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0234A" w14:textId="2556D293" w:rsidR="005F0F6F" w:rsidRPr="005F0F6F" w:rsidRDefault="00AE1CFE" w:rsidP="00337547">
      <w:pPr>
        <w:pStyle w:val="berschrift2"/>
      </w:pPr>
      <w:r>
        <w:rPr>
          <w:i/>
          <w:iCs/>
          <w:noProof/>
        </w:rPr>
        <w:drawing>
          <wp:anchor distT="0" distB="0" distL="114300" distR="114300" simplePos="0" relativeHeight="251658240" behindDoc="0" locked="0" layoutInCell="1" allowOverlap="1" wp14:anchorId="582F6989" wp14:editId="7F4FC83B">
            <wp:simplePos x="0" y="0"/>
            <wp:positionH relativeFrom="column">
              <wp:posOffset>4954905</wp:posOffset>
            </wp:positionH>
            <wp:positionV relativeFrom="page">
              <wp:posOffset>254000</wp:posOffset>
            </wp:positionV>
            <wp:extent cx="1390650" cy="1390650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5F0F6F" w:rsidRPr="005F0F6F">
        <w:t>Codeconventions</w:t>
      </w:r>
      <w:proofErr w:type="spellEnd"/>
      <w:r w:rsidR="005F0F6F" w:rsidRPr="005F0F6F">
        <w:t xml:space="preserve"> – </w:t>
      </w:r>
      <w:proofErr w:type="spellStart"/>
      <w:r w:rsidR="005F0F6F" w:rsidRPr="005F0F6F">
        <w:rPr>
          <w:i/>
          <w:iCs/>
        </w:rPr>
        <w:t>WeddingBliss</w:t>
      </w:r>
      <w:proofErr w:type="spellEnd"/>
    </w:p>
    <w:p w14:paraId="5D885718" w14:textId="1DDF5628" w:rsidR="005F0F6F" w:rsidRDefault="005F0F6F" w:rsidP="005F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F0F6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Zur Sicherstellung der Lesbarkeit, Wartbarkeit und Team-Kompatibilität wurde im </w:t>
      </w:r>
      <w:proofErr w:type="spellStart"/>
      <w:r w:rsidRPr="005F0F6F">
        <w:rPr>
          <w:rFonts w:ascii="Times New Roman" w:eastAsia="Times New Roman" w:hAnsi="Times New Roman" w:cs="Times New Roman"/>
          <w:sz w:val="24"/>
          <w:szCs w:val="24"/>
          <w:lang w:eastAsia="de-DE"/>
        </w:rPr>
        <w:t>WeddingBliss</w:t>
      </w:r>
      <w:proofErr w:type="spellEnd"/>
      <w:r w:rsidRPr="005F0F6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-Projekt ein einheitlicher Stil auf Basis des </w:t>
      </w:r>
      <w:hyperlink r:id="rId6" w:tgtFrame="_new" w:history="1">
        <w:r w:rsidRPr="005F0F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Google Java Style Guide</w:t>
        </w:r>
      </w:hyperlink>
      <w:r w:rsidRPr="005F0F6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definiert und beachtet.</w:t>
      </w:r>
    </w:p>
    <w:p w14:paraId="798363D6" w14:textId="74B75F81" w:rsidR="00337547" w:rsidRDefault="00337547" w:rsidP="00337547">
      <w:pPr>
        <w:pStyle w:val="berschrift2"/>
      </w:pPr>
      <w:r>
        <w:t>1</w:t>
      </w:r>
      <w:r w:rsidRPr="00337547">
        <w:t xml:space="preserve"> </w:t>
      </w:r>
      <w:r>
        <w:t>Namenskonventionen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97"/>
        <w:gridCol w:w="3017"/>
        <w:gridCol w:w="4048"/>
      </w:tblGrid>
      <w:tr w:rsidR="00337547" w14:paraId="2D5750A8" w14:textId="77777777" w:rsidTr="009B4B39">
        <w:trPr>
          <w:trHeight w:val="354"/>
        </w:trPr>
        <w:tc>
          <w:tcPr>
            <w:tcW w:w="1585" w:type="dxa"/>
          </w:tcPr>
          <w:p w14:paraId="133CC9ED" w14:textId="65DF231F" w:rsidR="00337547" w:rsidRDefault="00337547" w:rsidP="00337547">
            <w:pPr>
              <w:pStyle w:val="berschrift2"/>
              <w:outlineLvl w:val="1"/>
            </w:pPr>
            <w:r>
              <w:t>Element</w:t>
            </w:r>
          </w:p>
        </w:tc>
        <w:tc>
          <w:tcPr>
            <w:tcW w:w="2993" w:type="dxa"/>
          </w:tcPr>
          <w:p w14:paraId="1E1B427F" w14:textId="3ACCEC2F" w:rsidR="00337547" w:rsidRDefault="00337547" w:rsidP="00337547">
            <w:pPr>
              <w:pStyle w:val="berschrift2"/>
              <w:outlineLvl w:val="1"/>
            </w:pPr>
            <w:r>
              <w:t>Regel</w:t>
            </w:r>
          </w:p>
        </w:tc>
        <w:tc>
          <w:tcPr>
            <w:tcW w:w="4053" w:type="dxa"/>
          </w:tcPr>
          <w:p w14:paraId="16D2BADC" w14:textId="6ECB7241" w:rsidR="00337547" w:rsidRDefault="00337547" w:rsidP="00337547">
            <w:pPr>
              <w:pStyle w:val="berschrift2"/>
              <w:outlineLvl w:val="1"/>
            </w:pPr>
            <w:r>
              <w:t>Beispiel</w:t>
            </w:r>
          </w:p>
        </w:tc>
      </w:tr>
      <w:tr w:rsidR="00337547" w14:paraId="5579AECD" w14:textId="77777777" w:rsidTr="009B4B39">
        <w:trPr>
          <w:trHeight w:val="363"/>
        </w:trPr>
        <w:tc>
          <w:tcPr>
            <w:tcW w:w="1585" w:type="dxa"/>
          </w:tcPr>
          <w:p w14:paraId="09BE027E" w14:textId="010F8DF7" w:rsidR="00337547" w:rsidRDefault="00337547" w:rsidP="00337547">
            <w:pPr>
              <w:pStyle w:val="berschrift2"/>
              <w:outlineLvl w:val="1"/>
            </w:pPr>
            <w:r>
              <w:t>Klassen</w:t>
            </w:r>
          </w:p>
        </w:tc>
        <w:tc>
          <w:tcPr>
            <w:tcW w:w="2993" w:type="dxa"/>
          </w:tcPr>
          <w:p w14:paraId="59725DDC" w14:textId="54343620" w:rsidR="00337547" w:rsidRPr="009B4B39" w:rsidRDefault="00337547" w:rsidP="00337547">
            <w:pPr>
              <w:pStyle w:val="berschrift2"/>
              <w:outlineLvl w:val="1"/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9B4B39">
              <w:rPr>
                <w:b w:val="0"/>
                <w:bCs w:val="0"/>
                <w:sz w:val="28"/>
                <w:szCs w:val="28"/>
              </w:rPr>
              <w:t>PascalCase</w:t>
            </w:r>
            <w:proofErr w:type="spellEnd"/>
          </w:p>
        </w:tc>
        <w:tc>
          <w:tcPr>
            <w:tcW w:w="4053" w:type="dxa"/>
          </w:tcPr>
          <w:p w14:paraId="1387A2B5" w14:textId="1B78A9CB" w:rsidR="00337547" w:rsidRDefault="00337547" w:rsidP="00337547">
            <w:pPr>
              <w:pStyle w:val="berschrift2"/>
              <w:outlineLvl w:val="1"/>
            </w:pPr>
            <w:proofErr w:type="spellStart"/>
            <w:r>
              <w:rPr>
                <w:rStyle w:val="HTMLCode"/>
              </w:rPr>
              <w:t>GastClientApp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GuestService</w:t>
            </w:r>
            <w:proofErr w:type="spellEnd"/>
          </w:p>
        </w:tc>
      </w:tr>
      <w:tr w:rsidR="00337547" w14:paraId="356F239E" w14:textId="77777777" w:rsidTr="009B4B39">
        <w:trPr>
          <w:trHeight w:val="717"/>
        </w:trPr>
        <w:tc>
          <w:tcPr>
            <w:tcW w:w="1585" w:type="dxa"/>
          </w:tcPr>
          <w:p w14:paraId="3833DF64" w14:textId="1D4D0124" w:rsidR="00337547" w:rsidRDefault="00337547" w:rsidP="00337547">
            <w:pPr>
              <w:pStyle w:val="berschrift2"/>
              <w:outlineLvl w:val="1"/>
            </w:pPr>
            <w:r>
              <w:t>Methoden</w:t>
            </w:r>
          </w:p>
        </w:tc>
        <w:tc>
          <w:tcPr>
            <w:tcW w:w="2993" w:type="dxa"/>
          </w:tcPr>
          <w:p w14:paraId="390DCEE7" w14:textId="6E1158B6" w:rsidR="00337547" w:rsidRPr="009B4B39" w:rsidRDefault="00337547" w:rsidP="00337547">
            <w:pPr>
              <w:pStyle w:val="berschrift2"/>
              <w:outlineLvl w:val="1"/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9B4B39">
              <w:rPr>
                <w:b w:val="0"/>
                <w:bCs w:val="0"/>
                <w:sz w:val="28"/>
                <w:szCs w:val="28"/>
              </w:rPr>
              <w:t>camelCase</w:t>
            </w:r>
            <w:proofErr w:type="spellEnd"/>
          </w:p>
        </w:tc>
        <w:tc>
          <w:tcPr>
            <w:tcW w:w="4053" w:type="dxa"/>
          </w:tcPr>
          <w:p w14:paraId="61C74A02" w14:textId="03DC532C" w:rsidR="00337547" w:rsidRDefault="00337547" w:rsidP="00337547">
            <w:pPr>
              <w:pStyle w:val="berschrift2"/>
              <w:outlineLvl w:val="1"/>
            </w:pPr>
            <w:proofErr w:type="spellStart"/>
            <w:proofErr w:type="gramStart"/>
            <w:r>
              <w:rPr>
                <w:rStyle w:val="HTMLCode"/>
              </w:rPr>
              <w:t>validateGast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, </w:t>
            </w:r>
            <w:proofErr w:type="spellStart"/>
            <w:r>
              <w:rPr>
                <w:rStyle w:val="HTMLCode"/>
              </w:rPr>
              <w:t>sendeGast</w:t>
            </w:r>
            <w:proofErr w:type="spellEnd"/>
            <w:r>
              <w:rPr>
                <w:rStyle w:val="HTMLCode"/>
              </w:rPr>
              <w:t>()</w:t>
            </w:r>
          </w:p>
        </w:tc>
      </w:tr>
      <w:tr w:rsidR="00337547" w14:paraId="37DC585C" w14:textId="77777777" w:rsidTr="009B4B39">
        <w:trPr>
          <w:trHeight w:val="708"/>
        </w:trPr>
        <w:tc>
          <w:tcPr>
            <w:tcW w:w="1585" w:type="dxa"/>
          </w:tcPr>
          <w:p w14:paraId="03B625AA" w14:textId="67F9DBAE" w:rsidR="00337547" w:rsidRDefault="00337547" w:rsidP="00337547">
            <w:pPr>
              <w:pStyle w:val="berschrift2"/>
              <w:outlineLvl w:val="1"/>
            </w:pPr>
            <w:r>
              <w:t>Variablen</w:t>
            </w:r>
          </w:p>
        </w:tc>
        <w:tc>
          <w:tcPr>
            <w:tcW w:w="2993" w:type="dxa"/>
          </w:tcPr>
          <w:p w14:paraId="7DCFA63F" w14:textId="5621B71A" w:rsidR="00337547" w:rsidRPr="009B4B39" w:rsidRDefault="00337547" w:rsidP="00337547">
            <w:pPr>
              <w:pStyle w:val="berschrift2"/>
              <w:outlineLvl w:val="1"/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9B4B39">
              <w:rPr>
                <w:b w:val="0"/>
                <w:bCs w:val="0"/>
                <w:sz w:val="28"/>
                <w:szCs w:val="28"/>
              </w:rPr>
              <w:t>camelCase</w:t>
            </w:r>
            <w:proofErr w:type="spellEnd"/>
          </w:p>
        </w:tc>
        <w:tc>
          <w:tcPr>
            <w:tcW w:w="4053" w:type="dxa"/>
          </w:tcPr>
          <w:p w14:paraId="2229C7A2" w14:textId="4FE8683A" w:rsidR="00337547" w:rsidRDefault="00337547" w:rsidP="00337547">
            <w:pPr>
              <w:pStyle w:val="berschrift2"/>
              <w:outlineLvl w:val="1"/>
            </w:pPr>
            <w:proofErr w:type="spellStart"/>
            <w:r>
              <w:rPr>
                <w:rStyle w:val="HTMLCode"/>
              </w:rPr>
              <w:t>essenswunsch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vorF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btnSenden</w:t>
            </w:r>
            <w:proofErr w:type="spellEnd"/>
          </w:p>
        </w:tc>
      </w:tr>
      <w:tr w:rsidR="00337547" w14:paraId="23236401" w14:textId="77777777" w:rsidTr="009B4B39">
        <w:trPr>
          <w:trHeight w:val="717"/>
        </w:trPr>
        <w:tc>
          <w:tcPr>
            <w:tcW w:w="1585" w:type="dxa"/>
          </w:tcPr>
          <w:p w14:paraId="1B369857" w14:textId="2B8F61F5" w:rsidR="00337547" w:rsidRDefault="00337547" w:rsidP="00337547">
            <w:pPr>
              <w:pStyle w:val="berschrift2"/>
              <w:outlineLvl w:val="1"/>
            </w:pPr>
            <w:r>
              <w:t>Konstanten</w:t>
            </w:r>
          </w:p>
        </w:tc>
        <w:tc>
          <w:tcPr>
            <w:tcW w:w="2993" w:type="dxa"/>
          </w:tcPr>
          <w:p w14:paraId="187F100F" w14:textId="6E771E5B" w:rsidR="00337547" w:rsidRPr="009B4B39" w:rsidRDefault="00337547" w:rsidP="00337547">
            <w:pPr>
              <w:pStyle w:val="berschrift2"/>
              <w:outlineLvl w:val="1"/>
              <w:rPr>
                <w:b w:val="0"/>
                <w:bCs w:val="0"/>
                <w:sz w:val="28"/>
                <w:szCs w:val="28"/>
              </w:rPr>
            </w:pPr>
            <w:r w:rsidRPr="009B4B39">
              <w:rPr>
                <w:b w:val="0"/>
                <w:bCs w:val="0"/>
                <w:sz w:val="28"/>
                <w:szCs w:val="28"/>
              </w:rPr>
              <w:t>UPPER_SNAKE_CASE</w:t>
            </w:r>
          </w:p>
        </w:tc>
        <w:tc>
          <w:tcPr>
            <w:tcW w:w="4053" w:type="dxa"/>
          </w:tcPr>
          <w:p w14:paraId="5D97C9BE" w14:textId="689422CF" w:rsidR="00337547" w:rsidRDefault="00337547" w:rsidP="00337547">
            <w:pPr>
              <w:pStyle w:val="berschrift2"/>
              <w:outlineLvl w:val="1"/>
            </w:pPr>
            <w:r>
              <w:rPr>
                <w:rStyle w:val="HTMLCode"/>
              </w:rPr>
              <w:t>BASE_URL</w:t>
            </w:r>
            <w:r>
              <w:t xml:space="preserve">, </w:t>
            </w:r>
            <w:r>
              <w:rPr>
                <w:rStyle w:val="HTMLCode"/>
              </w:rPr>
              <w:t>IMAGE_WIDTH</w:t>
            </w:r>
          </w:p>
        </w:tc>
      </w:tr>
      <w:tr w:rsidR="00337547" w14:paraId="5C713EE6" w14:textId="77777777" w:rsidTr="009B4B39">
        <w:trPr>
          <w:trHeight w:val="432"/>
        </w:trPr>
        <w:tc>
          <w:tcPr>
            <w:tcW w:w="1585" w:type="dxa"/>
          </w:tcPr>
          <w:p w14:paraId="1FC03602" w14:textId="130C7ACA" w:rsidR="00337547" w:rsidRDefault="00337547" w:rsidP="00337547">
            <w:pPr>
              <w:pStyle w:val="berschrift2"/>
              <w:outlineLvl w:val="1"/>
            </w:pPr>
            <w:r>
              <w:t>Pakete</w:t>
            </w:r>
          </w:p>
        </w:tc>
        <w:tc>
          <w:tcPr>
            <w:tcW w:w="2993" w:type="dxa"/>
          </w:tcPr>
          <w:p w14:paraId="2BE4B4AF" w14:textId="7915AB08" w:rsidR="00337547" w:rsidRPr="009B4B39" w:rsidRDefault="00337547" w:rsidP="00337547">
            <w:pPr>
              <w:pStyle w:val="berschrift2"/>
              <w:outlineLvl w:val="1"/>
              <w:rPr>
                <w:b w:val="0"/>
                <w:bCs w:val="0"/>
                <w:sz w:val="28"/>
                <w:szCs w:val="28"/>
              </w:rPr>
            </w:pPr>
            <w:r w:rsidRPr="009B4B39">
              <w:rPr>
                <w:b w:val="0"/>
                <w:bCs w:val="0"/>
                <w:sz w:val="28"/>
                <w:szCs w:val="28"/>
              </w:rPr>
              <w:t>nur Kleinbuchstaben</w:t>
            </w:r>
          </w:p>
        </w:tc>
        <w:tc>
          <w:tcPr>
            <w:tcW w:w="4053" w:type="dxa"/>
          </w:tcPr>
          <w:p w14:paraId="7FF45BC3" w14:textId="14A157F9" w:rsidR="00337547" w:rsidRPr="009B4B39" w:rsidRDefault="00337547" w:rsidP="00337547">
            <w:pPr>
              <w:pStyle w:val="berschrift2"/>
              <w:outlineLvl w:val="1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 w:rsidRPr="009B4B39">
              <w:rPr>
                <w:rFonts w:ascii="Courier New" w:hAnsi="Courier New" w:cs="Courier New"/>
                <w:sz w:val="24"/>
                <w:szCs w:val="24"/>
              </w:rPr>
              <w:t>com.weddingbliss</w:t>
            </w:r>
            <w:proofErr w:type="gramEnd"/>
            <w:r w:rsidRPr="009B4B39">
              <w:rPr>
                <w:rFonts w:ascii="Courier New" w:hAnsi="Courier New" w:cs="Courier New"/>
                <w:sz w:val="24"/>
                <w:szCs w:val="24"/>
              </w:rPr>
              <w:t>.client</w:t>
            </w:r>
            <w:proofErr w:type="spellEnd"/>
          </w:p>
        </w:tc>
      </w:tr>
    </w:tbl>
    <w:p w14:paraId="09B67A1A" w14:textId="2891759C" w:rsidR="00337547" w:rsidRDefault="00337547" w:rsidP="00337547">
      <w:pPr>
        <w:pStyle w:val="berschrift2"/>
      </w:pPr>
      <w:r>
        <w:t>2 Einrückung &amp; Formatierung</w:t>
      </w:r>
    </w:p>
    <w:p w14:paraId="3876E2C1" w14:textId="77777777" w:rsidR="00337547" w:rsidRDefault="00337547" w:rsidP="0033754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ett"/>
        </w:rPr>
        <w:t>Einrückung:</w:t>
      </w:r>
      <w:r>
        <w:t xml:space="preserve"> 4 Leerzeichen (keine Tabs)</w:t>
      </w:r>
    </w:p>
    <w:p w14:paraId="2A3E6C57" w14:textId="3A8F1FCF" w:rsidR="00337547" w:rsidRDefault="00337547" w:rsidP="00337547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Fett"/>
        </w:rPr>
        <w:t>Klammernstil</w:t>
      </w:r>
      <w:proofErr w:type="spellEnd"/>
      <w:r>
        <w:rPr>
          <w:rStyle w:val="Fett"/>
        </w:rPr>
        <w:t>:</w:t>
      </w:r>
      <w:r>
        <w:t xml:space="preserve"> </w:t>
      </w:r>
      <w:proofErr w:type="gramStart"/>
      <w:r>
        <w:t xml:space="preserve">„ </w:t>
      </w:r>
      <w:proofErr w:type="spellStart"/>
      <w:r w:rsidRPr="00337547">
        <w:rPr>
          <w:rFonts w:ascii="Courier New" w:hAnsi="Courier New" w:cs="Courier New"/>
        </w:rPr>
        <w:t>if</w:t>
      </w:r>
      <w:proofErr w:type="spellEnd"/>
      <w:proofErr w:type="gramEnd"/>
      <w:r w:rsidRPr="00337547">
        <w:rPr>
          <w:rFonts w:ascii="Courier New" w:hAnsi="Courier New" w:cs="Courier New"/>
        </w:rPr>
        <w:t xml:space="preserve"> (</w:t>
      </w:r>
      <w:proofErr w:type="spellStart"/>
      <w:r w:rsidRPr="00337547">
        <w:rPr>
          <w:rFonts w:ascii="Courier New" w:hAnsi="Courier New" w:cs="Courier New"/>
        </w:rPr>
        <w:t>ja.isSelected</w:t>
      </w:r>
      <w:proofErr w:type="spellEnd"/>
      <w:r w:rsidRPr="00337547">
        <w:rPr>
          <w:rFonts w:ascii="Courier New" w:hAnsi="Courier New" w:cs="Courier New"/>
        </w:rPr>
        <w:t xml:space="preserve">()) { </w:t>
      </w:r>
      <w:proofErr w:type="spellStart"/>
      <w:r w:rsidRPr="00337547">
        <w:rPr>
          <w:rFonts w:ascii="Courier New" w:hAnsi="Courier New" w:cs="Courier New"/>
        </w:rPr>
        <w:t>cl.show</w:t>
      </w:r>
      <w:proofErr w:type="spellEnd"/>
      <w:r w:rsidRPr="00337547">
        <w:rPr>
          <w:rFonts w:ascii="Courier New" w:hAnsi="Courier New" w:cs="Courier New"/>
        </w:rPr>
        <w:t>(</w:t>
      </w:r>
      <w:proofErr w:type="spellStart"/>
      <w:r w:rsidRPr="00337547">
        <w:rPr>
          <w:rFonts w:ascii="Courier New" w:hAnsi="Courier New" w:cs="Courier New"/>
        </w:rPr>
        <w:t>cards</w:t>
      </w:r>
      <w:proofErr w:type="spellEnd"/>
      <w:r w:rsidRPr="00337547">
        <w:rPr>
          <w:rFonts w:ascii="Courier New" w:hAnsi="Courier New" w:cs="Courier New"/>
        </w:rPr>
        <w:t>, „kommen“); )</w:t>
      </w:r>
      <w:r>
        <w:t xml:space="preserve"> „</w:t>
      </w:r>
    </w:p>
    <w:p w14:paraId="5C57AA19" w14:textId="77777777" w:rsidR="00337547" w:rsidRPr="00337547" w:rsidRDefault="00337547" w:rsidP="003375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3754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Max. Zeilenlänge:</w:t>
      </w:r>
      <w:r w:rsidRPr="003375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~100 Zeichen</w:t>
      </w:r>
    </w:p>
    <w:p w14:paraId="52FD67AA" w14:textId="21AF02C8" w:rsidR="00337547" w:rsidRDefault="00337547" w:rsidP="003375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3754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Leerzeilen:</w:t>
      </w:r>
      <w:r w:rsidRPr="003375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zur logischen Trennung von Codeabschnitten verwendet</w:t>
      </w:r>
    </w:p>
    <w:p w14:paraId="52D019AC" w14:textId="60A68052" w:rsidR="00337547" w:rsidRDefault="00337547" w:rsidP="00337547">
      <w:pPr>
        <w:pStyle w:val="berschrift2"/>
      </w:pPr>
      <w:r>
        <w:t xml:space="preserve">3 Kommentare &amp; </w:t>
      </w:r>
      <w:proofErr w:type="spellStart"/>
      <w:r>
        <w:t>JavaDoc</w:t>
      </w:r>
      <w:proofErr w:type="spellEnd"/>
    </w:p>
    <w:p w14:paraId="7232CFB1" w14:textId="77777777" w:rsidR="00337547" w:rsidRDefault="00337547" w:rsidP="00337547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Fett"/>
        </w:rPr>
        <w:t>JavaDoc</w:t>
      </w:r>
      <w:proofErr w:type="spellEnd"/>
      <w:r>
        <w:t xml:space="preserve"> für öffentliche Methoden</w:t>
      </w:r>
    </w:p>
    <w:p w14:paraId="290DC93B" w14:textId="5116C7AA" w:rsidR="00337547" w:rsidRDefault="00337547" w:rsidP="0033754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Fett"/>
        </w:rPr>
        <w:t>Inline-Kommentare</w:t>
      </w:r>
      <w:r>
        <w:t xml:space="preserve"> bei komplexer Logik oder Layout-Blöcken </w:t>
      </w:r>
    </w:p>
    <w:p w14:paraId="71F6B346" w14:textId="1E432240" w:rsidR="00337547" w:rsidRDefault="00337547" w:rsidP="0033754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GUI-Abschnitte sind durch Blockkommentare </w:t>
      </w:r>
      <w:r>
        <w:rPr>
          <w:rStyle w:val="HTMLCode"/>
          <w:rFonts w:eastAsiaTheme="minorHAnsi"/>
        </w:rPr>
        <w:t>/* ===== */</w:t>
      </w:r>
      <w:r>
        <w:t xml:space="preserve"> klar gegliedert</w:t>
      </w:r>
    </w:p>
    <w:p w14:paraId="4B30ACC9" w14:textId="7FE0D011" w:rsidR="00553118" w:rsidRDefault="00553118" w:rsidP="00553118">
      <w:pPr>
        <w:pStyle w:val="berschrift2"/>
      </w:pPr>
      <w:r>
        <w:t>4 Fehler- und Ausnahmebehandlung</w:t>
      </w:r>
    </w:p>
    <w:p w14:paraId="520A7830" w14:textId="54CECF2B" w:rsidR="00337547" w:rsidRDefault="00553118" w:rsidP="0033754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Fehlerbehandlung durch </w:t>
      </w:r>
      <w:proofErr w:type="spellStart"/>
      <w:r>
        <w:rPr>
          <w:rStyle w:val="HTMLCode"/>
          <w:rFonts w:eastAsiaTheme="minorHAnsi"/>
        </w:rPr>
        <w:t>try</w:t>
      </w:r>
      <w:proofErr w:type="spellEnd"/>
      <w:r>
        <w:rPr>
          <w:rStyle w:val="HTMLCode"/>
          <w:rFonts w:eastAsiaTheme="minorHAnsi"/>
        </w:rPr>
        <w:t>-catch</w:t>
      </w:r>
      <w:r>
        <w:t xml:space="preserve"> mit Nutzer-Feedback oder </w:t>
      </w:r>
      <w:proofErr w:type="spellStart"/>
      <w:r>
        <w:t>Logging</w:t>
      </w:r>
      <w:proofErr w:type="spellEnd"/>
    </w:p>
    <w:p w14:paraId="1CEE8236" w14:textId="5D6A49DF" w:rsidR="00553118" w:rsidRDefault="00553118" w:rsidP="005531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5311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Validierungen im Client über </w:t>
      </w:r>
      <w:proofErr w:type="spellStart"/>
      <w:r w:rsidRPr="00553118">
        <w:rPr>
          <w:rFonts w:ascii="Courier New" w:eastAsia="Times New Roman" w:hAnsi="Courier New" w:cs="Courier New"/>
          <w:sz w:val="20"/>
          <w:szCs w:val="20"/>
          <w:lang w:eastAsia="de-DE"/>
        </w:rPr>
        <w:t>if</w:t>
      </w:r>
      <w:proofErr w:type="spellEnd"/>
      <w:r w:rsidRPr="0055311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(...) </w:t>
      </w:r>
      <w:proofErr w:type="spellStart"/>
      <w:r w:rsidRPr="00553118">
        <w:rPr>
          <w:rFonts w:ascii="Courier New" w:eastAsia="Times New Roman" w:hAnsi="Courier New" w:cs="Courier New"/>
          <w:sz w:val="20"/>
          <w:szCs w:val="20"/>
          <w:lang w:eastAsia="de-DE"/>
        </w:rPr>
        <w:t>throw</w:t>
      </w:r>
      <w:proofErr w:type="spellEnd"/>
      <w:r w:rsidRPr="0055311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553118">
        <w:rPr>
          <w:rFonts w:ascii="Courier New" w:eastAsia="Times New Roman" w:hAnsi="Courier New" w:cs="Courier New"/>
          <w:sz w:val="20"/>
          <w:szCs w:val="20"/>
          <w:lang w:eastAsia="de-DE"/>
        </w:rPr>
        <w:t>new</w:t>
      </w:r>
      <w:proofErr w:type="spellEnd"/>
      <w:r w:rsidRPr="0055311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553118">
        <w:rPr>
          <w:rFonts w:ascii="Courier New" w:eastAsia="Times New Roman" w:hAnsi="Courier New" w:cs="Courier New"/>
          <w:sz w:val="20"/>
          <w:szCs w:val="20"/>
          <w:lang w:eastAsia="de-DE"/>
        </w:rPr>
        <w:t>IllegalArgumentException</w:t>
      </w:r>
      <w:proofErr w:type="spellEnd"/>
      <w:r w:rsidRPr="00553118">
        <w:rPr>
          <w:rFonts w:ascii="Courier New" w:eastAsia="Times New Roman" w:hAnsi="Courier New" w:cs="Courier New"/>
          <w:sz w:val="20"/>
          <w:szCs w:val="20"/>
          <w:lang w:eastAsia="de-DE"/>
        </w:rPr>
        <w:t>(...)</w:t>
      </w:r>
    </w:p>
    <w:p w14:paraId="01BCC985" w14:textId="5076FD28" w:rsidR="00553118" w:rsidRDefault="00553118" w:rsidP="00553118">
      <w:pPr>
        <w:pStyle w:val="berschrift2"/>
      </w:pPr>
      <w:r>
        <w:t>5 Strukturierungsregeln</w:t>
      </w:r>
    </w:p>
    <w:p w14:paraId="428BA0A6" w14:textId="7A8B532F" w:rsidR="00553118" w:rsidRPr="00553118" w:rsidRDefault="00553118" w:rsidP="00553118">
      <w:pPr>
        <w:numPr>
          <w:ilvl w:val="0"/>
          <w:numId w:val="7"/>
        </w:numPr>
        <w:spacing w:before="100" w:beforeAutospacing="1" w:after="100" w:afterAutospacing="1" w:line="240" w:lineRule="auto"/>
        <w:rPr>
          <w:rStyle w:val="Fett"/>
        </w:rPr>
      </w:pPr>
      <w:r w:rsidRPr="00553118">
        <w:rPr>
          <w:rStyle w:val="Fett"/>
          <w:b w:val="0"/>
          <w:bCs w:val="0"/>
        </w:rPr>
        <w:t xml:space="preserve">Methoden sind möglichst </w:t>
      </w:r>
      <w:proofErr w:type="gramStart"/>
      <w:r w:rsidRPr="00553118">
        <w:rPr>
          <w:rStyle w:val="Fett"/>
          <w:b w:val="0"/>
          <w:bCs w:val="0"/>
        </w:rPr>
        <w:t>kurz gehalten</w:t>
      </w:r>
      <w:proofErr w:type="gramEnd"/>
    </w:p>
    <w:p w14:paraId="4E031DF8" w14:textId="499F2838" w:rsidR="00553118" w:rsidRPr="00553118" w:rsidRDefault="00553118" w:rsidP="00553118">
      <w:pPr>
        <w:numPr>
          <w:ilvl w:val="0"/>
          <w:numId w:val="7"/>
        </w:numPr>
        <w:spacing w:before="100" w:beforeAutospacing="1" w:after="100" w:afterAutospacing="1" w:line="240" w:lineRule="auto"/>
        <w:rPr>
          <w:b/>
          <w:bCs/>
        </w:rPr>
      </w:pPr>
      <w:r>
        <w:t>GUI-Elemente werden thematisch gruppiert</w:t>
      </w:r>
    </w:p>
    <w:p w14:paraId="79D6C79A" w14:textId="636C5F57" w:rsidR="00553118" w:rsidRPr="009B4B39" w:rsidRDefault="00553118" w:rsidP="00553118">
      <w:pPr>
        <w:numPr>
          <w:ilvl w:val="0"/>
          <w:numId w:val="7"/>
        </w:numPr>
        <w:spacing w:before="100" w:beforeAutospacing="1" w:after="100" w:afterAutospacing="1" w:line="240" w:lineRule="auto"/>
        <w:rPr>
          <w:b/>
          <w:bCs/>
        </w:rPr>
      </w:pPr>
      <w:r>
        <w:t>Keine doppelten Codeblöcke</w:t>
      </w:r>
    </w:p>
    <w:p w14:paraId="51A0C5F4" w14:textId="1217A48A" w:rsidR="00553118" w:rsidRPr="00F75BBC" w:rsidRDefault="009B4B39" w:rsidP="00553118">
      <w:pPr>
        <w:spacing w:before="100" w:beforeAutospacing="1" w:after="100" w:afterAutospacing="1" w:line="240" w:lineRule="auto"/>
        <w:rPr>
          <w:b/>
          <w:bCs/>
        </w:rPr>
      </w:pPr>
      <w:r>
        <w:t>Die Einhaltung dieser Konventionen sorgt für ein konsistentes und wartbares Projekt und wurde im Code konsequent umgesetzt</w:t>
      </w:r>
    </w:p>
    <w:p w14:paraId="1FC40964" w14:textId="77777777" w:rsidR="00337547" w:rsidRDefault="00337547" w:rsidP="00337547">
      <w:pPr>
        <w:spacing w:before="100" w:beforeAutospacing="1" w:after="100" w:afterAutospacing="1" w:line="240" w:lineRule="auto"/>
        <w:ind w:left="360"/>
      </w:pPr>
    </w:p>
    <w:p w14:paraId="1BF8EFC9" w14:textId="5D8FEFF2" w:rsidR="00337547" w:rsidRPr="005F0F6F" w:rsidRDefault="00337547" w:rsidP="005F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146242AD" w14:textId="77777777" w:rsidR="00A67FD1" w:rsidRDefault="00A67FD1"/>
    <w:sectPr w:rsidR="00A67F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B1914"/>
    <w:multiLevelType w:val="multilevel"/>
    <w:tmpl w:val="B264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1235D"/>
    <w:multiLevelType w:val="multilevel"/>
    <w:tmpl w:val="A8EC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C3C7E"/>
    <w:multiLevelType w:val="multilevel"/>
    <w:tmpl w:val="BA78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11220"/>
    <w:multiLevelType w:val="multilevel"/>
    <w:tmpl w:val="17B8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080C99"/>
    <w:multiLevelType w:val="multilevel"/>
    <w:tmpl w:val="0BD6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303563"/>
    <w:multiLevelType w:val="multilevel"/>
    <w:tmpl w:val="B5B0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C32AB1"/>
    <w:multiLevelType w:val="multilevel"/>
    <w:tmpl w:val="E0A0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F6F"/>
    <w:rsid w:val="00084029"/>
    <w:rsid w:val="00337547"/>
    <w:rsid w:val="00553118"/>
    <w:rsid w:val="005F0F6F"/>
    <w:rsid w:val="009B4B39"/>
    <w:rsid w:val="00A67FD1"/>
    <w:rsid w:val="00AE1CFE"/>
    <w:rsid w:val="00F7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B52FB"/>
  <w15:chartTrackingRefBased/>
  <w15:docId w15:val="{2898907A-4C9C-4DB0-AB8B-7B7C8DC7E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5F0F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F0F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5F0F6F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styleId="Hervorhebung">
    <w:name w:val="Emphasis"/>
    <w:basedOn w:val="Absatz-Standardschriftart"/>
    <w:uiPriority w:val="20"/>
    <w:qFormat/>
    <w:rsid w:val="005F0F6F"/>
    <w:rPr>
      <w:i/>
      <w:iCs/>
    </w:rPr>
  </w:style>
  <w:style w:type="character" w:styleId="Hyperlink">
    <w:name w:val="Hyperlink"/>
    <w:basedOn w:val="Absatz-Standardschriftart"/>
    <w:uiPriority w:val="99"/>
    <w:semiHidden/>
    <w:unhideWhenUsed/>
    <w:rsid w:val="005F0F6F"/>
    <w:rPr>
      <w:color w:val="0000FF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F0F6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ett">
    <w:name w:val="Strong"/>
    <w:basedOn w:val="Absatz-Standardschriftart"/>
    <w:uiPriority w:val="22"/>
    <w:qFormat/>
    <w:rsid w:val="00337547"/>
    <w:rPr>
      <w:b/>
      <w:bCs/>
    </w:rPr>
  </w:style>
  <w:style w:type="table" w:styleId="Tabellenraster">
    <w:name w:val="Table Grid"/>
    <w:basedOn w:val="NormaleTabelle"/>
    <w:uiPriority w:val="39"/>
    <w:rsid w:val="00337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Absatz-Standardschriftart"/>
    <w:uiPriority w:val="99"/>
    <w:semiHidden/>
    <w:unhideWhenUsed/>
    <w:rsid w:val="003375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0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3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7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5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ogle.github.io/styleguide/javaguide.html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Anesti Tuka</dc:creator>
  <cp:keywords/>
  <dc:description/>
  <cp:lastModifiedBy>Anesti Tuka</cp:lastModifiedBy>
  <cp:revision>2</cp:revision>
  <cp:lastPrinted>2025-05-07T10:58:00Z</cp:lastPrinted>
  <dcterms:created xsi:type="dcterms:W3CDTF">2025-05-07T10:58:00Z</dcterms:created>
  <dcterms:modified xsi:type="dcterms:W3CDTF">2025-05-07T10:58:00Z</dcterms:modified>
</cp:coreProperties>
</file>