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Sở Y tế tỉnh Phú Thọ</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Y tế tỉnh Phú Thọ</w:t>
            </w:r>
          </w:p>
          <w:p w14:paraId="1445A119" w14:textId="77777777" w:rsidR="00753639" w:rsidRDefault="00AC7635"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0C95D4C">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01/BB-SYT</w:t>
            </w:r>
            <w:r>
              <w:rPr>
                <w:rStyle w:val="Other"/>
                <w:color w:val="000000"/>
                <w:lang w:eastAsia="vi-VN"/>
              </w:rPr>
              <w:t>/BB-</w:t>
            </w:r>
            <w:r>
              <w:rPr>
                <w:rStyle w:val="Other"/>
                <w:color w:val="000000"/>
                <w:lang w:val="vi-VN" w:eastAsia="vi-VN"/>
              </w:rPr>
              <w:t>SYT</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AC7635"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243397A8">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Họp Hội đồng kỷ luật công chức</w:t>
      </w:r>
    </w:p>
    <w:p w14:paraId="6DB91B61" w14:textId="77777777" w:rsidR="00393AD7" w:rsidRPr="00F611D7" w:rsidRDefault="00AC7635"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002C7EAF">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Thời gian bắt đầu:</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14h00 ngày 20/03/2026</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Địa điểm:</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Phòng họp Ban Giám đốc Sở Y tế Phú Thọ</w:t>
      </w:r>
    </w:p>
    <w:p w14:paraId="4DCFA1B1" w14:textId="77777777" w:rsidR="00BD740B" w:rsidRDefault="00393AD7" w:rsidP="00BD740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w:t>
      </w:r>
    </w:p>
    <w:p w14:paraId="702097FB" w14:textId="7BECFDC0" w:rsidR="00393AD7" w:rsidRPr="002E0C3A" w:rsidRDefault="002E0C3A" w:rsidP="00BD740B">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BS. Nguyễn Đức Thắng (Chủ tịch Hội đồng - Giám đốc Sở); Bà Trần Thị Lan (Thư ký Hội đồng - Trưởng phòng TC-CB); 03 thành viên khác theo Quyết định số 45/QĐ-SYT ngày 10/03/2026</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Chủ trì (chủ tọa):</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BS. Nguyễn Đức Thắng, Giám đốc Sở</w:t>
      </w:r>
      <w:r>
        <w:rPr>
          <w:rStyle w:val="CharChar2"/>
          <w:rFonts w:ascii="Times New Roman" w:hAnsi="Times New Roman"/>
          <w:b w:val="0"/>
          <w:color w:val="000000"/>
          <w:sz w:val="28"/>
          <w:szCs w:val="28"/>
          <w:lang w:eastAsia="vi-VN"/>
        </w:rPr>
        <w:t xml:space="preserve"> </w:t>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Bà Trần Thị Lan, Trưởng phòng TC-CB</w:t>
      </w:r>
    </w:p>
    <w:p w14:paraId="37754545" w14:textId="77777777" w:rsidR="00A71FFE" w:rsidRDefault="00393AD7" w:rsidP="00A71FFE">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B145E5F" w:rsidR="00393AD7" w:rsidRPr="002E0C3A" w:rsidRDefault="002E0C3A" w:rsidP="00A71FFE">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1. Hội đồng xác định hành vi của ông Nguyễn Văn Hải là tái phạm sau khi đã bị nhắc nhở bằng văn bản. Ông Hải thừa nhận khuyết điểm và hứa sửa chữa.</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2. Hội đồng tiến hành bỏ phiếu kín.</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3. Kết quả: 05/05 phiếu (100%) thống nhất kiến nghị hình thức Cảnh cáo.</w:t>
      </w:r>
    </w:p>
    <w:p w14:paraId="1DEF31A5" w14:textId="17334D5E"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Cuộc họp (hội nghị, hội thảo) kết thúc vào</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15h00 ngày 20/03/2026</w:t>
      </w:r>
      <w:r>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7158E0" w:rsidRDefault="002E0C3A"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val="vi-VN" w:eastAsia="vi-VN"/>
              </w:rPr>
            </w:pPr>
            <w:r>
              <w:rPr>
                <w:rStyle w:val="CharChar2"/>
                <w:rFonts w:ascii="Times New Roman" w:hAnsi="Times New Roman"/>
                <w:color w:val="000000"/>
                <w:sz w:val="28"/>
                <w:szCs w:val="28"/>
                <w:lang w:val="vi-VN" w:eastAsia="vi-VN"/>
              </w:rPr>
              <w:t>Bà Trần Thị Lan, Trưởng phòng TC-CB</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Pr>
                <w:rStyle w:val="Heading20"/>
                <w:rFonts w:ascii="Times New Roman" w:hAnsi="Times New Roman"/>
                <w:b/>
                <w:bCs w:val="0"/>
                <w:color w:val="000000"/>
                <w:sz w:val="28"/>
                <w:szCs w:val="28"/>
                <w:lang w:val="vi-VN" w:eastAsia="vi-VN"/>
              </w:rPr>
              <w:t>BS. Nguyễn Đức Thắng, Giám đốc Sở</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38083209" w:rsidR="002E0C3A" w:rsidRPr="002E0C3A" w:rsidRDefault="00393AD7" w:rsidP="008F37EA">
      <w:pPr>
        <w:pStyle w:val="BodyText"/>
        <w:widowControl w:val="0"/>
        <w:rPr>
          <w:rFonts w:ascii="Times New Roman" w:hAnsi="Times New Roman"/>
          <w:b w:val="0"/>
          <w:iCs/>
          <w:color w:val="000000"/>
          <w:szCs w:val="24"/>
          <w:lang w:val="vi-VN" w:eastAsia="vi-VN"/>
        </w:rPr>
      </w:pPr>
      <w:r>
        <w:rPr>
          <w:rStyle w:val="CharChar2"/>
          <w:rFonts w:ascii="Times New Roman" w:hAnsi="Times New Roman"/>
          <w:b w:val="0"/>
          <w:iCs/>
          <w:color w:val="000000"/>
          <w:szCs w:val="24"/>
          <w:lang w:eastAsia="vi-VN"/>
        </w:rPr>
        <w:t>-</w:t>
      </w:r>
      <w:r>
        <w:rPr>
          <w:rStyle w:val="CharChar2"/>
          <w:rFonts w:ascii="Times New Roman" w:hAnsi="Times New Roman"/>
          <w:b w:val="0"/>
          <w:iCs/>
          <w:color w:val="000000"/>
          <w:szCs w:val="24"/>
          <w:lang w:eastAsia="vi-VN"/>
        </w:rPr>
        <w:t xml:space="preserve"> </w:t>
      </w:r>
      <w:r>
        <w:rPr>
          <w:rStyle w:val="CharChar2"/>
          <w:rFonts w:ascii="Times New Roman" w:hAnsi="Times New Roman"/>
          <w:b w:val="0"/>
          <w:iCs/>
          <w:color w:val="000000"/>
          <w:szCs w:val="24"/>
          <w:lang w:val="vi-VN" w:eastAsia="vi-VN"/>
        </w:rPr>
        <w:t>UBND tỉnh Phú Thọ</w:t>
      </w:r>
      <w:r>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headerReference w:type="default" r:id="rId9"/>
      <w:footerReference w:type="default" r:id="rId10"/>
      <w:headerReference w:type="even"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40A3" w14:textId="77777777" w:rsidR="00AC7635" w:rsidRDefault="00AC7635">
      <w:r>
        <w:separator/>
      </w:r>
    </w:p>
  </w:endnote>
  <w:endnote w:type="continuationSeparator" w:id="0">
    <w:p w14:paraId="61310B7C" w14:textId="77777777" w:rsidR="00AC7635" w:rsidRDefault="00AC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DB23" w14:textId="77777777" w:rsidR="00AC7635" w:rsidRDefault="00AC7635">
      <w:r>
        <w:separator/>
      </w:r>
    </w:p>
  </w:footnote>
  <w:footnote w:type="continuationSeparator" w:id="0">
    <w:p w14:paraId="4B3D8C2A" w14:textId="77777777" w:rsidR="00AC7635" w:rsidRDefault="00AC76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8B7"/>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BF"/>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261"/>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8E0"/>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1FF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63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D64"/>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1A"/>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0B"/>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850"/>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993"/>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191"/>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9</cp:revision>
  <cp:lastPrinted>2020-03-14T10:13:00Z</cp:lastPrinted>
  <dcterms:created xsi:type="dcterms:W3CDTF">2026-04-21T03:35:00Z</dcterms:created>
  <dcterms:modified xsi:type="dcterms:W3CDTF">2026-04-28T19:14:00Z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