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1506B0" w14:textId="77777777" w:rsidR="00E05A1E" w:rsidRDefault="00E05A1E" w:rsidP="00E05A1E">
      <w:pPr>
        <w:pStyle w:val="NormalWeb"/>
      </w:pPr>
      <w:r>
        <w:rPr>
          <w:rFonts w:ascii="Calibri" w:hAnsi="Calibri" w:cs="Calibri"/>
          <w:sz w:val="22"/>
          <w:szCs w:val="22"/>
        </w:rPr>
        <w:t xml:space="preserve">This support document file contains three main sections: </w:t>
      </w:r>
    </w:p>
    <w:p w14:paraId="1FAE8F31" w14:textId="7343C3A2" w:rsidR="00E05A1E" w:rsidRDefault="00E05A1E" w:rsidP="00E05A1E">
      <w:pPr>
        <w:pStyle w:val="NormalWeb"/>
        <w:numPr>
          <w:ilvl w:val="0"/>
          <w:numId w:val="4"/>
        </w:numPr>
        <w:rPr>
          <w:rFonts w:ascii="SymbolMT" w:hAnsi="SymbolMT"/>
          <w:sz w:val="22"/>
          <w:szCs w:val="22"/>
        </w:rPr>
      </w:pPr>
      <w:r>
        <w:rPr>
          <w:rFonts w:ascii="Calibri" w:hAnsi="Calibri" w:cs="Calibri"/>
          <w:sz w:val="22"/>
          <w:szCs w:val="22"/>
        </w:rPr>
        <w:t>Data cleaning process</w:t>
      </w:r>
      <w:r w:rsidR="008C02A5">
        <w:rPr>
          <w:rFonts w:ascii="Calibri" w:hAnsi="Calibri" w:cs="Calibri"/>
          <w:sz w:val="22"/>
          <w:szCs w:val="22"/>
        </w:rPr>
        <w:t xml:space="preserve"> with detailed description (p.1).</w:t>
      </w:r>
    </w:p>
    <w:p w14:paraId="06B80B05" w14:textId="1F120747" w:rsidR="00E05A1E" w:rsidRDefault="00E05A1E" w:rsidP="00E05A1E">
      <w:pPr>
        <w:pStyle w:val="NormalWeb"/>
        <w:numPr>
          <w:ilvl w:val="0"/>
          <w:numId w:val="4"/>
        </w:numPr>
        <w:rPr>
          <w:rFonts w:ascii="SymbolMT" w:hAnsi="SymbolMT"/>
          <w:sz w:val="22"/>
          <w:szCs w:val="22"/>
        </w:rPr>
      </w:pPr>
      <w:r>
        <w:rPr>
          <w:rFonts w:ascii="Calibri" w:hAnsi="Calibri" w:cs="Calibri"/>
          <w:sz w:val="22"/>
          <w:szCs w:val="22"/>
        </w:rPr>
        <w:t xml:space="preserve">SQL queries </w:t>
      </w:r>
      <w:r w:rsidR="008C02A5">
        <w:rPr>
          <w:rFonts w:ascii="Calibri" w:hAnsi="Calibri" w:cs="Calibri"/>
          <w:sz w:val="22"/>
          <w:szCs w:val="22"/>
        </w:rPr>
        <w:t>used for the report (p.1).</w:t>
      </w:r>
    </w:p>
    <w:p w14:paraId="4C896B9D" w14:textId="0C8C3763" w:rsidR="00E05A1E" w:rsidRPr="00E05A1E" w:rsidRDefault="008C02A5" w:rsidP="00E05A1E">
      <w:pPr>
        <w:pStyle w:val="NormalWeb"/>
        <w:numPr>
          <w:ilvl w:val="0"/>
          <w:numId w:val="4"/>
        </w:numPr>
        <w:rPr>
          <w:rFonts w:ascii="SymbolMT" w:hAnsi="SymbolMT"/>
          <w:sz w:val="22"/>
          <w:szCs w:val="22"/>
        </w:rPr>
      </w:pPr>
      <w:r>
        <w:rPr>
          <w:rFonts w:ascii="Calibri" w:hAnsi="Calibri" w:cs="Calibri"/>
          <w:sz w:val="22"/>
          <w:szCs w:val="22"/>
        </w:rPr>
        <w:t>Other tables &amp; figures that were not included in Main report (p.6).</w:t>
      </w:r>
    </w:p>
    <w:p w14:paraId="31E85549" w14:textId="77777777" w:rsidR="008C7D3C" w:rsidRDefault="008C7D3C" w:rsidP="008C7D3C">
      <w:pPr>
        <w:jc w:val="both"/>
        <w:rPr>
          <w:rFonts w:ascii="Calibri" w:hAnsi="Calibri" w:cs="Calibri"/>
          <w:b/>
          <w:bCs/>
          <w:color w:val="0070C0"/>
          <w:u w:val="single"/>
        </w:rPr>
      </w:pPr>
      <w:r w:rsidRPr="006C5D28">
        <w:rPr>
          <w:rFonts w:ascii="Calibri" w:hAnsi="Calibri" w:cs="Calibri"/>
          <w:b/>
          <w:bCs/>
          <w:color w:val="0070C0"/>
          <w:u w:val="single"/>
        </w:rPr>
        <w:t>Data Cleaning</w:t>
      </w:r>
    </w:p>
    <w:p w14:paraId="391CB04E" w14:textId="77777777" w:rsidR="008C7D3C" w:rsidRPr="006B6977" w:rsidRDefault="008C7D3C" w:rsidP="008C7D3C">
      <w:pPr>
        <w:jc w:val="both"/>
        <w:rPr>
          <w:rFonts w:ascii="Calibri" w:hAnsi="Calibri" w:cs="Calibri"/>
          <w:b/>
          <w:bCs/>
          <w:color w:val="0070C0"/>
          <w:sz w:val="10"/>
          <w:szCs w:val="10"/>
          <w:u w:val="single"/>
        </w:rPr>
      </w:pPr>
    </w:p>
    <w:p w14:paraId="1CA47190" w14:textId="26250D63" w:rsidR="008C7D3C" w:rsidRPr="00CB4A73" w:rsidRDefault="008C7D3C" w:rsidP="008C7D3C">
      <w:pPr>
        <w:jc w:val="both"/>
        <w:rPr>
          <w:rFonts w:ascii="Calibri" w:hAnsi="Calibri" w:cs="Calibri"/>
          <w:sz w:val="22"/>
          <w:szCs w:val="22"/>
        </w:rPr>
      </w:pPr>
      <w:r w:rsidRPr="00CB4A73">
        <w:rPr>
          <w:rFonts w:ascii="Calibri" w:hAnsi="Calibri" w:cs="Calibri"/>
          <w:sz w:val="22"/>
          <w:szCs w:val="22"/>
        </w:rPr>
        <w:t>For</w:t>
      </w:r>
      <w:r>
        <w:rPr>
          <w:rFonts w:ascii="Calibri" w:hAnsi="Calibri" w:cs="Calibri"/>
          <w:sz w:val="22"/>
          <w:szCs w:val="22"/>
        </w:rPr>
        <w:t xml:space="preserve"> exploration step</w:t>
      </w:r>
      <w:r w:rsidRPr="00CB4A73">
        <w:rPr>
          <w:rFonts w:ascii="Calibri" w:hAnsi="Calibri" w:cs="Calibri"/>
          <w:sz w:val="22"/>
          <w:szCs w:val="22"/>
        </w:rPr>
        <w:t xml:space="preserve">, </w:t>
      </w:r>
      <w:r w:rsidR="00834EB3">
        <w:rPr>
          <w:rFonts w:ascii="Calibri" w:hAnsi="Calibri" w:cs="Calibri"/>
          <w:sz w:val="22"/>
          <w:szCs w:val="22"/>
        </w:rPr>
        <w:t>the original</w:t>
      </w:r>
      <w:r w:rsidRPr="00CB4A73">
        <w:rPr>
          <w:rFonts w:ascii="Calibri" w:hAnsi="Calibri" w:cs="Calibri"/>
          <w:sz w:val="22"/>
          <w:szCs w:val="22"/>
        </w:rPr>
        <w:t xml:space="preserve"> table</w:t>
      </w:r>
      <w:r w:rsidR="00834EB3">
        <w:rPr>
          <w:rFonts w:ascii="Calibri" w:hAnsi="Calibri" w:cs="Calibri"/>
          <w:sz w:val="22"/>
          <w:szCs w:val="22"/>
        </w:rPr>
        <w:t xml:space="preserve"> (</w:t>
      </w:r>
      <w:r w:rsidR="00834EB3" w:rsidRPr="00834EB3">
        <w:rPr>
          <w:rFonts w:ascii="Calibri" w:hAnsi="Calibri" w:cs="Calibri"/>
          <w:sz w:val="22"/>
          <w:szCs w:val="22"/>
        </w:rPr>
        <w:t>lineitems_sample</w:t>
      </w:r>
      <w:r w:rsidR="00834EB3">
        <w:rPr>
          <w:rFonts w:ascii="Calibri" w:hAnsi="Calibri" w:cs="Calibri"/>
          <w:sz w:val="22"/>
          <w:szCs w:val="22"/>
        </w:rPr>
        <w:t>.csv)</w:t>
      </w:r>
      <w:r w:rsidRPr="00CB4A73">
        <w:rPr>
          <w:rFonts w:ascii="Calibri" w:hAnsi="Calibri" w:cs="Calibri"/>
          <w:sz w:val="22"/>
          <w:szCs w:val="22"/>
        </w:rPr>
        <w:t xml:space="preserve"> were loaded into PostgreSQL server</w:t>
      </w:r>
      <w:r w:rsidR="00AE5812">
        <w:rPr>
          <w:rFonts w:ascii="Calibri" w:hAnsi="Calibri" w:cs="Calibri"/>
          <w:sz w:val="22"/>
          <w:szCs w:val="22"/>
        </w:rPr>
        <w:t xml:space="preserve"> with the name ‘line_items’ under ‘lixan23’ user, ‘nlab’ database and ‘asa’ schema</w:t>
      </w:r>
      <w:r w:rsidRPr="00CB4A73">
        <w:rPr>
          <w:rFonts w:ascii="Calibri" w:hAnsi="Calibri" w:cs="Calibri"/>
          <w:sz w:val="22"/>
          <w:szCs w:val="22"/>
        </w:rPr>
        <w:t>. An ‘</w:t>
      </w:r>
      <w:r>
        <w:rPr>
          <w:rFonts w:ascii="Calibri" w:hAnsi="Calibri" w:cs="Calibri"/>
          <w:sz w:val="22"/>
          <w:szCs w:val="22"/>
        </w:rPr>
        <w:t>ALTER</w:t>
      </w:r>
      <w:r w:rsidRPr="00CB4A73">
        <w:rPr>
          <w:rFonts w:ascii="Calibri" w:hAnsi="Calibri" w:cs="Calibri"/>
          <w:sz w:val="22"/>
          <w:szCs w:val="22"/>
        </w:rPr>
        <w:t>’ query (SQL Query 1) was applied to transform all spending fields from ‘money’ type to ‘numeric’.</w:t>
      </w:r>
    </w:p>
    <w:p w14:paraId="6BA550E4" w14:textId="77777777" w:rsidR="008C7D3C" w:rsidRPr="00CB4A73" w:rsidRDefault="008C7D3C" w:rsidP="008C7D3C">
      <w:pPr>
        <w:jc w:val="both"/>
        <w:rPr>
          <w:rFonts w:ascii="Calibri" w:hAnsi="Calibri" w:cs="Calibri"/>
          <w:sz w:val="22"/>
          <w:szCs w:val="22"/>
        </w:rPr>
      </w:pPr>
      <w:r w:rsidRPr="00CB4A73">
        <w:rPr>
          <w:rFonts w:ascii="Calibri" w:hAnsi="Calibri" w:cs="Calibri"/>
          <w:sz w:val="22"/>
          <w:szCs w:val="22"/>
        </w:rPr>
        <w:t xml:space="preserve">To ensure the data quality, a sanity check was carried out. Overall, no null or </w:t>
      </w:r>
      <w:r>
        <w:rPr>
          <w:rFonts w:ascii="Calibri" w:hAnsi="Calibri" w:cs="Calibri"/>
          <w:sz w:val="22"/>
          <w:szCs w:val="22"/>
        </w:rPr>
        <w:t>replicate</w:t>
      </w:r>
      <w:r w:rsidRPr="00CB4A73">
        <w:rPr>
          <w:rFonts w:ascii="Calibri" w:hAnsi="Calibri" w:cs="Calibri"/>
          <w:sz w:val="22"/>
          <w:szCs w:val="22"/>
        </w:rPr>
        <w:t xml:space="preserve"> value found (SQL Query 2). However, there were 865 lines detected with negative value for ‘quantity’ and ‘spend’ (SQL Query </w:t>
      </w:r>
      <w:r>
        <w:rPr>
          <w:rFonts w:ascii="Calibri" w:hAnsi="Calibri" w:cs="Calibri"/>
          <w:sz w:val="22"/>
          <w:szCs w:val="22"/>
        </w:rPr>
        <w:t>3</w:t>
      </w:r>
      <w:r w:rsidRPr="00CB4A73">
        <w:rPr>
          <w:rFonts w:ascii="Calibri" w:hAnsi="Calibri" w:cs="Calibri"/>
          <w:sz w:val="22"/>
          <w:szCs w:val="22"/>
        </w:rPr>
        <w:t xml:space="preserve"> – Appendix). </w:t>
      </w:r>
    </w:p>
    <w:p w14:paraId="401D21C8" w14:textId="77777777" w:rsidR="008C7D3C" w:rsidRDefault="008C7D3C" w:rsidP="008C7D3C">
      <w:pPr>
        <w:jc w:val="both"/>
        <w:rPr>
          <w:rFonts w:ascii="Calibri" w:hAnsi="Calibri" w:cs="Calibri"/>
          <w:sz w:val="22"/>
          <w:szCs w:val="22"/>
        </w:rPr>
      </w:pPr>
      <w:r w:rsidRPr="00CB4A73">
        <w:rPr>
          <w:rFonts w:ascii="Calibri" w:hAnsi="Calibri" w:cs="Calibri"/>
          <w:sz w:val="22"/>
          <w:szCs w:val="22"/>
        </w:rPr>
        <w:t>Since there was no extra information on whether these lines were correctly recorded (for example, in refund case), and their contribution to the dataset was relatively small (the maximum loss observed in ‘LOTTERY’, with negative lines account</w:t>
      </w:r>
      <w:r>
        <w:rPr>
          <w:rFonts w:ascii="Calibri" w:hAnsi="Calibri" w:cs="Calibri"/>
          <w:sz w:val="22"/>
          <w:szCs w:val="22"/>
        </w:rPr>
        <w:t>ed</w:t>
      </w:r>
      <w:r w:rsidRPr="00CB4A73">
        <w:rPr>
          <w:rFonts w:ascii="Calibri" w:hAnsi="Calibri" w:cs="Calibri"/>
          <w:sz w:val="22"/>
          <w:szCs w:val="22"/>
        </w:rPr>
        <w:t xml:space="preserve"> for around 5% of total records), they were removed from the analysis base (SQL Query 5 – Appendix</w:t>
      </w:r>
      <w:r>
        <w:rPr>
          <w:rFonts w:ascii="Calibri" w:hAnsi="Calibri" w:cs="Calibri"/>
          <w:sz w:val="22"/>
          <w:szCs w:val="22"/>
        </w:rPr>
        <w:t>) to</w:t>
      </w:r>
      <w:r w:rsidRPr="00CB4A73">
        <w:rPr>
          <w:rFonts w:ascii="Calibri" w:hAnsi="Calibri" w:cs="Calibri"/>
          <w:sz w:val="22"/>
          <w:szCs w:val="22"/>
        </w:rPr>
        <w:t xml:space="preserve"> </w:t>
      </w:r>
      <w:r>
        <w:rPr>
          <w:rFonts w:ascii="Calibri" w:hAnsi="Calibri" w:cs="Calibri"/>
          <w:sz w:val="22"/>
          <w:szCs w:val="22"/>
        </w:rPr>
        <w:t>create</w:t>
      </w:r>
      <w:r w:rsidRPr="00CB4A73">
        <w:rPr>
          <w:rFonts w:ascii="Calibri" w:hAnsi="Calibri" w:cs="Calibri"/>
          <w:sz w:val="22"/>
          <w:szCs w:val="22"/>
        </w:rPr>
        <w:t xml:space="preserve"> a new</w:t>
      </w:r>
      <w:r>
        <w:rPr>
          <w:rFonts w:ascii="Calibri" w:hAnsi="Calibri" w:cs="Calibri"/>
          <w:sz w:val="22"/>
          <w:szCs w:val="22"/>
        </w:rPr>
        <w:t xml:space="preserve"> </w:t>
      </w:r>
      <w:r w:rsidRPr="00CB4A73">
        <w:rPr>
          <w:rFonts w:ascii="Calibri" w:hAnsi="Calibri" w:cs="Calibri"/>
          <w:sz w:val="22"/>
          <w:szCs w:val="22"/>
        </w:rPr>
        <w:t xml:space="preserve">table. </w:t>
      </w:r>
    </w:p>
    <w:p w14:paraId="38A5BF50" w14:textId="77777777" w:rsidR="008C7D3C" w:rsidRDefault="008C7D3C" w:rsidP="008C7D3C">
      <w:pPr>
        <w:jc w:val="both"/>
        <w:rPr>
          <w:rFonts w:ascii="Calibri" w:hAnsi="Calibri" w:cs="Calibri"/>
          <w:sz w:val="22"/>
          <w:szCs w:val="22"/>
        </w:rPr>
      </w:pPr>
      <w:r w:rsidRPr="00CB4A73">
        <w:rPr>
          <w:rFonts w:ascii="Calibri" w:hAnsi="Calibri" w:cs="Calibri"/>
          <w:sz w:val="22"/>
          <w:szCs w:val="22"/>
        </w:rPr>
        <w:t xml:space="preserve">The detailed breakdown for impacted category can be found in </w:t>
      </w:r>
      <w:r w:rsidRPr="006B6977">
        <w:rPr>
          <w:rFonts w:ascii="Calibri" w:hAnsi="Calibri" w:cs="Calibri"/>
          <w:bCs/>
          <w:sz w:val="22"/>
          <w:szCs w:val="22"/>
        </w:rPr>
        <w:t>SQL Query 4.</w:t>
      </w:r>
    </w:p>
    <w:p w14:paraId="49A928BE" w14:textId="77777777" w:rsidR="008C7D3C" w:rsidRPr="006B6977" w:rsidRDefault="008C7D3C" w:rsidP="008C7D3C">
      <w:pPr>
        <w:jc w:val="both"/>
        <w:rPr>
          <w:rFonts w:ascii="Calibri" w:hAnsi="Calibri" w:cs="Calibri"/>
          <w:sz w:val="22"/>
          <w:szCs w:val="22"/>
        </w:rPr>
      </w:pPr>
    </w:p>
    <w:p w14:paraId="798CE234" w14:textId="77777777" w:rsidR="008C7D3C" w:rsidRDefault="008C7D3C" w:rsidP="008C7D3C">
      <w:pPr>
        <w:jc w:val="both"/>
        <w:rPr>
          <w:rFonts w:ascii="Calibri" w:hAnsi="Calibri" w:cs="Calibri"/>
          <w:b/>
          <w:bCs/>
          <w:color w:val="0070C0"/>
          <w:u w:val="single"/>
        </w:rPr>
      </w:pPr>
      <w:r w:rsidRPr="007F4A7E">
        <w:rPr>
          <w:rFonts w:ascii="Calibri" w:hAnsi="Calibri" w:cs="Calibri"/>
          <w:b/>
          <w:bCs/>
          <w:color w:val="0070C0"/>
          <w:u w:val="single"/>
        </w:rPr>
        <w:t>SQL Quer</w:t>
      </w:r>
      <w:r>
        <w:rPr>
          <w:rFonts w:ascii="Calibri" w:hAnsi="Calibri" w:cs="Calibri"/>
          <w:b/>
          <w:bCs/>
          <w:color w:val="0070C0"/>
          <w:u w:val="single"/>
        </w:rPr>
        <w:t>ies</w:t>
      </w:r>
    </w:p>
    <w:p w14:paraId="2CCED549" w14:textId="77777777" w:rsidR="008C7D3C" w:rsidRPr="007F4A7E" w:rsidRDefault="008C7D3C" w:rsidP="008C7D3C">
      <w:pPr>
        <w:jc w:val="both"/>
        <w:rPr>
          <w:rFonts w:ascii="Calibri" w:hAnsi="Calibri" w:cs="Calibri"/>
          <w:b/>
          <w:bCs/>
          <w:color w:val="0070C0"/>
          <w:u w:val="single"/>
        </w:rPr>
      </w:pPr>
    </w:p>
    <w:p w14:paraId="15D916AE" w14:textId="77777777" w:rsidR="008C7D3C" w:rsidRPr="006B6977" w:rsidRDefault="008C7D3C" w:rsidP="008C7D3C">
      <w:pPr>
        <w:rPr>
          <w:sz w:val="10"/>
          <w:szCs w:val="10"/>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8C7D3C" w:rsidRPr="00644FBD" w14:paraId="14145A4A" w14:textId="77777777" w:rsidTr="00177EFB">
        <w:trPr>
          <w:trHeight w:val="245"/>
        </w:trPr>
        <w:tc>
          <w:tcPr>
            <w:tcW w:w="9645" w:type="dxa"/>
            <w:shd w:val="clear" w:color="auto" w:fill="auto"/>
            <w:tcMar>
              <w:top w:w="100" w:type="dxa"/>
              <w:left w:w="100" w:type="dxa"/>
              <w:bottom w:w="100" w:type="dxa"/>
              <w:right w:w="100" w:type="dxa"/>
            </w:tcMar>
          </w:tcPr>
          <w:p w14:paraId="4447DDCA"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SQL Query 1.</w:t>
            </w:r>
            <w:r w:rsidRPr="00644FBD">
              <w:rPr>
                <w:rFonts w:ascii="Calibri" w:hAnsi="Calibri" w:cs="Calibri"/>
                <w:sz w:val="22"/>
                <w:szCs w:val="22"/>
              </w:rPr>
              <w:t xml:space="preserve"> </w:t>
            </w:r>
            <w:r w:rsidRPr="00644FBD">
              <w:rPr>
                <w:rFonts w:ascii="Calibri" w:hAnsi="Calibri" w:cs="Calibri"/>
                <w:bCs/>
                <w:sz w:val="22"/>
                <w:szCs w:val="22"/>
              </w:rPr>
              <w:t>Convert monetary value to numerical</w:t>
            </w:r>
          </w:p>
        </w:tc>
      </w:tr>
      <w:tr w:rsidR="008C7D3C" w:rsidRPr="00644FBD" w14:paraId="6B2A86F6" w14:textId="77777777" w:rsidTr="00177EFB">
        <w:trPr>
          <w:trHeight w:val="245"/>
        </w:trPr>
        <w:tc>
          <w:tcPr>
            <w:tcW w:w="9645" w:type="dxa"/>
            <w:shd w:val="clear" w:color="auto" w:fill="auto"/>
            <w:tcMar>
              <w:top w:w="100" w:type="dxa"/>
              <w:left w:w="100" w:type="dxa"/>
              <w:bottom w:w="100" w:type="dxa"/>
              <w:right w:w="100" w:type="dxa"/>
            </w:tcMar>
          </w:tcPr>
          <w:p w14:paraId="6BD87C6E"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 xml:space="preserve">Formula: </w:t>
            </w:r>
            <w:r w:rsidRPr="00644FBD">
              <w:rPr>
                <w:rFonts w:ascii="Calibri" w:hAnsi="Calibri" w:cs="Calibri"/>
                <w:bCs/>
                <w:sz w:val="22"/>
                <w:szCs w:val="22"/>
              </w:rPr>
              <w:t>Alter monetary value in ‘spend’ column to numeric</w:t>
            </w:r>
          </w:p>
        </w:tc>
      </w:tr>
      <w:tr w:rsidR="008C7D3C" w:rsidRPr="00644FBD" w14:paraId="4C9BA32D" w14:textId="77777777" w:rsidTr="00177EFB">
        <w:trPr>
          <w:trHeight w:val="940"/>
        </w:trPr>
        <w:tc>
          <w:tcPr>
            <w:tcW w:w="9645" w:type="dxa"/>
            <w:shd w:val="clear" w:color="auto" w:fill="auto"/>
            <w:tcMar>
              <w:top w:w="100" w:type="dxa"/>
              <w:left w:w="100" w:type="dxa"/>
              <w:bottom w:w="100" w:type="dxa"/>
              <w:right w:w="100" w:type="dxa"/>
            </w:tcMar>
          </w:tcPr>
          <w:p w14:paraId="59888713"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SQL Query:</w:t>
            </w:r>
          </w:p>
          <w:p w14:paraId="65B2B98B"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ALTER TABLE asa.line_items</w:t>
            </w:r>
          </w:p>
          <w:p w14:paraId="1484FAF1" w14:textId="7A5E5174"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Cs/>
                <w:sz w:val="22"/>
                <w:szCs w:val="22"/>
              </w:rPr>
              <w:t xml:space="preserve">ALTER COLUMN spend TYPE </w:t>
            </w:r>
            <w:r w:rsidR="00CB0AC6" w:rsidRPr="00644FBD">
              <w:rPr>
                <w:rFonts w:ascii="Calibri" w:hAnsi="Calibri" w:cs="Calibri"/>
                <w:bCs/>
                <w:sz w:val="22"/>
                <w:szCs w:val="22"/>
              </w:rPr>
              <w:t>NUMERIC</w:t>
            </w:r>
          </w:p>
        </w:tc>
      </w:tr>
      <w:tr w:rsidR="008C7D3C" w:rsidRPr="00644FBD" w14:paraId="05298C28" w14:textId="77777777" w:rsidTr="00177EFB">
        <w:trPr>
          <w:trHeight w:val="215"/>
        </w:trPr>
        <w:tc>
          <w:tcPr>
            <w:tcW w:w="9645" w:type="dxa"/>
            <w:shd w:val="clear" w:color="auto" w:fill="auto"/>
            <w:tcMar>
              <w:top w:w="100" w:type="dxa"/>
              <w:left w:w="100" w:type="dxa"/>
              <w:bottom w:w="100" w:type="dxa"/>
              <w:right w:w="100" w:type="dxa"/>
            </w:tcMar>
          </w:tcPr>
          <w:p w14:paraId="09CFD4F6"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t xml:space="preserve">Result: </w:t>
            </w:r>
            <w:r w:rsidRPr="00644FBD">
              <w:rPr>
                <w:rFonts w:ascii="Calibri" w:hAnsi="Calibri" w:cs="Calibri"/>
                <w:bCs/>
                <w:sz w:val="22"/>
                <w:szCs w:val="22"/>
              </w:rPr>
              <w:t>revised table</w:t>
            </w:r>
          </w:p>
        </w:tc>
      </w:tr>
    </w:tbl>
    <w:p w14:paraId="25F28325" w14:textId="77777777" w:rsidR="008C7D3C" w:rsidRPr="00644FBD" w:rsidRDefault="008C7D3C" w:rsidP="008C7D3C">
      <w:pPr>
        <w:rPr>
          <w:rFonts w:ascii="Calibri" w:hAnsi="Calibri" w:cs="Calibri"/>
          <w:sz w:val="22"/>
          <w:szCs w:val="22"/>
        </w:rPr>
      </w:pPr>
    </w:p>
    <w:p w14:paraId="639DE726" w14:textId="77777777" w:rsidR="008C7D3C" w:rsidRPr="00644FBD" w:rsidRDefault="008C7D3C" w:rsidP="008C7D3C">
      <w:pPr>
        <w:rPr>
          <w:rFonts w:ascii="Calibri" w:hAnsi="Calibri" w:cs="Calibri"/>
          <w:sz w:val="22"/>
          <w:szCs w:val="22"/>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8C7D3C" w:rsidRPr="00644FBD" w14:paraId="5848243D" w14:textId="77777777" w:rsidTr="00177EFB">
        <w:trPr>
          <w:trHeight w:val="245"/>
        </w:trPr>
        <w:tc>
          <w:tcPr>
            <w:tcW w:w="9645" w:type="dxa"/>
            <w:shd w:val="clear" w:color="auto" w:fill="auto"/>
            <w:tcMar>
              <w:top w:w="100" w:type="dxa"/>
              <w:left w:w="100" w:type="dxa"/>
              <w:bottom w:w="100" w:type="dxa"/>
              <w:right w:w="100" w:type="dxa"/>
            </w:tcMar>
          </w:tcPr>
          <w:p w14:paraId="3BB98C4C"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SQL Query 2.</w:t>
            </w:r>
            <w:r w:rsidRPr="00644FBD">
              <w:rPr>
                <w:rFonts w:ascii="Calibri" w:hAnsi="Calibri" w:cs="Calibri"/>
                <w:sz w:val="22"/>
                <w:szCs w:val="22"/>
              </w:rPr>
              <w:t xml:space="preserve"> Checking missing value</w:t>
            </w:r>
          </w:p>
        </w:tc>
      </w:tr>
      <w:tr w:rsidR="008C7D3C" w:rsidRPr="00644FBD" w14:paraId="24A2FF6D" w14:textId="77777777" w:rsidTr="00177EFB">
        <w:trPr>
          <w:trHeight w:val="245"/>
        </w:trPr>
        <w:tc>
          <w:tcPr>
            <w:tcW w:w="9645" w:type="dxa"/>
            <w:shd w:val="clear" w:color="auto" w:fill="auto"/>
            <w:tcMar>
              <w:top w:w="100" w:type="dxa"/>
              <w:left w:w="100" w:type="dxa"/>
              <w:bottom w:w="100" w:type="dxa"/>
              <w:right w:w="100" w:type="dxa"/>
            </w:tcMar>
          </w:tcPr>
          <w:p w14:paraId="62A30FD3"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 xml:space="preserve">Formula: </w:t>
            </w:r>
            <w:r w:rsidRPr="00644FBD">
              <w:rPr>
                <w:rFonts w:ascii="Calibri" w:hAnsi="Calibri" w:cs="Calibri"/>
                <w:bCs/>
                <w:sz w:val="22"/>
                <w:szCs w:val="22"/>
              </w:rPr>
              <w:t>Find NULL value in all columns of original transaction data</w:t>
            </w:r>
          </w:p>
        </w:tc>
      </w:tr>
      <w:tr w:rsidR="008C7D3C" w:rsidRPr="00644FBD" w14:paraId="2928F727" w14:textId="77777777" w:rsidTr="00177EFB">
        <w:trPr>
          <w:trHeight w:val="2508"/>
        </w:trPr>
        <w:tc>
          <w:tcPr>
            <w:tcW w:w="9645" w:type="dxa"/>
            <w:shd w:val="clear" w:color="auto" w:fill="auto"/>
            <w:tcMar>
              <w:top w:w="100" w:type="dxa"/>
              <w:left w:w="100" w:type="dxa"/>
              <w:bottom w:w="100" w:type="dxa"/>
              <w:right w:w="100" w:type="dxa"/>
            </w:tcMar>
          </w:tcPr>
          <w:p w14:paraId="1C2DB00C"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SQL Query:</w:t>
            </w:r>
          </w:p>
          <w:p w14:paraId="1FC77FB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SELECT * </w:t>
            </w:r>
          </w:p>
          <w:p w14:paraId="437B9AFF"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FROM asa.line_items </w:t>
            </w:r>
          </w:p>
          <w:p w14:paraId="77F60AB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WHERE customer_number IS NULL</w:t>
            </w:r>
          </w:p>
          <w:p w14:paraId="350605C4"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OR purchase_time IS NULL</w:t>
            </w:r>
          </w:p>
          <w:p w14:paraId="431810A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OR product_id IS NULL</w:t>
            </w:r>
          </w:p>
          <w:p w14:paraId="0D430E4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OR category IS NULL</w:t>
            </w:r>
          </w:p>
          <w:p w14:paraId="6087F4E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OR quantity IS NULL</w:t>
            </w:r>
          </w:p>
          <w:p w14:paraId="5ACA97A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OR spend IS NULL</w:t>
            </w:r>
          </w:p>
        </w:tc>
      </w:tr>
      <w:tr w:rsidR="008C7D3C" w:rsidRPr="00644FBD" w14:paraId="0C2E00EA" w14:textId="77777777" w:rsidTr="00177EFB">
        <w:trPr>
          <w:trHeight w:val="215"/>
        </w:trPr>
        <w:tc>
          <w:tcPr>
            <w:tcW w:w="9645" w:type="dxa"/>
            <w:shd w:val="clear" w:color="auto" w:fill="auto"/>
            <w:tcMar>
              <w:top w:w="100" w:type="dxa"/>
              <w:left w:w="100" w:type="dxa"/>
              <w:bottom w:w="100" w:type="dxa"/>
              <w:right w:w="100" w:type="dxa"/>
            </w:tcMar>
          </w:tcPr>
          <w:p w14:paraId="239E54F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t xml:space="preserve">Result: </w:t>
            </w:r>
            <w:r w:rsidRPr="00644FBD">
              <w:rPr>
                <w:rFonts w:ascii="Calibri" w:hAnsi="Calibri" w:cs="Calibri"/>
                <w:bCs/>
                <w:sz w:val="22"/>
                <w:szCs w:val="22"/>
              </w:rPr>
              <w:t>no NULL value found</w:t>
            </w:r>
          </w:p>
        </w:tc>
      </w:tr>
    </w:tbl>
    <w:p w14:paraId="5BE5D68A" w14:textId="77777777" w:rsidR="008C7D3C" w:rsidRDefault="008C7D3C" w:rsidP="008C7D3C">
      <w:pPr>
        <w:rPr>
          <w:rFonts w:ascii="Calibri" w:hAnsi="Calibri" w:cs="Calibri"/>
          <w:sz w:val="22"/>
          <w:szCs w:val="22"/>
        </w:rPr>
      </w:pPr>
    </w:p>
    <w:p w14:paraId="1B645B8E" w14:textId="77777777" w:rsidR="008C7D3C" w:rsidRPr="00644FBD" w:rsidRDefault="008C7D3C" w:rsidP="008C7D3C">
      <w:pPr>
        <w:rPr>
          <w:rFonts w:ascii="Calibri" w:hAnsi="Calibri" w:cs="Calibri"/>
          <w:sz w:val="22"/>
          <w:szCs w:val="22"/>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8C7D3C" w:rsidRPr="00644FBD" w14:paraId="003672E5" w14:textId="77777777" w:rsidTr="00177EFB">
        <w:trPr>
          <w:trHeight w:val="245"/>
        </w:trPr>
        <w:tc>
          <w:tcPr>
            <w:tcW w:w="9645" w:type="dxa"/>
            <w:shd w:val="clear" w:color="auto" w:fill="auto"/>
            <w:tcMar>
              <w:top w:w="100" w:type="dxa"/>
              <w:left w:w="100" w:type="dxa"/>
              <w:bottom w:w="100" w:type="dxa"/>
              <w:right w:w="100" w:type="dxa"/>
            </w:tcMar>
          </w:tcPr>
          <w:p w14:paraId="74190DE1"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SQL Query 3.</w:t>
            </w:r>
            <w:r w:rsidRPr="00644FBD">
              <w:rPr>
                <w:rFonts w:ascii="Calibri" w:hAnsi="Calibri" w:cs="Calibri"/>
                <w:sz w:val="22"/>
                <w:szCs w:val="22"/>
              </w:rPr>
              <w:t xml:space="preserve"> Checking negative value</w:t>
            </w:r>
          </w:p>
        </w:tc>
      </w:tr>
      <w:tr w:rsidR="008C7D3C" w:rsidRPr="00644FBD" w14:paraId="5DEDC820" w14:textId="77777777" w:rsidTr="00177EFB">
        <w:trPr>
          <w:trHeight w:val="245"/>
        </w:trPr>
        <w:tc>
          <w:tcPr>
            <w:tcW w:w="9645" w:type="dxa"/>
            <w:shd w:val="clear" w:color="auto" w:fill="auto"/>
            <w:tcMar>
              <w:top w:w="100" w:type="dxa"/>
              <w:left w:w="100" w:type="dxa"/>
              <w:bottom w:w="100" w:type="dxa"/>
              <w:right w:w="100" w:type="dxa"/>
            </w:tcMar>
          </w:tcPr>
          <w:p w14:paraId="43E25BEF"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lastRenderedPageBreak/>
              <w:t xml:space="preserve">Formula: </w:t>
            </w:r>
            <w:r w:rsidRPr="00644FBD">
              <w:rPr>
                <w:rFonts w:ascii="Calibri" w:hAnsi="Calibri" w:cs="Calibri"/>
                <w:bCs/>
                <w:sz w:val="22"/>
                <w:szCs w:val="22"/>
              </w:rPr>
              <w:t>Count lines with negative value in ‘quantity’ or ‘spending’ of original transaction data</w:t>
            </w:r>
          </w:p>
        </w:tc>
      </w:tr>
      <w:tr w:rsidR="008C7D3C" w:rsidRPr="00644FBD" w14:paraId="038D55B3" w14:textId="77777777" w:rsidTr="00177EFB">
        <w:trPr>
          <w:trHeight w:val="1441"/>
        </w:trPr>
        <w:tc>
          <w:tcPr>
            <w:tcW w:w="9645" w:type="dxa"/>
            <w:shd w:val="clear" w:color="auto" w:fill="auto"/>
            <w:tcMar>
              <w:top w:w="100" w:type="dxa"/>
              <w:left w:w="100" w:type="dxa"/>
              <w:bottom w:w="100" w:type="dxa"/>
              <w:right w:w="100" w:type="dxa"/>
            </w:tcMar>
          </w:tcPr>
          <w:p w14:paraId="062355DC"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SQL Query:</w:t>
            </w:r>
          </w:p>
          <w:p w14:paraId="14A1916C"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SELECT COUNT(*)</w:t>
            </w:r>
          </w:p>
          <w:p w14:paraId="15548E11"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FROM asa.line_items </w:t>
            </w:r>
          </w:p>
          <w:p w14:paraId="67DACDA2"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WHERE quantity&lt;=0 </w:t>
            </w:r>
          </w:p>
          <w:p w14:paraId="500FA72D"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OR spend&lt;=0</w:t>
            </w:r>
          </w:p>
        </w:tc>
      </w:tr>
      <w:tr w:rsidR="008C7D3C" w:rsidRPr="00644FBD" w14:paraId="6118E88E" w14:textId="77777777" w:rsidTr="00177EFB">
        <w:trPr>
          <w:trHeight w:val="215"/>
        </w:trPr>
        <w:tc>
          <w:tcPr>
            <w:tcW w:w="9645" w:type="dxa"/>
            <w:shd w:val="clear" w:color="auto" w:fill="auto"/>
            <w:tcMar>
              <w:top w:w="100" w:type="dxa"/>
              <w:left w:w="100" w:type="dxa"/>
              <w:bottom w:w="100" w:type="dxa"/>
              <w:right w:w="100" w:type="dxa"/>
            </w:tcMar>
          </w:tcPr>
          <w:p w14:paraId="601D5A2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t xml:space="preserve">Result: </w:t>
            </w:r>
            <w:r w:rsidRPr="00644FBD">
              <w:rPr>
                <w:rFonts w:ascii="Calibri" w:hAnsi="Calibri" w:cs="Calibri"/>
                <w:bCs/>
                <w:sz w:val="22"/>
                <w:szCs w:val="22"/>
              </w:rPr>
              <w:t>865 records</w:t>
            </w:r>
          </w:p>
        </w:tc>
      </w:tr>
    </w:tbl>
    <w:p w14:paraId="139E6DA0" w14:textId="77777777" w:rsidR="008C7D3C" w:rsidRDefault="008C7D3C" w:rsidP="008C7D3C">
      <w:pPr>
        <w:rPr>
          <w:rFonts w:ascii="Calibri" w:hAnsi="Calibri" w:cs="Calibri"/>
          <w:sz w:val="22"/>
          <w:szCs w:val="22"/>
        </w:rPr>
      </w:pPr>
    </w:p>
    <w:p w14:paraId="3FE04507" w14:textId="77777777" w:rsidR="008C7D3C" w:rsidRPr="00644FBD" w:rsidRDefault="008C7D3C" w:rsidP="008C7D3C">
      <w:pPr>
        <w:rPr>
          <w:rFonts w:ascii="Calibri" w:hAnsi="Calibri" w:cs="Calibri"/>
          <w:sz w:val="22"/>
          <w:szCs w:val="22"/>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8C7D3C" w:rsidRPr="00644FBD" w14:paraId="342AFE16" w14:textId="77777777" w:rsidTr="00177EFB">
        <w:trPr>
          <w:trHeight w:val="245"/>
        </w:trPr>
        <w:tc>
          <w:tcPr>
            <w:tcW w:w="9645" w:type="dxa"/>
            <w:shd w:val="clear" w:color="auto" w:fill="auto"/>
            <w:tcMar>
              <w:top w:w="100" w:type="dxa"/>
              <w:left w:w="100" w:type="dxa"/>
              <w:bottom w:w="100" w:type="dxa"/>
              <w:right w:w="100" w:type="dxa"/>
            </w:tcMar>
          </w:tcPr>
          <w:p w14:paraId="19C4F656"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SQL Query 4.</w:t>
            </w:r>
            <w:r w:rsidRPr="00644FBD">
              <w:rPr>
                <w:rFonts w:ascii="Calibri" w:hAnsi="Calibri" w:cs="Calibri"/>
                <w:sz w:val="22"/>
                <w:szCs w:val="22"/>
              </w:rPr>
              <w:t xml:space="preserve"> Checking categories impacted by negative value</w:t>
            </w:r>
          </w:p>
        </w:tc>
      </w:tr>
      <w:tr w:rsidR="008C7D3C" w:rsidRPr="00644FBD" w14:paraId="5A1EECB0" w14:textId="77777777" w:rsidTr="00177EFB">
        <w:trPr>
          <w:trHeight w:val="245"/>
        </w:trPr>
        <w:tc>
          <w:tcPr>
            <w:tcW w:w="9645" w:type="dxa"/>
            <w:shd w:val="clear" w:color="auto" w:fill="auto"/>
            <w:tcMar>
              <w:top w:w="100" w:type="dxa"/>
              <w:left w:w="100" w:type="dxa"/>
              <w:bottom w:w="100" w:type="dxa"/>
              <w:right w:w="100" w:type="dxa"/>
            </w:tcMar>
          </w:tcPr>
          <w:p w14:paraId="7062585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t xml:space="preserve">Formula: </w:t>
            </w:r>
            <w:r w:rsidRPr="00644FBD">
              <w:rPr>
                <w:rFonts w:ascii="Calibri" w:hAnsi="Calibri" w:cs="Calibri"/>
                <w:bCs/>
                <w:sz w:val="22"/>
                <w:szCs w:val="22"/>
              </w:rPr>
              <w:t xml:space="preserve">Calculate % of line with negative value in ‘quantity’ or ‘spending’ </w:t>
            </w:r>
          </w:p>
          <w:p w14:paraId="07E43DAE"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Cs/>
                <w:sz w:val="22"/>
                <w:szCs w:val="22"/>
              </w:rPr>
              <w:t>In each category</w:t>
            </w:r>
          </w:p>
        </w:tc>
      </w:tr>
      <w:tr w:rsidR="008C7D3C" w:rsidRPr="00644FBD" w14:paraId="213208A7" w14:textId="77777777" w:rsidTr="00177EFB">
        <w:trPr>
          <w:trHeight w:val="1441"/>
        </w:trPr>
        <w:tc>
          <w:tcPr>
            <w:tcW w:w="9645" w:type="dxa"/>
            <w:shd w:val="clear" w:color="auto" w:fill="auto"/>
            <w:tcMar>
              <w:top w:w="100" w:type="dxa"/>
              <w:left w:w="100" w:type="dxa"/>
              <w:bottom w:w="100" w:type="dxa"/>
              <w:right w:w="100" w:type="dxa"/>
            </w:tcMar>
          </w:tcPr>
          <w:p w14:paraId="6F6B09C8"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SQL Query:</w:t>
            </w:r>
          </w:p>
          <w:p w14:paraId="7863226F"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WITH</w:t>
            </w:r>
          </w:p>
          <w:p w14:paraId="0E2CE201"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missing AS (</w:t>
            </w:r>
          </w:p>
          <w:p w14:paraId="6AE70692"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SELECT category, COUNT(*) AS miss</w:t>
            </w:r>
          </w:p>
          <w:p w14:paraId="3BF3F072"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asa.line_items</w:t>
            </w:r>
          </w:p>
          <w:p w14:paraId="185C245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WHERE quantity&lt;=0 OR spend&lt;=0</w:t>
            </w:r>
          </w:p>
          <w:p w14:paraId="21EB497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GROUP BY 1),</w:t>
            </w:r>
          </w:p>
          <w:p w14:paraId="5A6F347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all_ca AS (</w:t>
            </w:r>
          </w:p>
          <w:p w14:paraId="773CEDA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SELECT category, COUNT(*) AS all_ca</w:t>
            </w:r>
          </w:p>
          <w:p w14:paraId="77762ED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asa.line_items</w:t>
            </w:r>
          </w:p>
          <w:p w14:paraId="0BF065E6"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GROUP BY 1)</w:t>
            </w:r>
          </w:p>
          <w:p w14:paraId="2081D00B"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SELECT category, miss*100.0/all_ca AS missing_per</w:t>
            </w:r>
          </w:p>
          <w:p w14:paraId="2F170546"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missing JOIN all_ca USING (category)</w:t>
            </w:r>
          </w:p>
        </w:tc>
      </w:tr>
      <w:tr w:rsidR="008C7D3C" w:rsidRPr="00644FBD" w14:paraId="370EF137" w14:textId="77777777" w:rsidTr="00177EFB">
        <w:trPr>
          <w:trHeight w:val="215"/>
        </w:trPr>
        <w:tc>
          <w:tcPr>
            <w:tcW w:w="9645" w:type="dxa"/>
            <w:shd w:val="clear" w:color="auto" w:fill="auto"/>
            <w:tcMar>
              <w:top w:w="100" w:type="dxa"/>
              <w:left w:w="100" w:type="dxa"/>
              <w:bottom w:w="100" w:type="dxa"/>
              <w:right w:w="100" w:type="dxa"/>
            </w:tcMar>
          </w:tcPr>
          <w:p w14:paraId="1782A751" w14:textId="4EA6CF62"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t xml:space="preserve">Result: </w:t>
            </w:r>
            <w:r w:rsidR="00395DD5">
              <w:rPr>
                <w:rFonts w:ascii="Calibri" w:hAnsi="Calibri" w:cs="Calibri"/>
                <w:b/>
                <w:sz w:val="22"/>
                <w:szCs w:val="22"/>
              </w:rPr>
              <w:t>(%)</w:t>
            </w:r>
          </w:p>
          <w:p w14:paraId="0A598E32"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"BAKERY"</w:t>
            </w:r>
            <w:r w:rsidRPr="00644FBD">
              <w:rPr>
                <w:rFonts w:ascii="Calibri" w:hAnsi="Calibri" w:cs="Calibri"/>
                <w:bCs/>
                <w:sz w:val="22"/>
                <w:szCs w:val="22"/>
              </w:rPr>
              <w:tab/>
            </w:r>
            <w:r w:rsidRPr="00644FBD">
              <w:rPr>
                <w:rFonts w:ascii="Calibri" w:hAnsi="Calibri" w:cs="Calibri"/>
                <w:bCs/>
                <w:sz w:val="22"/>
                <w:szCs w:val="22"/>
              </w:rPr>
              <w:tab/>
            </w:r>
            <w:r w:rsidRPr="00644FBD">
              <w:rPr>
                <w:rFonts w:ascii="Calibri" w:hAnsi="Calibri" w:cs="Calibri"/>
                <w:bCs/>
                <w:sz w:val="22"/>
                <w:szCs w:val="22"/>
              </w:rPr>
              <w:tab/>
              <w:t>0.00087051900342984487</w:t>
            </w:r>
          </w:p>
          <w:p w14:paraId="28B0B762"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"CONFECTIONARY"</w:t>
            </w:r>
            <w:r w:rsidRPr="00644FBD">
              <w:rPr>
                <w:rFonts w:ascii="Calibri" w:hAnsi="Calibri" w:cs="Calibri"/>
                <w:bCs/>
                <w:sz w:val="22"/>
                <w:szCs w:val="22"/>
              </w:rPr>
              <w:tab/>
            </w:r>
            <w:r w:rsidRPr="00644FBD">
              <w:rPr>
                <w:rFonts w:ascii="Calibri" w:hAnsi="Calibri" w:cs="Calibri"/>
                <w:bCs/>
                <w:sz w:val="22"/>
                <w:szCs w:val="22"/>
              </w:rPr>
              <w:tab/>
              <w:t>0.00116738558162068140</w:t>
            </w:r>
          </w:p>
          <w:p w14:paraId="1E77EC51"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"DELI"</w:t>
            </w:r>
            <w:r w:rsidRPr="00644FBD">
              <w:rPr>
                <w:rFonts w:ascii="Calibri" w:hAnsi="Calibri" w:cs="Calibri"/>
                <w:bCs/>
                <w:sz w:val="22"/>
                <w:szCs w:val="22"/>
              </w:rPr>
              <w:tab/>
            </w:r>
            <w:r w:rsidRPr="00644FBD">
              <w:rPr>
                <w:rFonts w:ascii="Calibri" w:hAnsi="Calibri" w:cs="Calibri"/>
                <w:bCs/>
                <w:sz w:val="22"/>
                <w:szCs w:val="22"/>
              </w:rPr>
              <w:tab/>
            </w:r>
            <w:r w:rsidRPr="00644FBD">
              <w:rPr>
                <w:rFonts w:ascii="Calibri" w:hAnsi="Calibri" w:cs="Calibri"/>
                <w:bCs/>
                <w:sz w:val="22"/>
                <w:szCs w:val="22"/>
              </w:rPr>
              <w:tab/>
            </w:r>
            <w:r w:rsidRPr="00644FBD">
              <w:rPr>
                <w:rFonts w:ascii="Calibri" w:hAnsi="Calibri" w:cs="Calibri"/>
                <w:bCs/>
                <w:sz w:val="22"/>
                <w:szCs w:val="22"/>
              </w:rPr>
              <w:tab/>
              <w:t>0.00324801870858776147</w:t>
            </w:r>
          </w:p>
          <w:p w14:paraId="79B19E5D"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"DRINKS"</w:t>
            </w:r>
            <w:r w:rsidRPr="00644FBD">
              <w:rPr>
                <w:rFonts w:ascii="Calibri" w:hAnsi="Calibri" w:cs="Calibri"/>
                <w:bCs/>
                <w:sz w:val="22"/>
                <w:szCs w:val="22"/>
              </w:rPr>
              <w:tab/>
            </w:r>
            <w:r w:rsidRPr="00644FBD">
              <w:rPr>
                <w:rFonts w:ascii="Calibri" w:hAnsi="Calibri" w:cs="Calibri"/>
                <w:bCs/>
                <w:sz w:val="22"/>
                <w:szCs w:val="22"/>
              </w:rPr>
              <w:tab/>
            </w:r>
            <w:r w:rsidRPr="00644FBD">
              <w:rPr>
                <w:rFonts w:ascii="Calibri" w:hAnsi="Calibri" w:cs="Calibri"/>
                <w:bCs/>
                <w:sz w:val="22"/>
                <w:szCs w:val="22"/>
              </w:rPr>
              <w:tab/>
              <w:t>0.00266880170803309314</w:t>
            </w:r>
          </w:p>
          <w:p w14:paraId="2E1545C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"GROCERY_HEALTH_PETS"</w:t>
            </w:r>
            <w:r w:rsidRPr="00644FBD">
              <w:rPr>
                <w:rFonts w:ascii="Calibri" w:hAnsi="Calibri" w:cs="Calibri"/>
                <w:bCs/>
                <w:sz w:val="22"/>
                <w:szCs w:val="22"/>
              </w:rPr>
              <w:tab/>
              <w:t>0.00243510446598159061</w:t>
            </w:r>
          </w:p>
          <w:p w14:paraId="0123B89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"LOTTERY"</w:t>
            </w:r>
            <w:r w:rsidRPr="00644FBD">
              <w:rPr>
                <w:rFonts w:ascii="Calibri" w:hAnsi="Calibri" w:cs="Calibri"/>
                <w:bCs/>
                <w:sz w:val="22"/>
                <w:szCs w:val="22"/>
              </w:rPr>
              <w:tab/>
            </w:r>
            <w:r w:rsidRPr="00644FBD">
              <w:rPr>
                <w:rFonts w:ascii="Calibri" w:hAnsi="Calibri" w:cs="Calibri"/>
                <w:bCs/>
                <w:sz w:val="22"/>
                <w:szCs w:val="22"/>
              </w:rPr>
              <w:tab/>
            </w:r>
            <w:r w:rsidRPr="00644FBD">
              <w:rPr>
                <w:rFonts w:ascii="Calibri" w:hAnsi="Calibri" w:cs="Calibri"/>
                <w:bCs/>
                <w:sz w:val="22"/>
                <w:szCs w:val="22"/>
              </w:rPr>
              <w:tab/>
              <w:t>5.0515958723302136</w:t>
            </w:r>
          </w:p>
          <w:p w14:paraId="526D6101"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"MEAT"</w:t>
            </w:r>
            <w:r w:rsidRPr="00644FBD">
              <w:rPr>
                <w:rFonts w:ascii="Calibri" w:hAnsi="Calibri" w:cs="Calibri"/>
                <w:bCs/>
                <w:sz w:val="22"/>
                <w:szCs w:val="22"/>
              </w:rPr>
              <w:tab/>
            </w:r>
            <w:r w:rsidRPr="00644FBD">
              <w:rPr>
                <w:rFonts w:ascii="Calibri" w:hAnsi="Calibri" w:cs="Calibri"/>
                <w:bCs/>
                <w:sz w:val="22"/>
                <w:szCs w:val="22"/>
              </w:rPr>
              <w:tab/>
            </w:r>
            <w:r w:rsidRPr="00644FBD">
              <w:rPr>
                <w:rFonts w:ascii="Calibri" w:hAnsi="Calibri" w:cs="Calibri"/>
                <w:bCs/>
                <w:sz w:val="22"/>
                <w:szCs w:val="22"/>
              </w:rPr>
              <w:tab/>
            </w:r>
            <w:r>
              <w:rPr>
                <w:rFonts w:ascii="Calibri" w:hAnsi="Calibri" w:cs="Calibri"/>
                <w:bCs/>
                <w:sz w:val="22"/>
                <w:szCs w:val="22"/>
              </w:rPr>
              <w:tab/>
            </w:r>
            <w:r w:rsidRPr="00644FBD">
              <w:rPr>
                <w:rFonts w:ascii="Calibri" w:hAnsi="Calibri" w:cs="Calibri"/>
                <w:bCs/>
                <w:sz w:val="22"/>
                <w:szCs w:val="22"/>
              </w:rPr>
              <w:t>0.00175904589350736161</w:t>
            </w:r>
          </w:p>
          <w:p w14:paraId="492F4FA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"SOFT_DRINKS"</w:t>
            </w:r>
            <w:r w:rsidRPr="00644FBD">
              <w:rPr>
                <w:rFonts w:ascii="Calibri" w:hAnsi="Calibri" w:cs="Calibri"/>
                <w:bCs/>
                <w:sz w:val="22"/>
                <w:szCs w:val="22"/>
              </w:rPr>
              <w:tab/>
            </w:r>
            <w:r w:rsidRPr="00644FBD">
              <w:rPr>
                <w:rFonts w:ascii="Calibri" w:hAnsi="Calibri" w:cs="Calibri"/>
                <w:bCs/>
                <w:sz w:val="22"/>
                <w:szCs w:val="22"/>
              </w:rPr>
              <w:tab/>
            </w:r>
            <w:r>
              <w:rPr>
                <w:rFonts w:ascii="Calibri" w:hAnsi="Calibri" w:cs="Calibri"/>
                <w:bCs/>
                <w:sz w:val="22"/>
                <w:szCs w:val="22"/>
              </w:rPr>
              <w:tab/>
            </w:r>
            <w:r w:rsidRPr="00644FBD">
              <w:rPr>
                <w:rFonts w:ascii="Calibri" w:hAnsi="Calibri" w:cs="Calibri"/>
                <w:bCs/>
                <w:sz w:val="22"/>
                <w:szCs w:val="22"/>
              </w:rPr>
              <w:t>0.02305475504322766571</w:t>
            </w:r>
          </w:p>
        </w:tc>
      </w:tr>
    </w:tbl>
    <w:p w14:paraId="53488C04" w14:textId="77777777" w:rsidR="008C7D3C" w:rsidRDefault="008C7D3C" w:rsidP="008C7D3C">
      <w:pPr>
        <w:rPr>
          <w:rFonts w:ascii="Calibri" w:hAnsi="Calibri" w:cs="Calibri"/>
          <w:sz w:val="22"/>
          <w:szCs w:val="22"/>
        </w:rPr>
      </w:pPr>
    </w:p>
    <w:p w14:paraId="213068C5" w14:textId="77777777" w:rsidR="008C7D3C" w:rsidRPr="00644FBD" w:rsidRDefault="008C7D3C" w:rsidP="008C7D3C">
      <w:pPr>
        <w:rPr>
          <w:rFonts w:ascii="Calibri" w:hAnsi="Calibri" w:cs="Calibri"/>
          <w:sz w:val="22"/>
          <w:szCs w:val="22"/>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8C7D3C" w:rsidRPr="00644FBD" w14:paraId="24C6D097" w14:textId="77777777" w:rsidTr="00177EFB">
        <w:trPr>
          <w:trHeight w:val="245"/>
        </w:trPr>
        <w:tc>
          <w:tcPr>
            <w:tcW w:w="9645" w:type="dxa"/>
            <w:shd w:val="clear" w:color="auto" w:fill="auto"/>
            <w:tcMar>
              <w:top w:w="100" w:type="dxa"/>
              <w:left w:w="100" w:type="dxa"/>
              <w:bottom w:w="100" w:type="dxa"/>
              <w:right w:w="100" w:type="dxa"/>
            </w:tcMar>
          </w:tcPr>
          <w:p w14:paraId="593015F2"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SQL Query 5.</w:t>
            </w:r>
            <w:r w:rsidRPr="00644FBD">
              <w:rPr>
                <w:rFonts w:ascii="Calibri" w:hAnsi="Calibri" w:cs="Calibri"/>
                <w:sz w:val="22"/>
                <w:szCs w:val="22"/>
              </w:rPr>
              <w:t xml:space="preserve"> Creating new, clean data</w:t>
            </w:r>
          </w:p>
        </w:tc>
      </w:tr>
      <w:tr w:rsidR="008C7D3C" w:rsidRPr="00644FBD" w14:paraId="0D2A4164" w14:textId="77777777" w:rsidTr="00177EFB">
        <w:trPr>
          <w:trHeight w:val="245"/>
        </w:trPr>
        <w:tc>
          <w:tcPr>
            <w:tcW w:w="9645" w:type="dxa"/>
            <w:shd w:val="clear" w:color="auto" w:fill="auto"/>
            <w:tcMar>
              <w:top w:w="100" w:type="dxa"/>
              <w:left w:w="100" w:type="dxa"/>
              <w:bottom w:w="100" w:type="dxa"/>
              <w:right w:w="100" w:type="dxa"/>
            </w:tcMar>
          </w:tcPr>
          <w:p w14:paraId="7A3CE501"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 xml:space="preserve">Formula: </w:t>
            </w:r>
            <w:r w:rsidRPr="00644FBD">
              <w:rPr>
                <w:rFonts w:ascii="Calibri" w:hAnsi="Calibri" w:cs="Calibri"/>
                <w:bCs/>
                <w:sz w:val="22"/>
                <w:szCs w:val="22"/>
              </w:rPr>
              <w:t>Create new table removing negative value</w:t>
            </w:r>
          </w:p>
        </w:tc>
      </w:tr>
      <w:tr w:rsidR="008C7D3C" w:rsidRPr="00644FBD" w14:paraId="31E3EA38" w14:textId="77777777" w:rsidTr="00177EFB">
        <w:trPr>
          <w:trHeight w:val="1441"/>
        </w:trPr>
        <w:tc>
          <w:tcPr>
            <w:tcW w:w="9645" w:type="dxa"/>
            <w:shd w:val="clear" w:color="auto" w:fill="auto"/>
            <w:tcMar>
              <w:top w:w="100" w:type="dxa"/>
              <w:left w:w="100" w:type="dxa"/>
              <w:bottom w:w="100" w:type="dxa"/>
              <w:right w:w="100" w:type="dxa"/>
            </w:tcMar>
          </w:tcPr>
          <w:p w14:paraId="291B4DB4"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SQL Query:</w:t>
            </w:r>
          </w:p>
          <w:p w14:paraId="1780CAF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CREATE TABLE asa.line_items_clean AS (</w:t>
            </w:r>
          </w:p>
          <w:p w14:paraId="42F6E74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 xml:space="preserve">SELECT * </w:t>
            </w:r>
          </w:p>
          <w:p w14:paraId="15146E0F"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 xml:space="preserve">FROM asa.line_items </w:t>
            </w:r>
          </w:p>
          <w:p w14:paraId="4BCEFD4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 xml:space="preserve">WHERE quantity&gt;0 </w:t>
            </w:r>
          </w:p>
          <w:p w14:paraId="5ED87A9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AND spend&gt;0)</w:t>
            </w:r>
          </w:p>
        </w:tc>
      </w:tr>
      <w:tr w:rsidR="008C7D3C" w:rsidRPr="00644FBD" w14:paraId="1AFCA78E" w14:textId="77777777" w:rsidTr="00177EFB">
        <w:trPr>
          <w:trHeight w:val="215"/>
        </w:trPr>
        <w:tc>
          <w:tcPr>
            <w:tcW w:w="9645" w:type="dxa"/>
            <w:shd w:val="clear" w:color="auto" w:fill="auto"/>
            <w:tcMar>
              <w:top w:w="100" w:type="dxa"/>
              <w:left w:w="100" w:type="dxa"/>
              <w:bottom w:w="100" w:type="dxa"/>
              <w:right w:w="100" w:type="dxa"/>
            </w:tcMar>
          </w:tcPr>
          <w:p w14:paraId="0F9D276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lastRenderedPageBreak/>
              <w:t xml:space="preserve">Result: </w:t>
            </w:r>
            <w:r w:rsidRPr="00644FBD">
              <w:rPr>
                <w:rFonts w:ascii="Calibri" w:hAnsi="Calibri" w:cs="Calibri"/>
                <w:bCs/>
                <w:sz w:val="22"/>
                <w:szCs w:val="22"/>
              </w:rPr>
              <w:t>‘line_items_clean.csv’</w:t>
            </w:r>
          </w:p>
        </w:tc>
      </w:tr>
    </w:tbl>
    <w:p w14:paraId="69B4BAF7" w14:textId="77777777" w:rsidR="008C7D3C" w:rsidRPr="00644FBD" w:rsidRDefault="008C7D3C" w:rsidP="008C7D3C">
      <w:pPr>
        <w:rPr>
          <w:rFonts w:ascii="Calibri" w:hAnsi="Calibri" w:cs="Calibri"/>
          <w:sz w:val="22"/>
          <w:szCs w:val="22"/>
        </w:rPr>
      </w:pPr>
    </w:p>
    <w:p w14:paraId="55758167" w14:textId="77777777" w:rsidR="008C7D3C" w:rsidRPr="00644FBD" w:rsidRDefault="008C7D3C" w:rsidP="008C7D3C">
      <w:pPr>
        <w:rPr>
          <w:rFonts w:ascii="Calibri" w:hAnsi="Calibri" w:cs="Calibri"/>
          <w:sz w:val="22"/>
          <w:szCs w:val="22"/>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8C7D3C" w:rsidRPr="00644FBD" w14:paraId="3FCC627C" w14:textId="77777777" w:rsidTr="00177EFB">
        <w:trPr>
          <w:trHeight w:val="245"/>
        </w:trPr>
        <w:tc>
          <w:tcPr>
            <w:tcW w:w="9645" w:type="dxa"/>
            <w:shd w:val="clear" w:color="auto" w:fill="auto"/>
            <w:tcMar>
              <w:top w:w="100" w:type="dxa"/>
              <w:left w:w="100" w:type="dxa"/>
              <w:bottom w:w="100" w:type="dxa"/>
              <w:right w:w="100" w:type="dxa"/>
            </w:tcMar>
          </w:tcPr>
          <w:p w14:paraId="17F226EF"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SQL Query 6.</w:t>
            </w:r>
            <w:r w:rsidRPr="00644FBD">
              <w:rPr>
                <w:rFonts w:ascii="Calibri" w:hAnsi="Calibri" w:cs="Calibri"/>
                <w:sz w:val="22"/>
                <w:szCs w:val="22"/>
              </w:rPr>
              <w:t xml:space="preserve"> Monthly tracking for total sales, customer base</w:t>
            </w:r>
          </w:p>
        </w:tc>
      </w:tr>
      <w:tr w:rsidR="008C7D3C" w:rsidRPr="00644FBD" w14:paraId="39E05CB7" w14:textId="77777777" w:rsidTr="00177EFB">
        <w:trPr>
          <w:trHeight w:val="245"/>
        </w:trPr>
        <w:tc>
          <w:tcPr>
            <w:tcW w:w="9645" w:type="dxa"/>
            <w:shd w:val="clear" w:color="auto" w:fill="auto"/>
            <w:tcMar>
              <w:top w:w="100" w:type="dxa"/>
              <w:left w:w="100" w:type="dxa"/>
              <w:bottom w:w="100" w:type="dxa"/>
              <w:right w:w="100" w:type="dxa"/>
            </w:tcMar>
          </w:tcPr>
          <w:p w14:paraId="1EEB09B6"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 xml:space="preserve">Formula: </w:t>
            </w:r>
            <w:r w:rsidRPr="00644FBD">
              <w:rPr>
                <w:rFonts w:ascii="Calibri" w:hAnsi="Calibri" w:cs="Calibri"/>
                <w:bCs/>
                <w:sz w:val="22"/>
                <w:szCs w:val="22"/>
              </w:rPr>
              <w:t>Sum of spend and count of unique customers each operation month</w:t>
            </w:r>
          </w:p>
        </w:tc>
      </w:tr>
      <w:tr w:rsidR="008C7D3C" w:rsidRPr="00644FBD" w14:paraId="55E49A55" w14:textId="77777777" w:rsidTr="00177EFB">
        <w:trPr>
          <w:trHeight w:val="1441"/>
        </w:trPr>
        <w:tc>
          <w:tcPr>
            <w:tcW w:w="9645" w:type="dxa"/>
            <w:shd w:val="clear" w:color="auto" w:fill="auto"/>
            <w:tcMar>
              <w:top w:w="100" w:type="dxa"/>
              <w:left w:w="100" w:type="dxa"/>
              <w:bottom w:w="100" w:type="dxa"/>
              <w:right w:w="100" w:type="dxa"/>
            </w:tcMar>
          </w:tcPr>
          <w:p w14:paraId="6F51AAE6"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SQL Query:</w:t>
            </w:r>
          </w:p>
          <w:p w14:paraId="2B163244"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SELECT DATE_TRUNC ('month',purchase_time), </w:t>
            </w:r>
          </w:p>
          <w:p w14:paraId="0D93262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SUM(spend), </w:t>
            </w:r>
          </w:p>
          <w:p w14:paraId="612BA2FF"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COUNT(DISTINCT customer_number) </w:t>
            </w:r>
          </w:p>
          <w:p w14:paraId="62190200"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FROM asa.line_items_clean </w:t>
            </w:r>
          </w:p>
          <w:p w14:paraId="746EB362"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GROUP BY 1</w:t>
            </w:r>
          </w:p>
        </w:tc>
      </w:tr>
      <w:tr w:rsidR="008C7D3C" w:rsidRPr="00644FBD" w14:paraId="115D75E6" w14:textId="77777777" w:rsidTr="00177EFB">
        <w:trPr>
          <w:trHeight w:val="215"/>
        </w:trPr>
        <w:tc>
          <w:tcPr>
            <w:tcW w:w="9645" w:type="dxa"/>
            <w:shd w:val="clear" w:color="auto" w:fill="auto"/>
            <w:tcMar>
              <w:top w:w="100" w:type="dxa"/>
              <w:left w:w="100" w:type="dxa"/>
              <w:bottom w:w="100" w:type="dxa"/>
              <w:right w:w="100" w:type="dxa"/>
            </w:tcMar>
          </w:tcPr>
          <w:p w14:paraId="3E017FB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t xml:space="preserve">Result: </w:t>
            </w:r>
          </w:p>
          <w:p w14:paraId="5A8DDC0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"2007-03-01 00:00:00"</w:t>
            </w:r>
            <w:r w:rsidRPr="00644FBD">
              <w:rPr>
                <w:rFonts w:ascii="Calibri" w:hAnsi="Calibri" w:cs="Calibri"/>
                <w:bCs/>
                <w:sz w:val="22"/>
                <w:szCs w:val="22"/>
              </w:rPr>
              <w:tab/>
              <w:t>422516.28</w:t>
            </w:r>
            <w:r w:rsidRPr="00644FBD">
              <w:rPr>
                <w:rFonts w:ascii="Calibri" w:hAnsi="Calibri" w:cs="Calibri"/>
                <w:bCs/>
                <w:sz w:val="22"/>
                <w:szCs w:val="22"/>
              </w:rPr>
              <w:tab/>
              <w:t>2985</w:t>
            </w:r>
          </w:p>
          <w:p w14:paraId="0F3F1A7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"2007-04-01 00:00:00"</w:t>
            </w:r>
            <w:r w:rsidRPr="00644FBD">
              <w:rPr>
                <w:rFonts w:ascii="Calibri" w:hAnsi="Calibri" w:cs="Calibri"/>
                <w:bCs/>
                <w:sz w:val="22"/>
                <w:szCs w:val="22"/>
              </w:rPr>
              <w:tab/>
              <w:t>385330.73</w:t>
            </w:r>
            <w:r w:rsidRPr="00644FBD">
              <w:rPr>
                <w:rFonts w:ascii="Calibri" w:hAnsi="Calibri" w:cs="Calibri"/>
                <w:bCs/>
                <w:sz w:val="22"/>
                <w:szCs w:val="22"/>
              </w:rPr>
              <w:tab/>
              <w:t>2948</w:t>
            </w:r>
          </w:p>
          <w:p w14:paraId="02E70ED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"2007-05-01 00:00:00"</w:t>
            </w:r>
            <w:r w:rsidRPr="00644FBD">
              <w:rPr>
                <w:rFonts w:ascii="Calibri" w:hAnsi="Calibri" w:cs="Calibri"/>
                <w:bCs/>
                <w:sz w:val="22"/>
                <w:szCs w:val="22"/>
              </w:rPr>
              <w:tab/>
              <w:t>392005.01</w:t>
            </w:r>
            <w:r w:rsidRPr="00644FBD">
              <w:rPr>
                <w:rFonts w:ascii="Calibri" w:hAnsi="Calibri" w:cs="Calibri"/>
                <w:bCs/>
                <w:sz w:val="22"/>
                <w:szCs w:val="22"/>
              </w:rPr>
              <w:tab/>
              <w:t>2895</w:t>
            </w:r>
          </w:p>
          <w:p w14:paraId="753200A2"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"2007-06-01 00:00:00"</w:t>
            </w:r>
            <w:r w:rsidRPr="00644FBD">
              <w:rPr>
                <w:rFonts w:ascii="Calibri" w:hAnsi="Calibri" w:cs="Calibri"/>
                <w:bCs/>
                <w:sz w:val="22"/>
                <w:szCs w:val="22"/>
              </w:rPr>
              <w:tab/>
              <w:t>380508.87</w:t>
            </w:r>
            <w:r w:rsidRPr="00644FBD">
              <w:rPr>
                <w:rFonts w:ascii="Calibri" w:hAnsi="Calibri" w:cs="Calibri"/>
                <w:bCs/>
                <w:sz w:val="22"/>
                <w:szCs w:val="22"/>
              </w:rPr>
              <w:tab/>
              <w:t>2847</w:t>
            </w:r>
          </w:p>
          <w:p w14:paraId="1A4F4A9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"2007-07-01 00:00:00"</w:t>
            </w:r>
            <w:r w:rsidRPr="00644FBD">
              <w:rPr>
                <w:rFonts w:ascii="Calibri" w:hAnsi="Calibri" w:cs="Calibri"/>
                <w:bCs/>
                <w:sz w:val="22"/>
                <w:szCs w:val="22"/>
              </w:rPr>
              <w:tab/>
              <w:t>371211.94</w:t>
            </w:r>
            <w:r w:rsidRPr="00644FBD">
              <w:rPr>
                <w:rFonts w:ascii="Calibri" w:hAnsi="Calibri" w:cs="Calibri"/>
                <w:bCs/>
                <w:sz w:val="22"/>
                <w:szCs w:val="22"/>
              </w:rPr>
              <w:tab/>
              <w:t>2857</w:t>
            </w:r>
          </w:p>
          <w:p w14:paraId="6EECE6C1"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"2007-08-01 00:00:00"</w:t>
            </w:r>
            <w:r w:rsidRPr="00644FBD">
              <w:rPr>
                <w:rFonts w:ascii="Calibri" w:hAnsi="Calibri" w:cs="Calibri"/>
                <w:bCs/>
                <w:sz w:val="22"/>
                <w:szCs w:val="22"/>
              </w:rPr>
              <w:tab/>
              <w:t>361774.22</w:t>
            </w:r>
            <w:r w:rsidRPr="00644FBD">
              <w:rPr>
                <w:rFonts w:ascii="Calibri" w:hAnsi="Calibri" w:cs="Calibri"/>
                <w:bCs/>
                <w:sz w:val="22"/>
                <w:szCs w:val="22"/>
              </w:rPr>
              <w:tab/>
              <w:t>2802</w:t>
            </w:r>
          </w:p>
        </w:tc>
      </w:tr>
    </w:tbl>
    <w:p w14:paraId="4980AEBA" w14:textId="77777777" w:rsidR="008C7D3C" w:rsidRDefault="008C7D3C" w:rsidP="008C7D3C">
      <w:pPr>
        <w:rPr>
          <w:rFonts w:ascii="Calibri" w:hAnsi="Calibri" w:cs="Calibri"/>
          <w:sz w:val="22"/>
          <w:szCs w:val="22"/>
        </w:rPr>
      </w:pPr>
    </w:p>
    <w:p w14:paraId="68BBFBEC" w14:textId="77777777" w:rsidR="008C7D3C" w:rsidRPr="00644FBD" w:rsidRDefault="008C7D3C" w:rsidP="008C7D3C">
      <w:pPr>
        <w:rPr>
          <w:rFonts w:ascii="Calibri" w:hAnsi="Calibri" w:cs="Calibri"/>
          <w:sz w:val="22"/>
          <w:szCs w:val="22"/>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8C7D3C" w:rsidRPr="00644FBD" w14:paraId="6D6A1F0E" w14:textId="77777777" w:rsidTr="00177EFB">
        <w:trPr>
          <w:trHeight w:val="245"/>
        </w:trPr>
        <w:tc>
          <w:tcPr>
            <w:tcW w:w="9645" w:type="dxa"/>
            <w:shd w:val="clear" w:color="auto" w:fill="auto"/>
            <w:tcMar>
              <w:top w:w="100" w:type="dxa"/>
              <w:left w:w="100" w:type="dxa"/>
              <w:bottom w:w="100" w:type="dxa"/>
              <w:right w:w="100" w:type="dxa"/>
            </w:tcMar>
          </w:tcPr>
          <w:p w14:paraId="0EBC6B39"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SQL Query 7.</w:t>
            </w:r>
            <w:r w:rsidRPr="00644FBD">
              <w:rPr>
                <w:rFonts w:ascii="Calibri" w:hAnsi="Calibri" w:cs="Calibri"/>
                <w:sz w:val="22"/>
                <w:szCs w:val="22"/>
              </w:rPr>
              <w:t xml:space="preserve"> Feature generation – Proportion of spending for categories</w:t>
            </w:r>
          </w:p>
        </w:tc>
      </w:tr>
      <w:tr w:rsidR="008C7D3C" w:rsidRPr="00644FBD" w14:paraId="5F0F7D2F" w14:textId="77777777" w:rsidTr="00177EFB">
        <w:trPr>
          <w:trHeight w:val="245"/>
        </w:trPr>
        <w:tc>
          <w:tcPr>
            <w:tcW w:w="9645" w:type="dxa"/>
            <w:shd w:val="clear" w:color="auto" w:fill="auto"/>
            <w:tcMar>
              <w:top w:w="100" w:type="dxa"/>
              <w:left w:w="100" w:type="dxa"/>
              <w:bottom w:w="100" w:type="dxa"/>
              <w:right w:w="100" w:type="dxa"/>
            </w:tcMar>
          </w:tcPr>
          <w:p w14:paraId="1B364284"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 xml:space="preserve">Formula: </w:t>
            </w:r>
          </w:p>
          <w:p w14:paraId="0BA2811F" w14:textId="77777777" w:rsidR="008C7D3C" w:rsidRPr="00644FBD" w:rsidRDefault="008C7D3C" w:rsidP="008C7D3C">
            <w:pPr>
              <w:pStyle w:val="ListParagraph"/>
              <w:widowControl w:val="0"/>
              <w:numPr>
                <w:ilvl w:val="0"/>
                <w:numId w:val="1"/>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Compute total spending of each customer</w:t>
            </w:r>
          </w:p>
          <w:p w14:paraId="74403A74" w14:textId="77777777" w:rsidR="008C7D3C" w:rsidRPr="00644FBD" w:rsidRDefault="008C7D3C" w:rsidP="008C7D3C">
            <w:pPr>
              <w:pStyle w:val="ListParagraph"/>
              <w:widowControl w:val="0"/>
              <w:numPr>
                <w:ilvl w:val="0"/>
                <w:numId w:val="1"/>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Calculate % of cate spending over total spending of each customer</w:t>
            </w:r>
          </w:p>
        </w:tc>
      </w:tr>
      <w:tr w:rsidR="008C7D3C" w:rsidRPr="00644FBD" w14:paraId="1798E249" w14:textId="77777777" w:rsidTr="00177EFB">
        <w:trPr>
          <w:trHeight w:val="303"/>
        </w:trPr>
        <w:tc>
          <w:tcPr>
            <w:tcW w:w="9645" w:type="dxa"/>
            <w:shd w:val="clear" w:color="auto" w:fill="auto"/>
            <w:tcMar>
              <w:top w:w="100" w:type="dxa"/>
              <w:left w:w="100" w:type="dxa"/>
              <w:bottom w:w="100" w:type="dxa"/>
              <w:right w:w="100" w:type="dxa"/>
            </w:tcMar>
          </w:tcPr>
          <w:p w14:paraId="70425674"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SQL Query:</w:t>
            </w:r>
          </w:p>
          <w:p w14:paraId="3BFB8CF0"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WITH</w:t>
            </w:r>
          </w:p>
          <w:p w14:paraId="3C5AA32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total_spend AS (</w:t>
            </w:r>
          </w:p>
          <w:p w14:paraId="7C31484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SELECT customer_number, SUM(spend) AS total_spend</w:t>
            </w:r>
          </w:p>
          <w:p w14:paraId="09AEF8C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asa.line_items_clean</w:t>
            </w:r>
          </w:p>
          <w:p w14:paraId="188BBA0D"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GROUP BY 1),</w:t>
            </w:r>
          </w:p>
          <w:p w14:paraId="436D359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cate_spend AS(</w:t>
            </w:r>
          </w:p>
          <w:p w14:paraId="4FAD32B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SELECT customer_number, LOWER(category) AS category, SUM(spend) AS cate_spend</w:t>
            </w:r>
          </w:p>
          <w:p w14:paraId="427FD9B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asa.line_items_clean</w:t>
            </w:r>
          </w:p>
          <w:p w14:paraId="3DD13580"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 xml:space="preserve">GROUP BY 1,2 </w:t>
            </w:r>
          </w:p>
          <w:p w14:paraId="1DFE436C"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ORDER BY 1,2)</w:t>
            </w:r>
          </w:p>
          <w:p w14:paraId="3E6D4A7F"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SELECT a.customer_number, category, cate_spend*100/total_spend as cate_contribution</w:t>
            </w:r>
          </w:p>
          <w:p w14:paraId="01CFAFD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FROM total_spend a JOIN cate_spend USING (customer_number)</w:t>
            </w:r>
          </w:p>
        </w:tc>
      </w:tr>
      <w:tr w:rsidR="008C7D3C" w:rsidRPr="00644FBD" w14:paraId="78352FF0" w14:textId="77777777" w:rsidTr="00177EFB">
        <w:trPr>
          <w:trHeight w:val="215"/>
        </w:trPr>
        <w:tc>
          <w:tcPr>
            <w:tcW w:w="9645" w:type="dxa"/>
            <w:shd w:val="clear" w:color="auto" w:fill="auto"/>
            <w:tcMar>
              <w:top w:w="100" w:type="dxa"/>
              <w:left w:w="100" w:type="dxa"/>
              <w:bottom w:w="100" w:type="dxa"/>
              <w:right w:w="100" w:type="dxa"/>
            </w:tcMar>
          </w:tcPr>
          <w:p w14:paraId="5F2DB99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t xml:space="preserve">Result: </w:t>
            </w:r>
            <w:r w:rsidRPr="00644FBD">
              <w:rPr>
                <w:rFonts w:ascii="Calibri" w:hAnsi="Calibri" w:cs="Calibri"/>
                <w:bCs/>
                <w:sz w:val="22"/>
                <w:szCs w:val="22"/>
              </w:rPr>
              <w:t>‘%cate_clean_uncross.csv’</w:t>
            </w:r>
          </w:p>
        </w:tc>
      </w:tr>
    </w:tbl>
    <w:p w14:paraId="2B7D0DD7" w14:textId="77777777" w:rsidR="008C7D3C" w:rsidRDefault="008C7D3C" w:rsidP="008C7D3C">
      <w:pPr>
        <w:jc w:val="both"/>
        <w:rPr>
          <w:rFonts w:ascii="Calibri" w:hAnsi="Calibri" w:cs="Calibri"/>
          <w:sz w:val="22"/>
          <w:szCs w:val="22"/>
        </w:rPr>
      </w:pPr>
    </w:p>
    <w:p w14:paraId="7788AA1F" w14:textId="77777777" w:rsidR="008C7D3C" w:rsidRPr="00644FBD" w:rsidRDefault="008C7D3C" w:rsidP="008C7D3C">
      <w:pPr>
        <w:jc w:val="both"/>
        <w:rPr>
          <w:rFonts w:ascii="Calibri" w:hAnsi="Calibri" w:cs="Calibri"/>
          <w:sz w:val="22"/>
          <w:szCs w:val="22"/>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8C7D3C" w:rsidRPr="00644FBD" w14:paraId="262562C6" w14:textId="77777777" w:rsidTr="00177EFB">
        <w:trPr>
          <w:trHeight w:val="245"/>
        </w:trPr>
        <w:tc>
          <w:tcPr>
            <w:tcW w:w="9645" w:type="dxa"/>
            <w:shd w:val="clear" w:color="auto" w:fill="auto"/>
            <w:tcMar>
              <w:top w:w="100" w:type="dxa"/>
              <w:left w:w="100" w:type="dxa"/>
              <w:bottom w:w="100" w:type="dxa"/>
              <w:right w:w="100" w:type="dxa"/>
            </w:tcMar>
          </w:tcPr>
          <w:p w14:paraId="50F3703B"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SQL Query 8.</w:t>
            </w:r>
            <w:r w:rsidRPr="00644FBD">
              <w:rPr>
                <w:rFonts w:ascii="Calibri" w:hAnsi="Calibri" w:cs="Calibri"/>
                <w:sz w:val="22"/>
                <w:szCs w:val="22"/>
              </w:rPr>
              <w:t xml:space="preserve"> Feature generation – Shopping behaviour features</w:t>
            </w:r>
          </w:p>
        </w:tc>
      </w:tr>
      <w:tr w:rsidR="008C7D3C" w:rsidRPr="00644FBD" w14:paraId="623AB39D" w14:textId="77777777" w:rsidTr="00177EFB">
        <w:trPr>
          <w:trHeight w:val="245"/>
        </w:trPr>
        <w:tc>
          <w:tcPr>
            <w:tcW w:w="9645" w:type="dxa"/>
            <w:shd w:val="clear" w:color="auto" w:fill="auto"/>
            <w:tcMar>
              <w:top w:w="100" w:type="dxa"/>
              <w:left w:w="100" w:type="dxa"/>
              <w:bottom w:w="100" w:type="dxa"/>
              <w:right w:w="100" w:type="dxa"/>
            </w:tcMar>
          </w:tcPr>
          <w:p w14:paraId="034B0985"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 xml:space="preserve">Formula: </w:t>
            </w:r>
          </w:p>
          <w:p w14:paraId="70B8E0A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Create the data by:</w:t>
            </w:r>
          </w:p>
          <w:p w14:paraId="7F8F1605" w14:textId="77777777" w:rsidR="008C7D3C" w:rsidRPr="00644FBD" w:rsidRDefault="008C7D3C" w:rsidP="008C7D3C">
            <w:pPr>
              <w:pStyle w:val="ListParagraph"/>
              <w:widowControl w:val="0"/>
              <w:numPr>
                <w:ilvl w:val="0"/>
                <w:numId w:val="1"/>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Compute total spending, total quantity, total visit, basket value, basket product (unique product </w:t>
            </w:r>
            <w:r w:rsidRPr="00644FBD">
              <w:rPr>
                <w:rFonts w:ascii="Calibri" w:hAnsi="Calibri" w:cs="Calibri"/>
                <w:bCs/>
                <w:sz w:val="22"/>
                <w:szCs w:val="22"/>
              </w:rPr>
              <w:lastRenderedPageBreak/>
              <w:t>per basket), unit cost, weekly spending, weekly visit, days from last purchase, number of categories, number of products, number of products per category</w:t>
            </w:r>
          </w:p>
          <w:p w14:paraId="2F4CCD4E" w14:textId="77777777" w:rsidR="008C7D3C" w:rsidRPr="00644FBD" w:rsidRDefault="008C7D3C" w:rsidP="008C7D3C">
            <w:pPr>
              <w:pStyle w:val="ListParagraph"/>
              <w:widowControl w:val="0"/>
              <w:numPr>
                <w:ilvl w:val="0"/>
                <w:numId w:val="1"/>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Compute spending change:</w:t>
            </w:r>
          </w:p>
          <w:p w14:paraId="306CFD2F" w14:textId="77777777" w:rsidR="008C7D3C" w:rsidRPr="00644FBD" w:rsidRDefault="008C7D3C" w:rsidP="008C7D3C">
            <w:pPr>
              <w:pStyle w:val="ListParagraph"/>
              <w:widowControl w:val="0"/>
              <w:numPr>
                <w:ilvl w:val="0"/>
                <w:numId w:val="2"/>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Compute spending in first 3 month</w:t>
            </w:r>
          </w:p>
          <w:p w14:paraId="6039B15D" w14:textId="77777777" w:rsidR="008C7D3C" w:rsidRPr="00644FBD" w:rsidRDefault="008C7D3C" w:rsidP="008C7D3C">
            <w:pPr>
              <w:pStyle w:val="ListParagraph"/>
              <w:widowControl w:val="0"/>
              <w:numPr>
                <w:ilvl w:val="0"/>
                <w:numId w:val="2"/>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Compute spending in last 3 month</w:t>
            </w:r>
          </w:p>
          <w:p w14:paraId="20562CF4" w14:textId="77777777" w:rsidR="008C7D3C" w:rsidRPr="00644FBD" w:rsidRDefault="008C7D3C" w:rsidP="008C7D3C">
            <w:pPr>
              <w:pStyle w:val="ListParagraph"/>
              <w:widowControl w:val="0"/>
              <w:numPr>
                <w:ilvl w:val="0"/>
                <w:numId w:val="2"/>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Take the division of 2/1</w:t>
            </w:r>
          </w:p>
          <w:p w14:paraId="25076342" w14:textId="77777777" w:rsidR="008C7D3C" w:rsidRPr="00644FBD" w:rsidRDefault="008C7D3C" w:rsidP="008C7D3C">
            <w:pPr>
              <w:pStyle w:val="ListParagraph"/>
              <w:widowControl w:val="0"/>
              <w:numPr>
                <w:ilvl w:val="0"/>
                <w:numId w:val="1"/>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Compute % weekend visit:</w:t>
            </w:r>
          </w:p>
          <w:p w14:paraId="2777B3EB" w14:textId="77777777" w:rsidR="008C7D3C" w:rsidRPr="00644FBD" w:rsidRDefault="008C7D3C" w:rsidP="008C7D3C">
            <w:pPr>
              <w:pStyle w:val="ListParagraph"/>
              <w:widowControl w:val="0"/>
              <w:numPr>
                <w:ilvl w:val="0"/>
                <w:numId w:val="3"/>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Compute the day of all transaction</w:t>
            </w:r>
          </w:p>
          <w:p w14:paraId="363E0927" w14:textId="77777777" w:rsidR="008C7D3C" w:rsidRPr="00644FBD" w:rsidRDefault="008C7D3C" w:rsidP="008C7D3C">
            <w:pPr>
              <w:pStyle w:val="ListParagraph"/>
              <w:widowControl w:val="0"/>
              <w:numPr>
                <w:ilvl w:val="0"/>
                <w:numId w:val="3"/>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Compute the number of weekday and weekend visits for each customer</w:t>
            </w:r>
          </w:p>
          <w:p w14:paraId="04F1DB4A" w14:textId="77777777" w:rsidR="008C7D3C" w:rsidRPr="00644FBD" w:rsidRDefault="008C7D3C" w:rsidP="008C7D3C">
            <w:pPr>
              <w:pStyle w:val="ListParagraph"/>
              <w:widowControl w:val="0"/>
              <w:numPr>
                <w:ilvl w:val="0"/>
                <w:numId w:val="3"/>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Create table for weekday and weekend visit separately</w:t>
            </w:r>
          </w:p>
          <w:p w14:paraId="4D764940" w14:textId="77777777" w:rsidR="008C7D3C" w:rsidRPr="00644FBD" w:rsidRDefault="008C7D3C" w:rsidP="008C7D3C">
            <w:pPr>
              <w:pStyle w:val="ListParagraph"/>
              <w:widowControl w:val="0"/>
              <w:numPr>
                <w:ilvl w:val="0"/>
                <w:numId w:val="3"/>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Full outer join 2 tables to make sure no missing record for customers solely purchase on weekend or weekday</w:t>
            </w:r>
          </w:p>
          <w:p w14:paraId="4DE4EBE6" w14:textId="77777777" w:rsidR="008C7D3C" w:rsidRPr="00644FBD" w:rsidRDefault="008C7D3C" w:rsidP="008C7D3C">
            <w:pPr>
              <w:pStyle w:val="ListParagraph"/>
              <w:widowControl w:val="0"/>
              <w:numPr>
                <w:ilvl w:val="0"/>
                <w:numId w:val="3"/>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Take the division of weekend visits *100/ (weekend + weekday visits)</w:t>
            </w:r>
          </w:p>
        </w:tc>
      </w:tr>
      <w:tr w:rsidR="008C7D3C" w:rsidRPr="00644FBD" w14:paraId="2B9FF505" w14:textId="77777777" w:rsidTr="00177EFB">
        <w:trPr>
          <w:trHeight w:val="1441"/>
        </w:trPr>
        <w:tc>
          <w:tcPr>
            <w:tcW w:w="9645" w:type="dxa"/>
            <w:shd w:val="clear" w:color="auto" w:fill="auto"/>
            <w:tcMar>
              <w:top w:w="100" w:type="dxa"/>
              <w:left w:w="100" w:type="dxa"/>
              <w:bottom w:w="100" w:type="dxa"/>
              <w:right w:w="100" w:type="dxa"/>
            </w:tcMar>
          </w:tcPr>
          <w:p w14:paraId="01097ECE"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lastRenderedPageBreak/>
              <w:t>SQL Query:</w:t>
            </w:r>
          </w:p>
          <w:p w14:paraId="6452667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WITH </w:t>
            </w:r>
          </w:p>
          <w:p w14:paraId="48320E4B"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rfm AS(</w:t>
            </w:r>
          </w:p>
          <w:p w14:paraId="435B2C7C"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 xml:space="preserve">SELECT customer_number, </w:t>
            </w:r>
          </w:p>
          <w:p w14:paraId="1BC677B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SUM (spend) AS total_spend,</w:t>
            </w:r>
          </w:p>
          <w:p w14:paraId="27EAE206"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SUM(quantity) AS total_quantity,</w:t>
            </w:r>
          </w:p>
          <w:p w14:paraId="78EDCB6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COUNT(DISTINCT purchase_time) AS total_visit,</w:t>
            </w:r>
          </w:p>
          <w:p w14:paraId="55A13CB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SUM (spend)/ COUNT(DISTINCT purchase_time) AS basket_value,</w:t>
            </w:r>
          </w:p>
          <w:p w14:paraId="25A2C332"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COUNT(DISTINCT product_id)*1.0/COUNT(DISTINCT purchase_time) AS basket_product,</w:t>
            </w:r>
          </w:p>
          <w:p w14:paraId="70272E0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SUM (spend)/ SUM(quantity) AS unit_cost,</w:t>
            </w:r>
          </w:p>
          <w:p w14:paraId="2A1DACB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SUM(spend)/(EXTRACT(week FROM MAX(purchase_time))- EXTRACT(week from MIN(purchase_time))+1) AS weekly_spend,</w:t>
            </w:r>
          </w:p>
          <w:p w14:paraId="4F77D12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COUNT(DISTINCT purchase_time)/(EXTRACT(week FROM MAX(purchase_time))- EXTRACT(week from MIN(purchase_time))+1) AS weekly_visit,</w:t>
            </w:r>
          </w:p>
          <w:p w14:paraId="429FBBDB"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EXTRACT (DAY FROM('2007-08-31'-MAX(purchase_time))) AS last_purchase,</w:t>
            </w:r>
          </w:p>
          <w:p w14:paraId="04F68F9D"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COUNT(DISTINCT category) AS num_cate,</w:t>
            </w:r>
          </w:p>
          <w:p w14:paraId="01F01F5B"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COUNT(DISTINCT product_id) AS num_pro,</w:t>
            </w:r>
          </w:p>
          <w:p w14:paraId="73EF84B4"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COUNT(DISTINCT product_id)/COUNT(DISTINCT category) AS pro_per_cate</w:t>
            </w:r>
          </w:p>
          <w:p w14:paraId="46C2D26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asa.line_items_clean</w:t>
            </w:r>
          </w:p>
          <w:p w14:paraId="3B0E57E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GROUP BY 1),</w:t>
            </w:r>
          </w:p>
          <w:p w14:paraId="304F831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r>
          </w:p>
          <w:p w14:paraId="75644C4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spend_change AS(</w:t>
            </w:r>
          </w:p>
          <w:p w14:paraId="23CF8B4D"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WITH</w:t>
            </w:r>
          </w:p>
          <w:p w14:paraId="6C1FC95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first_half AS (</w:t>
            </w:r>
          </w:p>
          <w:p w14:paraId="1A7BC33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SELECT customer_number, SUM(spend) AS f3m</w:t>
            </w:r>
          </w:p>
          <w:p w14:paraId="18FC8F8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asa.line_items_clean</w:t>
            </w:r>
          </w:p>
          <w:p w14:paraId="2C1A647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WHERE EXTRACT(MONTH from purchase_time) in (3,4,5)</w:t>
            </w:r>
          </w:p>
          <w:p w14:paraId="0B8CF4D6"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GROUP BY 1),</w:t>
            </w:r>
          </w:p>
          <w:p w14:paraId="399973C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sec_half AS (</w:t>
            </w:r>
          </w:p>
          <w:p w14:paraId="4EFBA8C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SELECT customer_number, SUM(spend) AS l3m</w:t>
            </w:r>
          </w:p>
          <w:p w14:paraId="2786D46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asa.line_items_clean</w:t>
            </w:r>
          </w:p>
          <w:p w14:paraId="7A90364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WHERE EXTRACT(MONTH from purchase_time) in (6,7,8)</w:t>
            </w:r>
          </w:p>
          <w:p w14:paraId="097F5C7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GROUP BY 1)</w:t>
            </w:r>
          </w:p>
          <w:p w14:paraId="760A57A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SELECT first_half.customer_number, l3m*1.0/f3m AS spend_change</w:t>
            </w:r>
          </w:p>
          <w:p w14:paraId="05D1A47F"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FROM first_half FULL OUTER JOIN sec_half USING (customer_number)),</w:t>
            </w:r>
          </w:p>
          <w:p w14:paraId="56A0554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p>
          <w:p w14:paraId="5FF581E0"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visit_time AS(</w:t>
            </w:r>
          </w:p>
          <w:p w14:paraId="688467D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 xml:space="preserve">WITH </w:t>
            </w:r>
          </w:p>
          <w:p w14:paraId="3A904114"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date_time AS (</w:t>
            </w:r>
          </w:p>
          <w:p w14:paraId="4B1D68EB"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lastRenderedPageBreak/>
              <w:tab/>
              <w:t xml:space="preserve">SELECT customer_number, </w:t>
            </w:r>
          </w:p>
          <w:p w14:paraId="424ED23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EXTRACT (isodow from purchase_time) AS day</w:t>
            </w:r>
          </w:p>
          <w:p w14:paraId="64E46A50"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asa.line_items),</w:t>
            </w:r>
          </w:p>
          <w:p w14:paraId="29CF7E71"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visit_frequency AS (</w:t>
            </w:r>
          </w:p>
          <w:p w14:paraId="183286CD"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 xml:space="preserve">SELECT customer_number, </w:t>
            </w:r>
          </w:p>
          <w:p w14:paraId="656A207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CASE WHEN (day&gt;=5)</w:t>
            </w:r>
          </w:p>
          <w:p w14:paraId="336C65B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THEN 'weekend'</w:t>
            </w:r>
          </w:p>
          <w:p w14:paraId="6086502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ELSE 'weekday'</w:t>
            </w:r>
          </w:p>
          <w:p w14:paraId="1BBDD6FD"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END AS visit, COUNT(*) AS frequency</w:t>
            </w:r>
          </w:p>
          <w:p w14:paraId="5CED7430"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date_time</w:t>
            </w:r>
          </w:p>
          <w:p w14:paraId="1C8F2BD5"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GROUP BY 1,2),</w:t>
            </w:r>
          </w:p>
          <w:p w14:paraId="3B914E6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weekend AS (</w:t>
            </w:r>
          </w:p>
          <w:p w14:paraId="507A0FA6"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SELECT customer_number, visit, frequency</w:t>
            </w:r>
          </w:p>
          <w:p w14:paraId="75B736A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visit_frequency</w:t>
            </w:r>
          </w:p>
          <w:p w14:paraId="10B8C5B1"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WHERE visit='weekend'),</w:t>
            </w:r>
          </w:p>
          <w:p w14:paraId="1B84D81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weekday AS (</w:t>
            </w:r>
          </w:p>
          <w:p w14:paraId="5263AEF2"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SELECT customer_number, visit, frequency</w:t>
            </w:r>
          </w:p>
          <w:p w14:paraId="553B4EA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visit_frequency</w:t>
            </w:r>
          </w:p>
          <w:p w14:paraId="5F456D94"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WHERE visit='weekday'),</w:t>
            </w:r>
          </w:p>
          <w:p w14:paraId="0589ABD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join_table AS (</w:t>
            </w:r>
          </w:p>
          <w:p w14:paraId="0D925896"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 xml:space="preserve">SELECT a.customer_number, b.customer_number AS cross_check, </w:t>
            </w:r>
          </w:p>
          <w:p w14:paraId="425D212C"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CASE WHEN a.frequency IS null</w:t>
            </w:r>
          </w:p>
          <w:p w14:paraId="09CE750C"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THEN 0</w:t>
            </w:r>
          </w:p>
          <w:p w14:paraId="506CFB9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ELSE a.frequency END AS weekend,</w:t>
            </w:r>
          </w:p>
          <w:p w14:paraId="7FFCAC77"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CASE WHEN b.frequency IS null</w:t>
            </w:r>
          </w:p>
          <w:p w14:paraId="1B713E8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 xml:space="preserve">THEN 0 </w:t>
            </w:r>
          </w:p>
          <w:p w14:paraId="627981A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ELSE b.frequency END AS weekday</w:t>
            </w:r>
          </w:p>
          <w:p w14:paraId="6A70137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t>FROM weekend a FULL OUTER JOIN weekday b USING (customer_number))</w:t>
            </w:r>
          </w:p>
          <w:p w14:paraId="68A7018F"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SELECT CASE WHEN customer_number IS null</w:t>
            </w:r>
          </w:p>
          <w:p w14:paraId="69F3C288"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THEN cross_check ELSE customer_number</w:t>
            </w:r>
          </w:p>
          <w:p w14:paraId="477AD7B6"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END AS customer_number,</w:t>
            </w:r>
          </w:p>
          <w:p w14:paraId="4EB24811"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weekend*100.0/(weekend+weekday) AS weekend_percent</w:t>
            </w:r>
          </w:p>
          <w:p w14:paraId="2883A40C"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FROM join_table)</w:t>
            </w:r>
          </w:p>
          <w:p w14:paraId="5D391B1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ab/>
            </w:r>
            <w:r w:rsidRPr="00644FBD">
              <w:rPr>
                <w:rFonts w:ascii="Calibri" w:hAnsi="Calibri" w:cs="Calibri"/>
                <w:bCs/>
                <w:sz w:val="22"/>
                <w:szCs w:val="22"/>
              </w:rPr>
              <w:tab/>
            </w:r>
          </w:p>
          <w:p w14:paraId="72D19DD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SELECT *</w:t>
            </w:r>
          </w:p>
          <w:p w14:paraId="6EA23D4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FROM rfm JOIN spend_change USING (customer_number)</w:t>
            </w:r>
          </w:p>
          <w:p w14:paraId="61163299"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JOIN visit_time USING (customer_number)</w:t>
            </w:r>
          </w:p>
        </w:tc>
      </w:tr>
      <w:tr w:rsidR="008C7D3C" w:rsidRPr="00644FBD" w14:paraId="146DB16D" w14:textId="77777777" w:rsidTr="00177EFB">
        <w:trPr>
          <w:trHeight w:val="215"/>
        </w:trPr>
        <w:tc>
          <w:tcPr>
            <w:tcW w:w="9645" w:type="dxa"/>
            <w:shd w:val="clear" w:color="auto" w:fill="auto"/>
            <w:tcMar>
              <w:top w:w="100" w:type="dxa"/>
              <w:left w:w="100" w:type="dxa"/>
              <w:bottom w:w="100" w:type="dxa"/>
              <w:right w:w="100" w:type="dxa"/>
            </w:tcMar>
          </w:tcPr>
          <w:p w14:paraId="328787B3"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lastRenderedPageBreak/>
              <w:t xml:space="preserve">Result: </w:t>
            </w:r>
            <w:r w:rsidRPr="00644FBD">
              <w:rPr>
                <w:rFonts w:ascii="Calibri" w:hAnsi="Calibri" w:cs="Calibri"/>
                <w:bCs/>
                <w:sz w:val="22"/>
                <w:szCs w:val="22"/>
              </w:rPr>
              <w:t>‘all_except_cate_final.csv’</w:t>
            </w:r>
          </w:p>
        </w:tc>
      </w:tr>
    </w:tbl>
    <w:p w14:paraId="4F3C5C71" w14:textId="77777777" w:rsidR="008C7D3C" w:rsidRDefault="008C7D3C" w:rsidP="008C7D3C">
      <w:pPr>
        <w:jc w:val="both"/>
        <w:rPr>
          <w:rFonts w:ascii="Calibri" w:hAnsi="Calibri" w:cs="Calibri"/>
          <w:sz w:val="22"/>
          <w:szCs w:val="22"/>
        </w:rPr>
      </w:pPr>
    </w:p>
    <w:p w14:paraId="59B33D95" w14:textId="77777777" w:rsidR="008C7D3C" w:rsidRPr="00644FBD" w:rsidRDefault="008C7D3C" w:rsidP="008C7D3C">
      <w:pPr>
        <w:jc w:val="both"/>
        <w:rPr>
          <w:rFonts w:ascii="Calibri" w:hAnsi="Calibri" w:cs="Calibri"/>
          <w:sz w:val="22"/>
          <w:szCs w:val="22"/>
        </w:rPr>
      </w:pPr>
    </w:p>
    <w:tbl>
      <w:tblPr>
        <w:tblW w:w="96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8C7D3C" w:rsidRPr="00644FBD" w14:paraId="73996334" w14:textId="77777777" w:rsidTr="00177EFB">
        <w:trPr>
          <w:trHeight w:val="245"/>
        </w:trPr>
        <w:tc>
          <w:tcPr>
            <w:tcW w:w="9645" w:type="dxa"/>
            <w:shd w:val="clear" w:color="auto" w:fill="auto"/>
            <w:tcMar>
              <w:top w:w="100" w:type="dxa"/>
              <w:left w:w="100" w:type="dxa"/>
              <w:bottom w:w="100" w:type="dxa"/>
              <w:right w:w="100" w:type="dxa"/>
            </w:tcMar>
          </w:tcPr>
          <w:p w14:paraId="4C4E517F" w14:textId="77777777" w:rsidR="008C7D3C" w:rsidRPr="00644FBD" w:rsidRDefault="008C7D3C" w:rsidP="00177EFB">
            <w:pPr>
              <w:widowControl w:val="0"/>
              <w:pBdr>
                <w:top w:val="nil"/>
                <w:left w:val="nil"/>
                <w:bottom w:val="nil"/>
                <w:right w:val="nil"/>
                <w:between w:val="nil"/>
              </w:pBdr>
              <w:ind w:right="-142"/>
              <w:rPr>
                <w:rFonts w:ascii="Calibri" w:hAnsi="Calibri" w:cs="Calibri"/>
                <w:sz w:val="22"/>
                <w:szCs w:val="22"/>
              </w:rPr>
            </w:pPr>
            <w:r w:rsidRPr="00644FBD">
              <w:rPr>
                <w:rFonts w:ascii="Calibri" w:hAnsi="Calibri" w:cs="Calibri"/>
                <w:b/>
                <w:sz w:val="22"/>
                <w:szCs w:val="22"/>
              </w:rPr>
              <w:t>SQL Query 9.</w:t>
            </w:r>
            <w:r w:rsidRPr="00644FBD">
              <w:rPr>
                <w:rFonts w:ascii="Calibri" w:hAnsi="Calibri" w:cs="Calibri"/>
                <w:sz w:val="22"/>
                <w:szCs w:val="22"/>
              </w:rPr>
              <w:t xml:space="preserve"> Monthly tracking for total sales by cluster</w:t>
            </w:r>
          </w:p>
        </w:tc>
      </w:tr>
      <w:tr w:rsidR="008C7D3C" w:rsidRPr="00644FBD" w14:paraId="7927846D" w14:textId="77777777" w:rsidTr="00177EFB">
        <w:trPr>
          <w:trHeight w:val="245"/>
        </w:trPr>
        <w:tc>
          <w:tcPr>
            <w:tcW w:w="9645" w:type="dxa"/>
            <w:shd w:val="clear" w:color="auto" w:fill="auto"/>
            <w:tcMar>
              <w:top w:w="100" w:type="dxa"/>
              <w:left w:w="100" w:type="dxa"/>
              <w:bottom w:w="100" w:type="dxa"/>
              <w:right w:w="100" w:type="dxa"/>
            </w:tcMar>
          </w:tcPr>
          <w:p w14:paraId="5E7FBB93"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 xml:space="preserve">Formula: </w:t>
            </w:r>
          </w:p>
          <w:p w14:paraId="654BCFA4" w14:textId="32831E63" w:rsidR="008C7D3C" w:rsidRPr="00644FBD" w:rsidRDefault="008C7D3C" w:rsidP="008C7D3C">
            <w:pPr>
              <w:pStyle w:val="ListParagraph"/>
              <w:widowControl w:val="0"/>
              <w:numPr>
                <w:ilvl w:val="0"/>
                <w:numId w:val="1"/>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Upload cluster classification file ‘</w:t>
            </w:r>
            <w:r w:rsidR="00124CA5">
              <w:rPr>
                <w:rFonts w:ascii="Calibri" w:hAnsi="Calibri" w:cs="Calibri"/>
                <w:bCs/>
                <w:sz w:val="22"/>
                <w:szCs w:val="22"/>
              </w:rPr>
              <w:t>cluster</w:t>
            </w:r>
            <w:r w:rsidRPr="00644FBD">
              <w:rPr>
                <w:rFonts w:ascii="Calibri" w:hAnsi="Calibri" w:cs="Calibri"/>
                <w:bCs/>
                <w:sz w:val="22"/>
                <w:szCs w:val="22"/>
              </w:rPr>
              <w:t>_id’ to SQL server under ‘asa.clusters’</w:t>
            </w:r>
          </w:p>
          <w:p w14:paraId="2869AD3B" w14:textId="77777777" w:rsidR="008C7D3C" w:rsidRPr="00644FBD" w:rsidRDefault="008C7D3C" w:rsidP="008C7D3C">
            <w:pPr>
              <w:pStyle w:val="ListParagraph"/>
              <w:widowControl w:val="0"/>
              <w:numPr>
                <w:ilvl w:val="0"/>
                <w:numId w:val="1"/>
              </w:numPr>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Compute the sum of spend group by month and customer number</w:t>
            </w:r>
          </w:p>
        </w:tc>
      </w:tr>
      <w:tr w:rsidR="008C7D3C" w:rsidRPr="00644FBD" w14:paraId="42602D3D" w14:textId="77777777" w:rsidTr="00177EFB">
        <w:trPr>
          <w:trHeight w:val="1441"/>
        </w:trPr>
        <w:tc>
          <w:tcPr>
            <w:tcW w:w="9645" w:type="dxa"/>
            <w:shd w:val="clear" w:color="auto" w:fill="auto"/>
            <w:tcMar>
              <w:top w:w="100" w:type="dxa"/>
              <w:left w:w="100" w:type="dxa"/>
              <w:bottom w:w="100" w:type="dxa"/>
              <w:right w:w="100" w:type="dxa"/>
            </w:tcMar>
          </w:tcPr>
          <w:p w14:paraId="7C103B30" w14:textId="77777777" w:rsidR="008C7D3C" w:rsidRPr="00644FBD" w:rsidRDefault="008C7D3C" w:rsidP="00177EFB">
            <w:pPr>
              <w:widowControl w:val="0"/>
              <w:pBdr>
                <w:top w:val="nil"/>
                <w:left w:val="nil"/>
                <w:bottom w:val="nil"/>
                <w:right w:val="nil"/>
                <w:between w:val="nil"/>
              </w:pBdr>
              <w:ind w:right="-142"/>
              <w:rPr>
                <w:rFonts w:ascii="Calibri" w:hAnsi="Calibri" w:cs="Calibri"/>
                <w:b/>
                <w:sz w:val="22"/>
                <w:szCs w:val="22"/>
              </w:rPr>
            </w:pPr>
            <w:r w:rsidRPr="00644FBD">
              <w:rPr>
                <w:rFonts w:ascii="Calibri" w:hAnsi="Calibri" w:cs="Calibri"/>
                <w:b/>
                <w:sz w:val="22"/>
                <w:szCs w:val="22"/>
              </w:rPr>
              <w:t>SQL Query:</w:t>
            </w:r>
          </w:p>
          <w:p w14:paraId="15BB885E"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SELECT cluster, EXTRACT (month from purchase_time), SUM(spend) </w:t>
            </w:r>
          </w:p>
          <w:p w14:paraId="566B2F3A"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 xml:space="preserve">FROM asa.line_items_clean </w:t>
            </w:r>
          </w:p>
          <w:p w14:paraId="68FF9CEF"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JOIN asa.clusters USING(customer_number)</w:t>
            </w:r>
          </w:p>
          <w:p w14:paraId="31346700" w14:textId="7777777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Cs/>
                <w:sz w:val="22"/>
                <w:szCs w:val="22"/>
              </w:rPr>
              <w:t>GROUP BY 1,2</w:t>
            </w:r>
          </w:p>
        </w:tc>
      </w:tr>
      <w:tr w:rsidR="008C7D3C" w:rsidRPr="00644FBD" w14:paraId="6502091F" w14:textId="77777777" w:rsidTr="00177EFB">
        <w:trPr>
          <w:trHeight w:val="215"/>
        </w:trPr>
        <w:tc>
          <w:tcPr>
            <w:tcW w:w="9645" w:type="dxa"/>
            <w:shd w:val="clear" w:color="auto" w:fill="auto"/>
            <w:tcMar>
              <w:top w:w="100" w:type="dxa"/>
              <w:left w:w="100" w:type="dxa"/>
              <w:bottom w:w="100" w:type="dxa"/>
              <w:right w:w="100" w:type="dxa"/>
            </w:tcMar>
          </w:tcPr>
          <w:p w14:paraId="7EB44683" w14:textId="1DD0D797" w:rsidR="008C7D3C" w:rsidRPr="00644FBD" w:rsidRDefault="008C7D3C" w:rsidP="00177EFB">
            <w:pPr>
              <w:widowControl w:val="0"/>
              <w:pBdr>
                <w:top w:val="nil"/>
                <w:left w:val="nil"/>
                <w:bottom w:val="nil"/>
                <w:right w:val="nil"/>
                <w:between w:val="nil"/>
              </w:pBdr>
              <w:ind w:right="-142"/>
              <w:rPr>
                <w:rFonts w:ascii="Calibri" w:hAnsi="Calibri" w:cs="Calibri"/>
                <w:bCs/>
                <w:sz w:val="22"/>
                <w:szCs w:val="22"/>
              </w:rPr>
            </w:pPr>
            <w:r w:rsidRPr="00644FBD">
              <w:rPr>
                <w:rFonts w:ascii="Calibri" w:hAnsi="Calibri" w:cs="Calibri"/>
                <w:b/>
                <w:sz w:val="22"/>
                <w:szCs w:val="22"/>
              </w:rPr>
              <w:lastRenderedPageBreak/>
              <w:t xml:space="preserve">Result: </w:t>
            </w:r>
            <w:r w:rsidR="00AF3223">
              <w:rPr>
                <w:rFonts w:ascii="Calibri" w:hAnsi="Calibri" w:cs="Calibri"/>
                <w:bCs/>
                <w:sz w:val="22"/>
                <w:szCs w:val="22"/>
              </w:rPr>
              <w:t>Figure 12 Final Report</w:t>
            </w:r>
          </w:p>
        </w:tc>
      </w:tr>
    </w:tbl>
    <w:p w14:paraId="1A24DC15" w14:textId="77777777" w:rsidR="008C7D3C" w:rsidRPr="00644FBD" w:rsidRDefault="008C7D3C" w:rsidP="008C7D3C">
      <w:pPr>
        <w:rPr>
          <w:rFonts w:ascii="Calibri" w:hAnsi="Calibri" w:cs="Calibri"/>
          <w:sz w:val="22"/>
          <w:szCs w:val="22"/>
        </w:rPr>
      </w:pPr>
    </w:p>
    <w:p w14:paraId="131BC1BC" w14:textId="77777777" w:rsidR="008C7D3C" w:rsidRPr="00BB30F3" w:rsidRDefault="008C7D3C" w:rsidP="008C7D3C">
      <w:pPr>
        <w:jc w:val="both"/>
        <w:rPr>
          <w:rFonts w:ascii="Calibri" w:hAnsi="Calibri" w:cs="Calibri"/>
          <w:b/>
          <w:bCs/>
          <w:color w:val="0070C0"/>
          <w:u w:val="single"/>
        </w:rPr>
      </w:pPr>
      <w:r w:rsidRPr="00BB30F3">
        <w:rPr>
          <w:rFonts w:ascii="Calibri" w:hAnsi="Calibri" w:cs="Calibri"/>
          <w:b/>
          <w:bCs/>
          <w:color w:val="0070C0"/>
          <w:u w:val="single"/>
        </w:rPr>
        <w:t xml:space="preserve">Other </w:t>
      </w:r>
      <w:r>
        <w:rPr>
          <w:rFonts w:ascii="Calibri" w:hAnsi="Calibri" w:cs="Calibri"/>
          <w:b/>
          <w:bCs/>
          <w:color w:val="0070C0"/>
          <w:u w:val="single"/>
        </w:rPr>
        <w:t>t</w:t>
      </w:r>
      <w:r w:rsidRPr="00BB30F3">
        <w:rPr>
          <w:rFonts w:ascii="Calibri" w:hAnsi="Calibri" w:cs="Calibri"/>
          <w:b/>
          <w:bCs/>
          <w:color w:val="0070C0"/>
          <w:u w:val="single"/>
        </w:rPr>
        <w:t xml:space="preserve">ables &amp; </w:t>
      </w:r>
      <w:r>
        <w:rPr>
          <w:rFonts w:ascii="Calibri" w:hAnsi="Calibri" w:cs="Calibri"/>
          <w:b/>
          <w:bCs/>
          <w:color w:val="0070C0"/>
          <w:u w:val="single"/>
        </w:rPr>
        <w:t>f</w:t>
      </w:r>
      <w:r w:rsidRPr="00BB30F3">
        <w:rPr>
          <w:rFonts w:ascii="Calibri" w:hAnsi="Calibri" w:cs="Calibri"/>
          <w:b/>
          <w:bCs/>
          <w:color w:val="0070C0"/>
          <w:u w:val="single"/>
        </w:rPr>
        <w:t>igures</w:t>
      </w:r>
    </w:p>
    <w:p w14:paraId="2AE4144D" w14:textId="77777777" w:rsidR="008C7D3C" w:rsidRPr="00644FBD" w:rsidRDefault="008C7D3C" w:rsidP="008C7D3C">
      <w:pPr>
        <w:jc w:val="both"/>
        <w:rPr>
          <w:rFonts w:ascii="Calibri" w:hAnsi="Calibri" w:cs="Calibri"/>
          <w:sz w:val="22"/>
          <w:szCs w:val="22"/>
        </w:rPr>
      </w:pPr>
    </w:p>
    <w:p w14:paraId="0AEBA0FF" w14:textId="77777777" w:rsidR="008C7D3C" w:rsidRPr="00644FBD" w:rsidRDefault="008C7D3C" w:rsidP="008C7D3C">
      <w:pPr>
        <w:jc w:val="both"/>
        <w:rPr>
          <w:rFonts w:ascii="Calibri" w:hAnsi="Calibri" w:cs="Calibri"/>
          <w:sz w:val="22"/>
          <w:szCs w:val="22"/>
        </w:rPr>
      </w:pPr>
      <w:r w:rsidRPr="007F4A7E">
        <w:rPr>
          <w:rFonts w:ascii="Calibri" w:hAnsi="Calibri" w:cs="Calibri"/>
          <w:b/>
          <w:bCs/>
          <w:sz w:val="22"/>
          <w:szCs w:val="22"/>
        </w:rPr>
        <w:t>Table 13.</w:t>
      </w:r>
      <w:r w:rsidRPr="00644FBD">
        <w:rPr>
          <w:rFonts w:ascii="Calibri" w:hAnsi="Calibri" w:cs="Calibri"/>
          <w:sz w:val="22"/>
          <w:szCs w:val="22"/>
        </w:rPr>
        <w:t xml:space="preserve"> Generated Features</w:t>
      </w:r>
    </w:p>
    <w:p w14:paraId="0C8C1402" w14:textId="77777777" w:rsidR="008C7D3C" w:rsidRPr="00644FBD" w:rsidRDefault="008C7D3C" w:rsidP="008C7D3C">
      <w:pPr>
        <w:jc w:val="both"/>
        <w:rPr>
          <w:rFonts w:ascii="Calibri" w:hAnsi="Calibri" w:cs="Calibri"/>
          <w:sz w:val="22"/>
          <w:szCs w:val="22"/>
        </w:rPr>
      </w:pPr>
    </w:p>
    <w:p w14:paraId="74E83B22" w14:textId="77777777" w:rsidR="008C7D3C" w:rsidRDefault="008C7D3C" w:rsidP="008C7D3C">
      <w:pPr>
        <w:ind w:right="-1"/>
        <w:jc w:val="both"/>
      </w:pPr>
      <w:r w:rsidRPr="007F4A7E">
        <w:rPr>
          <w:noProof/>
        </w:rPr>
        <w:drawing>
          <wp:inline distT="0" distB="0" distL="0" distR="0" wp14:anchorId="27A2DAF0" wp14:editId="2DB5E1E9">
            <wp:extent cx="6120130" cy="2915285"/>
            <wp:effectExtent l="0" t="0" r="1270" b="5715"/>
            <wp:docPr id="47" name="Picture 4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
                    <a:stretch>
                      <a:fillRect/>
                    </a:stretch>
                  </pic:blipFill>
                  <pic:spPr>
                    <a:xfrm>
                      <a:off x="0" y="0"/>
                      <a:ext cx="6120130" cy="2915285"/>
                    </a:xfrm>
                    <a:prstGeom prst="rect">
                      <a:avLst/>
                    </a:prstGeom>
                  </pic:spPr>
                </pic:pic>
              </a:graphicData>
            </a:graphic>
          </wp:inline>
        </w:drawing>
      </w:r>
    </w:p>
    <w:p w14:paraId="0C318037" w14:textId="77777777" w:rsidR="008C7D3C" w:rsidRDefault="008C7D3C" w:rsidP="008C7D3C">
      <w:pPr>
        <w:jc w:val="both"/>
      </w:pPr>
    </w:p>
    <w:p w14:paraId="62107101" w14:textId="77777777" w:rsidR="008C7D3C" w:rsidRDefault="008C7D3C" w:rsidP="008C7D3C">
      <w:pPr>
        <w:jc w:val="both"/>
        <w:rPr>
          <w:rFonts w:ascii="Calibri" w:hAnsi="Calibri" w:cs="Calibri"/>
          <w:b/>
          <w:bCs/>
          <w:sz w:val="22"/>
          <w:szCs w:val="22"/>
        </w:rPr>
      </w:pPr>
    </w:p>
    <w:p w14:paraId="2BCC27F4" w14:textId="77777777" w:rsidR="008C7D3C" w:rsidRDefault="008C7D3C" w:rsidP="008C7D3C">
      <w:pPr>
        <w:jc w:val="both"/>
        <w:rPr>
          <w:rFonts w:ascii="Calibri" w:hAnsi="Calibri" w:cs="Calibri"/>
          <w:sz w:val="22"/>
          <w:szCs w:val="22"/>
        </w:rPr>
      </w:pPr>
      <w:r>
        <w:rPr>
          <w:rFonts w:ascii="Calibri" w:hAnsi="Calibri" w:cs="Calibri"/>
          <w:b/>
          <w:bCs/>
          <w:sz w:val="22"/>
          <w:szCs w:val="22"/>
        </w:rPr>
        <w:t>Figure</w:t>
      </w:r>
      <w:r w:rsidRPr="007F4A7E">
        <w:rPr>
          <w:rFonts w:ascii="Calibri" w:hAnsi="Calibri" w:cs="Calibri"/>
          <w:b/>
          <w:bCs/>
          <w:sz w:val="22"/>
          <w:szCs w:val="22"/>
        </w:rPr>
        <w:t xml:space="preserve"> 1</w:t>
      </w:r>
      <w:r>
        <w:rPr>
          <w:rFonts w:ascii="Calibri" w:hAnsi="Calibri" w:cs="Calibri"/>
          <w:b/>
          <w:bCs/>
          <w:sz w:val="22"/>
          <w:szCs w:val="22"/>
        </w:rPr>
        <w:t>4</w:t>
      </w:r>
      <w:r w:rsidRPr="007F4A7E">
        <w:rPr>
          <w:rFonts w:ascii="Calibri" w:hAnsi="Calibri" w:cs="Calibri"/>
          <w:b/>
          <w:bCs/>
          <w:sz w:val="22"/>
          <w:szCs w:val="22"/>
        </w:rPr>
        <w:t>.</w:t>
      </w:r>
      <w:r w:rsidRPr="00644FBD">
        <w:rPr>
          <w:rFonts w:ascii="Calibri" w:hAnsi="Calibri" w:cs="Calibri"/>
          <w:sz w:val="22"/>
          <w:szCs w:val="22"/>
        </w:rPr>
        <w:t xml:space="preserve"> </w:t>
      </w:r>
      <w:r>
        <w:rPr>
          <w:rFonts w:ascii="Calibri" w:hAnsi="Calibri" w:cs="Calibri"/>
          <w:sz w:val="22"/>
          <w:szCs w:val="22"/>
        </w:rPr>
        <w:t>Features’ Correlation Matrix</w:t>
      </w:r>
    </w:p>
    <w:p w14:paraId="52258764" w14:textId="77777777" w:rsidR="008C7D3C" w:rsidRDefault="008C7D3C" w:rsidP="008C7D3C">
      <w:pPr>
        <w:jc w:val="both"/>
      </w:pPr>
    </w:p>
    <w:p w14:paraId="3C0B62E1" w14:textId="1BDD267C" w:rsidR="008C02A5" w:rsidRDefault="008C7D3C" w:rsidP="008C02A5">
      <w:pPr>
        <w:ind w:left="-142"/>
      </w:pPr>
      <w:r>
        <w:rPr>
          <w:noProof/>
        </w:rPr>
        <w:drawing>
          <wp:inline distT="0" distB="0" distL="0" distR="0" wp14:anchorId="35A86E61" wp14:editId="199F44B3">
            <wp:extent cx="6211570" cy="4205281"/>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14814" cy="4207477"/>
                    </a:xfrm>
                    <a:prstGeom prst="rect">
                      <a:avLst/>
                    </a:prstGeom>
                    <a:noFill/>
                    <a:ln>
                      <a:noFill/>
                    </a:ln>
                  </pic:spPr>
                </pic:pic>
              </a:graphicData>
            </a:graphic>
          </wp:inline>
        </w:drawing>
      </w:r>
    </w:p>
    <w:p w14:paraId="1C5FE784" w14:textId="77777777" w:rsidR="008C02A5" w:rsidRDefault="008C02A5" w:rsidP="00177EFB">
      <w:pPr>
        <w:rPr>
          <w:rFonts w:ascii="Calibri" w:hAnsi="Calibri" w:cs="Calibri"/>
          <w:b/>
          <w:bCs/>
          <w:sz w:val="22"/>
          <w:szCs w:val="22"/>
        </w:rPr>
      </w:pPr>
    </w:p>
    <w:p w14:paraId="14A06B65" w14:textId="0E1A273C" w:rsidR="00177EFB" w:rsidRDefault="00177EFB" w:rsidP="00177EFB">
      <w:pPr>
        <w:rPr>
          <w:rFonts w:ascii="Calibri" w:hAnsi="Calibri" w:cs="Calibri"/>
          <w:sz w:val="22"/>
          <w:szCs w:val="22"/>
        </w:rPr>
      </w:pPr>
      <w:r>
        <w:rPr>
          <w:rFonts w:ascii="Calibri" w:hAnsi="Calibri" w:cs="Calibri"/>
          <w:b/>
          <w:bCs/>
          <w:sz w:val="22"/>
          <w:szCs w:val="22"/>
        </w:rPr>
        <w:lastRenderedPageBreak/>
        <w:t>Table</w:t>
      </w:r>
      <w:r w:rsidRPr="007F4A7E">
        <w:rPr>
          <w:rFonts w:ascii="Calibri" w:hAnsi="Calibri" w:cs="Calibri"/>
          <w:b/>
          <w:bCs/>
          <w:sz w:val="22"/>
          <w:szCs w:val="22"/>
        </w:rPr>
        <w:t xml:space="preserve"> 1</w:t>
      </w:r>
      <w:r>
        <w:rPr>
          <w:rFonts w:ascii="Calibri" w:hAnsi="Calibri" w:cs="Calibri"/>
          <w:b/>
          <w:bCs/>
          <w:sz w:val="22"/>
          <w:szCs w:val="22"/>
        </w:rPr>
        <w:t>5</w:t>
      </w:r>
      <w:r w:rsidRPr="007F4A7E">
        <w:rPr>
          <w:rFonts w:ascii="Calibri" w:hAnsi="Calibri" w:cs="Calibri"/>
          <w:b/>
          <w:bCs/>
          <w:sz w:val="22"/>
          <w:szCs w:val="22"/>
        </w:rPr>
        <w:t>.</w:t>
      </w:r>
      <w:r w:rsidRPr="00644FBD">
        <w:rPr>
          <w:rFonts w:ascii="Calibri" w:hAnsi="Calibri" w:cs="Calibri"/>
          <w:sz w:val="22"/>
          <w:szCs w:val="22"/>
        </w:rPr>
        <w:t xml:space="preserve"> </w:t>
      </w:r>
      <w:r>
        <w:rPr>
          <w:rFonts w:ascii="Calibri" w:hAnsi="Calibri" w:cs="Calibri"/>
          <w:sz w:val="22"/>
          <w:szCs w:val="22"/>
        </w:rPr>
        <w:t>Selected features</w:t>
      </w:r>
    </w:p>
    <w:p w14:paraId="50846EDE" w14:textId="039E2AD2" w:rsidR="007B1709" w:rsidRDefault="007B1709" w:rsidP="00177EFB">
      <w:pPr>
        <w:rPr>
          <w:rFonts w:ascii="Calibri" w:hAnsi="Calibri" w:cs="Calibri"/>
          <w:sz w:val="22"/>
          <w:szCs w:val="22"/>
        </w:rPr>
      </w:pPr>
    </w:p>
    <w:p w14:paraId="65DD6A8A" w14:textId="3DD4A158" w:rsidR="007B1709" w:rsidRDefault="007B1709" w:rsidP="00177EFB">
      <w:pPr>
        <w:rPr>
          <w:rFonts w:ascii="Calibri" w:hAnsi="Calibri" w:cs="Calibri"/>
          <w:sz w:val="22"/>
          <w:szCs w:val="22"/>
        </w:rPr>
      </w:pPr>
      <w:r w:rsidRPr="007B1709">
        <w:rPr>
          <w:rFonts w:ascii="Calibri" w:hAnsi="Calibri" w:cs="Calibri"/>
          <w:noProof/>
          <w:sz w:val="22"/>
          <w:szCs w:val="22"/>
        </w:rPr>
        <w:drawing>
          <wp:inline distT="0" distB="0" distL="0" distR="0" wp14:anchorId="213E8B75" wp14:editId="30F4AF85">
            <wp:extent cx="6120130" cy="2644775"/>
            <wp:effectExtent l="0" t="0" r="127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6120130" cy="2644775"/>
                    </a:xfrm>
                    <a:prstGeom prst="rect">
                      <a:avLst/>
                    </a:prstGeom>
                  </pic:spPr>
                </pic:pic>
              </a:graphicData>
            </a:graphic>
          </wp:inline>
        </w:drawing>
      </w:r>
    </w:p>
    <w:p w14:paraId="37C2965F" w14:textId="0CEC0C6D" w:rsidR="00177EFB" w:rsidRDefault="00177EFB" w:rsidP="008C7D3C"/>
    <w:p w14:paraId="7A6CF0BD" w14:textId="77777777" w:rsidR="00BC3348" w:rsidRDefault="00BC3348" w:rsidP="008C7D3C"/>
    <w:p w14:paraId="61D77760" w14:textId="04E7DA9F" w:rsidR="007B1709" w:rsidRDefault="007B1709" w:rsidP="007B1709">
      <w:pPr>
        <w:rPr>
          <w:rFonts w:ascii="Calibri" w:hAnsi="Calibri" w:cs="Calibri"/>
          <w:sz w:val="22"/>
          <w:szCs w:val="22"/>
        </w:rPr>
      </w:pPr>
      <w:r>
        <w:rPr>
          <w:rFonts w:ascii="Calibri" w:hAnsi="Calibri" w:cs="Calibri"/>
          <w:b/>
          <w:bCs/>
          <w:sz w:val="22"/>
          <w:szCs w:val="22"/>
        </w:rPr>
        <w:t>Figure</w:t>
      </w:r>
      <w:r w:rsidRPr="007F4A7E">
        <w:rPr>
          <w:rFonts w:ascii="Calibri" w:hAnsi="Calibri" w:cs="Calibri"/>
          <w:b/>
          <w:bCs/>
          <w:sz w:val="22"/>
          <w:szCs w:val="22"/>
        </w:rPr>
        <w:t xml:space="preserve"> 1</w:t>
      </w:r>
      <w:r>
        <w:rPr>
          <w:rFonts w:ascii="Calibri" w:hAnsi="Calibri" w:cs="Calibri"/>
          <w:b/>
          <w:bCs/>
          <w:sz w:val="22"/>
          <w:szCs w:val="22"/>
        </w:rPr>
        <w:t>6</w:t>
      </w:r>
      <w:r w:rsidRPr="007F4A7E">
        <w:rPr>
          <w:rFonts w:ascii="Calibri" w:hAnsi="Calibri" w:cs="Calibri"/>
          <w:b/>
          <w:bCs/>
          <w:sz w:val="22"/>
          <w:szCs w:val="22"/>
        </w:rPr>
        <w:t>.</w:t>
      </w:r>
      <w:r w:rsidRPr="00644FBD">
        <w:rPr>
          <w:rFonts w:ascii="Calibri" w:hAnsi="Calibri" w:cs="Calibri"/>
          <w:sz w:val="22"/>
          <w:szCs w:val="22"/>
        </w:rPr>
        <w:t xml:space="preserve"> </w:t>
      </w:r>
      <w:r>
        <w:rPr>
          <w:rFonts w:ascii="Calibri" w:hAnsi="Calibri" w:cs="Calibri"/>
          <w:sz w:val="22"/>
          <w:szCs w:val="22"/>
        </w:rPr>
        <w:t>Features’ histogram before (grey) and after (blue) Power Transformation &amp; Standardization</w:t>
      </w:r>
    </w:p>
    <w:p w14:paraId="364954CD" w14:textId="77777777" w:rsidR="007B1709" w:rsidRDefault="007B1709" w:rsidP="008C7D3C">
      <w:pPr>
        <w:rPr>
          <w:rFonts w:ascii="Calibri" w:hAnsi="Calibri" w:cs="Calibri"/>
          <w:b/>
          <w:bCs/>
          <w:sz w:val="22"/>
          <w:szCs w:val="22"/>
        </w:rPr>
      </w:pPr>
    </w:p>
    <w:p w14:paraId="615DAD8A" w14:textId="08B329FD" w:rsidR="007B1709" w:rsidRDefault="0024693E" w:rsidP="008C7D3C">
      <w:pPr>
        <w:rPr>
          <w:rFonts w:ascii="Calibri" w:hAnsi="Calibri" w:cs="Calibri"/>
          <w:b/>
          <w:bCs/>
          <w:sz w:val="22"/>
          <w:szCs w:val="22"/>
        </w:rPr>
      </w:pPr>
      <w:r w:rsidRPr="0024693E">
        <w:rPr>
          <w:rFonts w:ascii="Calibri" w:hAnsi="Calibri" w:cs="Calibri"/>
          <w:b/>
          <w:bCs/>
          <w:noProof/>
          <w:sz w:val="22"/>
          <w:szCs w:val="22"/>
        </w:rPr>
        <w:drawing>
          <wp:inline distT="0" distB="0" distL="0" distR="0" wp14:anchorId="704B2E6B" wp14:editId="5F13766D">
            <wp:extent cx="6120130" cy="2564130"/>
            <wp:effectExtent l="0" t="0" r="1270" b="1270"/>
            <wp:docPr id="2" name="Picture 2"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crossword puzzle&#10;&#10;Description automatically generated"/>
                    <pic:cNvPicPr/>
                  </pic:nvPicPr>
                  <pic:blipFill>
                    <a:blip r:embed="rId10"/>
                    <a:stretch>
                      <a:fillRect/>
                    </a:stretch>
                  </pic:blipFill>
                  <pic:spPr>
                    <a:xfrm>
                      <a:off x="0" y="0"/>
                      <a:ext cx="6120130" cy="2564130"/>
                    </a:xfrm>
                    <a:prstGeom prst="rect">
                      <a:avLst/>
                    </a:prstGeom>
                  </pic:spPr>
                </pic:pic>
              </a:graphicData>
            </a:graphic>
          </wp:inline>
        </w:drawing>
      </w:r>
    </w:p>
    <w:p w14:paraId="5C5E8216" w14:textId="2400861C" w:rsidR="0024693E" w:rsidRDefault="0024693E" w:rsidP="008C7D3C">
      <w:pPr>
        <w:rPr>
          <w:rFonts w:ascii="Calibri" w:hAnsi="Calibri" w:cs="Calibri"/>
          <w:b/>
          <w:bCs/>
          <w:sz w:val="22"/>
          <w:szCs w:val="22"/>
        </w:rPr>
      </w:pPr>
    </w:p>
    <w:p w14:paraId="29321F77" w14:textId="77777777" w:rsidR="00BC3348" w:rsidRDefault="00BC3348" w:rsidP="008C7D3C">
      <w:pPr>
        <w:rPr>
          <w:rFonts w:ascii="Calibri" w:hAnsi="Calibri" w:cs="Calibri"/>
          <w:b/>
          <w:bCs/>
          <w:sz w:val="22"/>
          <w:szCs w:val="22"/>
        </w:rPr>
      </w:pPr>
    </w:p>
    <w:p w14:paraId="06C1F602" w14:textId="1F6DE4B8" w:rsidR="008C7D3C" w:rsidRDefault="008C7D3C" w:rsidP="008C7D3C">
      <w:pPr>
        <w:rPr>
          <w:rFonts w:ascii="Calibri" w:hAnsi="Calibri" w:cs="Calibri"/>
          <w:sz w:val="22"/>
          <w:szCs w:val="22"/>
        </w:rPr>
      </w:pPr>
      <w:r>
        <w:rPr>
          <w:rFonts w:ascii="Calibri" w:hAnsi="Calibri" w:cs="Calibri"/>
          <w:b/>
          <w:bCs/>
          <w:sz w:val="22"/>
          <w:szCs w:val="22"/>
        </w:rPr>
        <w:t>Figure</w:t>
      </w:r>
      <w:r w:rsidRPr="007F4A7E">
        <w:rPr>
          <w:rFonts w:ascii="Calibri" w:hAnsi="Calibri" w:cs="Calibri"/>
          <w:b/>
          <w:bCs/>
          <w:sz w:val="22"/>
          <w:szCs w:val="22"/>
        </w:rPr>
        <w:t xml:space="preserve"> 1</w:t>
      </w:r>
      <w:r w:rsidR="002A3A5E">
        <w:rPr>
          <w:rFonts w:ascii="Calibri" w:hAnsi="Calibri" w:cs="Calibri"/>
          <w:b/>
          <w:bCs/>
          <w:sz w:val="22"/>
          <w:szCs w:val="22"/>
        </w:rPr>
        <w:t>7</w:t>
      </w:r>
      <w:r w:rsidRPr="007F4A7E">
        <w:rPr>
          <w:rFonts w:ascii="Calibri" w:hAnsi="Calibri" w:cs="Calibri"/>
          <w:b/>
          <w:bCs/>
          <w:sz w:val="22"/>
          <w:szCs w:val="22"/>
        </w:rPr>
        <w:t>.</w:t>
      </w:r>
      <w:r w:rsidRPr="00644FBD">
        <w:rPr>
          <w:rFonts w:ascii="Calibri" w:hAnsi="Calibri" w:cs="Calibri"/>
          <w:sz w:val="22"/>
          <w:szCs w:val="22"/>
        </w:rPr>
        <w:t xml:space="preserve"> </w:t>
      </w:r>
      <w:r>
        <w:rPr>
          <w:rFonts w:ascii="Calibri" w:hAnsi="Calibri" w:cs="Calibri"/>
          <w:sz w:val="22"/>
          <w:szCs w:val="22"/>
        </w:rPr>
        <w:t>Silhouette Visualization</w:t>
      </w:r>
    </w:p>
    <w:p w14:paraId="5A0758E2" w14:textId="77777777" w:rsidR="008C7D3C" w:rsidRDefault="008C7D3C" w:rsidP="008C7D3C">
      <w:pPr>
        <w:rPr>
          <w:rFonts w:ascii="Calibri" w:hAnsi="Calibri" w:cs="Calibri"/>
          <w:sz w:val="22"/>
          <w:szCs w:val="22"/>
        </w:rPr>
      </w:pPr>
    </w:p>
    <w:p w14:paraId="66E9ABBE" w14:textId="77777777" w:rsidR="008C7D3C" w:rsidRDefault="008C7D3C" w:rsidP="008C7D3C">
      <w:pPr>
        <w:rPr>
          <w:rFonts w:ascii="Calibri" w:hAnsi="Calibri" w:cs="Calibri"/>
          <w:sz w:val="22"/>
          <w:szCs w:val="22"/>
        </w:rPr>
      </w:pPr>
      <w:r>
        <w:rPr>
          <w:noProof/>
        </w:rPr>
        <w:drawing>
          <wp:anchor distT="0" distB="0" distL="114300" distR="114300" simplePos="0" relativeHeight="251660288" behindDoc="0" locked="0" layoutInCell="1" allowOverlap="1" wp14:anchorId="0E1B491E" wp14:editId="47D0BF51">
            <wp:simplePos x="0" y="0"/>
            <wp:positionH relativeFrom="column">
              <wp:posOffset>3208020</wp:posOffset>
            </wp:positionH>
            <wp:positionV relativeFrom="paragraph">
              <wp:posOffset>101600</wp:posOffset>
            </wp:positionV>
            <wp:extent cx="2581275" cy="1187450"/>
            <wp:effectExtent l="0" t="0" r="0" b="6350"/>
            <wp:wrapThrough wrapText="bothSides">
              <wp:wrapPolygon edited="0">
                <wp:start x="4038" y="0"/>
                <wp:lineTo x="213" y="2541"/>
                <wp:lineTo x="0" y="9703"/>
                <wp:lineTo x="0" y="20791"/>
                <wp:lineTo x="9033" y="21484"/>
                <wp:lineTo x="12753" y="21484"/>
                <wp:lineTo x="21467" y="20791"/>
                <wp:lineTo x="21467" y="2310"/>
                <wp:lineTo x="17110" y="0"/>
                <wp:lineTo x="4038" y="0"/>
              </wp:wrapPolygon>
            </wp:wrapThrough>
            <wp:docPr id="48" name="Picture 48"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funnel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1275" cy="1187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2E4861D7" wp14:editId="29DE3FA9">
            <wp:simplePos x="0" y="0"/>
            <wp:positionH relativeFrom="column">
              <wp:posOffset>53975</wp:posOffset>
            </wp:positionH>
            <wp:positionV relativeFrom="paragraph">
              <wp:posOffset>103588</wp:posOffset>
            </wp:positionV>
            <wp:extent cx="2579370" cy="1187450"/>
            <wp:effectExtent l="0" t="0" r="0" b="6350"/>
            <wp:wrapThrough wrapText="bothSides">
              <wp:wrapPolygon edited="0">
                <wp:start x="4041" y="0"/>
                <wp:lineTo x="213" y="2541"/>
                <wp:lineTo x="0" y="9703"/>
                <wp:lineTo x="0" y="12706"/>
                <wp:lineTo x="213" y="20791"/>
                <wp:lineTo x="9040" y="21484"/>
                <wp:lineTo x="12762" y="21484"/>
                <wp:lineTo x="21483" y="20560"/>
                <wp:lineTo x="21483" y="2310"/>
                <wp:lineTo x="17123" y="0"/>
                <wp:lineTo x="4041" y="0"/>
              </wp:wrapPolygon>
            </wp:wrapThrough>
            <wp:docPr id="49" name="Picture 49"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funnel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7937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6E8977" w14:textId="77777777" w:rsidR="008C7D3C" w:rsidRDefault="008C7D3C" w:rsidP="008C7D3C"/>
    <w:p w14:paraId="049C7439" w14:textId="77777777" w:rsidR="008C7D3C" w:rsidRDefault="008C7D3C" w:rsidP="008C7D3C"/>
    <w:p w14:paraId="012367F5" w14:textId="77777777" w:rsidR="008C7D3C" w:rsidRPr="009E635D" w:rsidRDefault="008C7D3C" w:rsidP="008C7D3C">
      <w:pPr>
        <w:rPr>
          <w:rFonts w:ascii="Times New Roman" w:hAnsi="Times New Roman" w:cs="Times New Roman"/>
        </w:rPr>
      </w:pPr>
    </w:p>
    <w:p w14:paraId="4657CCCA" w14:textId="77777777" w:rsidR="008C7D3C" w:rsidRDefault="008C7D3C" w:rsidP="008C7D3C"/>
    <w:p w14:paraId="3158305C" w14:textId="77777777" w:rsidR="008C7D3C" w:rsidRDefault="008C7D3C" w:rsidP="008C7D3C">
      <w:pPr>
        <w:jc w:val="both"/>
      </w:pPr>
    </w:p>
    <w:p w14:paraId="1F440999" w14:textId="77777777" w:rsidR="008C7D3C" w:rsidRDefault="008C7D3C" w:rsidP="008C7D3C">
      <w:pPr>
        <w:jc w:val="both"/>
      </w:pPr>
    </w:p>
    <w:p w14:paraId="1030F3B3" w14:textId="77777777" w:rsidR="008C7D3C" w:rsidRDefault="008C7D3C" w:rsidP="008C7D3C">
      <w:pPr>
        <w:jc w:val="both"/>
      </w:pPr>
      <w:r>
        <w:rPr>
          <w:noProof/>
        </w:rPr>
        <w:lastRenderedPageBreak/>
        <w:drawing>
          <wp:anchor distT="0" distB="0" distL="114300" distR="114300" simplePos="0" relativeHeight="251662336" behindDoc="0" locked="0" layoutInCell="1" allowOverlap="1" wp14:anchorId="4E3D05F8" wp14:editId="161AD130">
            <wp:simplePos x="0" y="0"/>
            <wp:positionH relativeFrom="column">
              <wp:posOffset>3224530</wp:posOffset>
            </wp:positionH>
            <wp:positionV relativeFrom="paragraph">
              <wp:posOffset>170097</wp:posOffset>
            </wp:positionV>
            <wp:extent cx="2579397" cy="1188000"/>
            <wp:effectExtent l="0" t="0" r="0" b="6350"/>
            <wp:wrapThrough wrapText="bothSides">
              <wp:wrapPolygon edited="0">
                <wp:start x="4041" y="0"/>
                <wp:lineTo x="213" y="2541"/>
                <wp:lineTo x="0" y="9703"/>
                <wp:lineTo x="0" y="12706"/>
                <wp:lineTo x="213" y="20560"/>
                <wp:lineTo x="2978" y="21253"/>
                <wp:lineTo x="9040" y="21484"/>
                <wp:lineTo x="12762" y="21484"/>
                <wp:lineTo x="21483" y="20560"/>
                <wp:lineTo x="21483" y="2310"/>
                <wp:lineTo x="17123" y="0"/>
                <wp:lineTo x="4041" y="0"/>
              </wp:wrapPolygon>
            </wp:wrapThrough>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79397" cy="1188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DD7ECF7" wp14:editId="7FAA80FD">
            <wp:simplePos x="0" y="0"/>
            <wp:positionH relativeFrom="column">
              <wp:posOffset>41827</wp:posOffset>
            </wp:positionH>
            <wp:positionV relativeFrom="paragraph">
              <wp:posOffset>180340</wp:posOffset>
            </wp:positionV>
            <wp:extent cx="2579370" cy="1187450"/>
            <wp:effectExtent l="0" t="0" r="0" b="6350"/>
            <wp:wrapThrough wrapText="bothSides">
              <wp:wrapPolygon edited="0">
                <wp:start x="4041" y="0"/>
                <wp:lineTo x="213" y="2541"/>
                <wp:lineTo x="0" y="9703"/>
                <wp:lineTo x="0" y="12706"/>
                <wp:lineTo x="213" y="20560"/>
                <wp:lineTo x="2978" y="21253"/>
                <wp:lineTo x="9040" y="21484"/>
                <wp:lineTo x="12762" y="21484"/>
                <wp:lineTo x="21483" y="20560"/>
                <wp:lineTo x="21483" y="2310"/>
                <wp:lineTo x="17123" y="0"/>
                <wp:lineTo x="4041" y="0"/>
              </wp:wrapPolygon>
            </wp:wrapThrough>
            <wp:docPr id="50" name="Picture 5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7937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1C796" w14:textId="77777777" w:rsidR="008C7D3C" w:rsidRDefault="008C7D3C" w:rsidP="008C7D3C"/>
    <w:p w14:paraId="7C5289C0" w14:textId="77777777" w:rsidR="008C7D3C" w:rsidRDefault="008C7D3C" w:rsidP="008C7D3C"/>
    <w:p w14:paraId="057B76CD" w14:textId="77777777" w:rsidR="008C7D3C" w:rsidRDefault="008C7D3C" w:rsidP="008C7D3C">
      <w:pPr>
        <w:jc w:val="both"/>
      </w:pPr>
    </w:p>
    <w:p w14:paraId="6C894740" w14:textId="77777777" w:rsidR="008C7D3C" w:rsidRDefault="008C7D3C" w:rsidP="008C7D3C">
      <w:pPr>
        <w:jc w:val="both"/>
      </w:pPr>
    </w:p>
    <w:p w14:paraId="697F459A" w14:textId="77777777" w:rsidR="008C7D3C" w:rsidRDefault="008C7D3C" w:rsidP="008C7D3C">
      <w:pPr>
        <w:jc w:val="both"/>
      </w:pPr>
    </w:p>
    <w:p w14:paraId="529E1FC1" w14:textId="77777777" w:rsidR="008C7D3C" w:rsidRDefault="008C7D3C" w:rsidP="008C7D3C">
      <w:pPr>
        <w:jc w:val="both"/>
      </w:pPr>
    </w:p>
    <w:p w14:paraId="1734FDCA" w14:textId="77777777" w:rsidR="008C7D3C" w:rsidRDefault="008C7D3C" w:rsidP="008C7D3C">
      <w:pPr>
        <w:jc w:val="both"/>
      </w:pPr>
    </w:p>
    <w:p w14:paraId="66F8FD94" w14:textId="77777777" w:rsidR="008C7D3C" w:rsidRDefault="008C7D3C" w:rsidP="008C7D3C">
      <w:pPr>
        <w:jc w:val="both"/>
      </w:pPr>
      <w:r>
        <w:rPr>
          <w:noProof/>
        </w:rPr>
        <w:drawing>
          <wp:anchor distT="0" distB="0" distL="114300" distR="114300" simplePos="0" relativeHeight="251664384" behindDoc="0" locked="0" layoutInCell="1" allowOverlap="1" wp14:anchorId="4B237221" wp14:editId="29DE3E85">
            <wp:simplePos x="0" y="0"/>
            <wp:positionH relativeFrom="column">
              <wp:posOffset>3206750</wp:posOffset>
            </wp:positionH>
            <wp:positionV relativeFrom="paragraph">
              <wp:posOffset>142157</wp:posOffset>
            </wp:positionV>
            <wp:extent cx="2579397" cy="1188000"/>
            <wp:effectExtent l="0" t="0" r="0" b="6350"/>
            <wp:wrapThrough wrapText="bothSides">
              <wp:wrapPolygon edited="0">
                <wp:start x="4041" y="0"/>
                <wp:lineTo x="213" y="2541"/>
                <wp:lineTo x="0" y="9703"/>
                <wp:lineTo x="0" y="12706"/>
                <wp:lineTo x="213" y="20098"/>
                <wp:lineTo x="3935" y="21253"/>
                <wp:lineTo x="9040" y="21484"/>
                <wp:lineTo x="12762" y="21484"/>
                <wp:lineTo x="21483" y="20560"/>
                <wp:lineTo x="21483" y="2310"/>
                <wp:lineTo x="17123" y="0"/>
                <wp:lineTo x="4041" y="0"/>
              </wp:wrapPolygon>
            </wp:wrapThrough>
            <wp:docPr id="51" name="Picture 5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79397" cy="1188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4E1148AF" wp14:editId="081E4FA6">
            <wp:simplePos x="0" y="0"/>
            <wp:positionH relativeFrom="column">
              <wp:posOffset>41827</wp:posOffset>
            </wp:positionH>
            <wp:positionV relativeFrom="paragraph">
              <wp:posOffset>169545</wp:posOffset>
            </wp:positionV>
            <wp:extent cx="2579370" cy="1187450"/>
            <wp:effectExtent l="0" t="0" r="0" b="6350"/>
            <wp:wrapThrough wrapText="bothSides">
              <wp:wrapPolygon edited="0">
                <wp:start x="4041" y="0"/>
                <wp:lineTo x="213" y="2541"/>
                <wp:lineTo x="0" y="9703"/>
                <wp:lineTo x="0" y="12706"/>
                <wp:lineTo x="213" y="20560"/>
                <wp:lineTo x="2978" y="21253"/>
                <wp:lineTo x="9040" y="21484"/>
                <wp:lineTo x="12762" y="21484"/>
                <wp:lineTo x="21483" y="20560"/>
                <wp:lineTo x="21483" y="2310"/>
                <wp:lineTo x="17123" y="0"/>
                <wp:lineTo x="4041" y="0"/>
              </wp:wrapPolygon>
            </wp:wrapThrough>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79370" cy="1187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2516BD" w14:textId="77777777" w:rsidR="008C7D3C" w:rsidRDefault="008C7D3C" w:rsidP="008C7D3C"/>
    <w:p w14:paraId="1EE65A28" w14:textId="77777777" w:rsidR="008C7D3C" w:rsidRDefault="008C7D3C" w:rsidP="008C7D3C"/>
    <w:p w14:paraId="061D7000" w14:textId="77777777" w:rsidR="008C7D3C" w:rsidRDefault="008C7D3C" w:rsidP="008C7D3C">
      <w:pPr>
        <w:jc w:val="both"/>
      </w:pPr>
    </w:p>
    <w:p w14:paraId="325E5DB5" w14:textId="77777777" w:rsidR="008C7D3C" w:rsidRDefault="008C7D3C" w:rsidP="008C7D3C">
      <w:pPr>
        <w:jc w:val="both"/>
      </w:pPr>
    </w:p>
    <w:p w14:paraId="693DBAF3" w14:textId="77777777" w:rsidR="008C7D3C" w:rsidRDefault="008C7D3C" w:rsidP="008C7D3C">
      <w:pPr>
        <w:jc w:val="both"/>
      </w:pPr>
    </w:p>
    <w:p w14:paraId="0039E016" w14:textId="77777777" w:rsidR="008C7D3C" w:rsidRDefault="008C7D3C" w:rsidP="008C7D3C">
      <w:pPr>
        <w:jc w:val="both"/>
      </w:pPr>
    </w:p>
    <w:p w14:paraId="47565D5F" w14:textId="77777777" w:rsidR="008C7D3C" w:rsidRDefault="008C7D3C" w:rsidP="008C7D3C">
      <w:pPr>
        <w:jc w:val="both"/>
      </w:pPr>
    </w:p>
    <w:p w14:paraId="5748D3E3" w14:textId="405C7634" w:rsidR="008C7D3C" w:rsidRDefault="008C7D3C" w:rsidP="008C7D3C">
      <w:pPr>
        <w:jc w:val="both"/>
      </w:pPr>
    </w:p>
    <w:p w14:paraId="362F76E4" w14:textId="77777777" w:rsidR="00BC3348" w:rsidRDefault="00BC3348" w:rsidP="008C7D3C">
      <w:pPr>
        <w:jc w:val="both"/>
      </w:pPr>
    </w:p>
    <w:p w14:paraId="1FF5938B" w14:textId="61889265" w:rsidR="008C7D3C" w:rsidRDefault="008C7D3C" w:rsidP="008C7D3C">
      <w:pPr>
        <w:jc w:val="both"/>
        <w:rPr>
          <w:rFonts w:ascii="Calibri" w:hAnsi="Calibri" w:cs="Calibri"/>
          <w:sz w:val="22"/>
          <w:szCs w:val="22"/>
        </w:rPr>
      </w:pPr>
      <w:r>
        <w:rPr>
          <w:rFonts w:ascii="Calibri" w:hAnsi="Calibri" w:cs="Calibri"/>
          <w:b/>
          <w:bCs/>
          <w:sz w:val="22"/>
          <w:szCs w:val="22"/>
        </w:rPr>
        <w:t>Table 1</w:t>
      </w:r>
      <w:r w:rsidR="002A3A5E">
        <w:rPr>
          <w:rFonts w:ascii="Calibri" w:hAnsi="Calibri" w:cs="Calibri"/>
          <w:b/>
          <w:bCs/>
          <w:sz w:val="22"/>
          <w:szCs w:val="22"/>
        </w:rPr>
        <w:t>8</w:t>
      </w:r>
      <w:r w:rsidRPr="007F4A7E">
        <w:rPr>
          <w:rFonts w:ascii="Calibri" w:hAnsi="Calibri" w:cs="Calibri"/>
          <w:b/>
          <w:bCs/>
          <w:sz w:val="22"/>
          <w:szCs w:val="22"/>
        </w:rPr>
        <w:t>.</w:t>
      </w:r>
      <w:r w:rsidRPr="00644FBD">
        <w:rPr>
          <w:rFonts w:ascii="Calibri" w:hAnsi="Calibri" w:cs="Calibri"/>
          <w:sz w:val="22"/>
          <w:szCs w:val="22"/>
        </w:rPr>
        <w:t xml:space="preserve"> </w:t>
      </w:r>
      <w:r>
        <w:rPr>
          <w:rFonts w:ascii="Calibri" w:hAnsi="Calibri" w:cs="Calibri"/>
          <w:sz w:val="22"/>
          <w:szCs w:val="22"/>
        </w:rPr>
        <w:t>Clusters’ average</w:t>
      </w:r>
      <w:r w:rsidR="00AF1708">
        <w:rPr>
          <w:rFonts w:ascii="Calibri" w:hAnsi="Calibri" w:cs="Calibri"/>
          <w:sz w:val="22"/>
          <w:szCs w:val="22"/>
        </w:rPr>
        <w:t xml:space="preserve"> (mean)</w:t>
      </w:r>
      <w:r>
        <w:rPr>
          <w:rFonts w:ascii="Calibri" w:hAnsi="Calibri" w:cs="Calibri"/>
          <w:sz w:val="22"/>
          <w:szCs w:val="22"/>
        </w:rPr>
        <w:t xml:space="preserve"> value for all features</w:t>
      </w:r>
    </w:p>
    <w:p w14:paraId="2B29FA70" w14:textId="77777777" w:rsidR="008C7D3C" w:rsidRDefault="008C7D3C" w:rsidP="008C7D3C">
      <w:pPr>
        <w:jc w:val="both"/>
        <w:rPr>
          <w:rFonts w:ascii="Calibri" w:hAnsi="Calibri" w:cs="Calibri"/>
          <w:sz w:val="22"/>
          <w:szCs w:val="22"/>
        </w:rPr>
      </w:pPr>
    </w:p>
    <w:p w14:paraId="04796459" w14:textId="77777777" w:rsidR="008C7D3C" w:rsidRDefault="008C7D3C" w:rsidP="008C7D3C">
      <w:pPr>
        <w:jc w:val="both"/>
        <w:rPr>
          <w:rFonts w:ascii="Calibri" w:hAnsi="Calibri" w:cs="Calibri"/>
          <w:sz w:val="22"/>
          <w:szCs w:val="22"/>
        </w:rPr>
      </w:pPr>
    </w:p>
    <w:tbl>
      <w:tblPr>
        <w:tblW w:w="9682" w:type="dxa"/>
        <w:tblLayout w:type="fixed"/>
        <w:tblLook w:val="04A0" w:firstRow="1" w:lastRow="0" w:firstColumn="1" w:lastColumn="0" w:noHBand="0" w:noVBand="1"/>
      </w:tblPr>
      <w:tblGrid>
        <w:gridCol w:w="2122"/>
        <w:gridCol w:w="1512"/>
        <w:gridCol w:w="1512"/>
        <w:gridCol w:w="1512"/>
        <w:gridCol w:w="1512"/>
        <w:gridCol w:w="1512"/>
      </w:tblGrid>
      <w:tr w:rsidR="008C7D3C" w:rsidRPr="005250D7" w14:paraId="40227E17" w14:textId="77777777" w:rsidTr="00177EFB">
        <w:trPr>
          <w:trHeight w:val="320"/>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B4CA6" w14:textId="77777777" w:rsidR="008C7D3C" w:rsidRPr="005250D7" w:rsidRDefault="008C7D3C" w:rsidP="00177EFB">
            <w:pPr>
              <w:rPr>
                <w:rFonts w:ascii="Calibri" w:hAnsi="Calibri" w:cs="Calibri"/>
                <w:b/>
                <w:bCs/>
                <w:color w:val="000000"/>
                <w:sz w:val="22"/>
                <w:szCs w:val="22"/>
              </w:rPr>
            </w:pPr>
            <w:r w:rsidRPr="005250D7">
              <w:rPr>
                <w:rFonts w:ascii="Calibri" w:hAnsi="Calibri" w:cs="Calibri"/>
                <w:b/>
                <w:bCs/>
                <w:color w:val="000000"/>
                <w:sz w:val="22"/>
                <w:szCs w:val="22"/>
              </w:rPr>
              <w:t>Features</w:t>
            </w:r>
          </w:p>
        </w:tc>
        <w:tc>
          <w:tcPr>
            <w:tcW w:w="1512" w:type="dxa"/>
            <w:tcBorders>
              <w:top w:val="single" w:sz="4" w:space="0" w:color="auto"/>
              <w:left w:val="nil"/>
              <w:bottom w:val="single" w:sz="4" w:space="0" w:color="auto"/>
              <w:right w:val="single" w:sz="4" w:space="0" w:color="auto"/>
            </w:tcBorders>
            <w:shd w:val="clear" w:color="auto" w:fill="auto"/>
            <w:noWrap/>
            <w:vAlign w:val="center"/>
            <w:hideMark/>
          </w:tcPr>
          <w:p w14:paraId="0C885D7D" w14:textId="77777777" w:rsidR="008C7D3C" w:rsidRPr="00AF5AD0" w:rsidRDefault="008C7D3C" w:rsidP="00177EFB">
            <w:pPr>
              <w:jc w:val="center"/>
              <w:rPr>
                <w:rFonts w:ascii="Calibri" w:hAnsi="Calibri" w:cs="Calibri"/>
                <w:b/>
                <w:bCs/>
                <w:color w:val="002060"/>
                <w:sz w:val="22"/>
                <w:szCs w:val="22"/>
              </w:rPr>
            </w:pPr>
            <w:r w:rsidRPr="00AF5AD0">
              <w:rPr>
                <w:rFonts w:ascii="Calibri" w:hAnsi="Calibri" w:cs="Calibri"/>
                <w:b/>
                <w:bCs/>
                <w:color w:val="002060"/>
                <w:sz w:val="22"/>
                <w:szCs w:val="22"/>
              </w:rPr>
              <w:t>Super Customers</w:t>
            </w:r>
          </w:p>
        </w:tc>
        <w:tc>
          <w:tcPr>
            <w:tcW w:w="1512" w:type="dxa"/>
            <w:tcBorders>
              <w:top w:val="single" w:sz="4" w:space="0" w:color="auto"/>
              <w:left w:val="nil"/>
              <w:bottom w:val="single" w:sz="4" w:space="0" w:color="auto"/>
              <w:right w:val="single" w:sz="4" w:space="0" w:color="auto"/>
            </w:tcBorders>
            <w:shd w:val="clear" w:color="auto" w:fill="auto"/>
            <w:noWrap/>
            <w:vAlign w:val="center"/>
            <w:hideMark/>
          </w:tcPr>
          <w:p w14:paraId="66774E70" w14:textId="77777777" w:rsidR="008C7D3C" w:rsidRPr="005250D7" w:rsidRDefault="008C7D3C" w:rsidP="00177EFB">
            <w:pPr>
              <w:jc w:val="center"/>
              <w:rPr>
                <w:rFonts w:ascii="Calibri" w:hAnsi="Calibri" w:cs="Calibri"/>
                <w:b/>
                <w:bCs/>
                <w:color w:val="000000"/>
                <w:sz w:val="22"/>
                <w:szCs w:val="22"/>
              </w:rPr>
            </w:pPr>
            <w:r w:rsidRPr="00AF5AD0">
              <w:rPr>
                <w:rFonts w:ascii="Calibri" w:hAnsi="Calibri" w:cs="Calibri"/>
                <w:b/>
                <w:bCs/>
                <w:color w:val="00B050"/>
                <w:sz w:val="22"/>
                <w:szCs w:val="22"/>
              </w:rPr>
              <w:t>Bustling Homemakers</w:t>
            </w:r>
          </w:p>
        </w:tc>
        <w:tc>
          <w:tcPr>
            <w:tcW w:w="1512" w:type="dxa"/>
            <w:tcBorders>
              <w:top w:val="single" w:sz="4" w:space="0" w:color="auto"/>
              <w:left w:val="nil"/>
              <w:bottom w:val="single" w:sz="4" w:space="0" w:color="auto"/>
              <w:right w:val="single" w:sz="4" w:space="0" w:color="auto"/>
            </w:tcBorders>
            <w:shd w:val="clear" w:color="auto" w:fill="auto"/>
            <w:noWrap/>
            <w:vAlign w:val="center"/>
            <w:hideMark/>
          </w:tcPr>
          <w:p w14:paraId="0A090A37" w14:textId="77777777" w:rsidR="008C7D3C" w:rsidRPr="005250D7" w:rsidRDefault="008C7D3C" w:rsidP="00177EFB">
            <w:pPr>
              <w:jc w:val="center"/>
              <w:rPr>
                <w:rFonts w:ascii="Calibri" w:hAnsi="Calibri" w:cs="Calibri"/>
                <w:b/>
                <w:bCs/>
                <w:color w:val="000000"/>
                <w:sz w:val="22"/>
                <w:szCs w:val="22"/>
              </w:rPr>
            </w:pPr>
            <w:r w:rsidRPr="00AF5AD0">
              <w:rPr>
                <w:rFonts w:ascii="Calibri" w:hAnsi="Calibri" w:cs="Calibri"/>
                <w:b/>
                <w:bCs/>
                <w:color w:val="ED7D31" w:themeColor="accent2"/>
                <w:sz w:val="22"/>
                <w:szCs w:val="22"/>
              </w:rPr>
              <w:t>One-stop shoppers</w:t>
            </w:r>
          </w:p>
        </w:tc>
        <w:tc>
          <w:tcPr>
            <w:tcW w:w="1512" w:type="dxa"/>
            <w:tcBorders>
              <w:top w:val="single" w:sz="4" w:space="0" w:color="auto"/>
              <w:left w:val="nil"/>
              <w:bottom w:val="single" w:sz="4" w:space="0" w:color="auto"/>
              <w:right w:val="single" w:sz="4" w:space="0" w:color="auto"/>
            </w:tcBorders>
            <w:shd w:val="clear" w:color="auto" w:fill="auto"/>
            <w:noWrap/>
            <w:vAlign w:val="center"/>
            <w:hideMark/>
          </w:tcPr>
          <w:p w14:paraId="17D98632" w14:textId="77777777" w:rsidR="008C7D3C" w:rsidRPr="005250D7" w:rsidRDefault="008C7D3C" w:rsidP="00177EFB">
            <w:pPr>
              <w:jc w:val="center"/>
              <w:rPr>
                <w:rFonts w:ascii="Calibri" w:hAnsi="Calibri" w:cs="Calibri"/>
                <w:b/>
                <w:bCs/>
                <w:color w:val="000000"/>
                <w:sz w:val="22"/>
                <w:szCs w:val="22"/>
              </w:rPr>
            </w:pPr>
            <w:r w:rsidRPr="00195DAC">
              <w:rPr>
                <w:rFonts w:ascii="Calibri" w:hAnsi="Calibri" w:cs="Calibri"/>
                <w:b/>
                <w:bCs/>
                <w:color w:val="7030A0"/>
                <w:sz w:val="22"/>
                <w:szCs w:val="22"/>
              </w:rPr>
              <w:t>Economical Neighbours</w:t>
            </w:r>
          </w:p>
        </w:tc>
        <w:tc>
          <w:tcPr>
            <w:tcW w:w="1512" w:type="dxa"/>
            <w:tcBorders>
              <w:top w:val="single" w:sz="4" w:space="0" w:color="auto"/>
              <w:left w:val="nil"/>
              <w:bottom w:val="single" w:sz="4" w:space="0" w:color="auto"/>
              <w:right w:val="single" w:sz="4" w:space="0" w:color="auto"/>
            </w:tcBorders>
            <w:shd w:val="clear" w:color="auto" w:fill="auto"/>
            <w:noWrap/>
            <w:vAlign w:val="center"/>
            <w:hideMark/>
          </w:tcPr>
          <w:p w14:paraId="0EFDF812" w14:textId="77777777" w:rsidR="008C7D3C" w:rsidRPr="005250D7" w:rsidRDefault="008C7D3C" w:rsidP="00177EFB">
            <w:pPr>
              <w:jc w:val="center"/>
              <w:rPr>
                <w:rFonts w:ascii="Calibri" w:hAnsi="Calibri" w:cs="Calibri"/>
                <w:b/>
                <w:bCs/>
                <w:color w:val="000000"/>
                <w:sz w:val="22"/>
                <w:szCs w:val="22"/>
              </w:rPr>
            </w:pPr>
            <w:r w:rsidRPr="0083167A">
              <w:rPr>
                <w:rFonts w:ascii="Calibri" w:hAnsi="Calibri" w:cs="Calibri"/>
                <w:b/>
                <w:bCs/>
                <w:color w:val="C00000"/>
                <w:sz w:val="22"/>
                <w:szCs w:val="22"/>
              </w:rPr>
              <w:t>Potential Lapsers</w:t>
            </w:r>
          </w:p>
        </w:tc>
      </w:tr>
      <w:tr w:rsidR="008C7D3C" w:rsidRPr="005250D7" w14:paraId="2F34DBE8" w14:textId="77777777" w:rsidTr="00177EFB">
        <w:trPr>
          <w:trHeight w:val="425"/>
        </w:trPr>
        <w:tc>
          <w:tcPr>
            <w:tcW w:w="9682"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4C1100" w14:textId="77777777" w:rsidR="008C7D3C" w:rsidRPr="00AF5AD0" w:rsidRDefault="008C7D3C" w:rsidP="00177EFB">
            <w:pPr>
              <w:jc w:val="center"/>
              <w:rPr>
                <w:rFonts w:ascii="Calibri" w:hAnsi="Calibri" w:cs="Calibri"/>
                <w:b/>
                <w:bCs/>
                <w:color w:val="000000" w:themeColor="text1"/>
                <w:sz w:val="22"/>
                <w:szCs w:val="22"/>
              </w:rPr>
            </w:pPr>
            <w:r w:rsidRPr="00AF5AD0">
              <w:rPr>
                <w:rFonts w:ascii="Calibri" w:hAnsi="Calibri" w:cs="Calibri"/>
                <w:b/>
                <w:bCs/>
                <w:color w:val="000000" w:themeColor="text1"/>
                <w:sz w:val="22"/>
                <w:szCs w:val="22"/>
              </w:rPr>
              <w:t>BEHAVIOURS</w:t>
            </w:r>
          </w:p>
        </w:tc>
      </w:tr>
      <w:tr w:rsidR="008C7D3C" w:rsidRPr="005250D7" w14:paraId="6ED0091A"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9E521E2"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total_spend</w:t>
            </w:r>
          </w:p>
        </w:tc>
        <w:tc>
          <w:tcPr>
            <w:tcW w:w="1512" w:type="dxa"/>
            <w:tcBorders>
              <w:top w:val="nil"/>
              <w:left w:val="nil"/>
              <w:bottom w:val="single" w:sz="4" w:space="0" w:color="auto"/>
              <w:right w:val="single" w:sz="4" w:space="0" w:color="auto"/>
            </w:tcBorders>
            <w:shd w:val="clear" w:color="auto" w:fill="auto"/>
            <w:noWrap/>
            <w:vAlign w:val="center"/>
            <w:hideMark/>
          </w:tcPr>
          <w:p w14:paraId="0651A356"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1403.78</w:t>
            </w:r>
          </w:p>
        </w:tc>
        <w:tc>
          <w:tcPr>
            <w:tcW w:w="1512" w:type="dxa"/>
            <w:tcBorders>
              <w:top w:val="nil"/>
              <w:left w:val="nil"/>
              <w:bottom w:val="single" w:sz="4" w:space="0" w:color="auto"/>
              <w:right w:val="single" w:sz="4" w:space="0" w:color="auto"/>
            </w:tcBorders>
            <w:shd w:val="clear" w:color="auto" w:fill="auto"/>
            <w:noWrap/>
            <w:vAlign w:val="center"/>
            <w:hideMark/>
          </w:tcPr>
          <w:p w14:paraId="04F3D19E"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761.31</w:t>
            </w:r>
          </w:p>
        </w:tc>
        <w:tc>
          <w:tcPr>
            <w:tcW w:w="1512" w:type="dxa"/>
            <w:tcBorders>
              <w:top w:val="nil"/>
              <w:left w:val="nil"/>
              <w:bottom w:val="single" w:sz="4" w:space="0" w:color="auto"/>
              <w:right w:val="single" w:sz="4" w:space="0" w:color="auto"/>
            </w:tcBorders>
            <w:shd w:val="clear" w:color="auto" w:fill="auto"/>
            <w:noWrap/>
            <w:vAlign w:val="center"/>
            <w:hideMark/>
          </w:tcPr>
          <w:p w14:paraId="18BD56CB"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712.51</w:t>
            </w:r>
          </w:p>
        </w:tc>
        <w:tc>
          <w:tcPr>
            <w:tcW w:w="1512" w:type="dxa"/>
            <w:tcBorders>
              <w:top w:val="nil"/>
              <w:left w:val="nil"/>
              <w:bottom w:val="single" w:sz="4" w:space="0" w:color="auto"/>
              <w:right w:val="single" w:sz="4" w:space="0" w:color="auto"/>
            </w:tcBorders>
            <w:shd w:val="clear" w:color="auto" w:fill="auto"/>
            <w:noWrap/>
            <w:vAlign w:val="center"/>
            <w:hideMark/>
          </w:tcPr>
          <w:p w14:paraId="32B76CA8"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576.67</w:t>
            </w:r>
          </w:p>
        </w:tc>
        <w:tc>
          <w:tcPr>
            <w:tcW w:w="1512" w:type="dxa"/>
            <w:tcBorders>
              <w:top w:val="nil"/>
              <w:left w:val="nil"/>
              <w:bottom w:val="single" w:sz="4" w:space="0" w:color="auto"/>
              <w:right w:val="single" w:sz="4" w:space="0" w:color="auto"/>
            </w:tcBorders>
            <w:shd w:val="clear" w:color="auto" w:fill="auto"/>
            <w:noWrap/>
            <w:vAlign w:val="center"/>
            <w:hideMark/>
          </w:tcPr>
          <w:p w14:paraId="41D04ABD"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263.45</w:t>
            </w:r>
          </w:p>
        </w:tc>
      </w:tr>
      <w:tr w:rsidR="008C7D3C" w:rsidRPr="005250D7" w14:paraId="59DEC141"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DFA1F7C"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total_quantity</w:t>
            </w:r>
          </w:p>
        </w:tc>
        <w:tc>
          <w:tcPr>
            <w:tcW w:w="1512" w:type="dxa"/>
            <w:tcBorders>
              <w:top w:val="nil"/>
              <w:left w:val="nil"/>
              <w:bottom w:val="single" w:sz="4" w:space="0" w:color="auto"/>
              <w:right w:val="single" w:sz="4" w:space="0" w:color="auto"/>
            </w:tcBorders>
            <w:shd w:val="clear" w:color="auto" w:fill="auto"/>
            <w:noWrap/>
            <w:vAlign w:val="center"/>
            <w:hideMark/>
          </w:tcPr>
          <w:p w14:paraId="3F96A765"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1000.58</w:t>
            </w:r>
          </w:p>
        </w:tc>
        <w:tc>
          <w:tcPr>
            <w:tcW w:w="1512" w:type="dxa"/>
            <w:tcBorders>
              <w:top w:val="nil"/>
              <w:left w:val="nil"/>
              <w:bottom w:val="single" w:sz="4" w:space="0" w:color="auto"/>
              <w:right w:val="single" w:sz="4" w:space="0" w:color="auto"/>
            </w:tcBorders>
            <w:shd w:val="clear" w:color="auto" w:fill="auto"/>
            <w:noWrap/>
            <w:vAlign w:val="center"/>
            <w:hideMark/>
          </w:tcPr>
          <w:p w14:paraId="11A0B53F"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631.85</w:t>
            </w:r>
          </w:p>
        </w:tc>
        <w:tc>
          <w:tcPr>
            <w:tcW w:w="1512" w:type="dxa"/>
            <w:tcBorders>
              <w:top w:val="nil"/>
              <w:left w:val="nil"/>
              <w:bottom w:val="single" w:sz="4" w:space="0" w:color="auto"/>
              <w:right w:val="single" w:sz="4" w:space="0" w:color="auto"/>
            </w:tcBorders>
            <w:shd w:val="clear" w:color="auto" w:fill="auto"/>
            <w:noWrap/>
            <w:vAlign w:val="center"/>
            <w:hideMark/>
          </w:tcPr>
          <w:p w14:paraId="5D55E669"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370.74</w:t>
            </w:r>
          </w:p>
        </w:tc>
        <w:tc>
          <w:tcPr>
            <w:tcW w:w="1512" w:type="dxa"/>
            <w:tcBorders>
              <w:top w:val="nil"/>
              <w:left w:val="nil"/>
              <w:bottom w:val="single" w:sz="4" w:space="0" w:color="auto"/>
              <w:right w:val="single" w:sz="4" w:space="0" w:color="auto"/>
            </w:tcBorders>
            <w:shd w:val="clear" w:color="auto" w:fill="auto"/>
            <w:noWrap/>
            <w:vAlign w:val="center"/>
            <w:hideMark/>
          </w:tcPr>
          <w:p w14:paraId="437530A6"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590.90</w:t>
            </w:r>
          </w:p>
        </w:tc>
        <w:tc>
          <w:tcPr>
            <w:tcW w:w="1512" w:type="dxa"/>
            <w:tcBorders>
              <w:top w:val="nil"/>
              <w:left w:val="nil"/>
              <w:bottom w:val="single" w:sz="4" w:space="0" w:color="auto"/>
              <w:right w:val="single" w:sz="4" w:space="0" w:color="auto"/>
            </w:tcBorders>
            <w:shd w:val="clear" w:color="auto" w:fill="auto"/>
            <w:noWrap/>
            <w:vAlign w:val="center"/>
            <w:hideMark/>
          </w:tcPr>
          <w:p w14:paraId="01D8165E"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205.37</w:t>
            </w:r>
          </w:p>
        </w:tc>
      </w:tr>
      <w:tr w:rsidR="008C7D3C" w:rsidRPr="005250D7" w14:paraId="4F3EBF58"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1A8C1CB"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total_visit</w:t>
            </w:r>
          </w:p>
        </w:tc>
        <w:tc>
          <w:tcPr>
            <w:tcW w:w="1512" w:type="dxa"/>
            <w:tcBorders>
              <w:top w:val="nil"/>
              <w:left w:val="nil"/>
              <w:bottom w:val="single" w:sz="4" w:space="0" w:color="auto"/>
              <w:right w:val="single" w:sz="4" w:space="0" w:color="auto"/>
            </w:tcBorders>
            <w:shd w:val="clear" w:color="auto" w:fill="auto"/>
            <w:noWrap/>
            <w:vAlign w:val="center"/>
            <w:hideMark/>
          </w:tcPr>
          <w:p w14:paraId="521F57CB"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115.69</w:t>
            </w:r>
          </w:p>
        </w:tc>
        <w:tc>
          <w:tcPr>
            <w:tcW w:w="1512" w:type="dxa"/>
            <w:tcBorders>
              <w:top w:val="nil"/>
              <w:left w:val="nil"/>
              <w:bottom w:val="single" w:sz="4" w:space="0" w:color="auto"/>
              <w:right w:val="single" w:sz="4" w:space="0" w:color="auto"/>
            </w:tcBorders>
            <w:shd w:val="clear" w:color="auto" w:fill="auto"/>
            <w:noWrap/>
            <w:vAlign w:val="center"/>
            <w:hideMark/>
          </w:tcPr>
          <w:p w14:paraId="1777F8CA"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36.17</w:t>
            </w:r>
          </w:p>
        </w:tc>
        <w:tc>
          <w:tcPr>
            <w:tcW w:w="1512" w:type="dxa"/>
            <w:tcBorders>
              <w:top w:val="nil"/>
              <w:left w:val="nil"/>
              <w:bottom w:val="single" w:sz="4" w:space="0" w:color="auto"/>
              <w:right w:val="single" w:sz="4" w:space="0" w:color="auto"/>
            </w:tcBorders>
            <w:shd w:val="clear" w:color="auto" w:fill="auto"/>
            <w:noWrap/>
            <w:vAlign w:val="center"/>
            <w:hideMark/>
          </w:tcPr>
          <w:p w14:paraId="70902264"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66.43</w:t>
            </w:r>
          </w:p>
        </w:tc>
        <w:tc>
          <w:tcPr>
            <w:tcW w:w="1512" w:type="dxa"/>
            <w:tcBorders>
              <w:top w:val="nil"/>
              <w:left w:val="nil"/>
              <w:bottom w:val="single" w:sz="4" w:space="0" w:color="auto"/>
              <w:right w:val="single" w:sz="4" w:space="0" w:color="auto"/>
            </w:tcBorders>
            <w:shd w:val="clear" w:color="auto" w:fill="auto"/>
            <w:noWrap/>
            <w:vAlign w:val="center"/>
            <w:hideMark/>
          </w:tcPr>
          <w:p w14:paraId="64843B54"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77.85</w:t>
            </w:r>
          </w:p>
        </w:tc>
        <w:tc>
          <w:tcPr>
            <w:tcW w:w="1512" w:type="dxa"/>
            <w:tcBorders>
              <w:top w:val="nil"/>
              <w:left w:val="nil"/>
              <w:bottom w:val="single" w:sz="4" w:space="0" w:color="auto"/>
              <w:right w:val="single" w:sz="4" w:space="0" w:color="auto"/>
            </w:tcBorders>
            <w:shd w:val="clear" w:color="auto" w:fill="auto"/>
            <w:noWrap/>
            <w:vAlign w:val="center"/>
            <w:hideMark/>
          </w:tcPr>
          <w:p w14:paraId="3FE50006"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23.06</w:t>
            </w:r>
          </w:p>
        </w:tc>
      </w:tr>
      <w:tr w:rsidR="008C7D3C" w:rsidRPr="005250D7" w14:paraId="634A6482"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53F72A7"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basket_size</w:t>
            </w:r>
          </w:p>
        </w:tc>
        <w:tc>
          <w:tcPr>
            <w:tcW w:w="1512" w:type="dxa"/>
            <w:tcBorders>
              <w:top w:val="nil"/>
              <w:left w:val="nil"/>
              <w:bottom w:val="single" w:sz="4" w:space="0" w:color="auto"/>
              <w:right w:val="single" w:sz="4" w:space="0" w:color="auto"/>
            </w:tcBorders>
            <w:shd w:val="clear" w:color="auto" w:fill="auto"/>
            <w:noWrap/>
            <w:vAlign w:val="center"/>
            <w:hideMark/>
          </w:tcPr>
          <w:p w14:paraId="5E1E48C8"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13.78</w:t>
            </w:r>
          </w:p>
        </w:tc>
        <w:tc>
          <w:tcPr>
            <w:tcW w:w="1512" w:type="dxa"/>
            <w:tcBorders>
              <w:top w:val="nil"/>
              <w:left w:val="nil"/>
              <w:bottom w:val="single" w:sz="4" w:space="0" w:color="auto"/>
              <w:right w:val="single" w:sz="4" w:space="0" w:color="auto"/>
            </w:tcBorders>
            <w:shd w:val="clear" w:color="auto" w:fill="auto"/>
            <w:noWrap/>
            <w:vAlign w:val="center"/>
            <w:hideMark/>
          </w:tcPr>
          <w:p w14:paraId="4ADB11DF"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23.73</w:t>
            </w:r>
          </w:p>
        </w:tc>
        <w:tc>
          <w:tcPr>
            <w:tcW w:w="1512" w:type="dxa"/>
            <w:tcBorders>
              <w:top w:val="nil"/>
              <w:left w:val="nil"/>
              <w:bottom w:val="single" w:sz="4" w:space="0" w:color="auto"/>
              <w:right w:val="single" w:sz="4" w:space="0" w:color="auto"/>
            </w:tcBorders>
            <w:shd w:val="clear" w:color="auto" w:fill="auto"/>
            <w:noWrap/>
            <w:vAlign w:val="center"/>
            <w:hideMark/>
          </w:tcPr>
          <w:p w14:paraId="51498375"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12.29</w:t>
            </w:r>
          </w:p>
        </w:tc>
        <w:tc>
          <w:tcPr>
            <w:tcW w:w="1512" w:type="dxa"/>
            <w:tcBorders>
              <w:top w:val="nil"/>
              <w:left w:val="nil"/>
              <w:bottom w:val="single" w:sz="4" w:space="0" w:color="auto"/>
              <w:right w:val="single" w:sz="4" w:space="0" w:color="auto"/>
            </w:tcBorders>
            <w:shd w:val="clear" w:color="auto" w:fill="auto"/>
            <w:noWrap/>
            <w:vAlign w:val="center"/>
            <w:hideMark/>
          </w:tcPr>
          <w:p w14:paraId="0C450B7B"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8.20</w:t>
            </w:r>
          </w:p>
        </w:tc>
        <w:tc>
          <w:tcPr>
            <w:tcW w:w="1512" w:type="dxa"/>
            <w:tcBorders>
              <w:top w:val="nil"/>
              <w:left w:val="nil"/>
              <w:bottom w:val="single" w:sz="4" w:space="0" w:color="auto"/>
              <w:right w:val="single" w:sz="4" w:space="0" w:color="auto"/>
            </w:tcBorders>
            <w:shd w:val="clear" w:color="auto" w:fill="auto"/>
            <w:noWrap/>
            <w:vAlign w:val="center"/>
            <w:hideMark/>
          </w:tcPr>
          <w:p w14:paraId="4FD61758"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14.48</w:t>
            </w:r>
          </w:p>
        </w:tc>
      </w:tr>
      <w:tr w:rsidR="008C7D3C" w:rsidRPr="005250D7" w14:paraId="566D5F6F"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7FEAB64"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basket_product</w:t>
            </w:r>
          </w:p>
        </w:tc>
        <w:tc>
          <w:tcPr>
            <w:tcW w:w="1512" w:type="dxa"/>
            <w:tcBorders>
              <w:top w:val="nil"/>
              <w:left w:val="nil"/>
              <w:bottom w:val="single" w:sz="4" w:space="0" w:color="auto"/>
              <w:right w:val="single" w:sz="4" w:space="0" w:color="auto"/>
            </w:tcBorders>
            <w:shd w:val="clear" w:color="auto" w:fill="auto"/>
            <w:noWrap/>
            <w:vAlign w:val="center"/>
            <w:hideMark/>
          </w:tcPr>
          <w:p w14:paraId="4001DED7"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3.49</w:t>
            </w:r>
          </w:p>
        </w:tc>
        <w:tc>
          <w:tcPr>
            <w:tcW w:w="1512" w:type="dxa"/>
            <w:tcBorders>
              <w:top w:val="nil"/>
              <w:left w:val="nil"/>
              <w:bottom w:val="single" w:sz="4" w:space="0" w:color="auto"/>
              <w:right w:val="single" w:sz="4" w:space="0" w:color="auto"/>
            </w:tcBorders>
            <w:shd w:val="clear" w:color="auto" w:fill="auto"/>
            <w:noWrap/>
            <w:vAlign w:val="center"/>
            <w:hideMark/>
          </w:tcPr>
          <w:p w14:paraId="22CEAAD6"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8.50</w:t>
            </w:r>
          </w:p>
        </w:tc>
        <w:tc>
          <w:tcPr>
            <w:tcW w:w="1512" w:type="dxa"/>
            <w:tcBorders>
              <w:top w:val="nil"/>
              <w:left w:val="nil"/>
              <w:bottom w:val="single" w:sz="4" w:space="0" w:color="auto"/>
              <w:right w:val="single" w:sz="4" w:space="0" w:color="auto"/>
            </w:tcBorders>
            <w:shd w:val="clear" w:color="auto" w:fill="auto"/>
            <w:noWrap/>
            <w:vAlign w:val="center"/>
            <w:hideMark/>
          </w:tcPr>
          <w:p w14:paraId="6D7C8737"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2.42</w:t>
            </w:r>
          </w:p>
        </w:tc>
        <w:tc>
          <w:tcPr>
            <w:tcW w:w="1512" w:type="dxa"/>
            <w:tcBorders>
              <w:top w:val="nil"/>
              <w:left w:val="nil"/>
              <w:bottom w:val="single" w:sz="4" w:space="0" w:color="auto"/>
              <w:right w:val="single" w:sz="4" w:space="0" w:color="auto"/>
            </w:tcBorders>
            <w:shd w:val="clear" w:color="auto" w:fill="auto"/>
            <w:noWrap/>
            <w:vAlign w:val="center"/>
            <w:hideMark/>
          </w:tcPr>
          <w:p w14:paraId="5D5C4104"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2.94</w:t>
            </w:r>
          </w:p>
        </w:tc>
        <w:tc>
          <w:tcPr>
            <w:tcW w:w="1512" w:type="dxa"/>
            <w:tcBorders>
              <w:top w:val="nil"/>
              <w:left w:val="nil"/>
              <w:bottom w:val="single" w:sz="4" w:space="0" w:color="auto"/>
              <w:right w:val="single" w:sz="4" w:space="0" w:color="auto"/>
            </w:tcBorders>
            <w:shd w:val="clear" w:color="auto" w:fill="auto"/>
            <w:noWrap/>
            <w:vAlign w:val="center"/>
            <w:hideMark/>
          </w:tcPr>
          <w:p w14:paraId="37370FFE"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6.42</w:t>
            </w:r>
          </w:p>
        </w:tc>
      </w:tr>
      <w:tr w:rsidR="008C7D3C" w:rsidRPr="005250D7" w14:paraId="5797882E"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CF30F33"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unit_cost</w:t>
            </w:r>
          </w:p>
        </w:tc>
        <w:tc>
          <w:tcPr>
            <w:tcW w:w="1512" w:type="dxa"/>
            <w:tcBorders>
              <w:top w:val="nil"/>
              <w:left w:val="nil"/>
              <w:bottom w:val="single" w:sz="4" w:space="0" w:color="auto"/>
              <w:right w:val="single" w:sz="4" w:space="0" w:color="auto"/>
            </w:tcBorders>
            <w:shd w:val="clear" w:color="auto" w:fill="auto"/>
            <w:noWrap/>
            <w:vAlign w:val="center"/>
            <w:hideMark/>
          </w:tcPr>
          <w:p w14:paraId="539AE441"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1.44</w:t>
            </w:r>
          </w:p>
        </w:tc>
        <w:tc>
          <w:tcPr>
            <w:tcW w:w="1512" w:type="dxa"/>
            <w:tcBorders>
              <w:top w:val="nil"/>
              <w:left w:val="nil"/>
              <w:bottom w:val="single" w:sz="4" w:space="0" w:color="auto"/>
              <w:right w:val="single" w:sz="4" w:space="0" w:color="auto"/>
            </w:tcBorders>
            <w:shd w:val="clear" w:color="auto" w:fill="auto"/>
            <w:noWrap/>
            <w:vAlign w:val="center"/>
            <w:hideMark/>
          </w:tcPr>
          <w:p w14:paraId="78336B73"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1.22</w:t>
            </w:r>
          </w:p>
        </w:tc>
        <w:tc>
          <w:tcPr>
            <w:tcW w:w="1512" w:type="dxa"/>
            <w:tcBorders>
              <w:top w:val="nil"/>
              <w:left w:val="nil"/>
              <w:bottom w:val="single" w:sz="4" w:space="0" w:color="auto"/>
              <w:right w:val="single" w:sz="4" w:space="0" w:color="auto"/>
            </w:tcBorders>
            <w:shd w:val="clear" w:color="auto" w:fill="auto"/>
            <w:noWrap/>
            <w:vAlign w:val="center"/>
            <w:hideMark/>
          </w:tcPr>
          <w:p w14:paraId="67AE12CF"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2.03</w:t>
            </w:r>
          </w:p>
        </w:tc>
        <w:tc>
          <w:tcPr>
            <w:tcW w:w="1512" w:type="dxa"/>
            <w:tcBorders>
              <w:top w:val="nil"/>
              <w:left w:val="nil"/>
              <w:bottom w:val="single" w:sz="4" w:space="0" w:color="auto"/>
              <w:right w:val="single" w:sz="4" w:space="0" w:color="auto"/>
            </w:tcBorders>
            <w:shd w:val="clear" w:color="auto" w:fill="auto"/>
            <w:noWrap/>
            <w:vAlign w:val="center"/>
            <w:hideMark/>
          </w:tcPr>
          <w:p w14:paraId="1C148F1B"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1.00</w:t>
            </w:r>
          </w:p>
        </w:tc>
        <w:tc>
          <w:tcPr>
            <w:tcW w:w="1512" w:type="dxa"/>
            <w:tcBorders>
              <w:top w:val="nil"/>
              <w:left w:val="nil"/>
              <w:bottom w:val="single" w:sz="4" w:space="0" w:color="auto"/>
              <w:right w:val="single" w:sz="4" w:space="0" w:color="auto"/>
            </w:tcBorders>
            <w:shd w:val="clear" w:color="auto" w:fill="auto"/>
            <w:noWrap/>
            <w:vAlign w:val="center"/>
            <w:hideMark/>
          </w:tcPr>
          <w:p w14:paraId="5BC2B49B"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1.34</w:t>
            </w:r>
          </w:p>
        </w:tc>
      </w:tr>
      <w:tr w:rsidR="008C7D3C" w:rsidRPr="005250D7" w14:paraId="0C87DAC0"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B503FCC"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weekly_spend</w:t>
            </w:r>
          </w:p>
        </w:tc>
        <w:tc>
          <w:tcPr>
            <w:tcW w:w="1512" w:type="dxa"/>
            <w:tcBorders>
              <w:top w:val="nil"/>
              <w:left w:val="nil"/>
              <w:bottom w:val="single" w:sz="4" w:space="0" w:color="auto"/>
              <w:right w:val="single" w:sz="4" w:space="0" w:color="auto"/>
            </w:tcBorders>
            <w:shd w:val="clear" w:color="auto" w:fill="auto"/>
            <w:noWrap/>
            <w:vAlign w:val="center"/>
            <w:hideMark/>
          </w:tcPr>
          <w:p w14:paraId="00AC7551"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52.43</w:t>
            </w:r>
          </w:p>
        </w:tc>
        <w:tc>
          <w:tcPr>
            <w:tcW w:w="1512" w:type="dxa"/>
            <w:tcBorders>
              <w:top w:val="nil"/>
              <w:left w:val="nil"/>
              <w:bottom w:val="single" w:sz="4" w:space="0" w:color="auto"/>
              <w:right w:val="single" w:sz="4" w:space="0" w:color="auto"/>
            </w:tcBorders>
            <w:shd w:val="clear" w:color="auto" w:fill="auto"/>
            <w:noWrap/>
            <w:vAlign w:val="center"/>
            <w:hideMark/>
          </w:tcPr>
          <w:p w14:paraId="731D4FCE"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29.59</w:t>
            </w:r>
          </w:p>
        </w:tc>
        <w:tc>
          <w:tcPr>
            <w:tcW w:w="1512" w:type="dxa"/>
            <w:tcBorders>
              <w:top w:val="nil"/>
              <w:left w:val="nil"/>
              <w:bottom w:val="single" w:sz="4" w:space="0" w:color="auto"/>
              <w:right w:val="single" w:sz="4" w:space="0" w:color="auto"/>
            </w:tcBorders>
            <w:shd w:val="clear" w:color="auto" w:fill="auto"/>
            <w:noWrap/>
            <w:vAlign w:val="center"/>
            <w:hideMark/>
          </w:tcPr>
          <w:p w14:paraId="468B988F"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27.05</w:t>
            </w:r>
          </w:p>
        </w:tc>
        <w:tc>
          <w:tcPr>
            <w:tcW w:w="1512" w:type="dxa"/>
            <w:tcBorders>
              <w:top w:val="nil"/>
              <w:left w:val="nil"/>
              <w:bottom w:val="single" w:sz="4" w:space="0" w:color="auto"/>
              <w:right w:val="single" w:sz="4" w:space="0" w:color="auto"/>
            </w:tcBorders>
            <w:shd w:val="clear" w:color="auto" w:fill="auto"/>
            <w:noWrap/>
            <w:vAlign w:val="center"/>
            <w:hideMark/>
          </w:tcPr>
          <w:p w14:paraId="74687B97"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21.66</w:t>
            </w:r>
          </w:p>
        </w:tc>
        <w:tc>
          <w:tcPr>
            <w:tcW w:w="1512" w:type="dxa"/>
            <w:tcBorders>
              <w:top w:val="nil"/>
              <w:left w:val="nil"/>
              <w:bottom w:val="single" w:sz="4" w:space="0" w:color="auto"/>
              <w:right w:val="single" w:sz="4" w:space="0" w:color="auto"/>
            </w:tcBorders>
            <w:shd w:val="clear" w:color="auto" w:fill="auto"/>
            <w:noWrap/>
            <w:vAlign w:val="center"/>
            <w:hideMark/>
          </w:tcPr>
          <w:p w14:paraId="675A414B"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14.25</w:t>
            </w:r>
          </w:p>
        </w:tc>
      </w:tr>
      <w:tr w:rsidR="008C7D3C" w:rsidRPr="005250D7" w14:paraId="1E430947"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2DFBEEE"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weekly_visit</w:t>
            </w:r>
          </w:p>
        </w:tc>
        <w:tc>
          <w:tcPr>
            <w:tcW w:w="1512" w:type="dxa"/>
            <w:tcBorders>
              <w:top w:val="nil"/>
              <w:left w:val="nil"/>
              <w:bottom w:val="single" w:sz="4" w:space="0" w:color="auto"/>
              <w:right w:val="single" w:sz="4" w:space="0" w:color="auto"/>
            </w:tcBorders>
            <w:shd w:val="clear" w:color="auto" w:fill="auto"/>
            <w:noWrap/>
            <w:vAlign w:val="center"/>
            <w:hideMark/>
          </w:tcPr>
          <w:p w14:paraId="6CAC9FBA"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4.32</w:t>
            </w:r>
          </w:p>
        </w:tc>
        <w:tc>
          <w:tcPr>
            <w:tcW w:w="1512" w:type="dxa"/>
            <w:tcBorders>
              <w:top w:val="nil"/>
              <w:left w:val="nil"/>
              <w:bottom w:val="single" w:sz="4" w:space="0" w:color="auto"/>
              <w:right w:val="single" w:sz="4" w:space="0" w:color="auto"/>
            </w:tcBorders>
            <w:shd w:val="clear" w:color="auto" w:fill="auto"/>
            <w:noWrap/>
            <w:vAlign w:val="center"/>
            <w:hideMark/>
          </w:tcPr>
          <w:p w14:paraId="357898A9"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1.40</w:t>
            </w:r>
          </w:p>
        </w:tc>
        <w:tc>
          <w:tcPr>
            <w:tcW w:w="1512" w:type="dxa"/>
            <w:tcBorders>
              <w:top w:val="nil"/>
              <w:left w:val="nil"/>
              <w:bottom w:val="single" w:sz="4" w:space="0" w:color="auto"/>
              <w:right w:val="single" w:sz="4" w:space="0" w:color="auto"/>
            </w:tcBorders>
            <w:shd w:val="clear" w:color="auto" w:fill="auto"/>
            <w:noWrap/>
            <w:vAlign w:val="center"/>
            <w:hideMark/>
          </w:tcPr>
          <w:p w14:paraId="6E85490F"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2.52</w:t>
            </w:r>
          </w:p>
        </w:tc>
        <w:tc>
          <w:tcPr>
            <w:tcW w:w="1512" w:type="dxa"/>
            <w:tcBorders>
              <w:top w:val="nil"/>
              <w:left w:val="nil"/>
              <w:bottom w:val="single" w:sz="4" w:space="0" w:color="auto"/>
              <w:right w:val="single" w:sz="4" w:space="0" w:color="auto"/>
            </w:tcBorders>
            <w:shd w:val="clear" w:color="auto" w:fill="auto"/>
            <w:noWrap/>
            <w:vAlign w:val="center"/>
            <w:hideMark/>
          </w:tcPr>
          <w:p w14:paraId="0A50B119"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2.93</w:t>
            </w:r>
          </w:p>
        </w:tc>
        <w:tc>
          <w:tcPr>
            <w:tcW w:w="1512" w:type="dxa"/>
            <w:tcBorders>
              <w:top w:val="nil"/>
              <w:left w:val="nil"/>
              <w:bottom w:val="single" w:sz="4" w:space="0" w:color="auto"/>
              <w:right w:val="single" w:sz="4" w:space="0" w:color="auto"/>
            </w:tcBorders>
            <w:shd w:val="clear" w:color="auto" w:fill="auto"/>
            <w:noWrap/>
            <w:vAlign w:val="center"/>
            <w:hideMark/>
          </w:tcPr>
          <w:p w14:paraId="54A6CE3E"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1.19</w:t>
            </w:r>
          </w:p>
        </w:tc>
      </w:tr>
      <w:tr w:rsidR="008C7D3C" w:rsidRPr="005250D7" w14:paraId="6D60D5BB"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CC799B9"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last_purchase</w:t>
            </w:r>
          </w:p>
        </w:tc>
        <w:tc>
          <w:tcPr>
            <w:tcW w:w="1512" w:type="dxa"/>
            <w:tcBorders>
              <w:top w:val="nil"/>
              <w:left w:val="nil"/>
              <w:bottom w:val="single" w:sz="4" w:space="0" w:color="auto"/>
              <w:right w:val="single" w:sz="4" w:space="0" w:color="auto"/>
            </w:tcBorders>
            <w:shd w:val="clear" w:color="auto" w:fill="auto"/>
            <w:noWrap/>
            <w:vAlign w:val="center"/>
            <w:hideMark/>
          </w:tcPr>
          <w:p w14:paraId="60611922"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1.07</w:t>
            </w:r>
          </w:p>
        </w:tc>
        <w:tc>
          <w:tcPr>
            <w:tcW w:w="1512" w:type="dxa"/>
            <w:tcBorders>
              <w:top w:val="nil"/>
              <w:left w:val="nil"/>
              <w:bottom w:val="single" w:sz="4" w:space="0" w:color="auto"/>
              <w:right w:val="single" w:sz="4" w:space="0" w:color="auto"/>
            </w:tcBorders>
            <w:shd w:val="clear" w:color="auto" w:fill="auto"/>
            <w:noWrap/>
            <w:vAlign w:val="center"/>
            <w:hideMark/>
          </w:tcPr>
          <w:p w14:paraId="080E1FC5"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4.81</w:t>
            </w:r>
          </w:p>
        </w:tc>
        <w:tc>
          <w:tcPr>
            <w:tcW w:w="1512" w:type="dxa"/>
            <w:tcBorders>
              <w:top w:val="nil"/>
              <w:left w:val="nil"/>
              <w:bottom w:val="single" w:sz="4" w:space="0" w:color="auto"/>
              <w:right w:val="single" w:sz="4" w:space="0" w:color="auto"/>
            </w:tcBorders>
            <w:shd w:val="clear" w:color="auto" w:fill="auto"/>
            <w:noWrap/>
            <w:vAlign w:val="center"/>
            <w:hideMark/>
          </w:tcPr>
          <w:p w14:paraId="20E58A0E"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3.03</w:t>
            </w:r>
          </w:p>
        </w:tc>
        <w:tc>
          <w:tcPr>
            <w:tcW w:w="1512" w:type="dxa"/>
            <w:tcBorders>
              <w:top w:val="nil"/>
              <w:left w:val="nil"/>
              <w:bottom w:val="single" w:sz="4" w:space="0" w:color="auto"/>
              <w:right w:val="single" w:sz="4" w:space="0" w:color="auto"/>
            </w:tcBorders>
            <w:shd w:val="clear" w:color="auto" w:fill="auto"/>
            <w:noWrap/>
            <w:vAlign w:val="center"/>
            <w:hideMark/>
          </w:tcPr>
          <w:p w14:paraId="20EE0B7C"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1.27</w:t>
            </w:r>
          </w:p>
        </w:tc>
        <w:tc>
          <w:tcPr>
            <w:tcW w:w="1512" w:type="dxa"/>
            <w:tcBorders>
              <w:top w:val="nil"/>
              <w:left w:val="nil"/>
              <w:bottom w:val="single" w:sz="4" w:space="0" w:color="auto"/>
              <w:right w:val="single" w:sz="4" w:space="0" w:color="auto"/>
            </w:tcBorders>
            <w:shd w:val="clear" w:color="auto" w:fill="auto"/>
            <w:noWrap/>
            <w:vAlign w:val="center"/>
            <w:hideMark/>
          </w:tcPr>
          <w:p w14:paraId="673B6A10"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35.03</w:t>
            </w:r>
          </w:p>
        </w:tc>
      </w:tr>
      <w:tr w:rsidR="008C7D3C" w:rsidRPr="005250D7" w14:paraId="549E9033"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6F452AE"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num_cate</w:t>
            </w:r>
          </w:p>
        </w:tc>
        <w:tc>
          <w:tcPr>
            <w:tcW w:w="1512" w:type="dxa"/>
            <w:tcBorders>
              <w:top w:val="nil"/>
              <w:left w:val="nil"/>
              <w:bottom w:val="single" w:sz="4" w:space="0" w:color="auto"/>
              <w:right w:val="single" w:sz="4" w:space="0" w:color="auto"/>
            </w:tcBorders>
            <w:shd w:val="clear" w:color="auto" w:fill="auto"/>
            <w:noWrap/>
            <w:vAlign w:val="center"/>
            <w:hideMark/>
          </w:tcPr>
          <w:p w14:paraId="5614BED7"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17.25</w:t>
            </w:r>
          </w:p>
        </w:tc>
        <w:tc>
          <w:tcPr>
            <w:tcW w:w="1512" w:type="dxa"/>
            <w:tcBorders>
              <w:top w:val="nil"/>
              <w:left w:val="nil"/>
              <w:bottom w:val="single" w:sz="4" w:space="0" w:color="auto"/>
              <w:right w:val="single" w:sz="4" w:space="0" w:color="auto"/>
            </w:tcBorders>
            <w:shd w:val="clear" w:color="auto" w:fill="auto"/>
            <w:noWrap/>
            <w:vAlign w:val="center"/>
            <w:hideMark/>
          </w:tcPr>
          <w:p w14:paraId="74EA31F1"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14.89</w:t>
            </w:r>
          </w:p>
        </w:tc>
        <w:tc>
          <w:tcPr>
            <w:tcW w:w="1512" w:type="dxa"/>
            <w:tcBorders>
              <w:top w:val="nil"/>
              <w:left w:val="nil"/>
              <w:bottom w:val="single" w:sz="4" w:space="0" w:color="auto"/>
              <w:right w:val="single" w:sz="4" w:space="0" w:color="auto"/>
            </w:tcBorders>
            <w:shd w:val="clear" w:color="auto" w:fill="auto"/>
            <w:noWrap/>
            <w:vAlign w:val="center"/>
            <w:hideMark/>
          </w:tcPr>
          <w:p w14:paraId="578AE3B5"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14.87</w:t>
            </w:r>
          </w:p>
        </w:tc>
        <w:tc>
          <w:tcPr>
            <w:tcW w:w="1512" w:type="dxa"/>
            <w:tcBorders>
              <w:top w:val="nil"/>
              <w:left w:val="nil"/>
              <w:bottom w:val="single" w:sz="4" w:space="0" w:color="auto"/>
              <w:right w:val="single" w:sz="4" w:space="0" w:color="auto"/>
            </w:tcBorders>
            <w:shd w:val="clear" w:color="auto" w:fill="auto"/>
            <w:noWrap/>
            <w:vAlign w:val="center"/>
            <w:hideMark/>
          </w:tcPr>
          <w:p w14:paraId="064E8C05"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14.65</w:t>
            </w:r>
          </w:p>
        </w:tc>
        <w:tc>
          <w:tcPr>
            <w:tcW w:w="1512" w:type="dxa"/>
            <w:tcBorders>
              <w:top w:val="nil"/>
              <w:left w:val="nil"/>
              <w:bottom w:val="single" w:sz="4" w:space="0" w:color="auto"/>
              <w:right w:val="single" w:sz="4" w:space="0" w:color="auto"/>
            </w:tcBorders>
            <w:shd w:val="clear" w:color="auto" w:fill="auto"/>
            <w:noWrap/>
            <w:vAlign w:val="center"/>
            <w:hideMark/>
          </w:tcPr>
          <w:p w14:paraId="0E5E5990"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13.82</w:t>
            </w:r>
          </w:p>
        </w:tc>
      </w:tr>
      <w:tr w:rsidR="008C7D3C" w:rsidRPr="005250D7" w14:paraId="28524ECA"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20ED8C8"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num_pro</w:t>
            </w:r>
          </w:p>
        </w:tc>
        <w:tc>
          <w:tcPr>
            <w:tcW w:w="1512" w:type="dxa"/>
            <w:tcBorders>
              <w:top w:val="nil"/>
              <w:left w:val="nil"/>
              <w:bottom w:val="single" w:sz="4" w:space="0" w:color="auto"/>
              <w:right w:val="single" w:sz="4" w:space="0" w:color="auto"/>
            </w:tcBorders>
            <w:shd w:val="clear" w:color="auto" w:fill="auto"/>
            <w:noWrap/>
            <w:vAlign w:val="center"/>
            <w:hideMark/>
          </w:tcPr>
          <w:p w14:paraId="6E9F4BD7"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337.26</w:t>
            </w:r>
          </w:p>
        </w:tc>
        <w:tc>
          <w:tcPr>
            <w:tcW w:w="1512" w:type="dxa"/>
            <w:tcBorders>
              <w:top w:val="nil"/>
              <w:left w:val="nil"/>
              <w:bottom w:val="single" w:sz="4" w:space="0" w:color="auto"/>
              <w:right w:val="single" w:sz="4" w:space="0" w:color="auto"/>
            </w:tcBorders>
            <w:shd w:val="clear" w:color="auto" w:fill="auto"/>
            <w:noWrap/>
            <w:vAlign w:val="center"/>
            <w:hideMark/>
          </w:tcPr>
          <w:p w14:paraId="702D797A"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269.43</w:t>
            </w:r>
          </w:p>
        </w:tc>
        <w:tc>
          <w:tcPr>
            <w:tcW w:w="1512" w:type="dxa"/>
            <w:tcBorders>
              <w:top w:val="nil"/>
              <w:left w:val="nil"/>
              <w:bottom w:val="single" w:sz="4" w:space="0" w:color="auto"/>
              <w:right w:val="single" w:sz="4" w:space="0" w:color="auto"/>
            </w:tcBorders>
            <w:shd w:val="clear" w:color="auto" w:fill="auto"/>
            <w:noWrap/>
            <w:vAlign w:val="center"/>
            <w:hideMark/>
          </w:tcPr>
          <w:p w14:paraId="1B9A3FA0"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131.82</w:t>
            </w:r>
          </w:p>
        </w:tc>
        <w:tc>
          <w:tcPr>
            <w:tcW w:w="1512" w:type="dxa"/>
            <w:tcBorders>
              <w:top w:val="nil"/>
              <w:left w:val="nil"/>
              <w:bottom w:val="single" w:sz="4" w:space="0" w:color="auto"/>
              <w:right w:val="single" w:sz="4" w:space="0" w:color="auto"/>
            </w:tcBorders>
            <w:shd w:val="clear" w:color="auto" w:fill="auto"/>
            <w:noWrap/>
            <w:vAlign w:val="center"/>
            <w:hideMark/>
          </w:tcPr>
          <w:p w14:paraId="07878BCF"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202.45</w:t>
            </w:r>
          </w:p>
        </w:tc>
        <w:tc>
          <w:tcPr>
            <w:tcW w:w="1512" w:type="dxa"/>
            <w:tcBorders>
              <w:top w:val="nil"/>
              <w:left w:val="nil"/>
              <w:bottom w:val="single" w:sz="4" w:space="0" w:color="auto"/>
              <w:right w:val="single" w:sz="4" w:space="0" w:color="auto"/>
            </w:tcBorders>
            <w:shd w:val="clear" w:color="auto" w:fill="auto"/>
            <w:noWrap/>
            <w:vAlign w:val="center"/>
            <w:hideMark/>
          </w:tcPr>
          <w:p w14:paraId="760B3DE4"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110.67</w:t>
            </w:r>
          </w:p>
        </w:tc>
      </w:tr>
      <w:tr w:rsidR="008C7D3C" w:rsidRPr="005250D7" w14:paraId="54B751CD"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78A551B4"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pro_per_cate</w:t>
            </w:r>
          </w:p>
        </w:tc>
        <w:tc>
          <w:tcPr>
            <w:tcW w:w="1512" w:type="dxa"/>
            <w:tcBorders>
              <w:top w:val="nil"/>
              <w:left w:val="nil"/>
              <w:bottom w:val="single" w:sz="4" w:space="0" w:color="auto"/>
              <w:right w:val="single" w:sz="4" w:space="0" w:color="auto"/>
            </w:tcBorders>
            <w:shd w:val="clear" w:color="auto" w:fill="auto"/>
            <w:noWrap/>
            <w:vAlign w:val="center"/>
            <w:hideMark/>
          </w:tcPr>
          <w:p w14:paraId="793C5AAD"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19.11</w:t>
            </w:r>
          </w:p>
        </w:tc>
        <w:tc>
          <w:tcPr>
            <w:tcW w:w="1512" w:type="dxa"/>
            <w:tcBorders>
              <w:top w:val="nil"/>
              <w:left w:val="nil"/>
              <w:bottom w:val="single" w:sz="4" w:space="0" w:color="auto"/>
              <w:right w:val="single" w:sz="4" w:space="0" w:color="auto"/>
            </w:tcBorders>
            <w:shd w:val="clear" w:color="auto" w:fill="auto"/>
            <w:noWrap/>
            <w:vAlign w:val="center"/>
            <w:hideMark/>
          </w:tcPr>
          <w:p w14:paraId="1B6F9B75"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17.56</w:t>
            </w:r>
          </w:p>
        </w:tc>
        <w:tc>
          <w:tcPr>
            <w:tcW w:w="1512" w:type="dxa"/>
            <w:tcBorders>
              <w:top w:val="nil"/>
              <w:left w:val="nil"/>
              <w:bottom w:val="single" w:sz="4" w:space="0" w:color="auto"/>
              <w:right w:val="single" w:sz="4" w:space="0" w:color="auto"/>
            </w:tcBorders>
            <w:shd w:val="clear" w:color="auto" w:fill="auto"/>
            <w:noWrap/>
            <w:vAlign w:val="center"/>
            <w:hideMark/>
          </w:tcPr>
          <w:p w14:paraId="23AB8DAE"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8.34</w:t>
            </w:r>
          </w:p>
        </w:tc>
        <w:tc>
          <w:tcPr>
            <w:tcW w:w="1512" w:type="dxa"/>
            <w:tcBorders>
              <w:top w:val="nil"/>
              <w:left w:val="nil"/>
              <w:bottom w:val="single" w:sz="4" w:space="0" w:color="auto"/>
              <w:right w:val="single" w:sz="4" w:space="0" w:color="auto"/>
            </w:tcBorders>
            <w:shd w:val="clear" w:color="auto" w:fill="auto"/>
            <w:noWrap/>
            <w:vAlign w:val="center"/>
            <w:hideMark/>
          </w:tcPr>
          <w:p w14:paraId="07670C34"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13.30</w:t>
            </w:r>
          </w:p>
        </w:tc>
        <w:tc>
          <w:tcPr>
            <w:tcW w:w="1512" w:type="dxa"/>
            <w:tcBorders>
              <w:top w:val="nil"/>
              <w:left w:val="nil"/>
              <w:bottom w:val="single" w:sz="4" w:space="0" w:color="auto"/>
              <w:right w:val="single" w:sz="4" w:space="0" w:color="auto"/>
            </w:tcBorders>
            <w:shd w:val="clear" w:color="auto" w:fill="auto"/>
            <w:noWrap/>
            <w:vAlign w:val="center"/>
            <w:hideMark/>
          </w:tcPr>
          <w:p w14:paraId="174BDF04"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7.40</w:t>
            </w:r>
          </w:p>
        </w:tc>
      </w:tr>
      <w:tr w:rsidR="008C7D3C" w:rsidRPr="005250D7" w14:paraId="482EF0E1"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7CA0BE7"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spend_change</w:t>
            </w:r>
          </w:p>
        </w:tc>
        <w:tc>
          <w:tcPr>
            <w:tcW w:w="1512" w:type="dxa"/>
            <w:tcBorders>
              <w:top w:val="nil"/>
              <w:left w:val="nil"/>
              <w:bottom w:val="single" w:sz="4" w:space="0" w:color="auto"/>
              <w:right w:val="single" w:sz="4" w:space="0" w:color="auto"/>
            </w:tcBorders>
            <w:shd w:val="clear" w:color="auto" w:fill="auto"/>
            <w:noWrap/>
            <w:vAlign w:val="center"/>
            <w:hideMark/>
          </w:tcPr>
          <w:p w14:paraId="3D375C02"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1.03</w:t>
            </w:r>
          </w:p>
        </w:tc>
        <w:tc>
          <w:tcPr>
            <w:tcW w:w="1512" w:type="dxa"/>
            <w:tcBorders>
              <w:top w:val="nil"/>
              <w:left w:val="nil"/>
              <w:bottom w:val="single" w:sz="4" w:space="0" w:color="auto"/>
              <w:right w:val="single" w:sz="4" w:space="0" w:color="auto"/>
            </w:tcBorders>
            <w:shd w:val="clear" w:color="auto" w:fill="auto"/>
            <w:noWrap/>
            <w:vAlign w:val="center"/>
            <w:hideMark/>
          </w:tcPr>
          <w:p w14:paraId="0FD19052"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1.11</w:t>
            </w:r>
          </w:p>
        </w:tc>
        <w:tc>
          <w:tcPr>
            <w:tcW w:w="1512" w:type="dxa"/>
            <w:tcBorders>
              <w:top w:val="nil"/>
              <w:left w:val="nil"/>
              <w:bottom w:val="single" w:sz="4" w:space="0" w:color="auto"/>
              <w:right w:val="single" w:sz="4" w:space="0" w:color="auto"/>
            </w:tcBorders>
            <w:shd w:val="clear" w:color="auto" w:fill="auto"/>
            <w:noWrap/>
            <w:vAlign w:val="center"/>
            <w:hideMark/>
          </w:tcPr>
          <w:p w14:paraId="759A5A39"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0.98</w:t>
            </w:r>
          </w:p>
        </w:tc>
        <w:tc>
          <w:tcPr>
            <w:tcW w:w="1512" w:type="dxa"/>
            <w:tcBorders>
              <w:top w:val="nil"/>
              <w:left w:val="nil"/>
              <w:bottom w:val="single" w:sz="4" w:space="0" w:color="auto"/>
              <w:right w:val="single" w:sz="4" w:space="0" w:color="auto"/>
            </w:tcBorders>
            <w:shd w:val="clear" w:color="auto" w:fill="auto"/>
            <w:noWrap/>
            <w:vAlign w:val="center"/>
            <w:hideMark/>
          </w:tcPr>
          <w:p w14:paraId="3D844501"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1.00</w:t>
            </w:r>
          </w:p>
        </w:tc>
        <w:tc>
          <w:tcPr>
            <w:tcW w:w="1512" w:type="dxa"/>
            <w:tcBorders>
              <w:top w:val="nil"/>
              <w:left w:val="nil"/>
              <w:bottom w:val="single" w:sz="4" w:space="0" w:color="auto"/>
              <w:right w:val="single" w:sz="4" w:space="0" w:color="auto"/>
            </w:tcBorders>
            <w:shd w:val="clear" w:color="auto" w:fill="auto"/>
            <w:noWrap/>
            <w:vAlign w:val="center"/>
            <w:hideMark/>
          </w:tcPr>
          <w:p w14:paraId="1657FA6D"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0.45</w:t>
            </w:r>
          </w:p>
        </w:tc>
      </w:tr>
      <w:tr w:rsidR="008C7D3C" w:rsidRPr="005250D7" w14:paraId="3E9B82A5"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48ECA8C" w14:textId="77777777" w:rsidR="008C7D3C" w:rsidRPr="005250D7" w:rsidRDefault="008C7D3C" w:rsidP="00177EFB">
            <w:pPr>
              <w:rPr>
                <w:rFonts w:ascii="Calibri" w:hAnsi="Calibri" w:cs="Calibri"/>
                <w:color w:val="000000"/>
                <w:sz w:val="22"/>
                <w:szCs w:val="22"/>
              </w:rPr>
            </w:pPr>
            <w:r>
              <w:rPr>
                <w:rFonts w:ascii="Calibri" w:hAnsi="Calibri" w:cs="Calibri"/>
                <w:color w:val="000000"/>
                <w:sz w:val="22"/>
                <w:szCs w:val="22"/>
              </w:rPr>
              <w:t>weekend</w:t>
            </w:r>
            <w:r w:rsidRPr="005250D7">
              <w:rPr>
                <w:rFonts w:ascii="Calibri" w:hAnsi="Calibri" w:cs="Calibri"/>
                <w:color w:val="000000"/>
                <w:sz w:val="22"/>
                <w:szCs w:val="22"/>
              </w:rPr>
              <w:t>_percent</w:t>
            </w:r>
          </w:p>
        </w:tc>
        <w:tc>
          <w:tcPr>
            <w:tcW w:w="1512" w:type="dxa"/>
            <w:tcBorders>
              <w:top w:val="nil"/>
              <w:left w:val="nil"/>
              <w:bottom w:val="single" w:sz="4" w:space="0" w:color="auto"/>
              <w:right w:val="single" w:sz="4" w:space="0" w:color="auto"/>
            </w:tcBorders>
            <w:shd w:val="clear" w:color="auto" w:fill="auto"/>
            <w:noWrap/>
            <w:vAlign w:val="center"/>
            <w:hideMark/>
          </w:tcPr>
          <w:p w14:paraId="74FD034B"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41.07</w:t>
            </w:r>
          </w:p>
        </w:tc>
        <w:tc>
          <w:tcPr>
            <w:tcW w:w="1512" w:type="dxa"/>
            <w:tcBorders>
              <w:top w:val="nil"/>
              <w:left w:val="nil"/>
              <w:bottom w:val="single" w:sz="4" w:space="0" w:color="auto"/>
              <w:right w:val="single" w:sz="4" w:space="0" w:color="auto"/>
            </w:tcBorders>
            <w:shd w:val="clear" w:color="auto" w:fill="auto"/>
            <w:noWrap/>
            <w:vAlign w:val="center"/>
            <w:hideMark/>
          </w:tcPr>
          <w:p w14:paraId="29745B6B"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49.67</w:t>
            </w:r>
          </w:p>
        </w:tc>
        <w:tc>
          <w:tcPr>
            <w:tcW w:w="1512" w:type="dxa"/>
            <w:tcBorders>
              <w:top w:val="nil"/>
              <w:left w:val="nil"/>
              <w:bottom w:val="single" w:sz="4" w:space="0" w:color="auto"/>
              <w:right w:val="single" w:sz="4" w:space="0" w:color="auto"/>
            </w:tcBorders>
            <w:shd w:val="clear" w:color="auto" w:fill="auto"/>
            <w:noWrap/>
            <w:vAlign w:val="center"/>
            <w:hideMark/>
          </w:tcPr>
          <w:p w14:paraId="6FE3E56B"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39.60</w:t>
            </w:r>
          </w:p>
        </w:tc>
        <w:tc>
          <w:tcPr>
            <w:tcW w:w="1512" w:type="dxa"/>
            <w:tcBorders>
              <w:top w:val="nil"/>
              <w:left w:val="nil"/>
              <w:bottom w:val="single" w:sz="4" w:space="0" w:color="auto"/>
              <w:right w:val="single" w:sz="4" w:space="0" w:color="auto"/>
            </w:tcBorders>
            <w:shd w:val="clear" w:color="auto" w:fill="auto"/>
            <w:noWrap/>
            <w:vAlign w:val="center"/>
            <w:hideMark/>
          </w:tcPr>
          <w:p w14:paraId="14E53A00"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37.99</w:t>
            </w:r>
          </w:p>
        </w:tc>
        <w:tc>
          <w:tcPr>
            <w:tcW w:w="1512" w:type="dxa"/>
            <w:tcBorders>
              <w:top w:val="nil"/>
              <w:left w:val="nil"/>
              <w:bottom w:val="single" w:sz="4" w:space="0" w:color="auto"/>
              <w:right w:val="single" w:sz="4" w:space="0" w:color="auto"/>
            </w:tcBorders>
            <w:shd w:val="clear" w:color="auto" w:fill="auto"/>
            <w:noWrap/>
            <w:vAlign w:val="center"/>
            <w:hideMark/>
          </w:tcPr>
          <w:p w14:paraId="38EEDCDB" w14:textId="77777777" w:rsidR="008C7D3C" w:rsidRPr="008730B9" w:rsidRDefault="008C7D3C" w:rsidP="00177EFB">
            <w:pPr>
              <w:jc w:val="center"/>
              <w:rPr>
                <w:rFonts w:ascii="Calibri" w:hAnsi="Calibri" w:cs="Calibri"/>
                <w:color w:val="C00000"/>
                <w:sz w:val="22"/>
                <w:szCs w:val="22"/>
              </w:rPr>
            </w:pPr>
            <w:r w:rsidRPr="008730B9">
              <w:rPr>
                <w:rFonts w:ascii="Calibri" w:hAnsi="Calibri" w:cs="Calibri"/>
                <w:color w:val="C00000"/>
                <w:sz w:val="22"/>
                <w:szCs w:val="22"/>
              </w:rPr>
              <w:t>40.90</w:t>
            </w:r>
          </w:p>
        </w:tc>
      </w:tr>
      <w:tr w:rsidR="008C7D3C" w:rsidRPr="005250D7" w14:paraId="616FD4B2" w14:textId="77777777" w:rsidTr="00177EFB">
        <w:trPr>
          <w:trHeight w:val="436"/>
        </w:trPr>
        <w:tc>
          <w:tcPr>
            <w:tcW w:w="9682" w:type="dxa"/>
            <w:gridSpan w:val="6"/>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353CF2" w14:textId="77777777" w:rsidR="008C7D3C" w:rsidRPr="00AF5AD0" w:rsidRDefault="008C7D3C" w:rsidP="00177EFB">
            <w:pPr>
              <w:jc w:val="center"/>
              <w:rPr>
                <w:rFonts w:ascii="Calibri" w:hAnsi="Calibri" w:cs="Calibri"/>
                <w:b/>
                <w:bCs/>
                <w:color w:val="000000"/>
                <w:sz w:val="22"/>
                <w:szCs w:val="22"/>
              </w:rPr>
            </w:pPr>
            <w:r w:rsidRPr="00AF5AD0">
              <w:rPr>
                <w:rFonts w:ascii="Calibri" w:hAnsi="Calibri" w:cs="Calibri"/>
                <w:b/>
                <w:bCs/>
                <w:color w:val="000000"/>
                <w:sz w:val="22"/>
                <w:szCs w:val="22"/>
              </w:rPr>
              <w:t>% CATEGORIES SPENDING</w:t>
            </w:r>
          </w:p>
        </w:tc>
      </w:tr>
      <w:tr w:rsidR="008C7D3C" w:rsidRPr="005250D7" w14:paraId="468C19D9"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A3FA721"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bakery</w:t>
            </w:r>
          </w:p>
        </w:tc>
        <w:tc>
          <w:tcPr>
            <w:tcW w:w="1512" w:type="dxa"/>
            <w:tcBorders>
              <w:top w:val="nil"/>
              <w:left w:val="nil"/>
              <w:bottom w:val="single" w:sz="4" w:space="0" w:color="auto"/>
              <w:right w:val="single" w:sz="4" w:space="0" w:color="auto"/>
            </w:tcBorders>
            <w:shd w:val="clear" w:color="auto" w:fill="auto"/>
            <w:noWrap/>
            <w:vAlign w:val="center"/>
            <w:hideMark/>
          </w:tcPr>
          <w:p w14:paraId="16FB5723"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4.57</w:t>
            </w:r>
          </w:p>
        </w:tc>
        <w:tc>
          <w:tcPr>
            <w:tcW w:w="1512" w:type="dxa"/>
            <w:tcBorders>
              <w:top w:val="nil"/>
              <w:left w:val="nil"/>
              <w:bottom w:val="single" w:sz="4" w:space="0" w:color="auto"/>
              <w:right w:val="single" w:sz="4" w:space="0" w:color="auto"/>
            </w:tcBorders>
            <w:shd w:val="clear" w:color="auto" w:fill="auto"/>
            <w:noWrap/>
            <w:vAlign w:val="center"/>
            <w:hideMark/>
          </w:tcPr>
          <w:p w14:paraId="434A8B64"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5.43</w:t>
            </w:r>
          </w:p>
        </w:tc>
        <w:tc>
          <w:tcPr>
            <w:tcW w:w="1512" w:type="dxa"/>
            <w:tcBorders>
              <w:top w:val="nil"/>
              <w:left w:val="nil"/>
              <w:bottom w:val="single" w:sz="4" w:space="0" w:color="auto"/>
              <w:right w:val="single" w:sz="4" w:space="0" w:color="auto"/>
            </w:tcBorders>
            <w:shd w:val="clear" w:color="auto" w:fill="auto"/>
            <w:noWrap/>
            <w:vAlign w:val="center"/>
            <w:hideMark/>
          </w:tcPr>
          <w:p w14:paraId="1DD26594"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3.77</w:t>
            </w:r>
          </w:p>
        </w:tc>
        <w:tc>
          <w:tcPr>
            <w:tcW w:w="1512" w:type="dxa"/>
            <w:tcBorders>
              <w:top w:val="nil"/>
              <w:left w:val="nil"/>
              <w:bottom w:val="single" w:sz="4" w:space="0" w:color="auto"/>
              <w:right w:val="single" w:sz="4" w:space="0" w:color="auto"/>
            </w:tcBorders>
            <w:shd w:val="clear" w:color="auto" w:fill="auto"/>
            <w:noWrap/>
            <w:vAlign w:val="center"/>
            <w:hideMark/>
          </w:tcPr>
          <w:p w14:paraId="2B8FA7F9"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7.38</w:t>
            </w:r>
          </w:p>
        </w:tc>
        <w:tc>
          <w:tcPr>
            <w:tcW w:w="1512" w:type="dxa"/>
            <w:tcBorders>
              <w:top w:val="nil"/>
              <w:left w:val="nil"/>
              <w:bottom w:val="single" w:sz="4" w:space="0" w:color="auto"/>
              <w:right w:val="single" w:sz="4" w:space="0" w:color="auto"/>
            </w:tcBorders>
            <w:shd w:val="clear" w:color="auto" w:fill="auto"/>
            <w:noWrap/>
            <w:vAlign w:val="center"/>
            <w:hideMark/>
          </w:tcPr>
          <w:p w14:paraId="412BC0B1"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5.38</w:t>
            </w:r>
          </w:p>
        </w:tc>
      </w:tr>
      <w:tr w:rsidR="008C7D3C" w:rsidRPr="005250D7" w14:paraId="16352ED2"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7C8619E"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cashpoint</w:t>
            </w:r>
          </w:p>
        </w:tc>
        <w:tc>
          <w:tcPr>
            <w:tcW w:w="1512" w:type="dxa"/>
            <w:tcBorders>
              <w:top w:val="nil"/>
              <w:left w:val="nil"/>
              <w:bottom w:val="single" w:sz="4" w:space="0" w:color="auto"/>
              <w:right w:val="single" w:sz="4" w:space="0" w:color="auto"/>
            </w:tcBorders>
            <w:shd w:val="clear" w:color="auto" w:fill="auto"/>
            <w:noWrap/>
            <w:vAlign w:val="center"/>
            <w:hideMark/>
          </w:tcPr>
          <w:p w14:paraId="2D559E53"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7.33</w:t>
            </w:r>
          </w:p>
        </w:tc>
        <w:tc>
          <w:tcPr>
            <w:tcW w:w="1512" w:type="dxa"/>
            <w:tcBorders>
              <w:top w:val="nil"/>
              <w:left w:val="nil"/>
              <w:bottom w:val="single" w:sz="4" w:space="0" w:color="auto"/>
              <w:right w:val="single" w:sz="4" w:space="0" w:color="auto"/>
            </w:tcBorders>
            <w:shd w:val="clear" w:color="auto" w:fill="auto"/>
            <w:noWrap/>
            <w:vAlign w:val="center"/>
            <w:hideMark/>
          </w:tcPr>
          <w:p w14:paraId="48A7AB45"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1.29</w:t>
            </w:r>
          </w:p>
        </w:tc>
        <w:tc>
          <w:tcPr>
            <w:tcW w:w="1512" w:type="dxa"/>
            <w:tcBorders>
              <w:top w:val="nil"/>
              <w:left w:val="nil"/>
              <w:bottom w:val="single" w:sz="4" w:space="0" w:color="auto"/>
              <w:right w:val="single" w:sz="4" w:space="0" w:color="auto"/>
            </w:tcBorders>
            <w:shd w:val="clear" w:color="auto" w:fill="auto"/>
            <w:noWrap/>
            <w:vAlign w:val="center"/>
            <w:hideMark/>
          </w:tcPr>
          <w:p w14:paraId="63625D17"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12.64</w:t>
            </w:r>
          </w:p>
        </w:tc>
        <w:tc>
          <w:tcPr>
            <w:tcW w:w="1512" w:type="dxa"/>
            <w:tcBorders>
              <w:top w:val="nil"/>
              <w:left w:val="nil"/>
              <w:bottom w:val="single" w:sz="4" w:space="0" w:color="auto"/>
              <w:right w:val="single" w:sz="4" w:space="0" w:color="auto"/>
            </w:tcBorders>
            <w:shd w:val="clear" w:color="auto" w:fill="auto"/>
            <w:noWrap/>
            <w:vAlign w:val="center"/>
            <w:hideMark/>
          </w:tcPr>
          <w:p w14:paraId="4F9A3231"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2.03</w:t>
            </w:r>
          </w:p>
        </w:tc>
        <w:tc>
          <w:tcPr>
            <w:tcW w:w="1512" w:type="dxa"/>
            <w:tcBorders>
              <w:top w:val="nil"/>
              <w:left w:val="nil"/>
              <w:bottom w:val="single" w:sz="4" w:space="0" w:color="auto"/>
              <w:right w:val="single" w:sz="4" w:space="0" w:color="auto"/>
            </w:tcBorders>
            <w:shd w:val="clear" w:color="auto" w:fill="auto"/>
            <w:noWrap/>
            <w:vAlign w:val="center"/>
            <w:hideMark/>
          </w:tcPr>
          <w:p w14:paraId="69845EC9"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4.11</w:t>
            </w:r>
          </w:p>
        </w:tc>
      </w:tr>
      <w:tr w:rsidR="008C7D3C" w:rsidRPr="005250D7" w14:paraId="2EDC7A14"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151F40D"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confectionary</w:t>
            </w:r>
          </w:p>
        </w:tc>
        <w:tc>
          <w:tcPr>
            <w:tcW w:w="1512" w:type="dxa"/>
            <w:tcBorders>
              <w:top w:val="nil"/>
              <w:left w:val="nil"/>
              <w:bottom w:val="single" w:sz="4" w:space="0" w:color="auto"/>
              <w:right w:val="single" w:sz="4" w:space="0" w:color="auto"/>
            </w:tcBorders>
            <w:shd w:val="clear" w:color="auto" w:fill="auto"/>
            <w:noWrap/>
            <w:vAlign w:val="center"/>
            <w:hideMark/>
          </w:tcPr>
          <w:p w14:paraId="100C4E53"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6.79</w:t>
            </w:r>
          </w:p>
        </w:tc>
        <w:tc>
          <w:tcPr>
            <w:tcW w:w="1512" w:type="dxa"/>
            <w:tcBorders>
              <w:top w:val="nil"/>
              <w:left w:val="nil"/>
              <w:bottom w:val="single" w:sz="4" w:space="0" w:color="auto"/>
              <w:right w:val="single" w:sz="4" w:space="0" w:color="auto"/>
            </w:tcBorders>
            <w:shd w:val="clear" w:color="auto" w:fill="auto"/>
            <w:noWrap/>
            <w:vAlign w:val="center"/>
            <w:hideMark/>
          </w:tcPr>
          <w:p w14:paraId="43257116"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9.31</w:t>
            </w:r>
          </w:p>
        </w:tc>
        <w:tc>
          <w:tcPr>
            <w:tcW w:w="1512" w:type="dxa"/>
            <w:tcBorders>
              <w:top w:val="nil"/>
              <w:left w:val="nil"/>
              <w:bottom w:val="single" w:sz="4" w:space="0" w:color="auto"/>
              <w:right w:val="single" w:sz="4" w:space="0" w:color="auto"/>
            </w:tcBorders>
            <w:shd w:val="clear" w:color="auto" w:fill="auto"/>
            <w:noWrap/>
            <w:vAlign w:val="center"/>
            <w:hideMark/>
          </w:tcPr>
          <w:p w14:paraId="0E7035E8"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4.27</w:t>
            </w:r>
          </w:p>
        </w:tc>
        <w:tc>
          <w:tcPr>
            <w:tcW w:w="1512" w:type="dxa"/>
            <w:tcBorders>
              <w:top w:val="nil"/>
              <w:left w:val="nil"/>
              <w:bottom w:val="single" w:sz="4" w:space="0" w:color="auto"/>
              <w:right w:val="single" w:sz="4" w:space="0" w:color="auto"/>
            </w:tcBorders>
            <w:shd w:val="clear" w:color="auto" w:fill="auto"/>
            <w:noWrap/>
            <w:vAlign w:val="center"/>
            <w:hideMark/>
          </w:tcPr>
          <w:p w14:paraId="01D0C1C1"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9.84</w:t>
            </w:r>
          </w:p>
        </w:tc>
        <w:tc>
          <w:tcPr>
            <w:tcW w:w="1512" w:type="dxa"/>
            <w:tcBorders>
              <w:top w:val="nil"/>
              <w:left w:val="nil"/>
              <w:bottom w:val="single" w:sz="4" w:space="0" w:color="auto"/>
              <w:right w:val="single" w:sz="4" w:space="0" w:color="auto"/>
            </w:tcBorders>
            <w:shd w:val="clear" w:color="auto" w:fill="auto"/>
            <w:noWrap/>
            <w:vAlign w:val="center"/>
            <w:hideMark/>
          </w:tcPr>
          <w:p w14:paraId="40A5ACA1"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9.42</w:t>
            </w:r>
          </w:p>
        </w:tc>
      </w:tr>
      <w:tr w:rsidR="008C7D3C" w:rsidRPr="005250D7" w14:paraId="1B7C0406"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B4416B9"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dairy</w:t>
            </w:r>
          </w:p>
        </w:tc>
        <w:tc>
          <w:tcPr>
            <w:tcW w:w="1512" w:type="dxa"/>
            <w:tcBorders>
              <w:top w:val="nil"/>
              <w:left w:val="nil"/>
              <w:bottom w:val="single" w:sz="4" w:space="0" w:color="auto"/>
              <w:right w:val="single" w:sz="4" w:space="0" w:color="auto"/>
            </w:tcBorders>
            <w:shd w:val="clear" w:color="auto" w:fill="auto"/>
            <w:noWrap/>
            <w:vAlign w:val="center"/>
            <w:hideMark/>
          </w:tcPr>
          <w:p w14:paraId="5E289FA8"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8.32</w:t>
            </w:r>
          </w:p>
        </w:tc>
        <w:tc>
          <w:tcPr>
            <w:tcW w:w="1512" w:type="dxa"/>
            <w:tcBorders>
              <w:top w:val="nil"/>
              <w:left w:val="nil"/>
              <w:bottom w:val="single" w:sz="4" w:space="0" w:color="auto"/>
              <w:right w:val="single" w:sz="4" w:space="0" w:color="auto"/>
            </w:tcBorders>
            <w:shd w:val="clear" w:color="auto" w:fill="auto"/>
            <w:noWrap/>
            <w:vAlign w:val="center"/>
            <w:hideMark/>
          </w:tcPr>
          <w:p w14:paraId="5781D1D0"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11.53</w:t>
            </w:r>
          </w:p>
        </w:tc>
        <w:tc>
          <w:tcPr>
            <w:tcW w:w="1512" w:type="dxa"/>
            <w:tcBorders>
              <w:top w:val="nil"/>
              <w:left w:val="nil"/>
              <w:bottom w:val="single" w:sz="4" w:space="0" w:color="auto"/>
              <w:right w:val="single" w:sz="4" w:space="0" w:color="auto"/>
            </w:tcBorders>
            <w:shd w:val="clear" w:color="auto" w:fill="auto"/>
            <w:noWrap/>
            <w:vAlign w:val="center"/>
            <w:hideMark/>
          </w:tcPr>
          <w:p w14:paraId="2A5AF3FA"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6.50</w:t>
            </w:r>
          </w:p>
        </w:tc>
        <w:tc>
          <w:tcPr>
            <w:tcW w:w="1512" w:type="dxa"/>
            <w:tcBorders>
              <w:top w:val="nil"/>
              <w:left w:val="nil"/>
              <w:bottom w:val="single" w:sz="4" w:space="0" w:color="auto"/>
              <w:right w:val="single" w:sz="4" w:space="0" w:color="auto"/>
            </w:tcBorders>
            <w:shd w:val="clear" w:color="auto" w:fill="auto"/>
            <w:noWrap/>
            <w:vAlign w:val="center"/>
            <w:hideMark/>
          </w:tcPr>
          <w:p w14:paraId="7E4E885F"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12.73</w:t>
            </w:r>
          </w:p>
        </w:tc>
        <w:tc>
          <w:tcPr>
            <w:tcW w:w="1512" w:type="dxa"/>
            <w:tcBorders>
              <w:top w:val="nil"/>
              <w:left w:val="nil"/>
              <w:bottom w:val="single" w:sz="4" w:space="0" w:color="auto"/>
              <w:right w:val="single" w:sz="4" w:space="0" w:color="auto"/>
            </w:tcBorders>
            <w:shd w:val="clear" w:color="auto" w:fill="auto"/>
            <w:noWrap/>
            <w:vAlign w:val="center"/>
            <w:hideMark/>
          </w:tcPr>
          <w:p w14:paraId="25D29A73"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10.23</w:t>
            </w:r>
          </w:p>
        </w:tc>
      </w:tr>
      <w:tr w:rsidR="008C7D3C" w:rsidRPr="005250D7" w14:paraId="7226FA6D"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7FB31046"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deli</w:t>
            </w:r>
          </w:p>
        </w:tc>
        <w:tc>
          <w:tcPr>
            <w:tcW w:w="1512" w:type="dxa"/>
            <w:tcBorders>
              <w:top w:val="nil"/>
              <w:left w:val="nil"/>
              <w:bottom w:val="single" w:sz="4" w:space="0" w:color="auto"/>
              <w:right w:val="single" w:sz="4" w:space="0" w:color="auto"/>
            </w:tcBorders>
            <w:shd w:val="clear" w:color="auto" w:fill="auto"/>
            <w:noWrap/>
            <w:vAlign w:val="center"/>
            <w:hideMark/>
          </w:tcPr>
          <w:p w14:paraId="1384532E"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1.65</w:t>
            </w:r>
          </w:p>
        </w:tc>
        <w:tc>
          <w:tcPr>
            <w:tcW w:w="1512" w:type="dxa"/>
            <w:tcBorders>
              <w:top w:val="nil"/>
              <w:left w:val="nil"/>
              <w:bottom w:val="single" w:sz="4" w:space="0" w:color="auto"/>
              <w:right w:val="single" w:sz="4" w:space="0" w:color="auto"/>
            </w:tcBorders>
            <w:shd w:val="clear" w:color="auto" w:fill="auto"/>
            <w:noWrap/>
            <w:vAlign w:val="center"/>
            <w:hideMark/>
          </w:tcPr>
          <w:p w14:paraId="5677C807"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1.79</w:t>
            </w:r>
          </w:p>
        </w:tc>
        <w:tc>
          <w:tcPr>
            <w:tcW w:w="1512" w:type="dxa"/>
            <w:tcBorders>
              <w:top w:val="nil"/>
              <w:left w:val="nil"/>
              <w:bottom w:val="single" w:sz="4" w:space="0" w:color="auto"/>
              <w:right w:val="single" w:sz="4" w:space="0" w:color="auto"/>
            </w:tcBorders>
            <w:shd w:val="clear" w:color="auto" w:fill="auto"/>
            <w:noWrap/>
            <w:vAlign w:val="center"/>
            <w:hideMark/>
          </w:tcPr>
          <w:p w14:paraId="4C4196D9"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0.97</w:t>
            </w:r>
          </w:p>
        </w:tc>
        <w:tc>
          <w:tcPr>
            <w:tcW w:w="1512" w:type="dxa"/>
            <w:tcBorders>
              <w:top w:val="nil"/>
              <w:left w:val="nil"/>
              <w:bottom w:val="single" w:sz="4" w:space="0" w:color="auto"/>
              <w:right w:val="single" w:sz="4" w:space="0" w:color="auto"/>
            </w:tcBorders>
            <w:shd w:val="clear" w:color="auto" w:fill="auto"/>
            <w:noWrap/>
            <w:vAlign w:val="center"/>
            <w:hideMark/>
          </w:tcPr>
          <w:p w14:paraId="0B44E8AA"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3.19</w:t>
            </w:r>
          </w:p>
        </w:tc>
        <w:tc>
          <w:tcPr>
            <w:tcW w:w="1512" w:type="dxa"/>
            <w:tcBorders>
              <w:top w:val="nil"/>
              <w:left w:val="nil"/>
              <w:bottom w:val="single" w:sz="4" w:space="0" w:color="auto"/>
              <w:right w:val="single" w:sz="4" w:space="0" w:color="auto"/>
            </w:tcBorders>
            <w:shd w:val="clear" w:color="auto" w:fill="auto"/>
            <w:noWrap/>
            <w:vAlign w:val="center"/>
            <w:hideMark/>
          </w:tcPr>
          <w:p w14:paraId="6D9E6F76"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2.33</w:t>
            </w:r>
          </w:p>
        </w:tc>
      </w:tr>
      <w:tr w:rsidR="008C7D3C" w:rsidRPr="005250D7" w14:paraId="070303CA"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C620B7A"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discount_bakery</w:t>
            </w:r>
          </w:p>
        </w:tc>
        <w:tc>
          <w:tcPr>
            <w:tcW w:w="1512" w:type="dxa"/>
            <w:tcBorders>
              <w:top w:val="nil"/>
              <w:left w:val="nil"/>
              <w:bottom w:val="single" w:sz="4" w:space="0" w:color="auto"/>
              <w:right w:val="single" w:sz="4" w:space="0" w:color="auto"/>
            </w:tcBorders>
            <w:shd w:val="clear" w:color="auto" w:fill="auto"/>
            <w:noWrap/>
            <w:vAlign w:val="center"/>
            <w:hideMark/>
          </w:tcPr>
          <w:p w14:paraId="385F261B"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0.23</w:t>
            </w:r>
          </w:p>
        </w:tc>
        <w:tc>
          <w:tcPr>
            <w:tcW w:w="1512" w:type="dxa"/>
            <w:tcBorders>
              <w:top w:val="nil"/>
              <w:left w:val="nil"/>
              <w:bottom w:val="single" w:sz="4" w:space="0" w:color="auto"/>
              <w:right w:val="single" w:sz="4" w:space="0" w:color="auto"/>
            </w:tcBorders>
            <w:shd w:val="clear" w:color="auto" w:fill="auto"/>
            <w:noWrap/>
            <w:vAlign w:val="center"/>
            <w:hideMark/>
          </w:tcPr>
          <w:p w14:paraId="3545AB08"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0.22</w:t>
            </w:r>
          </w:p>
        </w:tc>
        <w:tc>
          <w:tcPr>
            <w:tcW w:w="1512" w:type="dxa"/>
            <w:tcBorders>
              <w:top w:val="nil"/>
              <w:left w:val="nil"/>
              <w:bottom w:val="single" w:sz="4" w:space="0" w:color="auto"/>
              <w:right w:val="single" w:sz="4" w:space="0" w:color="auto"/>
            </w:tcBorders>
            <w:shd w:val="clear" w:color="auto" w:fill="auto"/>
            <w:noWrap/>
            <w:vAlign w:val="center"/>
            <w:hideMark/>
          </w:tcPr>
          <w:p w14:paraId="4CBF27D9"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0.08</w:t>
            </w:r>
          </w:p>
        </w:tc>
        <w:tc>
          <w:tcPr>
            <w:tcW w:w="1512" w:type="dxa"/>
            <w:tcBorders>
              <w:top w:val="nil"/>
              <w:left w:val="nil"/>
              <w:bottom w:val="single" w:sz="4" w:space="0" w:color="auto"/>
              <w:right w:val="single" w:sz="4" w:space="0" w:color="auto"/>
            </w:tcBorders>
            <w:shd w:val="clear" w:color="auto" w:fill="auto"/>
            <w:noWrap/>
            <w:vAlign w:val="center"/>
            <w:hideMark/>
          </w:tcPr>
          <w:p w14:paraId="5C6896C8"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0.46</w:t>
            </w:r>
          </w:p>
        </w:tc>
        <w:tc>
          <w:tcPr>
            <w:tcW w:w="1512" w:type="dxa"/>
            <w:tcBorders>
              <w:top w:val="nil"/>
              <w:left w:val="nil"/>
              <w:bottom w:val="single" w:sz="4" w:space="0" w:color="auto"/>
              <w:right w:val="single" w:sz="4" w:space="0" w:color="auto"/>
            </w:tcBorders>
            <w:shd w:val="clear" w:color="auto" w:fill="auto"/>
            <w:noWrap/>
            <w:vAlign w:val="center"/>
            <w:hideMark/>
          </w:tcPr>
          <w:p w14:paraId="336D6686"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0.49</w:t>
            </w:r>
          </w:p>
        </w:tc>
      </w:tr>
      <w:tr w:rsidR="008C7D3C" w:rsidRPr="005250D7" w14:paraId="598C74DB"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9B51F72"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drinks</w:t>
            </w:r>
          </w:p>
        </w:tc>
        <w:tc>
          <w:tcPr>
            <w:tcW w:w="1512" w:type="dxa"/>
            <w:tcBorders>
              <w:top w:val="nil"/>
              <w:left w:val="nil"/>
              <w:bottom w:val="single" w:sz="4" w:space="0" w:color="auto"/>
              <w:right w:val="single" w:sz="4" w:space="0" w:color="auto"/>
            </w:tcBorders>
            <w:shd w:val="clear" w:color="auto" w:fill="auto"/>
            <w:noWrap/>
            <w:vAlign w:val="center"/>
            <w:hideMark/>
          </w:tcPr>
          <w:p w14:paraId="548421B1"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9.15</w:t>
            </w:r>
          </w:p>
        </w:tc>
        <w:tc>
          <w:tcPr>
            <w:tcW w:w="1512" w:type="dxa"/>
            <w:tcBorders>
              <w:top w:val="nil"/>
              <w:left w:val="nil"/>
              <w:bottom w:val="single" w:sz="4" w:space="0" w:color="auto"/>
              <w:right w:val="single" w:sz="4" w:space="0" w:color="auto"/>
            </w:tcBorders>
            <w:shd w:val="clear" w:color="auto" w:fill="auto"/>
            <w:noWrap/>
            <w:vAlign w:val="center"/>
            <w:hideMark/>
          </w:tcPr>
          <w:p w14:paraId="6C0D75DD"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5.16</w:t>
            </w:r>
          </w:p>
        </w:tc>
        <w:tc>
          <w:tcPr>
            <w:tcW w:w="1512" w:type="dxa"/>
            <w:tcBorders>
              <w:top w:val="nil"/>
              <w:left w:val="nil"/>
              <w:bottom w:val="single" w:sz="4" w:space="0" w:color="auto"/>
              <w:right w:val="single" w:sz="4" w:space="0" w:color="auto"/>
            </w:tcBorders>
            <w:shd w:val="clear" w:color="auto" w:fill="auto"/>
            <w:noWrap/>
            <w:vAlign w:val="center"/>
            <w:hideMark/>
          </w:tcPr>
          <w:p w14:paraId="5B6F9512"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14.70</w:t>
            </w:r>
          </w:p>
        </w:tc>
        <w:tc>
          <w:tcPr>
            <w:tcW w:w="1512" w:type="dxa"/>
            <w:tcBorders>
              <w:top w:val="nil"/>
              <w:left w:val="nil"/>
              <w:bottom w:val="single" w:sz="4" w:space="0" w:color="auto"/>
              <w:right w:val="single" w:sz="4" w:space="0" w:color="auto"/>
            </w:tcBorders>
            <w:shd w:val="clear" w:color="auto" w:fill="auto"/>
            <w:noWrap/>
            <w:vAlign w:val="center"/>
            <w:hideMark/>
          </w:tcPr>
          <w:p w14:paraId="62B6C20E"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3.15</w:t>
            </w:r>
          </w:p>
        </w:tc>
        <w:tc>
          <w:tcPr>
            <w:tcW w:w="1512" w:type="dxa"/>
            <w:tcBorders>
              <w:top w:val="nil"/>
              <w:left w:val="nil"/>
              <w:bottom w:val="single" w:sz="4" w:space="0" w:color="auto"/>
              <w:right w:val="single" w:sz="4" w:space="0" w:color="auto"/>
            </w:tcBorders>
            <w:shd w:val="clear" w:color="auto" w:fill="auto"/>
            <w:noWrap/>
            <w:vAlign w:val="center"/>
            <w:hideMark/>
          </w:tcPr>
          <w:p w14:paraId="183F9038"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8.34</w:t>
            </w:r>
          </w:p>
        </w:tc>
      </w:tr>
      <w:tr w:rsidR="008C7D3C" w:rsidRPr="005250D7" w14:paraId="7953B366"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7C6BDE74"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lastRenderedPageBreak/>
              <w:t>frozen</w:t>
            </w:r>
          </w:p>
        </w:tc>
        <w:tc>
          <w:tcPr>
            <w:tcW w:w="1512" w:type="dxa"/>
            <w:tcBorders>
              <w:top w:val="nil"/>
              <w:left w:val="nil"/>
              <w:bottom w:val="single" w:sz="4" w:space="0" w:color="auto"/>
              <w:right w:val="single" w:sz="4" w:space="0" w:color="auto"/>
            </w:tcBorders>
            <w:shd w:val="clear" w:color="auto" w:fill="auto"/>
            <w:noWrap/>
            <w:vAlign w:val="center"/>
            <w:hideMark/>
          </w:tcPr>
          <w:p w14:paraId="514213BB"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4.15</w:t>
            </w:r>
          </w:p>
        </w:tc>
        <w:tc>
          <w:tcPr>
            <w:tcW w:w="1512" w:type="dxa"/>
            <w:tcBorders>
              <w:top w:val="nil"/>
              <w:left w:val="nil"/>
              <w:bottom w:val="single" w:sz="4" w:space="0" w:color="auto"/>
              <w:right w:val="single" w:sz="4" w:space="0" w:color="auto"/>
            </w:tcBorders>
            <w:shd w:val="clear" w:color="auto" w:fill="auto"/>
            <w:noWrap/>
            <w:vAlign w:val="center"/>
            <w:hideMark/>
          </w:tcPr>
          <w:p w14:paraId="6EFBD60E"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6.07</w:t>
            </w:r>
          </w:p>
        </w:tc>
        <w:tc>
          <w:tcPr>
            <w:tcW w:w="1512" w:type="dxa"/>
            <w:tcBorders>
              <w:top w:val="nil"/>
              <w:left w:val="nil"/>
              <w:bottom w:val="single" w:sz="4" w:space="0" w:color="auto"/>
              <w:right w:val="single" w:sz="4" w:space="0" w:color="auto"/>
            </w:tcBorders>
            <w:shd w:val="clear" w:color="auto" w:fill="auto"/>
            <w:noWrap/>
            <w:vAlign w:val="center"/>
            <w:hideMark/>
          </w:tcPr>
          <w:p w14:paraId="4E4FD138"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2.68</w:t>
            </w:r>
          </w:p>
        </w:tc>
        <w:tc>
          <w:tcPr>
            <w:tcW w:w="1512" w:type="dxa"/>
            <w:tcBorders>
              <w:top w:val="nil"/>
              <w:left w:val="nil"/>
              <w:bottom w:val="single" w:sz="4" w:space="0" w:color="auto"/>
              <w:right w:val="single" w:sz="4" w:space="0" w:color="auto"/>
            </w:tcBorders>
            <w:shd w:val="clear" w:color="auto" w:fill="auto"/>
            <w:noWrap/>
            <w:vAlign w:val="center"/>
            <w:hideMark/>
          </w:tcPr>
          <w:p w14:paraId="671A2E2E"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5.47</w:t>
            </w:r>
          </w:p>
        </w:tc>
        <w:tc>
          <w:tcPr>
            <w:tcW w:w="1512" w:type="dxa"/>
            <w:tcBorders>
              <w:top w:val="nil"/>
              <w:left w:val="nil"/>
              <w:bottom w:val="single" w:sz="4" w:space="0" w:color="auto"/>
              <w:right w:val="single" w:sz="4" w:space="0" w:color="auto"/>
            </w:tcBorders>
            <w:shd w:val="clear" w:color="auto" w:fill="auto"/>
            <w:noWrap/>
            <w:vAlign w:val="center"/>
            <w:hideMark/>
          </w:tcPr>
          <w:p w14:paraId="726A7692"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5.02</w:t>
            </w:r>
          </w:p>
        </w:tc>
      </w:tr>
      <w:tr w:rsidR="008C7D3C" w:rsidRPr="005250D7" w14:paraId="22A148B4"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1B1653B5"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fruit_veg</w:t>
            </w:r>
          </w:p>
        </w:tc>
        <w:tc>
          <w:tcPr>
            <w:tcW w:w="1512" w:type="dxa"/>
            <w:tcBorders>
              <w:top w:val="nil"/>
              <w:left w:val="nil"/>
              <w:bottom w:val="single" w:sz="4" w:space="0" w:color="auto"/>
              <w:right w:val="single" w:sz="4" w:space="0" w:color="auto"/>
            </w:tcBorders>
            <w:shd w:val="clear" w:color="auto" w:fill="auto"/>
            <w:noWrap/>
            <w:vAlign w:val="center"/>
            <w:hideMark/>
          </w:tcPr>
          <w:p w14:paraId="4295FFC6"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7.61</w:t>
            </w:r>
          </w:p>
        </w:tc>
        <w:tc>
          <w:tcPr>
            <w:tcW w:w="1512" w:type="dxa"/>
            <w:tcBorders>
              <w:top w:val="nil"/>
              <w:left w:val="nil"/>
              <w:bottom w:val="single" w:sz="4" w:space="0" w:color="auto"/>
              <w:right w:val="single" w:sz="4" w:space="0" w:color="auto"/>
            </w:tcBorders>
            <w:shd w:val="clear" w:color="auto" w:fill="auto"/>
            <w:noWrap/>
            <w:vAlign w:val="center"/>
            <w:hideMark/>
          </w:tcPr>
          <w:p w14:paraId="0F82318A"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12.70</w:t>
            </w:r>
          </w:p>
        </w:tc>
        <w:tc>
          <w:tcPr>
            <w:tcW w:w="1512" w:type="dxa"/>
            <w:tcBorders>
              <w:top w:val="nil"/>
              <w:left w:val="nil"/>
              <w:bottom w:val="single" w:sz="4" w:space="0" w:color="auto"/>
              <w:right w:val="single" w:sz="4" w:space="0" w:color="auto"/>
            </w:tcBorders>
            <w:shd w:val="clear" w:color="auto" w:fill="auto"/>
            <w:noWrap/>
            <w:vAlign w:val="center"/>
            <w:hideMark/>
          </w:tcPr>
          <w:p w14:paraId="10B3301C"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5.07</w:t>
            </w:r>
          </w:p>
        </w:tc>
        <w:tc>
          <w:tcPr>
            <w:tcW w:w="1512" w:type="dxa"/>
            <w:tcBorders>
              <w:top w:val="nil"/>
              <w:left w:val="nil"/>
              <w:bottom w:val="single" w:sz="4" w:space="0" w:color="auto"/>
              <w:right w:val="single" w:sz="4" w:space="0" w:color="auto"/>
            </w:tcBorders>
            <w:shd w:val="clear" w:color="auto" w:fill="auto"/>
            <w:noWrap/>
            <w:vAlign w:val="center"/>
            <w:hideMark/>
          </w:tcPr>
          <w:p w14:paraId="454965C2"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12.09</w:t>
            </w:r>
          </w:p>
        </w:tc>
        <w:tc>
          <w:tcPr>
            <w:tcW w:w="1512" w:type="dxa"/>
            <w:tcBorders>
              <w:top w:val="nil"/>
              <w:left w:val="nil"/>
              <w:bottom w:val="single" w:sz="4" w:space="0" w:color="auto"/>
              <w:right w:val="single" w:sz="4" w:space="0" w:color="auto"/>
            </w:tcBorders>
            <w:shd w:val="clear" w:color="auto" w:fill="auto"/>
            <w:noWrap/>
            <w:vAlign w:val="center"/>
            <w:hideMark/>
          </w:tcPr>
          <w:p w14:paraId="2BD1972C"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9.43</w:t>
            </w:r>
          </w:p>
        </w:tc>
      </w:tr>
      <w:tr w:rsidR="008C7D3C" w:rsidRPr="005250D7" w14:paraId="0C0270F2"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206EF370"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grocery_food</w:t>
            </w:r>
          </w:p>
        </w:tc>
        <w:tc>
          <w:tcPr>
            <w:tcW w:w="1512" w:type="dxa"/>
            <w:tcBorders>
              <w:top w:val="nil"/>
              <w:left w:val="nil"/>
              <w:bottom w:val="single" w:sz="4" w:space="0" w:color="auto"/>
              <w:right w:val="single" w:sz="4" w:space="0" w:color="auto"/>
            </w:tcBorders>
            <w:shd w:val="clear" w:color="auto" w:fill="auto"/>
            <w:noWrap/>
            <w:vAlign w:val="center"/>
            <w:hideMark/>
          </w:tcPr>
          <w:p w14:paraId="5B7DE58E"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6.72</w:t>
            </w:r>
          </w:p>
        </w:tc>
        <w:tc>
          <w:tcPr>
            <w:tcW w:w="1512" w:type="dxa"/>
            <w:tcBorders>
              <w:top w:val="nil"/>
              <w:left w:val="nil"/>
              <w:bottom w:val="single" w:sz="4" w:space="0" w:color="auto"/>
              <w:right w:val="single" w:sz="4" w:space="0" w:color="auto"/>
            </w:tcBorders>
            <w:shd w:val="clear" w:color="auto" w:fill="auto"/>
            <w:noWrap/>
            <w:vAlign w:val="center"/>
            <w:hideMark/>
          </w:tcPr>
          <w:p w14:paraId="07DC5893"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10.69</w:t>
            </w:r>
          </w:p>
        </w:tc>
        <w:tc>
          <w:tcPr>
            <w:tcW w:w="1512" w:type="dxa"/>
            <w:tcBorders>
              <w:top w:val="nil"/>
              <w:left w:val="nil"/>
              <w:bottom w:val="single" w:sz="4" w:space="0" w:color="auto"/>
              <w:right w:val="single" w:sz="4" w:space="0" w:color="auto"/>
            </w:tcBorders>
            <w:shd w:val="clear" w:color="auto" w:fill="auto"/>
            <w:noWrap/>
            <w:vAlign w:val="center"/>
            <w:hideMark/>
          </w:tcPr>
          <w:p w14:paraId="2B3EA6AB"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4.50</w:t>
            </w:r>
          </w:p>
        </w:tc>
        <w:tc>
          <w:tcPr>
            <w:tcW w:w="1512" w:type="dxa"/>
            <w:tcBorders>
              <w:top w:val="nil"/>
              <w:left w:val="nil"/>
              <w:bottom w:val="single" w:sz="4" w:space="0" w:color="auto"/>
              <w:right w:val="single" w:sz="4" w:space="0" w:color="auto"/>
            </w:tcBorders>
            <w:shd w:val="clear" w:color="auto" w:fill="auto"/>
            <w:noWrap/>
            <w:vAlign w:val="center"/>
            <w:hideMark/>
          </w:tcPr>
          <w:p w14:paraId="1D8CA87E"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9.85</w:t>
            </w:r>
          </w:p>
        </w:tc>
        <w:tc>
          <w:tcPr>
            <w:tcW w:w="1512" w:type="dxa"/>
            <w:tcBorders>
              <w:top w:val="nil"/>
              <w:left w:val="nil"/>
              <w:bottom w:val="single" w:sz="4" w:space="0" w:color="auto"/>
              <w:right w:val="single" w:sz="4" w:space="0" w:color="auto"/>
            </w:tcBorders>
            <w:shd w:val="clear" w:color="auto" w:fill="auto"/>
            <w:noWrap/>
            <w:vAlign w:val="center"/>
            <w:hideMark/>
          </w:tcPr>
          <w:p w14:paraId="3828B05B"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8.44</w:t>
            </w:r>
          </w:p>
        </w:tc>
      </w:tr>
      <w:tr w:rsidR="008C7D3C" w:rsidRPr="005250D7" w14:paraId="340C9032"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4B3BE3E"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grocery_health_pets</w:t>
            </w:r>
          </w:p>
        </w:tc>
        <w:tc>
          <w:tcPr>
            <w:tcW w:w="1512" w:type="dxa"/>
            <w:tcBorders>
              <w:top w:val="nil"/>
              <w:left w:val="nil"/>
              <w:bottom w:val="single" w:sz="4" w:space="0" w:color="auto"/>
              <w:right w:val="single" w:sz="4" w:space="0" w:color="auto"/>
            </w:tcBorders>
            <w:shd w:val="clear" w:color="auto" w:fill="auto"/>
            <w:noWrap/>
            <w:vAlign w:val="center"/>
            <w:hideMark/>
          </w:tcPr>
          <w:p w14:paraId="0E96318F"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7.41</w:t>
            </w:r>
          </w:p>
        </w:tc>
        <w:tc>
          <w:tcPr>
            <w:tcW w:w="1512" w:type="dxa"/>
            <w:tcBorders>
              <w:top w:val="nil"/>
              <w:left w:val="nil"/>
              <w:bottom w:val="single" w:sz="4" w:space="0" w:color="auto"/>
              <w:right w:val="single" w:sz="4" w:space="0" w:color="auto"/>
            </w:tcBorders>
            <w:shd w:val="clear" w:color="auto" w:fill="auto"/>
            <w:noWrap/>
            <w:vAlign w:val="center"/>
            <w:hideMark/>
          </w:tcPr>
          <w:p w14:paraId="32F7F70B"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10.60</w:t>
            </w:r>
          </w:p>
        </w:tc>
        <w:tc>
          <w:tcPr>
            <w:tcW w:w="1512" w:type="dxa"/>
            <w:tcBorders>
              <w:top w:val="nil"/>
              <w:left w:val="nil"/>
              <w:bottom w:val="single" w:sz="4" w:space="0" w:color="auto"/>
              <w:right w:val="single" w:sz="4" w:space="0" w:color="auto"/>
            </w:tcBorders>
            <w:shd w:val="clear" w:color="auto" w:fill="auto"/>
            <w:noWrap/>
            <w:vAlign w:val="center"/>
            <w:hideMark/>
          </w:tcPr>
          <w:p w14:paraId="6DCD2E65"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4.37</w:t>
            </w:r>
          </w:p>
        </w:tc>
        <w:tc>
          <w:tcPr>
            <w:tcW w:w="1512" w:type="dxa"/>
            <w:tcBorders>
              <w:top w:val="nil"/>
              <w:left w:val="nil"/>
              <w:bottom w:val="single" w:sz="4" w:space="0" w:color="auto"/>
              <w:right w:val="single" w:sz="4" w:space="0" w:color="auto"/>
            </w:tcBorders>
            <w:shd w:val="clear" w:color="auto" w:fill="auto"/>
            <w:noWrap/>
            <w:vAlign w:val="center"/>
            <w:hideMark/>
          </w:tcPr>
          <w:p w14:paraId="7379CAE1"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8.08</w:t>
            </w:r>
          </w:p>
        </w:tc>
        <w:tc>
          <w:tcPr>
            <w:tcW w:w="1512" w:type="dxa"/>
            <w:tcBorders>
              <w:top w:val="nil"/>
              <w:left w:val="nil"/>
              <w:bottom w:val="single" w:sz="4" w:space="0" w:color="auto"/>
              <w:right w:val="single" w:sz="4" w:space="0" w:color="auto"/>
            </w:tcBorders>
            <w:shd w:val="clear" w:color="auto" w:fill="auto"/>
            <w:noWrap/>
            <w:vAlign w:val="center"/>
            <w:hideMark/>
          </w:tcPr>
          <w:p w14:paraId="2269130D"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8.67</w:t>
            </w:r>
          </w:p>
        </w:tc>
      </w:tr>
      <w:tr w:rsidR="008C7D3C" w:rsidRPr="005250D7" w14:paraId="6BC3EE67"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6104AA06"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lottery</w:t>
            </w:r>
          </w:p>
        </w:tc>
        <w:tc>
          <w:tcPr>
            <w:tcW w:w="1512" w:type="dxa"/>
            <w:tcBorders>
              <w:top w:val="nil"/>
              <w:left w:val="nil"/>
              <w:bottom w:val="single" w:sz="4" w:space="0" w:color="auto"/>
              <w:right w:val="single" w:sz="4" w:space="0" w:color="auto"/>
            </w:tcBorders>
            <w:shd w:val="clear" w:color="auto" w:fill="auto"/>
            <w:noWrap/>
            <w:vAlign w:val="center"/>
            <w:hideMark/>
          </w:tcPr>
          <w:p w14:paraId="0AFB9C8C"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3.01</w:t>
            </w:r>
          </w:p>
        </w:tc>
        <w:tc>
          <w:tcPr>
            <w:tcW w:w="1512" w:type="dxa"/>
            <w:tcBorders>
              <w:top w:val="nil"/>
              <w:left w:val="nil"/>
              <w:bottom w:val="single" w:sz="4" w:space="0" w:color="auto"/>
              <w:right w:val="single" w:sz="4" w:space="0" w:color="auto"/>
            </w:tcBorders>
            <w:shd w:val="clear" w:color="auto" w:fill="auto"/>
            <w:noWrap/>
            <w:vAlign w:val="center"/>
            <w:hideMark/>
          </w:tcPr>
          <w:p w14:paraId="71B15DB4"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0.41</w:t>
            </w:r>
          </w:p>
        </w:tc>
        <w:tc>
          <w:tcPr>
            <w:tcW w:w="1512" w:type="dxa"/>
            <w:tcBorders>
              <w:top w:val="nil"/>
              <w:left w:val="nil"/>
              <w:bottom w:val="single" w:sz="4" w:space="0" w:color="auto"/>
              <w:right w:val="single" w:sz="4" w:space="0" w:color="auto"/>
            </w:tcBorders>
            <w:shd w:val="clear" w:color="auto" w:fill="auto"/>
            <w:noWrap/>
            <w:vAlign w:val="center"/>
            <w:hideMark/>
          </w:tcPr>
          <w:p w14:paraId="3C64C118"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3.34</w:t>
            </w:r>
          </w:p>
        </w:tc>
        <w:tc>
          <w:tcPr>
            <w:tcW w:w="1512" w:type="dxa"/>
            <w:tcBorders>
              <w:top w:val="nil"/>
              <w:left w:val="nil"/>
              <w:bottom w:val="single" w:sz="4" w:space="0" w:color="auto"/>
              <w:right w:val="single" w:sz="4" w:space="0" w:color="auto"/>
            </w:tcBorders>
            <w:shd w:val="clear" w:color="auto" w:fill="auto"/>
            <w:noWrap/>
            <w:vAlign w:val="center"/>
            <w:hideMark/>
          </w:tcPr>
          <w:p w14:paraId="0050958E"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1.34</w:t>
            </w:r>
          </w:p>
        </w:tc>
        <w:tc>
          <w:tcPr>
            <w:tcW w:w="1512" w:type="dxa"/>
            <w:tcBorders>
              <w:top w:val="nil"/>
              <w:left w:val="nil"/>
              <w:bottom w:val="single" w:sz="4" w:space="0" w:color="auto"/>
              <w:right w:val="single" w:sz="4" w:space="0" w:color="auto"/>
            </w:tcBorders>
            <w:shd w:val="clear" w:color="auto" w:fill="auto"/>
            <w:noWrap/>
            <w:vAlign w:val="center"/>
            <w:hideMark/>
          </w:tcPr>
          <w:p w14:paraId="2E862847"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1.36</w:t>
            </w:r>
          </w:p>
        </w:tc>
      </w:tr>
      <w:tr w:rsidR="008C7D3C" w:rsidRPr="005250D7" w14:paraId="7B8ED771"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69DE000"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meat</w:t>
            </w:r>
          </w:p>
        </w:tc>
        <w:tc>
          <w:tcPr>
            <w:tcW w:w="1512" w:type="dxa"/>
            <w:tcBorders>
              <w:top w:val="nil"/>
              <w:left w:val="nil"/>
              <w:bottom w:val="single" w:sz="4" w:space="0" w:color="auto"/>
              <w:right w:val="single" w:sz="4" w:space="0" w:color="auto"/>
            </w:tcBorders>
            <w:shd w:val="clear" w:color="auto" w:fill="auto"/>
            <w:noWrap/>
            <w:vAlign w:val="center"/>
            <w:hideMark/>
          </w:tcPr>
          <w:p w14:paraId="01A74023"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6.68</w:t>
            </w:r>
          </w:p>
        </w:tc>
        <w:tc>
          <w:tcPr>
            <w:tcW w:w="1512" w:type="dxa"/>
            <w:tcBorders>
              <w:top w:val="nil"/>
              <w:left w:val="nil"/>
              <w:bottom w:val="single" w:sz="4" w:space="0" w:color="auto"/>
              <w:right w:val="single" w:sz="4" w:space="0" w:color="auto"/>
            </w:tcBorders>
            <w:shd w:val="clear" w:color="auto" w:fill="auto"/>
            <w:noWrap/>
            <w:vAlign w:val="center"/>
            <w:hideMark/>
          </w:tcPr>
          <w:p w14:paraId="085433EB"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9.69</w:t>
            </w:r>
          </w:p>
        </w:tc>
        <w:tc>
          <w:tcPr>
            <w:tcW w:w="1512" w:type="dxa"/>
            <w:tcBorders>
              <w:top w:val="nil"/>
              <w:left w:val="nil"/>
              <w:bottom w:val="single" w:sz="4" w:space="0" w:color="auto"/>
              <w:right w:val="single" w:sz="4" w:space="0" w:color="auto"/>
            </w:tcBorders>
            <w:shd w:val="clear" w:color="auto" w:fill="auto"/>
            <w:noWrap/>
            <w:vAlign w:val="center"/>
            <w:hideMark/>
          </w:tcPr>
          <w:p w14:paraId="21587080"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4.70</w:t>
            </w:r>
          </w:p>
        </w:tc>
        <w:tc>
          <w:tcPr>
            <w:tcW w:w="1512" w:type="dxa"/>
            <w:tcBorders>
              <w:top w:val="nil"/>
              <w:left w:val="nil"/>
              <w:bottom w:val="single" w:sz="4" w:space="0" w:color="auto"/>
              <w:right w:val="single" w:sz="4" w:space="0" w:color="auto"/>
            </w:tcBorders>
            <w:shd w:val="clear" w:color="auto" w:fill="auto"/>
            <w:noWrap/>
            <w:vAlign w:val="center"/>
            <w:hideMark/>
          </w:tcPr>
          <w:p w14:paraId="58E0B155"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6.68</w:t>
            </w:r>
          </w:p>
        </w:tc>
        <w:tc>
          <w:tcPr>
            <w:tcW w:w="1512" w:type="dxa"/>
            <w:tcBorders>
              <w:top w:val="nil"/>
              <w:left w:val="nil"/>
              <w:bottom w:val="single" w:sz="4" w:space="0" w:color="auto"/>
              <w:right w:val="single" w:sz="4" w:space="0" w:color="auto"/>
            </w:tcBorders>
            <w:shd w:val="clear" w:color="auto" w:fill="auto"/>
            <w:noWrap/>
            <w:vAlign w:val="center"/>
            <w:hideMark/>
          </w:tcPr>
          <w:p w14:paraId="3EFFEF5F"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7.52</w:t>
            </w:r>
          </w:p>
        </w:tc>
      </w:tr>
      <w:tr w:rsidR="008C7D3C" w:rsidRPr="005250D7" w14:paraId="626FEA12"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1EBF247"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newspapers_magazines</w:t>
            </w:r>
          </w:p>
        </w:tc>
        <w:tc>
          <w:tcPr>
            <w:tcW w:w="1512" w:type="dxa"/>
            <w:tcBorders>
              <w:top w:val="nil"/>
              <w:left w:val="nil"/>
              <w:bottom w:val="single" w:sz="4" w:space="0" w:color="auto"/>
              <w:right w:val="single" w:sz="4" w:space="0" w:color="auto"/>
            </w:tcBorders>
            <w:shd w:val="clear" w:color="auto" w:fill="auto"/>
            <w:noWrap/>
            <w:vAlign w:val="center"/>
            <w:hideMark/>
          </w:tcPr>
          <w:p w14:paraId="43BA5ABF"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2.45</w:t>
            </w:r>
          </w:p>
        </w:tc>
        <w:tc>
          <w:tcPr>
            <w:tcW w:w="1512" w:type="dxa"/>
            <w:tcBorders>
              <w:top w:val="nil"/>
              <w:left w:val="nil"/>
              <w:bottom w:val="single" w:sz="4" w:space="0" w:color="auto"/>
              <w:right w:val="single" w:sz="4" w:space="0" w:color="auto"/>
            </w:tcBorders>
            <w:shd w:val="clear" w:color="auto" w:fill="auto"/>
            <w:noWrap/>
            <w:vAlign w:val="center"/>
            <w:hideMark/>
          </w:tcPr>
          <w:p w14:paraId="5F3819C4"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1.49</w:t>
            </w:r>
          </w:p>
        </w:tc>
        <w:tc>
          <w:tcPr>
            <w:tcW w:w="1512" w:type="dxa"/>
            <w:tcBorders>
              <w:top w:val="nil"/>
              <w:left w:val="nil"/>
              <w:bottom w:val="single" w:sz="4" w:space="0" w:color="auto"/>
              <w:right w:val="single" w:sz="4" w:space="0" w:color="auto"/>
            </w:tcBorders>
            <w:shd w:val="clear" w:color="auto" w:fill="auto"/>
            <w:noWrap/>
            <w:vAlign w:val="center"/>
            <w:hideMark/>
          </w:tcPr>
          <w:p w14:paraId="06415FE1"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1.58</w:t>
            </w:r>
          </w:p>
        </w:tc>
        <w:tc>
          <w:tcPr>
            <w:tcW w:w="1512" w:type="dxa"/>
            <w:tcBorders>
              <w:top w:val="nil"/>
              <w:left w:val="nil"/>
              <w:bottom w:val="single" w:sz="4" w:space="0" w:color="auto"/>
              <w:right w:val="single" w:sz="4" w:space="0" w:color="auto"/>
            </w:tcBorders>
            <w:shd w:val="clear" w:color="auto" w:fill="auto"/>
            <w:noWrap/>
            <w:vAlign w:val="center"/>
            <w:hideMark/>
          </w:tcPr>
          <w:p w14:paraId="1507EEE4"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3.93</w:t>
            </w:r>
          </w:p>
        </w:tc>
        <w:tc>
          <w:tcPr>
            <w:tcW w:w="1512" w:type="dxa"/>
            <w:tcBorders>
              <w:top w:val="nil"/>
              <w:left w:val="nil"/>
              <w:bottom w:val="single" w:sz="4" w:space="0" w:color="auto"/>
              <w:right w:val="single" w:sz="4" w:space="0" w:color="auto"/>
            </w:tcBorders>
            <w:shd w:val="clear" w:color="auto" w:fill="auto"/>
            <w:noWrap/>
            <w:vAlign w:val="center"/>
            <w:hideMark/>
          </w:tcPr>
          <w:p w14:paraId="6C64647C"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2.26</w:t>
            </w:r>
          </w:p>
        </w:tc>
      </w:tr>
      <w:tr w:rsidR="008C7D3C" w:rsidRPr="005250D7" w14:paraId="6FBD80C9"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7A73ACA5"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practical_items</w:t>
            </w:r>
          </w:p>
        </w:tc>
        <w:tc>
          <w:tcPr>
            <w:tcW w:w="1512" w:type="dxa"/>
            <w:tcBorders>
              <w:top w:val="nil"/>
              <w:left w:val="nil"/>
              <w:bottom w:val="single" w:sz="4" w:space="0" w:color="auto"/>
              <w:right w:val="single" w:sz="4" w:space="0" w:color="auto"/>
            </w:tcBorders>
            <w:shd w:val="clear" w:color="auto" w:fill="auto"/>
            <w:noWrap/>
            <w:vAlign w:val="center"/>
            <w:hideMark/>
          </w:tcPr>
          <w:p w14:paraId="42B33CAA"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0.26</w:t>
            </w:r>
          </w:p>
        </w:tc>
        <w:tc>
          <w:tcPr>
            <w:tcW w:w="1512" w:type="dxa"/>
            <w:tcBorders>
              <w:top w:val="nil"/>
              <w:left w:val="nil"/>
              <w:bottom w:val="single" w:sz="4" w:space="0" w:color="auto"/>
              <w:right w:val="single" w:sz="4" w:space="0" w:color="auto"/>
            </w:tcBorders>
            <w:shd w:val="clear" w:color="auto" w:fill="auto"/>
            <w:noWrap/>
            <w:vAlign w:val="center"/>
            <w:hideMark/>
          </w:tcPr>
          <w:p w14:paraId="712B1002"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0.34</w:t>
            </w:r>
          </w:p>
        </w:tc>
        <w:tc>
          <w:tcPr>
            <w:tcW w:w="1512" w:type="dxa"/>
            <w:tcBorders>
              <w:top w:val="nil"/>
              <w:left w:val="nil"/>
              <w:bottom w:val="single" w:sz="4" w:space="0" w:color="auto"/>
              <w:right w:val="single" w:sz="4" w:space="0" w:color="auto"/>
            </w:tcBorders>
            <w:shd w:val="clear" w:color="auto" w:fill="auto"/>
            <w:noWrap/>
            <w:vAlign w:val="center"/>
            <w:hideMark/>
          </w:tcPr>
          <w:p w14:paraId="1C121D28"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0.18</w:t>
            </w:r>
          </w:p>
        </w:tc>
        <w:tc>
          <w:tcPr>
            <w:tcW w:w="1512" w:type="dxa"/>
            <w:tcBorders>
              <w:top w:val="nil"/>
              <w:left w:val="nil"/>
              <w:bottom w:val="single" w:sz="4" w:space="0" w:color="auto"/>
              <w:right w:val="single" w:sz="4" w:space="0" w:color="auto"/>
            </w:tcBorders>
            <w:shd w:val="clear" w:color="auto" w:fill="auto"/>
            <w:noWrap/>
            <w:vAlign w:val="center"/>
            <w:hideMark/>
          </w:tcPr>
          <w:p w14:paraId="7DF547E4"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0.26</w:t>
            </w:r>
          </w:p>
        </w:tc>
        <w:tc>
          <w:tcPr>
            <w:tcW w:w="1512" w:type="dxa"/>
            <w:tcBorders>
              <w:top w:val="nil"/>
              <w:left w:val="nil"/>
              <w:bottom w:val="single" w:sz="4" w:space="0" w:color="auto"/>
              <w:right w:val="single" w:sz="4" w:space="0" w:color="auto"/>
            </w:tcBorders>
            <w:shd w:val="clear" w:color="auto" w:fill="auto"/>
            <w:noWrap/>
            <w:vAlign w:val="center"/>
            <w:hideMark/>
          </w:tcPr>
          <w:p w14:paraId="45D3F728"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0.39</w:t>
            </w:r>
          </w:p>
        </w:tc>
      </w:tr>
      <w:tr w:rsidR="008C7D3C" w:rsidRPr="005250D7" w14:paraId="03859285"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54029541"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prepared_meals</w:t>
            </w:r>
          </w:p>
        </w:tc>
        <w:tc>
          <w:tcPr>
            <w:tcW w:w="1512" w:type="dxa"/>
            <w:tcBorders>
              <w:top w:val="nil"/>
              <w:left w:val="nil"/>
              <w:bottom w:val="single" w:sz="4" w:space="0" w:color="auto"/>
              <w:right w:val="single" w:sz="4" w:space="0" w:color="auto"/>
            </w:tcBorders>
            <w:shd w:val="clear" w:color="auto" w:fill="auto"/>
            <w:noWrap/>
            <w:vAlign w:val="center"/>
            <w:hideMark/>
          </w:tcPr>
          <w:p w14:paraId="0224D0BC"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4.29</w:t>
            </w:r>
          </w:p>
        </w:tc>
        <w:tc>
          <w:tcPr>
            <w:tcW w:w="1512" w:type="dxa"/>
            <w:tcBorders>
              <w:top w:val="nil"/>
              <w:left w:val="nil"/>
              <w:bottom w:val="single" w:sz="4" w:space="0" w:color="auto"/>
              <w:right w:val="single" w:sz="4" w:space="0" w:color="auto"/>
            </w:tcBorders>
            <w:shd w:val="clear" w:color="auto" w:fill="auto"/>
            <w:noWrap/>
            <w:vAlign w:val="center"/>
            <w:hideMark/>
          </w:tcPr>
          <w:p w14:paraId="596861E9"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6.12</w:t>
            </w:r>
          </w:p>
        </w:tc>
        <w:tc>
          <w:tcPr>
            <w:tcW w:w="1512" w:type="dxa"/>
            <w:tcBorders>
              <w:top w:val="nil"/>
              <w:left w:val="nil"/>
              <w:bottom w:val="single" w:sz="4" w:space="0" w:color="auto"/>
              <w:right w:val="single" w:sz="4" w:space="0" w:color="auto"/>
            </w:tcBorders>
            <w:shd w:val="clear" w:color="auto" w:fill="auto"/>
            <w:noWrap/>
            <w:vAlign w:val="center"/>
            <w:hideMark/>
          </w:tcPr>
          <w:p w14:paraId="14810888"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3.01</w:t>
            </w:r>
          </w:p>
        </w:tc>
        <w:tc>
          <w:tcPr>
            <w:tcW w:w="1512" w:type="dxa"/>
            <w:tcBorders>
              <w:top w:val="nil"/>
              <w:left w:val="nil"/>
              <w:bottom w:val="single" w:sz="4" w:space="0" w:color="auto"/>
              <w:right w:val="single" w:sz="4" w:space="0" w:color="auto"/>
            </w:tcBorders>
            <w:shd w:val="clear" w:color="auto" w:fill="auto"/>
            <w:noWrap/>
            <w:vAlign w:val="center"/>
            <w:hideMark/>
          </w:tcPr>
          <w:p w14:paraId="35310E91"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5.05</w:t>
            </w:r>
          </w:p>
        </w:tc>
        <w:tc>
          <w:tcPr>
            <w:tcW w:w="1512" w:type="dxa"/>
            <w:tcBorders>
              <w:top w:val="nil"/>
              <w:left w:val="nil"/>
              <w:bottom w:val="single" w:sz="4" w:space="0" w:color="auto"/>
              <w:right w:val="single" w:sz="4" w:space="0" w:color="auto"/>
            </w:tcBorders>
            <w:shd w:val="clear" w:color="auto" w:fill="auto"/>
            <w:noWrap/>
            <w:vAlign w:val="center"/>
            <w:hideMark/>
          </w:tcPr>
          <w:p w14:paraId="36089D41"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5.26</w:t>
            </w:r>
          </w:p>
        </w:tc>
      </w:tr>
      <w:tr w:rsidR="008C7D3C" w:rsidRPr="005250D7" w14:paraId="25067F3A"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3652ABDE"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seasonal_gifting</w:t>
            </w:r>
          </w:p>
        </w:tc>
        <w:tc>
          <w:tcPr>
            <w:tcW w:w="1512" w:type="dxa"/>
            <w:tcBorders>
              <w:top w:val="nil"/>
              <w:left w:val="nil"/>
              <w:bottom w:val="single" w:sz="4" w:space="0" w:color="auto"/>
              <w:right w:val="single" w:sz="4" w:space="0" w:color="auto"/>
            </w:tcBorders>
            <w:shd w:val="clear" w:color="auto" w:fill="auto"/>
            <w:noWrap/>
            <w:vAlign w:val="center"/>
            <w:hideMark/>
          </w:tcPr>
          <w:p w14:paraId="1C983C4B"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0.82</w:t>
            </w:r>
          </w:p>
        </w:tc>
        <w:tc>
          <w:tcPr>
            <w:tcW w:w="1512" w:type="dxa"/>
            <w:tcBorders>
              <w:top w:val="nil"/>
              <w:left w:val="nil"/>
              <w:bottom w:val="single" w:sz="4" w:space="0" w:color="auto"/>
              <w:right w:val="single" w:sz="4" w:space="0" w:color="auto"/>
            </w:tcBorders>
            <w:shd w:val="clear" w:color="auto" w:fill="auto"/>
            <w:noWrap/>
            <w:vAlign w:val="center"/>
            <w:hideMark/>
          </w:tcPr>
          <w:p w14:paraId="174DB827"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0.97</w:t>
            </w:r>
          </w:p>
        </w:tc>
        <w:tc>
          <w:tcPr>
            <w:tcW w:w="1512" w:type="dxa"/>
            <w:tcBorders>
              <w:top w:val="nil"/>
              <w:left w:val="nil"/>
              <w:bottom w:val="single" w:sz="4" w:space="0" w:color="auto"/>
              <w:right w:val="single" w:sz="4" w:space="0" w:color="auto"/>
            </w:tcBorders>
            <w:shd w:val="clear" w:color="auto" w:fill="auto"/>
            <w:noWrap/>
            <w:vAlign w:val="center"/>
            <w:hideMark/>
          </w:tcPr>
          <w:p w14:paraId="1B9E7EC5"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0.49</w:t>
            </w:r>
          </w:p>
        </w:tc>
        <w:tc>
          <w:tcPr>
            <w:tcW w:w="1512" w:type="dxa"/>
            <w:tcBorders>
              <w:top w:val="nil"/>
              <w:left w:val="nil"/>
              <w:bottom w:val="single" w:sz="4" w:space="0" w:color="auto"/>
              <w:right w:val="single" w:sz="4" w:space="0" w:color="auto"/>
            </w:tcBorders>
            <w:shd w:val="clear" w:color="auto" w:fill="auto"/>
            <w:noWrap/>
            <w:vAlign w:val="center"/>
            <w:hideMark/>
          </w:tcPr>
          <w:p w14:paraId="2A7213CD"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0.84</w:t>
            </w:r>
          </w:p>
        </w:tc>
        <w:tc>
          <w:tcPr>
            <w:tcW w:w="1512" w:type="dxa"/>
            <w:tcBorders>
              <w:top w:val="nil"/>
              <w:left w:val="nil"/>
              <w:bottom w:val="single" w:sz="4" w:space="0" w:color="auto"/>
              <w:right w:val="single" w:sz="4" w:space="0" w:color="auto"/>
            </w:tcBorders>
            <w:shd w:val="clear" w:color="auto" w:fill="auto"/>
            <w:noWrap/>
            <w:vAlign w:val="center"/>
            <w:hideMark/>
          </w:tcPr>
          <w:p w14:paraId="756E56D7"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1.49</w:t>
            </w:r>
          </w:p>
        </w:tc>
      </w:tr>
      <w:tr w:rsidR="008C7D3C" w:rsidRPr="005250D7" w14:paraId="0AED250C"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054B9723"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soft_drinks</w:t>
            </w:r>
          </w:p>
        </w:tc>
        <w:tc>
          <w:tcPr>
            <w:tcW w:w="1512" w:type="dxa"/>
            <w:tcBorders>
              <w:top w:val="nil"/>
              <w:left w:val="nil"/>
              <w:bottom w:val="single" w:sz="4" w:space="0" w:color="auto"/>
              <w:right w:val="single" w:sz="4" w:space="0" w:color="auto"/>
            </w:tcBorders>
            <w:shd w:val="clear" w:color="auto" w:fill="auto"/>
            <w:noWrap/>
            <w:vAlign w:val="center"/>
            <w:hideMark/>
          </w:tcPr>
          <w:p w14:paraId="3FF1BCA2"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3.27</w:t>
            </w:r>
          </w:p>
        </w:tc>
        <w:tc>
          <w:tcPr>
            <w:tcW w:w="1512" w:type="dxa"/>
            <w:tcBorders>
              <w:top w:val="nil"/>
              <w:left w:val="nil"/>
              <w:bottom w:val="single" w:sz="4" w:space="0" w:color="auto"/>
              <w:right w:val="single" w:sz="4" w:space="0" w:color="auto"/>
            </w:tcBorders>
            <w:shd w:val="clear" w:color="auto" w:fill="auto"/>
            <w:noWrap/>
            <w:vAlign w:val="center"/>
            <w:hideMark/>
          </w:tcPr>
          <w:p w14:paraId="37DE5F0E"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3.06</w:t>
            </w:r>
          </w:p>
        </w:tc>
        <w:tc>
          <w:tcPr>
            <w:tcW w:w="1512" w:type="dxa"/>
            <w:tcBorders>
              <w:top w:val="nil"/>
              <w:left w:val="nil"/>
              <w:bottom w:val="single" w:sz="4" w:space="0" w:color="auto"/>
              <w:right w:val="single" w:sz="4" w:space="0" w:color="auto"/>
            </w:tcBorders>
            <w:shd w:val="clear" w:color="auto" w:fill="auto"/>
            <w:noWrap/>
            <w:vAlign w:val="center"/>
            <w:hideMark/>
          </w:tcPr>
          <w:p w14:paraId="68F16B82"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1.56</w:t>
            </w:r>
          </w:p>
        </w:tc>
        <w:tc>
          <w:tcPr>
            <w:tcW w:w="1512" w:type="dxa"/>
            <w:tcBorders>
              <w:top w:val="nil"/>
              <w:left w:val="nil"/>
              <w:bottom w:val="single" w:sz="4" w:space="0" w:color="auto"/>
              <w:right w:val="single" w:sz="4" w:space="0" w:color="auto"/>
            </w:tcBorders>
            <w:shd w:val="clear" w:color="auto" w:fill="auto"/>
            <w:noWrap/>
            <w:vAlign w:val="center"/>
            <w:hideMark/>
          </w:tcPr>
          <w:p w14:paraId="10B648C0"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3.51</w:t>
            </w:r>
          </w:p>
        </w:tc>
        <w:tc>
          <w:tcPr>
            <w:tcW w:w="1512" w:type="dxa"/>
            <w:tcBorders>
              <w:top w:val="nil"/>
              <w:left w:val="nil"/>
              <w:bottom w:val="single" w:sz="4" w:space="0" w:color="auto"/>
              <w:right w:val="single" w:sz="4" w:space="0" w:color="auto"/>
            </w:tcBorders>
            <w:shd w:val="clear" w:color="auto" w:fill="auto"/>
            <w:noWrap/>
            <w:vAlign w:val="center"/>
            <w:hideMark/>
          </w:tcPr>
          <w:p w14:paraId="3C119E27"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3.12</w:t>
            </w:r>
          </w:p>
        </w:tc>
      </w:tr>
      <w:tr w:rsidR="008C7D3C" w:rsidRPr="005250D7" w14:paraId="41734C31"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46B2FFE5"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tobacco</w:t>
            </w:r>
          </w:p>
        </w:tc>
        <w:tc>
          <w:tcPr>
            <w:tcW w:w="1512" w:type="dxa"/>
            <w:tcBorders>
              <w:top w:val="nil"/>
              <w:left w:val="nil"/>
              <w:bottom w:val="single" w:sz="4" w:space="0" w:color="auto"/>
              <w:right w:val="single" w:sz="4" w:space="0" w:color="auto"/>
            </w:tcBorders>
            <w:shd w:val="clear" w:color="auto" w:fill="auto"/>
            <w:noWrap/>
            <w:vAlign w:val="center"/>
            <w:hideMark/>
          </w:tcPr>
          <w:p w14:paraId="5C0FD96B"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14.29</w:t>
            </w:r>
          </w:p>
        </w:tc>
        <w:tc>
          <w:tcPr>
            <w:tcW w:w="1512" w:type="dxa"/>
            <w:tcBorders>
              <w:top w:val="nil"/>
              <w:left w:val="nil"/>
              <w:bottom w:val="single" w:sz="4" w:space="0" w:color="auto"/>
              <w:right w:val="single" w:sz="4" w:space="0" w:color="auto"/>
            </w:tcBorders>
            <w:shd w:val="clear" w:color="auto" w:fill="auto"/>
            <w:noWrap/>
            <w:vAlign w:val="center"/>
            <w:hideMark/>
          </w:tcPr>
          <w:p w14:paraId="6714C6EB"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1.90</w:t>
            </w:r>
          </w:p>
        </w:tc>
        <w:tc>
          <w:tcPr>
            <w:tcW w:w="1512" w:type="dxa"/>
            <w:tcBorders>
              <w:top w:val="nil"/>
              <w:left w:val="nil"/>
              <w:bottom w:val="single" w:sz="4" w:space="0" w:color="auto"/>
              <w:right w:val="single" w:sz="4" w:space="0" w:color="auto"/>
            </w:tcBorders>
            <w:shd w:val="clear" w:color="auto" w:fill="auto"/>
            <w:noWrap/>
            <w:vAlign w:val="center"/>
            <w:hideMark/>
          </w:tcPr>
          <w:p w14:paraId="2320188A"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24.89</w:t>
            </w:r>
          </w:p>
        </w:tc>
        <w:tc>
          <w:tcPr>
            <w:tcW w:w="1512" w:type="dxa"/>
            <w:tcBorders>
              <w:top w:val="nil"/>
              <w:left w:val="nil"/>
              <w:bottom w:val="single" w:sz="4" w:space="0" w:color="auto"/>
              <w:right w:val="single" w:sz="4" w:space="0" w:color="auto"/>
            </w:tcBorders>
            <w:shd w:val="clear" w:color="auto" w:fill="auto"/>
            <w:noWrap/>
            <w:vAlign w:val="center"/>
            <w:hideMark/>
          </w:tcPr>
          <w:p w14:paraId="215A2094"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2.20</w:t>
            </w:r>
          </w:p>
        </w:tc>
        <w:tc>
          <w:tcPr>
            <w:tcW w:w="1512" w:type="dxa"/>
            <w:tcBorders>
              <w:top w:val="nil"/>
              <w:left w:val="nil"/>
              <w:bottom w:val="single" w:sz="4" w:space="0" w:color="auto"/>
              <w:right w:val="single" w:sz="4" w:space="0" w:color="auto"/>
            </w:tcBorders>
            <w:shd w:val="clear" w:color="auto" w:fill="auto"/>
            <w:noWrap/>
            <w:vAlign w:val="center"/>
            <w:hideMark/>
          </w:tcPr>
          <w:p w14:paraId="19A09B52"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5.21</w:t>
            </w:r>
          </w:p>
        </w:tc>
      </w:tr>
      <w:tr w:rsidR="008C7D3C" w:rsidRPr="005250D7" w14:paraId="07E19E03" w14:textId="77777777" w:rsidTr="00177EFB">
        <w:trPr>
          <w:trHeight w:val="320"/>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14:paraId="7F3EBE80" w14:textId="77777777" w:rsidR="008C7D3C" w:rsidRPr="005250D7" w:rsidRDefault="008C7D3C" w:rsidP="00177EFB">
            <w:pPr>
              <w:rPr>
                <w:rFonts w:ascii="Calibri" w:hAnsi="Calibri" w:cs="Calibri"/>
                <w:color w:val="000000"/>
                <w:sz w:val="22"/>
                <w:szCs w:val="22"/>
              </w:rPr>
            </w:pPr>
            <w:r w:rsidRPr="005250D7">
              <w:rPr>
                <w:rFonts w:ascii="Calibri" w:hAnsi="Calibri" w:cs="Calibri"/>
                <w:color w:val="000000"/>
                <w:sz w:val="22"/>
                <w:szCs w:val="22"/>
              </w:rPr>
              <w:t>world_foods</w:t>
            </w:r>
          </w:p>
        </w:tc>
        <w:tc>
          <w:tcPr>
            <w:tcW w:w="1512" w:type="dxa"/>
            <w:tcBorders>
              <w:top w:val="nil"/>
              <w:left w:val="nil"/>
              <w:bottom w:val="single" w:sz="4" w:space="0" w:color="auto"/>
              <w:right w:val="single" w:sz="4" w:space="0" w:color="auto"/>
            </w:tcBorders>
            <w:shd w:val="clear" w:color="auto" w:fill="auto"/>
            <w:noWrap/>
            <w:vAlign w:val="center"/>
            <w:hideMark/>
          </w:tcPr>
          <w:p w14:paraId="251F3860" w14:textId="77777777" w:rsidR="008C7D3C" w:rsidRPr="0083167A" w:rsidRDefault="008C7D3C" w:rsidP="00177EFB">
            <w:pPr>
              <w:jc w:val="center"/>
              <w:rPr>
                <w:rFonts w:ascii="Calibri" w:hAnsi="Calibri" w:cs="Calibri"/>
                <w:color w:val="002060"/>
                <w:sz w:val="22"/>
                <w:szCs w:val="22"/>
              </w:rPr>
            </w:pPr>
            <w:r w:rsidRPr="0083167A">
              <w:rPr>
                <w:rFonts w:ascii="Calibri" w:hAnsi="Calibri" w:cs="Calibri"/>
                <w:color w:val="002060"/>
                <w:sz w:val="22"/>
                <w:szCs w:val="22"/>
              </w:rPr>
              <w:t>1.00</w:t>
            </w:r>
          </w:p>
        </w:tc>
        <w:tc>
          <w:tcPr>
            <w:tcW w:w="1512" w:type="dxa"/>
            <w:tcBorders>
              <w:top w:val="nil"/>
              <w:left w:val="nil"/>
              <w:bottom w:val="single" w:sz="4" w:space="0" w:color="auto"/>
              <w:right w:val="single" w:sz="4" w:space="0" w:color="auto"/>
            </w:tcBorders>
            <w:shd w:val="clear" w:color="auto" w:fill="auto"/>
            <w:noWrap/>
            <w:vAlign w:val="center"/>
            <w:hideMark/>
          </w:tcPr>
          <w:p w14:paraId="39C288BA" w14:textId="77777777" w:rsidR="008C7D3C" w:rsidRPr="0083167A" w:rsidRDefault="008C7D3C" w:rsidP="00177EFB">
            <w:pPr>
              <w:jc w:val="center"/>
              <w:rPr>
                <w:rFonts w:ascii="Calibri" w:hAnsi="Calibri" w:cs="Calibri"/>
                <w:color w:val="00B050"/>
                <w:sz w:val="22"/>
                <w:szCs w:val="22"/>
              </w:rPr>
            </w:pPr>
            <w:r w:rsidRPr="0083167A">
              <w:rPr>
                <w:rFonts w:ascii="Calibri" w:hAnsi="Calibri" w:cs="Calibri"/>
                <w:color w:val="00B050"/>
                <w:sz w:val="22"/>
                <w:szCs w:val="22"/>
              </w:rPr>
              <w:t>1.24</w:t>
            </w:r>
          </w:p>
        </w:tc>
        <w:tc>
          <w:tcPr>
            <w:tcW w:w="1512" w:type="dxa"/>
            <w:tcBorders>
              <w:top w:val="nil"/>
              <w:left w:val="nil"/>
              <w:bottom w:val="single" w:sz="4" w:space="0" w:color="auto"/>
              <w:right w:val="single" w:sz="4" w:space="0" w:color="auto"/>
            </w:tcBorders>
            <w:shd w:val="clear" w:color="auto" w:fill="auto"/>
            <w:noWrap/>
            <w:vAlign w:val="center"/>
            <w:hideMark/>
          </w:tcPr>
          <w:p w14:paraId="770416D7" w14:textId="77777777" w:rsidR="008C7D3C" w:rsidRPr="0083167A" w:rsidRDefault="008C7D3C" w:rsidP="00177EFB">
            <w:pPr>
              <w:jc w:val="center"/>
              <w:rPr>
                <w:rFonts w:ascii="Calibri" w:hAnsi="Calibri" w:cs="Calibri"/>
                <w:color w:val="ED7D31" w:themeColor="accent2"/>
                <w:sz w:val="22"/>
                <w:szCs w:val="22"/>
              </w:rPr>
            </w:pPr>
            <w:r w:rsidRPr="0083167A">
              <w:rPr>
                <w:rFonts w:ascii="Calibri" w:hAnsi="Calibri" w:cs="Calibri"/>
                <w:color w:val="ED7D31" w:themeColor="accent2"/>
                <w:sz w:val="22"/>
                <w:szCs w:val="22"/>
              </w:rPr>
              <w:t>0.70</w:t>
            </w:r>
          </w:p>
        </w:tc>
        <w:tc>
          <w:tcPr>
            <w:tcW w:w="1512" w:type="dxa"/>
            <w:tcBorders>
              <w:top w:val="nil"/>
              <w:left w:val="nil"/>
              <w:bottom w:val="single" w:sz="4" w:space="0" w:color="auto"/>
              <w:right w:val="single" w:sz="4" w:space="0" w:color="auto"/>
            </w:tcBorders>
            <w:shd w:val="clear" w:color="auto" w:fill="auto"/>
            <w:noWrap/>
            <w:vAlign w:val="center"/>
            <w:hideMark/>
          </w:tcPr>
          <w:p w14:paraId="72ED3D0C" w14:textId="77777777" w:rsidR="008C7D3C" w:rsidRPr="0083167A" w:rsidRDefault="008C7D3C" w:rsidP="00177EFB">
            <w:pPr>
              <w:jc w:val="center"/>
              <w:rPr>
                <w:rFonts w:ascii="Calibri" w:hAnsi="Calibri" w:cs="Calibri"/>
                <w:color w:val="7030A0"/>
                <w:sz w:val="22"/>
                <w:szCs w:val="22"/>
              </w:rPr>
            </w:pPr>
            <w:r w:rsidRPr="0083167A">
              <w:rPr>
                <w:rFonts w:ascii="Calibri" w:hAnsi="Calibri" w:cs="Calibri"/>
                <w:color w:val="7030A0"/>
                <w:sz w:val="22"/>
                <w:szCs w:val="22"/>
              </w:rPr>
              <w:t>1.93</w:t>
            </w:r>
          </w:p>
        </w:tc>
        <w:tc>
          <w:tcPr>
            <w:tcW w:w="1512" w:type="dxa"/>
            <w:tcBorders>
              <w:top w:val="nil"/>
              <w:left w:val="nil"/>
              <w:bottom w:val="single" w:sz="4" w:space="0" w:color="auto"/>
              <w:right w:val="single" w:sz="4" w:space="0" w:color="auto"/>
            </w:tcBorders>
            <w:shd w:val="clear" w:color="auto" w:fill="auto"/>
            <w:noWrap/>
            <w:vAlign w:val="center"/>
            <w:hideMark/>
          </w:tcPr>
          <w:p w14:paraId="124BFACF" w14:textId="77777777" w:rsidR="008C7D3C" w:rsidRPr="0083167A" w:rsidRDefault="008C7D3C" w:rsidP="00177EFB">
            <w:pPr>
              <w:jc w:val="center"/>
              <w:rPr>
                <w:rFonts w:ascii="Calibri" w:hAnsi="Calibri" w:cs="Calibri"/>
                <w:color w:val="C00000"/>
                <w:sz w:val="22"/>
                <w:szCs w:val="22"/>
              </w:rPr>
            </w:pPr>
            <w:r w:rsidRPr="0083167A">
              <w:rPr>
                <w:rFonts w:ascii="Calibri" w:hAnsi="Calibri" w:cs="Calibri"/>
                <w:color w:val="C00000"/>
                <w:sz w:val="22"/>
                <w:szCs w:val="22"/>
              </w:rPr>
              <w:t>1.54</w:t>
            </w:r>
          </w:p>
        </w:tc>
      </w:tr>
    </w:tbl>
    <w:p w14:paraId="75777F27" w14:textId="77777777" w:rsidR="008C7D3C" w:rsidRDefault="008C7D3C" w:rsidP="008C7D3C">
      <w:pPr>
        <w:jc w:val="both"/>
      </w:pPr>
    </w:p>
    <w:p w14:paraId="0455DF80" w14:textId="77777777" w:rsidR="008C7D3C" w:rsidRPr="00301500" w:rsidRDefault="008C7D3C" w:rsidP="008C7D3C">
      <w:pPr>
        <w:jc w:val="both"/>
      </w:pPr>
    </w:p>
    <w:p w14:paraId="6D6BED5E" w14:textId="77777777" w:rsidR="008C7D3C" w:rsidRDefault="008C7D3C" w:rsidP="008C7D3C">
      <w:pPr>
        <w:jc w:val="both"/>
      </w:pPr>
    </w:p>
    <w:p w14:paraId="480C6C90" w14:textId="77777777" w:rsidR="008C5371" w:rsidRDefault="008C5371"/>
    <w:sectPr w:rsidR="008C5371" w:rsidSect="00177EFB">
      <w:headerReference w:type="default" r:id="rId17"/>
      <w:footerReference w:type="even" r:id="rId18"/>
      <w:footerReference w:type="default" r:id="rId19"/>
      <w:pgSz w:w="11906" w:h="16838"/>
      <w:pgMar w:top="1191" w:right="1021" w:bottom="1134" w:left="124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CC3D35" w14:textId="77777777" w:rsidR="00F9519B" w:rsidRDefault="00F9519B">
      <w:r>
        <w:separator/>
      </w:r>
    </w:p>
  </w:endnote>
  <w:endnote w:type="continuationSeparator" w:id="0">
    <w:p w14:paraId="6D3958FE" w14:textId="77777777" w:rsidR="00F9519B" w:rsidRDefault="00F95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77175355"/>
      <w:docPartObj>
        <w:docPartGallery w:val="Page Numbers (Bottom of Page)"/>
        <w:docPartUnique/>
      </w:docPartObj>
    </w:sdtPr>
    <w:sdtEndPr>
      <w:rPr>
        <w:rStyle w:val="PageNumber"/>
      </w:rPr>
    </w:sdtEndPr>
    <w:sdtContent>
      <w:p w14:paraId="0809CB6C" w14:textId="77777777" w:rsidR="00177EFB" w:rsidRDefault="00177EFB" w:rsidP="00177EF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CD9BDD" w14:textId="77777777" w:rsidR="00177EFB" w:rsidRDefault="00177EFB" w:rsidP="00177EF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09224969"/>
      <w:docPartObj>
        <w:docPartGallery w:val="Page Numbers (Bottom of Page)"/>
        <w:docPartUnique/>
      </w:docPartObj>
    </w:sdtPr>
    <w:sdtEndPr>
      <w:rPr>
        <w:rStyle w:val="PageNumber"/>
        <w:sz w:val="22"/>
        <w:szCs w:val="22"/>
      </w:rPr>
    </w:sdtEndPr>
    <w:sdtContent>
      <w:p w14:paraId="2D019F4D" w14:textId="77777777" w:rsidR="00177EFB" w:rsidRPr="0042516A" w:rsidRDefault="00177EFB" w:rsidP="00177EFB">
        <w:pPr>
          <w:pStyle w:val="Footer"/>
          <w:framePr w:wrap="none" w:vAnchor="text" w:hAnchor="margin" w:xAlign="right" w:y="1"/>
          <w:rPr>
            <w:rStyle w:val="PageNumber"/>
            <w:sz w:val="22"/>
            <w:szCs w:val="22"/>
          </w:rPr>
        </w:pPr>
        <w:r w:rsidRPr="0042516A">
          <w:rPr>
            <w:rStyle w:val="PageNumber"/>
            <w:sz w:val="22"/>
            <w:szCs w:val="22"/>
          </w:rPr>
          <w:fldChar w:fldCharType="begin"/>
        </w:r>
        <w:r w:rsidRPr="0042516A">
          <w:rPr>
            <w:rStyle w:val="PageNumber"/>
            <w:sz w:val="22"/>
            <w:szCs w:val="22"/>
          </w:rPr>
          <w:instrText xml:space="preserve"> PAGE </w:instrText>
        </w:r>
        <w:r w:rsidRPr="0042516A">
          <w:rPr>
            <w:rStyle w:val="PageNumber"/>
            <w:sz w:val="22"/>
            <w:szCs w:val="22"/>
          </w:rPr>
          <w:fldChar w:fldCharType="separate"/>
        </w:r>
        <w:r w:rsidRPr="0042516A">
          <w:rPr>
            <w:rStyle w:val="PageNumber"/>
            <w:noProof/>
            <w:sz w:val="22"/>
            <w:szCs w:val="22"/>
          </w:rPr>
          <w:t>5</w:t>
        </w:r>
        <w:r w:rsidRPr="0042516A">
          <w:rPr>
            <w:rStyle w:val="PageNumber"/>
            <w:sz w:val="22"/>
            <w:szCs w:val="22"/>
          </w:rPr>
          <w:fldChar w:fldCharType="end"/>
        </w:r>
      </w:p>
    </w:sdtContent>
  </w:sdt>
  <w:p w14:paraId="32492457" w14:textId="77777777" w:rsidR="00177EFB" w:rsidRPr="0042516A" w:rsidRDefault="00177EFB" w:rsidP="00177EFB">
    <w:pPr>
      <w:pStyle w:val="Footer"/>
      <w:ind w:right="360"/>
      <w:rPr>
        <w:sz w:val="22"/>
        <w:szCs w:val="22"/>
      </w:rPr>
    </w:pPr>
    <w:r w:rsidRPr="0042516A">
      <w:rPr>
        <w:noProof/>
        <w:sz w:val="22"/>
        <w:szCs w:val="22"/>
      </w:rPr>
      <w:drawing>
        <wp:anchor distT="0" distB="0" distL="114300" distR="114300" simplePos="0" relativeHeight="251659264" behindDoc="0" locked="0" layoutInCell="1" allowOverlap="1" wp14:anchorId="03EEEB56" wp14:editId="7FC703A7">
          <wp:simplePos x="0" y="0"/>
          <wp:positionH relativeFrom="column">
            <wp:posOffset>-85090</wp:posOffset>
          </wp:positionH>
          <wp:positionV relativeFrom="paragraph">
            <wp:posOffset>-15331</wp:posOffset>
          </wp:positionV>
          <wp:extent cx="1130300" cy="374650"/>
          <wp:effectExtent l="0" t="0" r="0" b="6350"/>
          <wp:wrapThrough wrapText="bothSides">
            <wp:wrapPolygon edited="0">
              <wp:start x="0" y="0"/>
              <wp:lineTo x="0" y="21234"/>
              <wp:lineTo x="21357" y="21234"/>
              <wp:lineTo x="21357" y="0"/>
              <wp:lineTo x="0" y="0"/>
            </wp:wrapPolygon>
          </wp:wrapThrough>
          <wp:docPr id="46" name="Picture 46" descr="A picture containing text, clock,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text, clock, sig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130300" cy="374650"/>
                  </a:xfrm>
                  <a:prstGeom prst="rect">
                    <a:avLst/>
                  </a:prstGeom>
                </pic:spPr>
              </pic:pic>
            </a:graphicData>
          </a:graphic>
          <wp14:sizeRelH relativeFrom="page">
            <wp14:pctWidth>0</wp14:pctWidth>
          </wp14:sizeRelH>
          <wp14:sizeRelV relativeFrom="page">
            <wp14:pctHeight>0</wp14:pctHeight>
          </wp14:sizeRelV>
        </wp:anchor>
      </w:drawing>
    </w:r>
    <w:r w:rsidRPr="0042516A">
      <w:rPr>
        <w:noProof/>
        <w:sz w:val="22"/>
        <w:szCs w:val="22"/>
      </w:rPr>
      <mc:AlternateContent>
        <mc:Choice Requires="wps">
          <w:drawing>
            <wp:anchor distT="0" distB="0" distL="114300" distR="114300" simplePos="0" relativeHeight="251660288" behindDoc="0" locked="0" layoutInCell="1" allowOverlap="1" wp14:anchorId="10E40D77" wp14:editId="17E54202">
              <wp:simplePos x="0" y="0"/>
              <wp:positionH relativeFrom="column">
                <wp:posOffset>-1135726</wp:posOffset>
              </wp:positionH>
              <wp:positionV relativeFrom="paragraph">
                <wp:posOffset>465678</wp:posOffset>
              </wp:positionV>
              <wp:extent cx="8015844" cy="311785"/>
              <wp:effectExtent l="0" t="0" r="0" b="5715"/>
              <wp:wrapNone/>
              <wp:docPr id="79" name="Rectangle 8"/>
              <wp:cNvGraphicFramePr/>
              <a:graphic xmlns:a="http://schemas.openxmlformats.org/drawingml/2006/main">
                <a:graphicData uri="http://schemas.microsoft.com/office/word/2010/wordprocessingShape">
                  <wps:wsp>
                    <wps:cNvSpPr/>
                    <wps:spPr>
                      <a:xfrm>
                        <a:off x="0" y="0"/>
                        <a:ext cx="8015844" cy="311785"/>
                      </a:xfrm>
                      <a:prstGeom prst="rect">
                        <a:avLst/>
                      </a:prstGeom>
                      <a:gradFill flip="none" rotWithShape="1">
                        <a:gsLst>
                          <a:gs pos="0">
                            <a:schemeClr val="accent1">
                              <a:lumMod val="40000"/>
                              <a:lumOff val="60000"/>
                            </a:schemeClr>
                          </a:gs>
                          <a:gs pos="0">
                            <a:srgbClr val="00B0F0"/>
                          </a:gs>
                          <a:gs pos="64000">
                            <a:schemeClr val="accent1">
                              <a:lumMod val="60000"/>
                            </a:schemeClr>
                          </a:gs>
                        </a:gsLst>
                        <a:path path="circle">
                          <a:fillToRect r="100000" b="100000"/>
                        </a:path>
                        <a:tileRect l="-100000" t="-100000"/>
                      </a:gra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44DCBB7B" id="Rectangle 8" o:spid="_x0000_s1026" style="position:absolute;margin-left:-89.45pt;margin-top:36.65pt;width:631.15pt;height:2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" fillcolor="#b4c6e7 [1300]" stroked="f" strokeweight="1pt">
              <v:fill color2="#264378 [1924]" rotate="t" colors="0 #b4c7e7;0 #00b0f0;41943f #264478" focus="100%" type="gradientRadial"/>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148436" w14:textId="77777777" w:rsidR="00F9519B" w:rsidRDefault="00F9519B">
      <w:r>
        <w:separator/>
      </w:r>
    </w:p>
  </w:footnote>
  <w:footnote w:type="continuationSeparator" w:id="0">
    <w:p w14:paraId="445A1C4E" w14:textId="77777777" w:rsidR="00F9519B" w:rsidRDefault="00F95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E24044" w14:textId="77777777" w:rsidR="00177EFB" w:rsidRPr="0045264E" w:rsidRDefault="00177EFB">
    <w:pPr>
      <w:pStyle w:val="Header"/>
      <w:rPr>
        <w:sz w:val="22"/>
        <w:szCs w:val="22"/>
      </w:rPr>
    </w:pPr>
    <w:r w:rsidRPr="0045264E">
      <w:rPr>
        <w:noProof/>
        <w:color w:val="002060"/>
        <w:sz w:val="21"/>
        <w:szCs w:val="21"/>
      </w:rPr>
      <w:drawing>
        <wp:anchor distT="0" distB="0" distL="114300" distR="114300" simplePos="0" relativeHeight="251661312" behindDoc="0" locked="0" layoutInCell="1" allowOverlap="1" wp14:anchorId="2107EFCC" wp14:editId="488726F9">
          <wp:simplePos x="0" y="0"/>
          <wp:positionH relativeFrom="column">
            <wp:posOffset>5637840</wp:posOffset>
          </wp:positionH>
          <wp:positionV relativeFrom="paragraph">
            <wp:posOffset>-450215</wp:posOffset>
          </wp:positionV>
          <wp:extent cx="490038" cy="540000"/>
          <wp:effectExtent l="0" t="0" r="5715" b="0"/>
          <wp:wrapThrough wrapText="bothSides">
            <wp:wrapPolygon edited="0">
              <wp:start x="0" y="0"/>
              <wp:lineTo x="0" y="20838"/>
              <wp:lineTo x="21292" y="20838"/>
              <wp:lineTo x="21292" y="0"/>
              <wp:lineTo x="0" y="0"/>
            </wp:wrapPolygon>
          </wp:wrapThrough>
          <wp:docPr id="45" name="Picture 4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490038" cy="540000"/>
                  </a:xfrm>
                  <a:prstGeom prst="rect">
                    <a:avLst/>
                  </a:prstGeom>
                </pic:spPr>
              </pic:pic>
            </a:graphicData>
          </a:graphic>
          <wp14:sizeRelH relativeFrom="page">
            <wp14:pctWidth>0</wp14:pctWidth>
          </wp14:sizeRelH>
          <wp14:sizeRelV relativeFrom="page">
            <wp14:pctHeight>0</wp14:pctHeight>
          </wp14:sizeRelV>
        </wp:anchor>
      </w:drawing>
    </w:r>
    <w:r w:rsidRPr="0045264E">
      <w:rPr>
        <w:sz w:val="22"/>
        <w:szCs w:val="22"/>
      </w:rPr>
      <w:t>ID: 20243144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85CF7"/>
    <w:multiLevelType w:val="hybridMultilevel"/>
    <w:tmpl w:val="01A0C000"/>
    <w:lvl w:ilvl="0" w:tplc="C812001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4F263A97"/>
    <w:multiLevelType w:val="hybridMultilevel"/>
    <w:tmpl w:val="CB0C3EE6"/>
    <w:lvl w:ilvl="0" w:tplc="AE8484B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723D6371"/>
    <w:multiLevelType w:val="multilevel"/>
    <w:tmpl w:val="5EA8D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D15618C"/>
    <w:multiLevelType w:val="hybridMultilevel"/>
    <w:tmpl w:val="E98056F0"/>
    <w:lvl w:ilvl="0" w:tplc="71E26B4A">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D3C"/>
    <w:rsid w:val="00084C9D"/>
    <w:rsid w:val="00124CA5"/>
    <w:rsid w:val="00177EFB"/>
    <w:rsid w:val="00193338"/>
    <w:rsid w:val="0024693E"/>
    <w:rsid w:val="002A3A5E"/>
    <w:rsid w:val="00355756"/>
    <w:rsid w:val="00395DD5"/>
    <w:rsid w:val="007B1709"/>
    <w:rsid w:val="00815CEB"/>
    <w:rsid w:val="00834EB3"/>
    <w:rsid w:val="008730B9"/>
    <w:rsid w:val="008C02A5"/>
    <w:rsid w:val="008C5371"/>
    <w:rsid w:val="008C7D3C"/>
    <w:rsid w:val="00930B67"/>
    <w:rsid w:val="00962850"/>
    <w:rsid w:val="00AE5812"/>
    <w:rsid w:val="00AF1708"/>
    <w:rsid w:val="00AF3223"/>
    <w:rsid w:val="00B47D14"/>
    <w:rsid w:val="00BC3348"/>
    <w:rsid w:val="00CB0AC6"/>
    <w:rsid w:val="00CC2A97"/>
    <w:rsid w:val="00E05A1E"/>
    <w:rsid w:val="00F52648"/>
    <w:rsid w:val="00F951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63A1F4A2"/>
  <w15:chartTrackingRefBased/>
  <w15:docId w15:val="{5A9F939A-FF66-6645-82DC-33874BC96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D3C"/>
  </w:style>
  <w:style w:type="paragraph" w:styleId="Heading1">
    <w:name w:val="heading 1"/>
    <w:basedOn w:val="Normal"/>
    <w:next w:val="Normal"/>
    <w:link w:val="Heading1Char"/>
    <w:uiPriority w:val="9"/>
    <w:qFormat/>
    <w:rsid w:val="00930B67"/>
    <w:pPr>
      <w:keepNext/>
      <w:keepLines/>
      <w:spacing w:before="240" w:after="120"/>
      <w:jc w:val="center"/>
      <w:outlineLvl w:val="0"/>
    </w:pPr>
    <w:rPr>
      <w:rFonts w:asciiTheme="majorHAnsi" w:eastAsiaTheme="majorEastAsia" w:hAnsiTheme="majorHAnsi" w:cstheme="majorBidi"/>
      <w:color w:val="000000" w:themeColor="text1"/>
      <w:sz w:val="32"/>
      <w:szCs w:val="32"/>
    </w:rPr>
  </w:style>
  <w:style w:type="paragraph" w:styleId="Heading5">
    <w:name w:val="heading 5"/>
    <w:basedOn w:val="Normal"/>
    <w:next w:val="Normal"/>
    <w:link w:val="Heading5Char"/>
    <w:uiPriority w:val="9"/>
    <w:unhideWhenUsed/>
    <w:qFormat/>
    <w:rsid w:val="00930B67"/>
    <w:pPr>
      <w:keepNext/>
      <w:keepLines/>
      <w:spacing w:before="160" w:after="120"/>
      <w:jc w:val="center"/>
      <w:outlineLvl w:val="4"/>
    </w:pPr>
    <w:rPr>
      <w:rFonts w:asciiTheme="majorHAnsi" w:eastAsiaTheme="majorEastAsia" w:hAnsiTheme="majorHAnsi" w:cstheme="majorBidi"/>
      <w:b/>
      <w:color w:val="000000" w:themeColor="text1"/>
    </w:rPr>
  </w:style>
  <w:style w:type="paragraph" w:styleId="Heading6">
    <w:name w:val="heading 6"/>
    <w:basedOn w:val="Normal"/>
    <w:next w:val="Normal"/>
    <w:link w:val="Heading6Char"/>
    <w:uiPriority w:val="9"/>
    <w:unhideWhenUsed/>
    <w:qFormat/>
    <w:rsid w:val="00930B67"/>
    <w:pPr>
      <w:keepNext/>
      <w:keepLines/>
      <w:spacing w:before="160" w:after="120"/>
      <w:jc w:val="center"/>
      <w:outlineLvl w:val="5"/>
    </w:pPr>
    <w:rPr>
      <w:rFonts w:asciiTheme="majorHAnsi" w:eastAsiaTheme="majorEastAsia" w:hAnsiTheme="majorHAnsi"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0B67"/>
    <w:rPr>
      <w:rFonts w:asciiTheme="majorHAnsi" w:eastAsiaTheme="majorEastAsia" w:hAnsiTheme="majorHAnsi" w:cstheme="majorBidi"/>
      <w:color w:val="000000" w:themeColor="text1"/>
      <w:sz w:val="32"/>
      <w:szCs w:val="32"/>
    </w:rPr>
  </w:style>
  <w:style w:type="character" w:customStyle="1" w:styleId="Heading5Char">
    <w:name w:val="Heading 5 Char"/>
    <w:basedOn w:val="DefaultParagraphFont"/>
    <w:link w:val="Heading5"/>
    <w:uiPriority w:val="9"/>
    <w:rsid w:val="00930B67"/>
    <w:rPr>
      <w:rFonts w:asciiTheme="majorHAnsi" w:eastAsiaTheme="majorEastAsia" w:hAnsiTheme="majorHAnsi" w:cstheme="majorBidi"/>
      <w:b/>
      <w:color w:val="000000" w:themeColor="text1"/>
    </w:rPr>
  </w:style>
  <w:style w:type="character" w:customStyle="1" w:styleId="Heading6Char">
    <w:name w:val="Heading 6 Char"/>
    <w:basedOn w:val="DefaultParagraphFont"/>
    <w:link w:val="Heading6"/>
    <w:uiPriority w:val="9"/>
    <w:rsid w:val="00930B67"/>
    <w:rPr>
      <w:rFonts w:asciiTheme="majorHAnsi" w:eastAsiaTheme="majorEastAsia" w:hAnsiTheme="majorHAnsi" w:cstheme="majorBidi"/>
      <w:b/>
      <w:color w:val="000000" w:themeColor="text1"/>
    </w:rPr>
  </w:style>
  <w:style w:type="paragraph" w:styleId="ListParagraph">
    <w:name w:val="List Paragraph"/>
    <w:basedOn w:val="Normal"/>
    <w:uiPriority w:val="34"/>
    <w:qFormat/>
    <w:rsid w:val="008C7D3C"/>
    <w:pPr>
      <w:ind w:left="720"/>
      <w:contextualSpacing/>
    </w:pPr>
  </w:style>
  <w:style w:type="paragraph" w:styleId="Header">
    <w:name w:val="header"/>
    <w:basedOn w:val="Normal"/>
    <w:link w:val="HeaderChar"/>
    <w:uiPriority w:val="99"/>
    <w:unhideWhenUsed/>
    <w:rsid w:val="008C7D3C"/>
    <w:pPr>
      <w:tabs>
        <w:tab w:val="center" w:pos="4513"/>
        <w:tab w:val="right" w:pos="9026"/>
      </w:tabs>
    </w:pPr>
  </w:style>
  <w:style w:type="character" w:customStyle="1" w:styleId="HeaderChar">
    <w:name w:val="Header Char"/>
    <w:basedOn w:val="DefaultParagraphFont"/>
    <w:link w:val="Header"/>
    <w:uiPriority w:val="99"/>
    <w:rsid w:val="008C7D3C"/>
  </w:style>
  <w:style w:type="paragraph" w:styleId="Footer">
    <w:name w:val="footer"/>
    <w:basedOn w:val="Normal"/>
    <w:link w:val="FooterChar"/>
    <w:uiPriority w:val="99"/>
    <w:unhideWhenUsed/>
    <w:rsid w:val="008C7D3C"/>
    <w:pPr>
      <w:tabs>
        <w:tab w:val="center" w:pos="4513"/>
        <w:tab w:val="right" w:pos="9026"/>
      </w:tabs>
    </w:pPr>
  </w:style>
  <w:style w:type="character" w:customStyle="1" w:styleId="FooterChar">
    <w:name w:val="Footer Char"/>
    <w:basedOn w:val="DefaultParagraphFont"/>
    <w:link w:val="Footer"/>
    <w:uiPriority w:val="99"/>
    <w:rsid w:val="008C7D3C"/>
  </w:style>
  <w:style w:type="character" w:styleId="PageNumber">
    <w:name w:val="page number"/>
    <w:basedOn w:val="DefaultParagraphFont"/>
    <w:uiPriority w:val="99"/>
    <w:semiHidden/>
    <w:unhideWhenUsed/>
    <w:rsid w:val="008C7D3C"/>
  </w:style>
  <w:style w:type="paragraph" w:styleId="NormalWeb">
    <w:name w:val="Normal (Web)"/>
    <w:basedOn w:val="Normal"/>
    <w:uiPriority w:val="99"/>
    <w:unhideWhenUsed/>
    <w:rsid w:val="00E05A1E"/>
    <w:pPr>
      <w:spacing w:before="100" w:beforeAutospacing="1" w:after="100" w:afterAutospacing="1"/>
    </w:pPr>
    <w:rPr>
      <w:rFonts w:ascii="Times New Roman" w:eastAsia="Times New Roman" w:hAnsi="Times New Roman" w:cs="Times New Roman"/>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29518537">
      <w:bodyDiv w:val="1"/>
      <w:marLeft w:val="0"/>
      <w:marRight w:val="0"/>
      <w:marTop w:val="0"/>
      <w:marBottom w:val="0"/>
      <w:divBdr>
        <w:top w:val="none" w:sz="0" w:space="0" w:color="auto"/>
        <w:left w:val="none" w:sz="0" w:space="0" w:color="auto"/>
        <w:bottom w:val="none" w:sz="0" w:space="0" w:color="auto"/>
        <w:right w:val="none" w:sz="0" w:space="0" w:color="auto"/>
      </w:divBdr>
      <w:divsChild>
        <w:div w:id="1555385000">
          <w:marLeft w:val="0"/>
          <w:marRight w:val="0"/>
          <w:marTop w:val="0"/>
          <w:marBottom w:val="0"/>
          <w:divBdr>
            <w:top w:val="none" w:sz="0" w:space="0" w:color="auto"/>
            <w:left w:val="none" w:sz="0" w:space="0" w:color="auto"/>
            <w:bottom w:val="none" w:sz="0" w:space="0" w:color="auto"/>
            <w:right w:val="none" w:sz="0" w:space="0" w:color="auto"/>
          </w:divBdr>
          <w:divsChild>
            <w:div w:id="1323000574">
              <w:marLeft w:val="0"/>
              <w:marRight w:val="0"/>
              <w:marTop w:val="0"/>
              <w:marBottom w:val="0"/>
              <w:divBdr>
                <w:top w:val="none" w:sz="0" w:space="0" w:color="auto"/>
                <w:left w:val="none" w:sz="0" w:space="0" w:color="auto"/>
                <w:bottom w:val="none" w:sz="0" w:space="0" w:color="auto"/>
                <w:right w:val="none" w:sz="0" w:space="0" w:color="auto"/>
              </w:divBdr>
              <w:divsChild>
                <w:div w:id="180919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34504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1439</Words>
  <Characters>8203</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Nguyen</dc:creator>
  <cp:keywords/>
  <dc:description/>
  <cp:lastModifiedBy>Anh Nguyen</cp:lastModifiedBy>
  <cp:revision>19</cp:revision>
  <dcterms:created xsi:type="dcterms:W3CDTF">2021-04-07T13:26:00Z</dcterms:created>
  <dcterms:modified xsi:type="dcterms:W3CDTF">2021-04-12T21:23:00Z</dcterms:modified>
</cp:coreProperties>
</file>