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4941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Họ và Tên: Nguyễn Trần Minh Tân</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Lớp 12_ĐH_CNTT4</w:t>
      </w:r>
    </w:p>
    <w:p w14:paraId="0EF75A7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MSSV: 1250080168</w:t>
      </w:r>
    </w:p>
    <w:p w14:paraId="3CA0C025">
      <w:pPr>
        <w:rPr>
          <w:rFonts w:hint="default" w:ascii="Times New Roman" w:hAnsi="Times New Roman" w:cs="Times New Roman"/>
          <w:sz w:val="26"/>
          <w:szCs w:val="26"/>
          <w:lang w:val="en-US"/>
        </w:rPr>
      </w:pPr>
    </w:p>
    <w:p w14:paraId="3D2C84B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Câu 1.</w:t>
      </w:r>
    </w:p>
    <w:p w14:paraId="149B5C28">
      <w:pPr>
        <w:pStyle w:val="4"/>
        <w:keepNext w:val="0"/>
        <w:keepLines w:val="0"/>
        <w:widowControl/>
        <w:suppressLineNumbers w:val="0"/>
      </w:pPr>
      <w:bookmarkStart w:id="0" w:name="_GoBack"/>
      <w:r>
        <w:drawing>
          <wp:inline distT="0" distB="0" distL="114300" distR="114300">
            <wp:extent cx="5752465" cy="4849495"/>
            <wp:effectExtent l="0" t="0" r="635" b="825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752465" cy="4849495"/>
                    </a:xfrm>
                    <a:prstGeom prst="rect">
                      <a:avLst/>
                    </a:prstGeom>
                    <a:noFill/>
                    <a:ln w="9525">
                      <a:noFill/>
                    </a:ln>
                  </pic:spPr>
                </pic:pic>
              </a:graphicData>
            </a:graphic>
          </wp:inline>
        </w:drawing>
      </w:r>
      <w:bookmarkEnd w:id="0"/>
    </w:p>
    <w:p w14:paraId="15A87DCA">
      <w:pPr>
        <w:pStyle w:val="4"/>
        <w:keepNext w:val="0"/>
        <w:keepLines w:val="0"/>
        <w:widowControl/>
        <w:suppressLineNumbers w:val="0"/>
        <w:rPr>
          <w:rFonts w:hint="default"/>
          <w:lang w:val="en-US"/>
        </w:rPr>
      </w:pPr>
    </w:p>
    <w:p w14:paraId="23A1DD94">
      <w:pPr>
        <w:pStyle w:val="4"/>
        <w:keepNext w:val="0"/>
        <w:keepLines w:val="0"/>
        <w:widowControl/>
        <w:suppressLineNumbers w:val="0"/>
        <w:rPr>
          <w:rFonts w:hint="default"/>
          <w:lang w:val="en-US"/>
        </w:rPr>
      </w:pPr>
    </w:p>
    <w:p w14:paraId="29B47132">
      <w:pPr>
        <w:pStyle w:val="4"/>
        <w:keepNext w:val="0"/>
        <w:keepLines w:val="0"/>
        <w:widowControl/>
        <w:suppressLineNumbers w:val="0"/>
        <w:rPr>
          <w:rFonts w:hint="default"/>
          <w:lang w:val="en-US"/>
        </w:rPr>
      </w:pPr>
    </w:p>
    <w:p w14:paraId="44B959D5">
      <w:pPr>
        <w:pStyle w:val="4"/>
        <w:keepNext w:val="0"/>
        <w:keepLines w:val="0"/>
        <w:widowControl/>
        <w:suppressLineNumbers w:val="0"/>
        <w:rPr>
          <w:rFonts w:hint="default"/>
          <w:lang w:val="en-US"/>
        </w:rPr>
      </w:pPr>
    </w:p>
    <w:p w14:paraId="389F82A3">
      <w:pPr>
        <w:pStyle w:val="4"/>
        <w:keepNext w:val="0"/>
        <w:keepLines w:val="0"/>
        <w:widowControl/>
        <w:suppressLineNumbers w:val="0"/>
        <w:rPr>
          <w:rFonts w:hint="default"/>
          <w:lang w:val="en-US"/>
        </w:rPr>
      </w:pPr>
    </w:p>
    <w:p w14:paraId="7C6FED89">
      <w:pPr>
        <w:pStyle w:val="4"/>
        <w:keepNext w:val="0"/>
        <w:keepLines w:val="0"/>
        <w:widowControl/>
        <w:suppressLineNumbers w:val="0"/>
        <w:rPr>
          <w:rFonts w:hint="default"/>
          <w:lang w:val="en-US"/>
        </w:rPr>
      </w:pPr>
    </w:p>
    <w:p w14:paraId="3DD42326">
      <w:pPr>
        <w:pStyle w:val="4"/>
        <w:keepNext w:val="0"/>
        <w:keepLines w:val="0"/>
        <w:widowControl/>
        <w:suppressLineNumbers w:val="0"/>
        <w:rPr>
          <w:rFonts w:hint="default"/>
          <w:lang w:val="en-US"/>
        </w:rPr>
      </w:pPr>
    </w:p>
    <w:p w14:paraId="19A39645">
      <w:pPr>
        <w:pStyle w:val="4"/>
        <w:keepNext w:val="0"/>
        <w:keepLines w:val="0"/>
        <w:widowControl/>
        <w:suppressLineNumbers w:val="0"/>
        <w:rPr>
          <w:rFonts w:hint="default"/>
          <w:lang w:val="en-US"/>
        </w:rPr>
      </w:pPr>
    </w:p>
    <w:p w14:paraId="012E46BB">
      <w:pPr>
        <w:pStyle w:val="4"/>
        <w:keepNext w:val="0"/>
        <w:keepLines w:val="0"/>
        <w:widowControl/>
        <w:suppressLineNumbers w:val="0"/>
        <w:rPr>
          <w:rFonts w:hint="default"/>
          <w:lang w:val="en-US"/>
        </w:rPr>
      </w:pPr>
      <w:r>
        <w:rPr>
          <w:rFonts w:hint="default"/>
          <w:lang w:val="en-US"/>
        </w:rPr>
        <w:t>Câu 2.</w:t>
      </w:r>
    </w:p>
    <w:p w14:paraId="397C5A4E">
      <w:pPr>
        <w:pStyle w:val="4"/>
        <w:keepNext w:val="0"/>
        <w:keepLines w:val="0"/>
        <w:widowControl/>
        <w:suppressLineNumbers w:val="0"/>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 xml:space="preserve">Hệ thống cơ sở dữ liệu được xây dựng nhằm quản lý thông tin </w:t>
      </w:r>
      <w:r>
        <w:rPr>
          <w:rStyle w:val="5"/>
          <w:rFonts w:hint="default" w:ascii="Times New Roman" w:hAnsi="Times New Roman" w:eastAsia="SimSun" w:cs="Times New Roman"/>
          <w:b w:val="0"/>
          <w:bCs w:val="0"/>
          <w:sz w:val="26"/>
          <w:szCs w:val="26"/>
        </w:rPr>
        <w:t>nhân viên, phòng ban và đề án</w:t>
      </w:r>
      <w:r>
        <w:rPr>
          <w:rFonts w:hint="default" w:ascii="Times New Roman" w:hAnsi="Times New Roman" w:eastAsia="SimSun" w:cs="Times New Roman"/>
          <w:b w:val="0"/>
          <w:bCs w:val="0"/>
          <w:sz w:val="26"/>
          <w:szCs w:val="26"/>
        </w:rPr>
        <w:t xml:space="preserve"> trong công ty. Hệ thống cho phép lưu trữ thông tin nhân viên, theo dõi phòng ban làm việc, quản lý trưởng phòng và các địa điểm hoạt động của phòng ban. Đồng thời, hệ thống hỗ trợ quản lý các đề án do phòng ban chủ trì và việc phân công nhân viên tham gia đề án với số giờ làm việc cụ thể. Cơ sở dữ liệu đảm bảo tính toàn vẹn và hỗ trợ hiệu quả cho công tác quản lý của công ty.</w:t>
      </w:r>
    </w:p>
    <w:p w14:paraId="7D70A201">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313170" cy="3620770"/>
            <wp:effectExtent l="0" t="0" r="11430" b="1778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a:off x="0" y="0"/>
                      <a:ext cx="6313170" cy="3620770"/>
                    </a:xfrm>
                    <a:prstGeom prst="rect">
                      <a:avLst/>
                    </a:prstGeom>
                    <a:noFill/>
                    <a:ln w="9525">
                      <a:noFill/>
                    </a:ln>
                  </pic:spPr>
                </pic:pic>
              </a:graphicData>
            </a:graphic>
          </wp:inline>
        </w:drawing>
      </w:r>
    </w:p>
    <w:p w14:paraId="101A2915">
      <w:pPr>
        <w:pStyle w:val="4"/>
        <w:keepNext w:val="0"/>
        <w:keepLines w:val="0"/>
        <w:widowControl/>
        <w:suppressLineNumbers w:val="0"/>
      </w:pPr>
    </w:p>
    <w:p w14:paraId="135F2D26">
      <w:pPr>
        <w:pStyle w:val="4"/>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415F41"/>
    <w:rsid w:val="48415F41"/>
    <w:rsid w:val="588D2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105</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2025-12-29T11:41:00Z</dcterms:created>
  <dc:creator>anhbendeeptrai</dc:creator>
  <cp:lastModifiedBy>minh tan</cp:lastModifiedBy>
  <dcterms:modified xsi:type="dcterms:W3CDTF">2025-12-29T13:44:50Z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ACC784A4A75046E69B6D163A9D26CEA8_11</vt:lpwstr>
  </property>
</Properties>
</file>