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QUY ĐỊNH CỦA TRƯỜNG MẦM NON NINH LAI</w:t>
      </w:r>
    </w:p>
    <w:p/>
    <w:p>
      <w:r>
        <w:rPr>
          <w:sz w:val="24"/>
          <w:szCs w:val="24"/>
        </w:rPr>
        <w:t xml:space="preserve">1. Đồng phục: Trẻ mặc đồng phục nhà trường vào các ngày thứ 2 và thứ 4 hàng tuần. Các ngày còn lại mặc trang phục gọn gàng, sạch sẽ.</w:t>
      </w:r>
    </w:p>
    <w:p/>
    <w:p>
      <w:r>
        <w:rPr>
          <w:sz w:val="24"/>
          <w:szCs w:val="24"/>
        </w:rPr>
        <w:t xml:space="preserve">2. Vệ sinh cá nhân: Phụ huynh chuẩn bị đầy đủ đồ dùng vệ sinh cá nhân cho trẻ gồm: khăn mặt, bàn chải đánh răng, ly uống nước, quần áo thay đổi.</w:t>
      </w:r>
    </w:p>
    <w:p/>
    <w:p>
      <w:r>
        <w:rPr>
          <w:sz w:val="24"/>
          <w:szCs w:val="24"/>
        </w:rPr>
        <w:t xml:space="preserve">3. An toàn: Không cho trẻ mang đồ chơi sắc nhọn, đồ vật nhỏ dễ nuốt đến trường. Không cho trẻ đeo trang sức.</w:t>
      </w:r>
    </w:p>
    <w:p/>
    <w:p>
      <w:r>
        <w:rPr>
          <w:sz w:val="24"/>
          <w:szCs w:val="24"/>
        </w:rPr>
        <w:t xml:space="preserve">4. Sức khỏe: Nếu trẻ bị ốm, phụ huynh cho trẻ nghỉ ở nhà và thông báo cho giáo viên. Trường hợp trẻ cần uống thuốc trong giờ học, phụ huynh gửi thuốc kèm đơn thuốc cho giáo viên.</w:t>
      </w:r>
    </w:p>
    <w:p/>
    <w:p>
      <w:r>
        <w:rPr>
          <w:sz w:val="24"/>
          <w:szCs w:val="24"/>
        </w:rPr>
        <w:t xml:space="preserve">5. Đóng học phí: Học phí và các khoản thu được thông báo đầu năm học. Phụ huynh đóng đúng hạn theo quy định.</w:t>
      </w:r>
    </w:p>
    <w:p/>
    <w:p>
      <w:r>
        <w:rPr>
          <w:sz w:val="24"/>
          <w:szCs w:val="24"/>
        </w:rPr>
        <w:t xml:space="preserve">6. Phối hợp gia đình - nhà trường: Phụ huynh tham gia đầy đủ các buổi họp phụ huynh, phối hợp với giáo viên trong việc chăm sóc và giáo dục trẻ tại nhà.</w:t>
      </w:r>
    </w:p>
    <w:p/>
    <w:p>
      <w:r>
        <w:rPr>
          <w:sz w:val="24"/>
          <w:szCs w:val="24"/>
        </w:rPr>
        <w:t xml:space="preserve">7. Khen thưởng và kỷ luật: Trẻ có thành tích tốt sẽ được khen thưởng vào cuối mỗi học kỳ.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2026-02-23T14:07:42.124Z</dcterms:created>
  <dcterms:modified xsi:type="dcterms:W3CDTF">2026-02-23T14:07:42.124Z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