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253"/>
        <w:gridCol w:w="5958"/>
      </w:tblGrid>
      <w:tr w:rsidR="001D78B9" w:rsidRPr="001D78B9" w:rsidTr="00D76175">
        <w:tc>
          <w:tcPr>
            <w:tcW w:w="4253" w:type="dxa"/>
          </w:tcPr>
          <w:p w:rsidR="001D78B9" w:rsidRPr="001D78B9" w:rsidRDefault="001D78B9" w:rsidP="00B6092C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1D78B9">
              <w:rPr>
                <w:rFonts w:ascii="Times New Roman" w:hAnsi="Times New Roman"/>
                <w:b/>
                <w:sz w:val="24"/>
                <w:szCs w:val="28"/>
              </w:rPr>
              <w:t>TÒA ÁN NHÂN DÂN</w:t>
            </w:r>
            <w:r w:rsidR="006F48CA"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Pr="001D78B9">
              <w:rPr>
                <w:rFonts w:ascii="Times New Roman" w:hAnsi="Times New Roman"/>
                <w:b/>
                <w:sz w:val="24"/>
                <w:szCs w:val="28"/>
              </w:rPr>
              <w:t>TỈNH CÀ MAU</w:t>
            </w:r>
          </w:p>
          <w:p w:rsidR="001D78B9" w:rsidRPr="002804D9" w:rsidRDefault="001D78B9" w:rsidP="001D78B9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</w:t>
            </w:r>
            <w:r w:rsid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--</w:t>
            </w:r>
            <w:r w:rsidRP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</w:t>
            </w:r>
          </w:p>
          <w:p w:rsidR="001D78B9" w:rsidRPr="001D78B9" w:rsidRDefault="001D78B9" w:rsidP="001D78B9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1D78B9">
              <w:rPr>
                <w:rFonts w:ascii="Times New Roman" w:hAnsi="Times New Roman"/>
                <w:sz w:val="26"/>
                <w:szCs w:val="26"/>
                <w:lang w:val="pt-BR"/>
              </w:rPr>
              <w:t>Số: {SoThuLy}/{NamThuLy}</w:t>
            </w:r>
            <w:r w:rsidRPr="00434A75">
              <w:rPr>
                <w:rFonts w:ascii="Times New Roman" w:hAnsi="Times New Roman"/>
                <w:sz w:val="26"/>
                <w:szCs w:val="26"/>
                <w:lang w:val="pt-BR"/>
              </w:rPr>
              <w:t>/TBTL</w:t>
            </w:r>
            <w:r w:rsidRPr="001D78B9">
              <w:rPr>
                <w:rFonts w:ascii="Times New Roman" w:hAnsi="Times New Roman"/>
                <w:sz w:val="26"/>
                <w:szCs w:val="26"/>
                <w:lang w:val="pt-BR"/>
              </w:rPr>
              <w:t>-</w:t>
            </w:r>
            <w:r w:rsidRPr="00434A75">
              <w:rPr>
                <w:rFonts w:ascii="Times New Roman" w:hAnsi="Times New Roman"/>
                <w:sz w:val="26"/>
                <w:szCs w:val="26"/>
                <w:lang w:val="pt-BR"/>
              </w:rPr>
              <w:t>TA</w:t>
            </w:r>
          </w:p>
          <w:p w:rsidR="001D78B9" w:rsidRPr="001D78B9" w:rsidRDefault="001D78B9" w:rsidP="001D78B9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5958" w:type="dxa"/>
          </w:tcPr>
          <w:p w:rsidR="001D78B9" w:rsidRPr="001D78B9" w:rsidRDefault="001D78B9" w:rsidP="00497622">
            <w:pPr>
              <w:widowControl w:val="0"/>
              <w:spacing w:after="120"/>
              <w:ind w:firstLine="34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1D78B9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1D78B9" w:rsidRPr="001D78B9" w:rsidRDefault="001D78B9" w:rsidP="00051312">
            <w:pPr>
              <w:widowControl w:val="0"/>
              <w:ind w:firstLine="34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1D78B9">
              <w:rPr>
                <w:rFonts w:ascii="Times New Roman" w:hAnsi="Times New Roman"/>
                <w:b/>
                <w:bCs/>
                <w:szCs w:val="28"/>
              </w:rPr>
              <w:t>Độc lập - Tự do - Hạnh phúc</w:t>
            </w:r>
          </w:p>
          <w:p w:rsidR="001D78B9" w:rsidRPr="002804D9" w:rsidRDefault="001D78B9" w:rsidP="00320D13">
            <w:pPr>
              <w:widowControl w:val="0"/>
              <w:spacing w:before="0"/>
              <w:ind w:left="34"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</w:t>
            </w:r>
            <w:r w:rsid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</w:t>
            </w:r>
            <w:r w:rsidRP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</w:t>
            </w:r>
          </w:p>
          <w:p w:rsidR="001D78B9" w:rsidRPr="001D78B9" w:rsidRDefault="001D78B9" w:rsidP="00320D13">
            <w:pPr>
              <w:widowControl w:val="0"/>
              <w:spacing w:after="120"/>
              <w:ind w:firstLine="34"/>
              <w:jc w:val="center"/>
              <w:rPr>
                <w:rFonts w:ascii="Times New Roman" w:hAnsi="Times New Roman"/>
                <w:i/>
                <w:szCs w:val="28"/>
                <w:vertAlign w:val="superscript"/>
              </w:rPr>
            </w:pPr>
            <w:r w:rsidRPr="001D78B9">
              <w:rPr>
                <w:rFonts w:ascii="Times New Roman" w:hAnsi="Times New Roman"/>
                <w:i/>
                <w:szCs w:val="28"/>
              </w:rPr>
              <w:t>{TinhThanh}, {NgayThangNamThuLy}</w:t>
            </w:r>
          </w:p>
        </w:tc>
      </w:tr>
    </w:tbl>
    <w:p w:rsidR="00994A87" w:rsidRPr="00434A75" w:rsidRDefault="00994A87" w:rsidP="00994A87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434A75">
        <w:rPr>
          <w:rFonts w:ascii="Times New Roman" w:hAnsi="Times New Roman"/>
          <w:b/>
          <w:szCs w:val="28"/>
        </w:rPr>
        <w:t>THÔNG BÁO</w:t>
      </w:r>
    </w:p>
    <w:p w:rsidR="00994A87" w:rsidRPr="00434A75" w:rsidRDefault="00994A87" w:rsidP="00994A87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434A75">
        <w:rPr>
          <w:rFonts w:ascii="Times New Roman" w:hAnsi="Times New Roman"/>
          <w:b/>
          <w:szCs w:val="28"/>
        </w:rPr>
        <w:t>VỀ VIỆC THỤ LÝ VỤ ÁN ĐỂ XÉT XỬ PHÚC THẨM</w:t>
      </w:r>
    </w:p>
    <w:p w:rsidR="001519CC" w:rsidRPr="00434A75" w:rsidRDefault="001519CC" w:rsidP="00994A87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</w:p>
    <w:p w:rsidR="001519CC" w:rsidRPr="00434A75" w:rsidRDefault="00994A87" w:rsidP="00994A87">
      <w:pPr>
        <w:widowControl w:val="0"/>
        <w:tabs>
          <w:tab w:val="left" w:pos="2625"/>
          <w:tab w:val="left" w:leader="dot" w:pos="9072"/>
        </w:tabs>
        <w:ind w:right="108"/>
        <w:rPr>
          <w:rFonts w:ascii="Times New Roman" w:hAnsi="Times New Roman"/>
          <w:szCs w:val="28"/>
          <w:vertAlign w:val="superscript"/>
        </w:rPr>
      </w:pPr>
      <w:r w:rsidRPr="00434A75">
        <w:rPr>
          <w:rFonts w:ascii="Times New Roman" w:hAnsi="Times New Roman"/>
          <w:szCs w:val="28"/>
        </w:rPr>
        <w:t>Kính gửi:</w:t>
      </w:r>
      <w:r w:rsidR="001519CC" w:rsidRPr="00434A75">
        <w:rPr>
          <w:rFonts w:ascii="Times New Roman" w:hAnsi="Times New Roman"/>
          <w:szCs w:val="28"/>
        </w:rPr>
        <w:t xml:space="preserve"> - Viện kiểm sát nhân dân tỉnh Cà Mau;</w:t>
      </w:r>
      <w:r w:rsidRPr="00434A75">
        <w:rPr>
          <w:rFonts w:ascii="Times New Roman" w:hAnsi="Times New Roman"/>
          <w:szCs w:val="28"/>
          <w:vertAlign w:val="superscript"/>
        </w:rPr>
        <w:t xml:space="preserve">  </w:t>
      </w:r>
    </w:p>
    <w:p w:rsidR="001519CC" w:rsidRPr="00434A75" w:rsidRDefault="008B782E" w:rsidP="0013240C">
      <w:pPr>
        <w:widowControl w:val="0"/>
        <w:tabs>
          <w:tab w:val="left" w:pos="2625"/>
          <w:tab w:val="left" w:leader="dot" w:pos="9072"/>
        </w:tabs>
        <w:ind w:right="108" w:firstLine="1701"/>
        <w:rPr>
          <w:rFonts w:ascii="Times New Roman" w:hAnsi="Times New Roman"/>
          <w:color w:val="FF6600"/>
          <w:szCs w:val="28"/>
        </w:rPr>
      </w:pPr>
      <w:r w:rsidRPr="00434A75">
        <w:rPr>
          <w:rFonts w:ascii="Times New Roman" w:hAnsi="Times New Roman"/>
          <w:szCs w:val="28"/>
        </w:rPr>
        <w:t>{DanhSachDuongSu}</w:t>
      </w:r>
    </w:p>
    <w:p w:rsidR="00994A87" w:rsidRPr="00434A75" w:rsidRDefault="00577CB4" w:rsidP="00994A87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434A75">
        <w:rPr>
          <w:rFonts w:ascii="Times New Roman" w:hAnsi="Times New Roman"/>
          <w:szCs w:val="28"/>
        </w:rPr>
        <w:t>{NgayThuLy}</w:t>
      </w:r>
      <w:r w:rsidR="00994A87" w:rsidRPr="00434A75">
        <w:rPr>
          <w:rFonts w:ascii="Times New Roman" w:hAnsi="Times New Roman"/>
          <w:szCs w:val="28"/>
        </w:rPr>
        <w:t>,</w:t>
      </w:r>
      <w:r w:rsidR="003F3B34">
        <w:rPr>
          <w:rFonts w:ascii="Times New Roman" w:hAnsi="Times New Roman"/>
          <w:szCs w:val="28"/>
        </w:rPr>
        <w:t xml:space="preserve"> </w:t>
      </w:r>
      <w:r w:rsidR="00994A87" w:rsidRPr="00434A75">
        <w:rPr>
          <w:rFonts w:ascii="Times New Roman" w:hAnsi="Times New Roman"/>
          <w:szCs w:val="28"/>
        </w:rPr>
        <w:t>Tòa án nhân dân</w:t>
      </w:r>
      <w:r w:rsidR="00BE044E" w:rsidRPr="00434A75">
        <w:rPr>
          <w:rFonts w:ascii="Times New Roman" w:hAnsi="Times New Roman"/>
          <w:szCs w:val="28"/>
        </w:rPr>
        <w:t xml:space="preserve"> tỉnh Cà Mau </w:t>
      </w:r>
      <w:r w:rsidR="00994A87" w:rsidRPr="00434A75">
        <w:rPr>
          <w:rFonts w:ascii="Times New Roman" w:hAnsi="Times New Roman"/>
          <w:szCs w:val="28"/>
        </w:rPr>
        <w:t>đã thụ lý vụ án dân sự số</w:t>
      </w:r>
      <w:r w:rsidR="00434A75">
        <w:rPr>
          <w:rFonts w:ascii="Times New Roman" w:hAnsi="Times New Roman"/>
          <w:szCs w:val="28"/>
        </w:rPr>
        <w:t xml:space="preserve"> </w:t>
      </w:r>
      <w:r w:rsidR="00434A75" w:rsidRPr="00434A75">
        <w:rPr>
          <w:rFonts w:ascii="Times New Roman" w:hAnsi="Times New Roman"/>
          <w:szCs w:val="28"/>
        </w:rPr>
        <w:t>{SoThuLy}/{NamThuLy}/</w:t>
      </w:r>
      <w:r w:rsidR="00994A87" w:rsidRPr="00434A75">
        <w:rPr>
          <w:rFonts w:ascii="Times New Roman" w:hAnsi="Times New Roman"/>
          <w:szCs w:val="28"/>
        </w:rPr>
        <w:t>TLPT-DS về việc</w:t>
      </w:r>
      <w:r w:rsidR="00434A75">
        <w:rPr>
          <w:rFonts w:ascii="Times New Roman" w:hAnsi="Times New Roman"/>
          <w:szCs w:val="28"/>
        </w:rPr>
        <w:t xml:space="preserve"> {QuanHePhapLuat}.</w:t>
      </w:r>
    </w:p>
    <w:p w:rsidR="00994A87" w:rsidRPr="00434A75" w:rsidRDefault="00E358BE" w:rsidP="00E358BE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E358BE">
        <w:rPr>
          <w:rFonts w:ascii="Times New Roman" w:hAnsi="Times New Roman"/>
          <w:szCs w:val="28"/>
        </w:rPr>
        <w:t>{NguoiKhangCao}</w:t>
      </w:r>
    </w:p>
    <w:p w:rsidR="00994A87" w:rsidRPr="00434A75" w:rsidRDefault="00E358BE" w:rsidP="00994A87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i/>
          <w:color w:val="FF6600"/>
          <w:szCs w:val="28"/>
        </w:rPr>
      </w:pPr>
      <w:r>
        <w:rPr>
          <w:rFonts w:ascii="Times New Roman" w:hAnsi="Times New Roman"/>
          <w:szCs w:val="28"/>
        </w:rPr>
        <w:t>{VKSKhangNghi}</w:t>
      </w:r>
    </w:p>
    <w:p w:rsidR="00994A87" w:rsidRPr="00434A75" w:rsidRDefault="00E358BE" w:rsidP="00994A87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pacing w:val="-10"/>
          <w:szCs w:val="28"/>
        </w:rPr>
        <w:t>{KhangCaoKhangNghi}</w:t>
      </w:r>
      <w:r w:rsidR="00994A87" w:rsidRPr="00434A75">
        <w:rPr>
          <w:rFonts w:ascii="Times New Roman" w:hAnsi="Times New Roman"/>
          <w:spacing w:val="-10"/>
          <w:szCs w:val="28"/>
        </w:rPr>
        <w:t xml:space="preserve"> đối với </w:t>
      </w:r>
      <w:r w:rsidR="00321534" w:rsidRPr="00321534">
        <w:rPr>
          <w:rFonts w:ascii="Times New Roman" w:hAnsi="Times New Roman"/>
          <w:spacing w:val="-10"/>
          <w:szCs w:val="28"/>
        </w:rPr>
        <w:t>{BanAn/QuyetDinh} s</w:t>
      </w:r>
      <w:r w:rsidR="00321534" w:rsidRPr="00321534">
        <w:rPr>
          <w:rFonts w:ascii="Times New Roman" w:hAnsi="Times New Roman" w:hint="eastAsia"/>
          <w:spacing w:val="-10"/>
          <w:szCs w:val="28"/>
        </w:rPr>
        <w:t>ơ</w:t>
      </w:r>
      <w:r w:rsidR="00321534" w:rsidRPr="00321534">
        <w:rPr>
          <w:rFonts w:ascii="Times New Roman" w:hAnsi="Times New Roman"/>
          <w:spacing w:val="-10"/>
          <w:szCs w:val="28"/>
        </w:rPr>
        <w:t xml:space="preserve"> thẩm số {SoBAQD}/{NamBAQD}</w:t>
      </w:r>
      <w:r w:rsidR="00321534">
        <w:rPr>
          <w:rFonts w:ascii="Times New Roman" w:hAnsi="Times New Roman"/>
          <w:spacing w:val="-10"/>
          <w:szCs w:val="28"/>
        </w:rPr>
        <w:t>/</w:t>
      </w:r>
      <w:r w:rsidR="00994A87" w:rsidRPr="00434A75">
        <w:rPr>
          <w:rFonts w:ascii="Times New Roman" w:hAnsi="Times New Roman"/>
          <w:spacing w:val="-10"/>
          <w:szCs w:val="28"/>
        </w:rPr>
        <w:t>DS-</w:t>
      </w:r>
      <w:r w:rsidR="00994A87" w:rsidRPr="00434A75">
        <w:rPr>
          <w:rFonts w:ascii="Times New Roman" w:hAnsi="Times New Roman"/>
          <w:szCs w:val="28"/>
        </w:rPr>
        <w:t xml:space="preserve">ST </w:t>
      </w:r>
      <w:r w:rsidR="00321534" w:rsidRPr="00321534">
        <w:rPr>
          <w:rFonts w:ascii="Times New Roman" w:hAnsi="Times New Roman"/>
          <w:szCs w:val="28"/>
        </w:rPr>
        <w:t xml:space="preserve">{NgayRaBAQD} của Tòa án nhân dân </w:t>
      </w:r>
      <w:r w:rsidR="007C0B5A" w:rsidRPr="007C0B5A">
        <w:rPr>
          <w:rFonts w:ascii="Times New Roman" w:hAnsi="Times New Roman"/>
          <w:szCs w:val="28"/>
        </w:rPr>
        <w:t>{ToaAnST}</w:t>
      </w:r>
      <w:r w:rsidR="00321534" w:rsidRPr="00321534">
        <w:rPr>
          <w:rFonts w:ascii="Times New Roman" w:hAnsi="Times New Roman"/>
          <w:szCs w:val="28"/>
        </w:rPr>
        <w:t>.</w:t>
      </w:r>
    </w:p>
    <w:p w:rsidR="00994A87" w:rsidRPr="00434A75" w:rsidRDefault="00994A87" w:rsidP="00994A87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434A75">
        <w:rPr>
          <w:rFonts w:ascii="Times New Roman" w:hAnsi="Times New Roman"/>
          <w:szCs w:val="28"/>
        </w:rPr>
        <w:t xml:space="preserve">Những vấn đề cụ thể trong </w:t>
      </w:r>
      <w:r w:rsidR="00A72B17" w:rsidRPr="00FC1815">
        <w:rPr>
          <w:rFonts w:ascii="Times New Roman" w:hAnsi="Times New Roman"/>
          <w:szCs w:val="28"/>
        </w:rPr>
        <w:t>{</w:t>
      </w:r>
      <w:r w:rsidR="00A72B17">
        <w:rPr>
          <w:rFonts w:ascii="Times New Roman" w:hAnsi="Times New Roman"/>
          <w:szCs w:val="28"/>
        </w:rPr>
        <w:t>DonKC/QDKN</w:t>
      </w:r>
      <w:r w:rsidR="00A72B17" w:rsidRPr="00FC1815">
        <w:rPr>
          <w:rFonts w:ascii="Times New Roman" w:hAnsi="Times New Roman"/>
          <w:szCs w:val="28"/>
        </w:rPr>
        <w:t>}</w:t>
      </w:r>
      <w:bookmarkStart w:id="0" w:name="_GoBack"/>
      <w:bookmarkEnd w:id="0"/>
      <w:r w:rsidRPr="00434A75">
        <w:rPr>
          <w:rFonts w:ascii="Times New Roman" w:hAnsi="Times New Roman"/>
          <w:szCs w:val="28"/>
        </w:rPr>
        <w:t xml:space="preserve"> yêu cầu Tòa án cấp phúc thẩm giải quyết bao gồm: </w:t>
      </w:r>
    </w:p>
    <w:p w:rsidR="006C503B" w:rsidRDefault="006C503B" w:rsidP="00994A87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6C503B">
        <w:rPr>
          <w:rFonts w:ascii="Times New Roman" w:hAnsi="Times New Roman"/>
          <w:szCs w:val="28"/>
        </w:rPr>
        <w:t>{NoiDungKhangCaoKhangNghi}</w:t>
      </w:r>
    </w:p>
    <w:p w:rsidR="00994A87" w:rsidRDefault="00994A87" w:rsidP="00994A87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434A75">
        <w:rPr>
          <w:rFonts w:ascii="Times New Roman" w:hAnsi="Times New Roman"/>
          <w:szCs w:val="28"/>
        </w:rPr>
        <w:t>Kèm theo đ</w:t>
      </w:r>
      <w:r w:rsidR="001519CC" w:rsidRPr="00434A75">
        <w:rPr>
          <w:rFonts w:ascii="Times New Roman" w:hAnsi="Times New Roman"/>
          <w:szCs w:val="28"/>
        </w:rPr>
        <w:t xml:space="preserve">ơn kháng cáo, người kháng cáo </w:t>
      </w:r>
      <w:r w:rsidR="006C503B">
        <w:rPr>
          <w:rFonts w:ascii="Times New Roman" w:hAnsi="Times New Roman"/>
          <w:szCs w:val="28"/>
        </w:rPr>
        <w:t>{Da/Khong}</w:t>
      </w:r>
      <w:r w:rsidRPr="00434A75">
        <w:rPr>
          <w:rFonts w:ascii="Times New Roman" w:hAnsi="Times New Roman"/>
          <w:szCs w:val="28"/>
        </w:rPr>
        <w:t xml:space="preserve"> nộp các tà</w:t>
      </w:r>
      <w:r w:rsidR="006C503B">
        <w:rPr>
          <w:rFonts w:ascii="Times New Roman" w:hAnsi="Times New Roman"/>
          <w:szCs w:val="28"/>
        </w:rPr>
        <w:t>i liệu, chứng cứ bổ sung</w:t>
      </w:r>
      <w:r w:rsidR="00891E8D">
        <w:rPr>
          <w:rFonts w:ascii="Times New Roman" w:hAnsi="Times New Roman"/>
          <w:szCs w:val="28"/>
        </w:rPr>
        <w:t>{SauDay}</w:t>
      </w:r>
    </w:p>
    <w:p w:rsidR="00891E8D" w:rsidRPr="00434A75" w:rsidRDefault="00891E8D" w:rsidP="00994A87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891E8D">
        <w:rPr>
          <w:rFonts w:ascii="Times New Roman" w:hAnsi="Times New Roman"/>
          <w:szCs w:val="28"/>
        </w:rPr>
        <w:t>{TaiLieuChungTuKemTheo}</w:t>
      </w:r>
    </w:p>
    <w:p w:rsidR="00994A87" w:rsidRPr="00434A75" w:rsidRDefault="00994A87" w:rsidP="00994A87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434A75">
        <w:rPr>
          <w:rFonts w:ascii="Times New Roman" w:hAnsi="Times New Roman"/>
          <w:szCs w:val="28"/>
        </w:rPr>
        <w:t xml:space="preserve">Căn cứ vào Điều 285 của Bộ luật </w:t>
      </w:r>
      <w:r w:rsidR="003622E7" w:rsidRPr="00434A75">
        <w:rPr>
          <w:rFonts w:ascii="Times New Roman" w:hAnsi="Times New Roman"/>
          <w:szCs w:val="28"/>
        </w:rPr>
        <w:t>T</w:t>
      </w:r>
      <w:r w:rsidRPr="00434A75">
        <w:rPr>
          <w:rFonts w:ascii="Times New Roman" w:hAnsi="Times New Roman"/>
          <w:szCs w:val="28"/>
        </w:rPr>
        <w:t>ố tụng dân sự, Tòa án nhân dân tỉnh Cà Mau</w:t>
      </w:r>
      <w:r w:rsidR="003622E7" w:rsidRPr="00434A75">
        <w:rPr>
          <w:rFonts w:ascii="Times New Roman" w:hAnsi="Times New Roman"/>
          <w:szCs w:val="28"/>
        </w:rPr>
        <w:t xml:space="preserve"> thông báo cho Viện kiểm sát nhân dân tỉnh Cà Mau và các đương sự trong vụ án </w:t>
      </w:r>
      <w:r w:rsidRPr="00434A75">
        <w:rPr>
          <w:rFonts w:ascii="Times New Roman" w:hAnsi="Times New Roman"/>
          <w:szCs w:val="28"/>
        </w:rPr>
        <w:t>được biết.</w:t>
      </w:r>
    </w:p>
    <w:p w:rsidR="00994A87" w:rsidRPr="00434A75" w:rsidRDefault="00994A87" w:rsidP="00994A87">
      <w:pPr>
        <w:widowControl w:val="0"/>
        <w:spacing w:before="0"/>
        <w:ind w:right="108" w:firstLine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4275"/>
      </w:tblGrid>
      <w:tr w:rsidR="00994A87" w:rsidRPr="00B662A3">
        <w:tc>
          <w:tcPr>
            <w:tcW w:w="5013" w:type="dxa"/>
          </w:tcPr>
          <w:p w:rsidR="00994A87" w:rsidRPr="00434A75" w:rsidRDefault="00994A87" w:rsidP="003622E7">
            <w:pPr>
              <w:widowControl w:val="0"/>
              <w:spacing w:before="0"/>
              <w:ind w:right="108"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434A75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nhận:</w:t>
            </w:r>
          </w:p>
          <w:p w:rsidR="00994A87" w:rsidRPr="00434A75" w:rsidRDefault="00994A87" w:rsidP="003622E7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2"/>
                <w:szCs w:val="22"/>
              </w:rPr>
            </w:pPr>
            <w:r w:rsidRPr="00434A75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="003622E7" w:rsidRPr="00434A75">
              <w:rPr>
                <w:rFonts w:ascii="Times New Roman" w:hAnsi="Times New Roman"/>
                <w:sz w:val="22"/>
                <w:szCs w:val="22"/>
              </w:rPr>
              <w:t>Viện kiểm sát nhân dân tỉnh Cà Mau;</w:t>
            </w:r>
          </w:p>
          <w:p w:rsidR="003622E7" w:rsidRPr="00434A75" w:rsidRDefault="003622E7" w:rsidP="003622E7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2"/>
                <w:szCs w:val="22"/>
              </w:rPr>
            </w:pPr>
            <w:r w:rsidRPr="00434A75">
              <w:rPr>
                <w:rFonts w:ascii="Times New Roman" w:hAnsi="Times New Roman"/>
                <w:sz w:val="22"/>
                <w:szCs w:val="22"/>
              </w:rPr>
              <w:t>- Các đương sự;</w:t>
            </w:r>
          </w:p>
          <w:p w:rsidR="00994A87" w:rsidRPr="00434A75" w:rsidRDefault="00994A87" w:rsidP="003622E7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6"/>
              </w:rPr>
            </w:pPr>
            <w:r w:rsidRPr="00434A75">
              <w:rPr>
                <w:rFonts w:ascii="Times New Roman" w:hAnsi="Times New Roman"/>
                <w:sz w:val="22"/>
                <w:szCs w:val="22"/>
              </w:rPr>
              <w:t>- Lưu hồ sơ vụ án.</w:t>
            </w:r>
          </w:p>
        </w:tc>
        <w:tc>
          <w:tcPr>
            <w:tcW w:w="4275" w:type="dxa"/>
          </w:tcPr>
          <w:p w:rsidR="00994A87" w:rsidRPr="00434A75" w:rsidRDefault="00994A8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34A75">
              <w:rPr>
                <w:rFonts w:ascii="Times New Roman" w:hAnsi="Times New Roman"/>
                <w:b/>
                <w:sz w:val="26"/>
                <w:szCs w:val="26"/>
              </w:rPr>
              <w:t xml:space="preserve">THẨM PHÁN        </w:t>
            </w:r>
          </w:p>
          <w:p w:rsidR="00994A87" w:rsidRPr="00434A75" w:rsidRDefault="00994A8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3622E7" w:rsidRPr="00434A75" w:rsidRDefault="003622E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3622E7" w:rsidRPr="00434A75" w:rsidRDefault="003622E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3622E7" w:rsidRPr="00434A75" w:rsidRDefault="003622E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3622E7" w:rsidRPr="00434A75" w:rsidRDefault="003622E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3622E7" w:rsidRPr="00891E8D" w:rsidRDefault="00891E8D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{HoTenNguoiKy}</w:t>
            </w:r>
          </w:p>
          <w:p w:rsidR="00994A87" w:rsidRPr="00B662A3" w:rsidRDefault="00994A8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3A0C0D" w:rsidRDefault="003A0C0D"/>
    <w:sectPr w:rsidR="003A0C0D" w:rsidSect="001519CC">
      <w:headerReference w:type="default" r:id="rId6"/>
      <w:pgSz w:w="11907" w:h="16840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D57" w:rsidRDefault="000F6D57" w:rsidP="00C45969">
      <w:pPr>
        <w:spacing w:before="0"/>
      </w:pPr>
      <w:r>
        <w:separator/>
      </w:r>
    </w:p>
  </w:endnote>
  <w:endnote w:type="continuationSeparator" w:id="0">
    <w:p w:rsidR="000F6D57" w:rsidRDefault="000F6D57" w:rsidP="00C459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D57" w:rsidRDefault="000F6D57" w:rsidP="00C45969">
      <w:pPr>
        <w:spacing w:before="0"/>
      </w:pPr>
      <w:r>
        <w:separator/>
      </w:r>
    </w:p>
  </w:footnote>
  <w:footnote w:type="continuationSeparator" w:id="0">
    <w:p w:rsidR="000F6D57" w:rsidRDefault="000F6D57" w:rsidP="00C4596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969" w:rsidRPr="00C45969" w:rsidRDefault="00C45969" w:rsidP="00C45969">
    <w:pPr>
      <w:pStyle w:val="Header"/>
      <w:ind w:firstLine="0"/>
      <w:rPr>
        <w:rFonts w:ascii="Times New Roman" w:hAnsi="Times New Roman"/>
        <w:sz w:val="24"/>
      </w:rPr>
    </w:pPr>
    <w:r w:rsidRPr="00C45969">
      <w:rPr>
        <w:rFonts w:ascii="Times New Roman" w:hAnsi="Times New Roman"/>
        <w:sz w:val="24"/>
      </w:rPr>
      <w:t>Hồ sơ: {MaHoSo}</w:t>
    </w:r>
  </w:p>
  <w:p w:rsidR="00C45969" w:rsidRDefault="00C459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A87"/>
    <w:rsid w:val="00051312"/>
    <w:rsid w:val="000F6D57"/>
    <w:rsid w:val="0013240C"/>
    <w:rsid w:val="0014040E"/>
    <w:rsid w:val="001519CC"/>
    <w:rsid w:val="001D78B9"/>
    <w:rsid w:val="002265DA"/>
    <w:rsid w:val="0023307C"/>
    <w:rsid w:val="002804D9"/>
    <w:rsid w:val="00281E5F"/>
    <w:rsid w:val="00320D13"/>
    <w:rsid w:val="00321534"/>
    <w:rsid w:val="003622E7"/>
    <w:rsid w:val="003A0C0D"/>
    <w:rsid w:val="003F3B34"/>
    <w:rsid w:val="00434A75"/>
    <w:rsid w:val="00497622"/>
    <w:rsid w:val="00522423"/>
    <w:rsid w:val="00577CB4"/>
    <w:rsid w:val="006C503B"/>
    <w:rsid w:val="006F48CA"/>
    <w:rsid w:val="007A09E4"/>
    <w:rsid w:val="007C0B5A"/>
    <w:rsid w:val="0084599F"/>
    <w:rsid w:val="00891E8D"/>
    <w:rsid w:val="008B782E"/>
    <w:rsid w:val="009473BC"/>
    <w:rsid w:val="00994A87"/>
    <w:rsid w:val="00A72B17"/>
    <w:rsid w:val="00A8644C"/>
    <w:rsid w:val="00A92894"/>
    <w:rsid w:val="00B6092C"/>
    <w:rsid w:val="00BC3221"/>
    <w:rsid w:val="00BE044E"/>
    <w:rsid w:val="00C45969"/>
    <w:rsid w:val="00CE3906"/>
    <w:rsid w:val="00D15D1D"/>
    <w:rsid w:val="00D22AD9"/>
    <w:rsid w:val="00D76175"/>
    <w:rsid w:val="00D84AAF"/>
    <w:rsid w:val="00E358BE"/>
    <w:rsid w:val="00F772FB"/>
    <w:rsid w:val="00FD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46E53BB-716C-4146-9D4A-903DE614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A87"/>
    <w:pPr>
      <w:spacing w:before="120"/>
      <w:ind w:firstLine="567"/>
      <w:jc w:val="both"/>
    </w:pPr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4596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4596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C4596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C45969"/>
    <w:rPr>
      <w:rFonts w:ascii=".VnTime" w:hAnsi=".VnTime"/>
      <w:sz w:val="28"/>
      <w:szCs w:val="24"/>
    </w:rPr>
  </w:style>
  <w:style w:type="paragraph" w:styleId="BalloonText">
    <w:name w:val="Balloon Text"/>
    <w:basedOn w:val="Normal"/>
    <w:link w:val="BalloonTextChar"/>
    <w:rsid w:val="00C4596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5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 TỈNH CÀ MAU</vt:lpstr>
    </vt:vector>
  </TitlesOfParts>
  <Company>HOME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 TỈNH CÀ MAU</dc:title>
  <dc:creator>User</dc:creator>
  <cp:lastModifiedBy>Nguyen Hoa</cp:lastModifiedBy>
  <cp:revision>14</cp:revision>
  <dcterms:created xsi:type="dcterms:W3CDTF">2018-07-13T03:39:00Z</dcterms:created>
  <dcterms:modified xsi:type="dcterms:W3CDTF">2018-08-18T03:43:00Z</dcterms:modified>
</cp:coreProperties>
</file>