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4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3686"/>
        <w:gridCol w:w="5958"/>
      </w:tblGrid>
      <w:tr w:rsidR="00E100D1" w:rsidRPr="00E100D1" w:rsidTr="00D276DF">
        <w:trPr>
          <w:trHeight w:val="1324"/>
        </w:trPr>
        <w:tc>
          <w:tcPr>
            <w:tcW w:w="3686" w:type="dxa"/>
          </w:tcPr>
          <w:p w:rsidR="00E100D1" w:rsidRPr="00E100D1" w:rsidRDefault="00E100D1" w:rsidP="00E100D1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4"/>
                <w:szCs w:val="28"/>
              </w:rPr>
            </w:pPr>
            <w:r w:rsidRPr="00E100D1">
              <w:rPr>
                <w:rFonts w:ascii="Times New Roman" w:eastAsia="Times New Roman" w:hAnsi="Times New Roman"/>
                <w:sz w:val="26"/>
                <w:szCs w:val="26"/>
              </w:rPr>
              <w:br w:type="page"/>
            </w:r>
            <w:r w:rsidRPr="00E100D1">
              <w:rPr>
                <w:rFonts w:ascii="Times New Roman" w:eastAsia="Times New Roman" w:hAnsi="Times New Roman"/>
                <w:b/>
                <w:sz w:val="24"/>
                <w:szCs w:val="28"/>
              </w:rPr>
              <w:t>TÒA ÁN NHÂN DÂN</w:t>
            </w:r>
          </w:p>
          <w:p w:rsidR="00E100D1" w:rsidRPr="00E100D1" w:rsidRDefault="00E100D1" w:rsidP="003230FE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8"/>
              </w:rPr>
            </w:pPr>
            <w:r w:rsidRPr="00E100D1">
              <w:rPr>
                <w:rFonts w:ascii="Times New Roman" w:eastAsia="Times New Roman" w:hAnsi="Times New Roman"/>
                <w:b/>
                <w:sz w:val="24"/>
                <w:szCs w:val="28"/>
              </w:rPr>
              <w:t>TỈNH CÀ MAU</w:t>
            </w:r>
          </w:p>
          <w:p w:rsidR="00E100D1" w:rsidRPr="003230FE" w:rsidRDefault="003230FE" w:rsidP="00E100D1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</w:t>
            </w:r>
            <w:r w:rsidR="00E100D1" w:rsidRPr="003230FE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</w:t>
            </w:r>
          </w:p>
          <w:p w:rsidR="00E100D1" w:rsidRPr="00E100D1" w:rsidRDefault="00E100D1" w:rsidP="00E100D1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6"/>
                <w:szCs w:val="26"/>
                <w:vertAlign w:val="superscript"/>
              </w:rPr>
            </w:pPr>
            <w:r w:rsidRPr="00E100D1">
              <w:rPr>
                <w:rFonts w:ascii="Times New Roman" w:eastAsia="Times New Roman" w:hAnsi="Times New Roman"/>
                <w:sz w:val="26"/>
                <w:szCs w:val="26"/>
              </w:rPr>
              <w:t>Số: {SoHoSo}/{NamXetXu}/QĐ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XX</w:t>
            </w:r>
            <w:r w:rsidRPr="00E100D1">
              <w:rPr>
                <w:rFonts w:ascii="Times New Roman" w:eastAsia="Times New Roman" w:hAnsi="Times New Roman"/>
                <w:sz w:val="26"/>
                <w:szCs w:val="26"/>
              </w:rPr>
              <w:t>PT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-HS</w:t>
            </w:r>
          </w:p>
          <w:p w:rsidR="00E100D1" w:rsidRPr="00E100D1" w:rsidRDefault="00E100D1" w:rsidP="00E100D1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5958" w:type="dxa"/>
          </w:tcPr>
          <w:p w:rsidR="00E100D1" w:rsidRPr="00E100D1" w:rsidRDefault="00E100D1" w:rsidP="00E100D1">
            <w:pPr>
              <w:widowControl w:val="0"/>
              <w:spacing w:before="120" w:after="120" w:line="240" w:lineRule="auto"/>
              <w:ind w:firstLine="567"/>
              <w:jc w:val="both"/>
              <w:outlineLvl w:val="0"/>
              <w:rPr>
                <w:rFonts w:ascii="Times New Roman" w:eastAsia="Times New Roman" w:hAnsi="Times New Roman"/>
                <w:b/>
                <w:bCs/>
                <w:iCs/>
                <w:sz w:val="24"/>
                <w:szCs w:val="28"/>
                <w:lang w:val="pt-BR"/>
              </w:rPr>
            </w:pPr>
            <w:r w:rsidRPr="00E100D1">
              <w:rPr>
                <w:rFonts w:ascii="Times New Roman" w:eastAsia="Times New Roman" w:hAnsi="Times New Roman"/>
                <w:b/>
                <w:bCs/>
                <w:iCs/>
                <w:sz w:val="24"/>
                <w:szCs w:val="28"/>
                <w:lang w:val="pt-BR"/>
              </w:rPr>
              <w:t>CỘNG HÒA XÃ HỘI CHỦ NGHĨA VIỆT NAM</w:t>
            </w:r>
          </w:p>
          <w:p w:rsidR="00E100D1" w:rsidRPr="00E100D1" w:rsidRDefault="00E100D1" w:rsidP="00E100D1">
            <w:pPr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 w:rsidRPr="00E100D1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       Độc lập - Tự do - Hạnh phúc</w:t>
            </w:r>
          </w:p>
          <w:p w:rsidR="00E100D1" w:rsidRPr="003230FE" w:rsidRDefault="00E100D1" w:rsidP="003230FE">
            <w:pPr>
              <w:widowControl w:val="0"/>
              <w:spacing w:after="0" w:line="240" w:lineRule="auto"/>
              <w:ind w:left="601"/>
              <w:jc w:val="center"/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</w:pPr>
            <w:r w:rsidRPr="003230FE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</w:t>
            </w:r>
            <w:r w:rsidR="003230FE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</w:t>
            </w:r>
            <w:bookmarkStart w:id="0" w:name="_GoBack"/>
            <w:bookmarkEnd w:id="0"/>
            <w:r w:rsidRPr="003230FE">
              <w:rPr>
                <w:rFonts w:ascii="Times New Roman" w:eastAsia="Times New Roman" w:hAnsi="Times New Roman"/>
                <w:b/>
                <w:strike/>
                <w:sz w:val="16"/>
                <w:szCs w:val="16"/>
              </w:rPr>
              <w:t>-----------------------</w:t>
            </w:r>
          </w:p>
          <w:p w:rsidR="00E100D1" w:rsidRPr="00E100D1" w:rsidRDefault="00E100D1" w:rsidP="00E100D1">
            <w:pPr>
              <w:widowControl w:val="0"/>
              <w:spacing w:before="120" w:after="12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  <w:vertAlign w:val="superscript"/>
              </w:rPr>
            </w:pPr>
            <w:r w:rsidRPr="00E100D1">
              <w:rPr>
                <w:rFonts w:ascii="Times New Roman" w:eastAsia="Times New Roman" w:hAnsi="Times New Roman"/>
                <w:sz w:val="28"/>
                <w:szCs w:val="28"/>
              </w:rPr>
              <w:t xml:space="preserve">      </w:t>
            </w:r>
            <w:r w:rsidRPr="00E100D1">
              <w:rPr>
                <w:rFonts w:ascii="Times New Roman" w:eastAsia="Times New Roman" w:hAnsi="Times New Roman"/>
                <w:i/>
                <w:sz w:val="28"/>
                <w:szCs w:val="28"/>
              </w:rPr>
              <w:t xml:space="preserve">{TinhThanh}, {NgayXetXu} </w:t>
            </w:r>
            <w:r w:rsidRPr="00E100D1">
              <w:rPr>
                <w:rFonts w:ascii="Times New Roman" w:eastAsia="Times New Roman" w:hAnsi="Times New Roman"/>
                <w:sz w:val="28"/>
                <w:szCs w:val="28"/>
                <w:vertAlign w:val="superscript"/>
              </w:rPr>
              <w:t xml:space="preserve"> </w:t>
            </w:r>
          </w:p>
        </w:tc>
      </w:tr>
    </w:tbl>
    <w:p w:rsidR="0018644F" w:rsidRPr="00CB2BA3" w:rsidRDefault="0018644F" w:rsidP="0018644F">
      <w:pPr>
        <w:widowControl w:val="0"/>
        <w:spacing w:before="480" w:after="0"/>
        <w:jc w:val="center"/>
        <w:rPr>
          <w:rFonts w:ascii="Times New Roman" w:hAnsi="Times New Roman"/>
          <w:b/>
          <w:sz w:val="28"/>
          <w:szCs w:val="28"/>
        </w:rPr>
      </w:pPr>
      <w:r w:rsidRPr="00CB2BA3">
        <w:rPr>
          <w:rFonts w:ascii="Times New Roman" w:hAnsi="Times New Roman"/>
          <w:b/>
          <w:sz w:val="28"/>
          <w:szCs w:val="28"/>
        </w:rPr>
        <w:t>QUYẾT ĐỊNH</w:t>
      </w:r>
    </w:p>
    <w:p w:rsidR="0018644F" w:rsidRPr="00CB2BA3" w:rsidRDefault="0018644F" w:rsidP="0018644F">
      <w:pPr>
        <w:widowControl w:val="0"/>
        <w:spacing w:after="280"/>
        <w:jc w:val="center"/>
        <w:rPr>
          <w:rFonts w:ascii="Times New Roman" w:hAnsi="Times New Roman"/>
          <w:b/>
          <w:sz w:val="28"/>
          <w:szCs w:val="28"/>
        </w:rPr>
      </w:pPr>
      <w:r w:rsidRPr="00CB2BA3">
        <w:rPr>
          <w:rFonts w:ascii="Times New Roman" w:hAnsi="Times New Roman"/>
          <w:b/>
          <w:sz w:val="28"/>
          <w:szCs w:val="28"/>
        </w:rPr>
        <w:t>ĐƯA VỤ ÁN RA XÉT XỬ PHÚC THẨM</w:t>
      </w:r>
    </w:p>
    <w:p w:rsidR="0018644F" w:rsidRPr="00CB2BA3" w:rsidRDefault="0018644F" w:rsidP="0018644F">
      <w:pPr>
        <w:widowControl w:val="0"/>
        <w:spacing w:before="280" w:after="360"/>
        <w:jc w:val="center"/>
        <w:rPr>
          <w:rFonts w:ascii="Times New Roman" w:hAnsi="Times New Roman"/>
          <w:b/>
          <w:sz w:val="28"/>
          <w:szCs w:val="28"/>
          <w:vertAlign w:val="superscript"/>
        </w:rPr>
      </w:pPr>
      <w:r w:rsidRPr="00CB2BA3">
        <w:rPr>
          <w:rFonts w:ascii="Times New Roman" w:hAnsi="Times New Roman"/>
          <w:b/>
          <w:sz w:val="28"/>
          <w:szCs w:val="28"/>
        </w:rPr>
        <w:t>TÒA Á</w:t>
      </w:r>
      <w:r>
        <w:rPr>
          <w:rFonts w:ascii="Times New Roman" w:hAnsi="Times New Roman"/>
          <w:b/>
          <w:sz w:val="28"/>
          <w:szCs w:val="28"/>
        </w:rPr>
        <w:t>N NHÂN DÂN TỈNH CÀ MAU</w:t>
      </w:r>
    </w:p>
    <w:p w:rsidR="0018644F" w:rsidRPr="00CB2BA3" w:rsidRDefault="0018644F" w:rsidP="004E21F8">
      <w:pPr>
        <w:widowControl w:val="0"/>
        <w:spacing w:after="120" w:line="240" w:lineRule="auto"/>
        <w:ind w:firstLine="567"/>
        <w:rPr>
          <w:rFonts w:ascii="Times New Roman" w:hAnsi="Times New Roman"/>
          <w:sz w:val="28"/>
          <w:szCs w:val="28"/>
          <w:vertAlign w:val="superscript"/>
        </w:rPr>
      </w:pPr>
      <w:r w:rsidRPr="00CB2BA3">
        <w:rPr>
          <w:rFonts w:ascii="Times New Roman" w:hAnsi="Times New Roman"/>
          <w:sz w:val="28"/>
          <w:szCs w:val="28"/>
        </w:rPr>
        <w:t>Căn cứ vào các điều 45, 255 và 346 của Bộ luật Tố tụng hình sự;</w:t>
      </w:r>
    </w:p>
    <w:p w:rsidR="0018644F" w:rsidRPr="00CB2BA3" w:rsidRDefault="0018644F" w:rsidP="004E21F8">
      <w:pPr>
        <w:widowControl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B2BA3">
        <w:rPr>
          <w:rFonts w:ascii="Times New Roman" w:hAnsi="Times New Roman"/>
          <w:sz w:val="28"/>
          <w:szCs w:val="28"/>
        </w:rPr>
        <w:t>Sau khi nghiên cứu hồ sơ vụ án hình sự phúc thẩm thụ lý số:</w:t>
      </w:r>
      <w:r>
        <w:rPr>
          <w:rFonts w:ascii="Times New Roman" w:hAnsi="Times New Roman"/>
          <w:sz w:val="28"/>
          <w:szCs w:val="28"/>
        </w:rPr>
        <w:t xml:space="preserve"> </w:t>
      </w:r>
      <w:r w:rsidR="004B5A74" w:rsidRPr="004B5A74">
        <w:rPr>
          <w:rFonts w:ascii="Times New Roman" w:eastAsia="Times New Roman" w:hAnsi="Times New Roman"/>
          <w:sz w:val="28"/>
          <w:szCs w:val="28"/>
        </w:rPr>
        <w:t>{SoThuLy}/{NamThuLy}/</w:t>
      </w:r>
      <w:r w:rsidR="004B5A74">
        <w:rPr>
          <w:rFonts w:ascii="Times New Roman" w:eastAsia="Times New Roman" w:hAnsi="Times New Roman"/>
          <w:sz w:val="28"/>
          <w:szCs w:val="28"/>
        </w:rPr>
        <w:t>TLPT-HS</w:t>
      </w:r>
      <w:r w:rsidR="004B5A74" w:rsidRPr="004B5A74">
        <w:rPr>
          <w:rFonts w:ascii="Times New Roman" w:eastAsia="Times New Roman" w:hAnsi="Times New Roman"/>
          <w:sz w:val="28"/>
          <w:szCs w:val="28"/>
        </w:rPr>
        <w:t xml:space="preserve"> {NgayThuLy};</w:t>
      </w:r>
    </w:p>
    <w:p w:rsidR="0018644F" w:rsidRPr="00CB2BA3" w:rsidRDefault="0018644F" w:rsidP="003230FE">
      <w:pPr>
        <w:widowControl w:val="0"/>
        <w:spacing w:after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B2BA3">
        <w:rPr>
          <w:rFonts w:ascii="Times New Roman" w:hAnsi="Times New Roman"/>
          <w:b/>
          <w:sz w:val="28"/>
          <w:szCs w:val="28"/>
        </w:rPr>
        <w:t>QUYẾT ĐỊNH:</w:t>
      </w:r>
    </w:p>
    <w:p w:rsidR="0018644F" w:rsidRPr="00CB2BA3" w:rsidRDefault="0018644F" w:rsidP="004E21F8">
      <w:pPr>
        <w:widowControl w:val="0"/>
        <w:spacing w:after="120" w:line="24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CB2BA3">
        <w:rPr>
          <w:rFonts w:ascii="Times New Roman" w:hAnsi="Times New Roman"/>
          <w:b/>
          <w:sz w:val="28"/>
          <w:szCs w:val="28"/>
        </w:rPr>
        <w:t>Điều 1</w:t>
      </w:r>
    </w:p>
    <w:p w:rsidR="0018644F" w:rsidRPr="00A11E87" w:rsidRDefault="0018644F" w:rsidP="004E21F8">
      <w:pPr>
        <w:widowControl w:val="0"/>
        <w:tabs>
          <w:tab w:val="left" w:leader="dot" w:pos="8789"/>
        </w:tabs>
        <w:spacing w:after="120" w:line="240" w:lineRule="auto"/>
        <w:ind w:firstLine="567"/>
        <w:jc w:val="both"/>
        <w:rPr>
          <w:rFonts w:ascii="Times New Roman" w:hAnsi="Times New Roman"/>
          <w:i/>
          <w:sz w:val="28"/>
          <w:szCs w:val="28"/>
        </w:rPr>
      </w:pPr>
      <w:r w:rsidRPr="00CB2BA3">
        <w:rPr>
          <w:rFonts w:ascii="Times New Roman" w:hAnsi="Times New Roman"/>
          <w:sz w:val="28"/>
          <w:szCs w:val="28"/>
        </w:rPr>
        <w:t>Đưa ra xét xử phúc thẩm vụ án hình sự đối với bị cáo (các bị cáo):</w:t>
      </w:r>
      <w:r w:rsidRPr="00126598">
        <w:rPr>
          <w:rFonts w:ascii="Times New Roman" w:hAnsi="Times New Roman"/>
          <w:color w:val="FF0000"/>
          <w:sz w:val="28"/>
          <w:szCs w:val="28"/>
          <w:vertAlign w:val="superscript"/>
        </w:rPr>
        <w:t xml:space="preserve"> </w:t>
      </w:r>
      <w:r w:rsidR="004B5A74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4B5A74" w:rsidRPr="004B5A74">
        <w:rPr>
          <w:rFonts w:ascii="Times New Roman" w:hAnsi="Times New Roman"/>
          <w:sz w:val="28"/>
          <w:szCs w:val="28"/>
        </w:rPr>
        <w:t>{</w:t>
      </w:r>
      <w:r w:rsidR="00A11E87">
        <w:rPr>
          <w:rFonts w:ascii="Times New Roman" w:hAnsi="Times New Roman"/>
          <w:sz w:val="28"/>
          <w:szCs w:val="28"/>
        </w:rPr>
        <w:t>DSBiCao</w:t>
      </w:r>
      <w:r w:rsidR="004B5A74" w:rsidRPr="004B5A74">
        <w:rPr>
          <w:rFonts w:ascii="Times New Roman" w:hAnsi="Times New Roman"/>
          <w:sz w:val="28"/>
          <w:szCs w:val="28"/>
        </w:rPr>
        <w:t>}</w:t>
      </w:r>
      <w:r w:rsidR="00A11E87">
        <w:rPr>
          <w:rFonts w:ascii="Times New Roman" w:hAnsi="Times New Roman"/>
          <w:i/>
          <w:sz w:val="28"/>
          <w:szCs w:val="28"/>
        </w:rPr>
        <w:t xml:space="preserve"> </w:t>
      </w:r>
      <w:r w:rsidRPr="00CB2BA3">
        <w:rPr>
          <w:rFonts w:ascii="Times New Roman" w:hAnsi="Times New Roman"/>
          <w:sz w:val="28"/>
          <w:szCs w:val="28"/>
        </w:rPr>
        <w:t>đã bị Tòa á</w:t>
      </w:r>
      <w:r>
        <w:rPr>
          <w:rFonts w:ascii="Times New Roman" w:hAnsi="Times New Roman"/>
          <w:sz w:val="28"/>
          <w:szCs w:val="28"/>
        </w:rPr>
        <w:t xml:space="preserve">n nhân dân </w:t>
      </w:r>
      <w:r w:rsidR="00A11E87" w:rsidRPr="00A11E87">
        <w:rPr>
          <w:rFonts w:ascii="Times New Roman" w:hAnsi="Times New Roman"/>
          <w:sz w:val="28"/>
          <w:szCs w:val="28"/>
        </w:rPr>
        <w:t>{</w:t>
      </w:r>
      <w:r w:rsidR="00A11E87">
        <w:rPr>
          <w:rFonts w:ascii="Times New Roman" w:hAnsi="Times New Roman"/>
          <w:sz w:val="28"/>
          <w:szCs w:val="28"/>
        </w:rPr>
        <w:t>ToaAnST</w:t>
      </w:r>
      <w:r w:rsidR="00A11E87" w:rsidRPr="00A11E87">
        <w:rPr>
          <w:rFonts w:ascii="Times New Roman" w:hAnsi="Times New Roman"/>
          <w:sz w:val="28"/>
          <w:szCs w:val="28"/>
        </w:rPr>
        <w:t>}</w:t>
      </w:r>
      <w:r w:rsidRPr="00397DE0">
        <w:rPr>
          <w:rFonts w:ascii="Times New Roman" w:hAnsi="Times New Roman"/>
          <w:color w:val="FF0000"/>
          <w:sz w:val="28"/>
          <w:szCs w:val="28"/>
        </w:rPr>
        <w:t xml:space="preserve"> </w:t>
      </w:r>
      <w:r w:rsidRPr="00CB2BA3">
        <w:rPr>
          <w:rFonts w:ascii="Times New Roman" w:hAnsi="Times New Roman"/>
          <w:sz w:val="28"/>
          <w:szCs w:val="28"/>
        </w:rPr>
        <w:t>xử phạt về tội (các tội)</w:t>
      </w:r>
      <w:r w:rsidR="00A11E87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F26B40" w:rsidRPr="00F26B40">
        <w:rPr>
          <w:rFonts w:ascii="Times New Roman" w:hAnsi="Times New Roman"/>
          <w:sz w:val="28"/>
          <w:szCs w:val="28"/>
        </w:rPr>
        <w:t>{</w:t>
      </w:r>
      <w:r w:rsidR="002104BA">
        <w:rPr>
          <w:rFonts w:ascii="Times New Roman" w:hAnsi="Times New Roman"/>
          <w:sz w:val="28"/>
          <w:szCs w:val="28"/>
        </w:rPr>
        <w:t>ToiDanh</w:t>
      </w:r>
      <w:r w:rsidR="00F26B40" w:rsidRPr="00F26B40">
        <w:rPr>
          <w:rFonts w:ascii="Times New Roman" w:hAnsi="Times New Roman"/>
          <w:sz w:val="28"/>
          <w:szCs w:val="28"/>
        </w:rPr>
        <w:t>}</w:t>
      </w:r>
      <w:r w:rsidRPr="00A11E87">
        <w:rPr>
          <w:rFonts w:ascii="Times New Roman" w:hAnsi="Times New Roman"/>
          <w:sz w:val="28"/>
          <w:szCs w:val="28"/>
        </w:rPr>
        <w:t>.</w:t>
      </w:r>
    </w:p>
    <w:p w:rsidR="0018644F" w:rsidRPr="00CB2BA3" w:rsidRDefault="0018644F" w:rsidP="004E21F8">
      <w:pPr>
        <w:widowControl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B2BA3">
        <w:rPr>
          <w:rFonts w:ascii="Times New Roman" w:hAnsi="Times New Roman"/>
          <w:sz w:val="28"/>
          <w:szCs w:val="28"/>
        </w:rPr>
        <w:t xml:space="preserve">Theo </w:t>
      </w:r>
      <w:r w:rsidR="002104BA">
        <w:rPr>
          <w:rFonts w:ascii="Times New Roman" w:hAnsi="Times New Roman"/>
          <w:sz w:val="28"/>
          <w:szCs w:val="28"/>
        </w:rPr>
        <w:t xml:space="preserve">{DieuLuat} </w:t>
      </w:r>
      <w:r w:rsidRPr="00CB2BA3">
        <w:rPr>
          <w:rFonts w:ascii="Times New Roman" w:hAnsi="Times New Roman"/>
          <w:sz w:val="28"/>
          <w:szCs w:val="28"/>
        </w:rPr>
        <w:t>của Bộ luật Hình sự với mức hình phạ</w:t>
      </w:r>
      <w:r>
        <w:rPr>
          <w:rFonts w:ascii="Times New Roman" w:hAnsi="Times New Roman"/>
          <w:sz w:val="28"/>
          <w:szCs w:val="28"/>
        </w:rPr>
        <w:t xml:space="preserve">t </w:t>
      </w:r>
      <w:r w:rsidR="002104BA" w:rsidRPr="002104BA">
        <w:rPr>
          <w:rFonts w:ascii="Times New Roman" w:hAnsi="Times New Roman"/>
          <w:sz w:val="28"/>
          <w:szCs w:val="28"/>
        </w:rPr>
        <w:t>{</w:t>
      </w:r>
      <w:r w:rsidR="002104BA">
        <w:rPr>
          <w:rFonts w:ascii="Times New Roman" w:hAnsi="Times New Roman"/>
          <w:sz w:val="28"/>
          <w:szCs w:val="28"/>
        </w:rPr>
        <w:t>HinhPhat</w:t>
      </w:r>
      <w:r w:rsidR="002104BA" w:rsidRPr="002104BA">
        <w:rPr>
          <w:rFonts w:ascii="Times New Roman" w:hAnsi="Times New Roman"/>
          <w:sz w:val="28"/>
          <w:szCs w:val="28"/>
        </w:rPr>
        <w:t>}</w:t>
      </w:r>
      <w:r w:rsidR="002104BA">
        <w:rPr>
          <w:rFonts w:ascii="Times New Roman" w:hAnsi="Times New Roman"/>
          <w:sz w:val="28"/>
          <w:szCs w:val="28"/>
        </w:rPr>
        <w:t>.</w:t>
      </w:r>
    </w:p>
    <w:p w:rsidR="004E21F8" w:rsidRPr="004E21F8" w:rsidRDefault="004E21F8" w:rsidP="004E21F8">
      <w:pPr>
        <w:spacing w:before="120" w:after="12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4E21F8">
        <w:rPr>
          <w:rFonts w:ascii="Times New Roman" w:eastAsia="Times New Roman" w:hAnsi="Times New Roman"/>
          <w:sz w:val="28"/>
          <w:szCs w:val="28"/>
        </w:rPr>
        <w:t>Do có {KhangCao/KhangNghi} của:</w:t>
      </w:r>
      <w:r w:rsidRPr="004E21F8">
        <w:rPr>
          <w:rFonts w:ascii="Times New Roman" w:eastAsia="Times New Roman" w:hAnsi="Times New Roman"/>
          <w:color w:val="FF0000"/>
          <w:sz w:val="28"/>
          <w:szCs w:val="28"/>
        </w:rPr>
        <w:t xml:space="preserve"> </w:t>
      </w:r>
      <w:r w:rsidRPr="004E21F8">
        <w:rPr>
          <w:rFonts w:ascii="Times New Roman" w:eastAsia="Times New Roman" w:hAnsi="Times New Roman"/>
          <w:sz w:val="28"/>
          <w:szCs w:val="28"/>
        </w:rPr>
        <w:t>{NguoiKhangCaoKhangNghi}</w:t>
      </w:r>
    </w:p>
    <w:p w:rsidR="004E21F8" w:rsidRPr="004E21F8" w:rsidRDefault="004E21F8" w:rsidP="004E21F8">
      <w:pPr>
        <w:widowControl w:val="0"/>
        <w:spacing w:before="120" w:after="12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004E21F8">
        <w:rPr>
          <w:rFonts w:ascii="Times New Roman" w:eastAsia="Times New Roman" w:hAnsi="Times New Roman"/>
          <w:sz w:val="28"/>
          <w:szCs w:val="28"/>
        </w:rPr>
        <w:t>Thời gian mở phiên tòa: {GioMoPhienToa}, {ThoiGianMoPhienToa}.</w:t>
      </w:r>
    </w:p>
    <w:p w:rsidR="0018644F" w:rsidRPr="00CB2BA3" w:rsidRDefault="004E21F8" w:rsidP="004E21F8">
      <w:pPr>
        <w:widowControl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  <w:vertAlign w:val="superscript"/>
        </w:rPr>
      </w:pPr>
      <w:r w:rsidRPr="004E21F8">
        <w:rPr>
          <w:rFonts w:ascii="Times New Roman" w:eastAsia="Times New Roman" w:hAnsi="Times New Roman"/>
          <w:sz w:val="28"/>
          <w:szCs w:val="28"/>
        </w:rPr>
        <w:t>Địa điểm mở phiên tòa: {DiaDiemMoPhienToa} – {DiaChiToaAn}.</w:t>
      </w:r>
    </w:p>
    <w:p w:rsidR="0018644F" w:rsidRPr="00397DE0" w:rsidRDefault="0018644F" w:rsidP="004E21F8">
      <w:pPr>
        <w:widowControl w:val="0"/>
        <w:spacing w:after="120" w:line="240" w:lineRule="auto"/>
        <w:ind w:firstLine="567"/>
        <w:jc w:val="both"/>
        <w:rPr>
          <w:rFonts w:ascii="Times New Roman" w:hAnsi="Times New Roman"/>
          <w:color w:val="FF0000"/>
          <w:sz w:val="28"/>
          <w:szCs w:val="28"/>
          <w:vertAlign w:val="superscript"/>
        </w:rPr>
      </w:pPr>
      <w:r w:rsidRPr="00CB2BA3">
        <w:rPr>
          <w:rFonts w:ascii="Times New Roman" w:hAnsi="Times New Roman"/>
          <w:sz w:val="28"/>
          <w:szCs w:val="28"/>
        </w:rPr>
        <w:t xml:space="preserve">Vụ án được </w:t>
      </w:r>
      <w:r>
        <w:rPr>
          <w:rFonts w:ascii="Times New Roman" w:hAnsi="Times New Roman"/>
          <w:sz w:val="28"/>
          <w:szCs w:val="28"/>
        </w:rPr>
        <w:t xml:space="preserve">xét xử </w:t>
      </w:r>
      <w:r w:rsidR="004E21F8" w:rsidRPr="004E21F8">
        <w:rPr>
          <w:rFonts w:ascii="Times New Roman" w:eastAsia="Times New Roman" w:hAnsi="Times New Roman"/>
          <w:sz w:val="28"/>
          <w:szCs w:val="28"/>
        </w:rPr>
        <w:t>{VuAnDuocXetXu}.</w:t>
      </w:r>
    </w:p>
    <w:p w:rsidR="0018644F" w:rsidRPr="00CB2BA3" w:rsidRDefault="0018644F" w:rsidP="004E21F8">
      <w:pPr>
        <w:widowControl w:val="0"/>
        <w:spacing w:after="120" w:line="24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CB2BA3">
        <w:rPr>
          <w:rFonts w:ascii="Times New Roman" w:hAnsi="Times New Roman"/>
          <w:b/>
          <w:sz w:val="28"/>
          <w:szCs w:val="28"/>
        </w:rPr>
        <w:tab/>
        <w:t xml:space="preserve">Điều 2. </w:t>
      </w:r>
    </w:p>
    <w:p w:rsidR="0018644F" w:rsidRPr="00CB2BA3" w:rsidRDefault="0018644F" w:rsidP="004E21F8">
      <w:pPr>
        <w:pStyle w:val="ListParagraph"/>
        <w:widowControl w:val="0"/>
        <w:spacing w:before="0"/>
        <w:ind w:left="0" w:firstLine="567"/>
        <w:rPr>
          <w:b/>
          <w:i/>
          <w:szCs w:val="28"/>
        </w:rPr>
      </w:pPr>
      <w:r w:rsidRPr="00CB2BA3">
        <w:rPr>
          <w:b/>
          <w:i/>
          <w:szCs w:val="28"/>
        </w:rPr>
        <w:t>1. Những người tiến hành tố tụng:</w:t>
      </w:r>
    </w:p>
    <w:p w:rsidR="0018644F" w:rsidRPr="00CB2BA3" w:rsidRDefault="0018644F" w:rsidP="004E21F8">
      <w:pPr>
        <w:widowControl w:val="0"/>
        <w:tabs>
          <w:tab w:val="left" w:leader="dot" w:pos="8789"/>
        </w:tabs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B2BA3">
        <w:rPr>
          <w:rFonts w:ascii="Times New Roman" w:hAnsi="Times New Roman"/>
          <w:i/>
          <w:sz w:val="28"/>
          <w:szCs w:val="28"/>
        </w:rPr>
        <w:t>Thẩm phán - Chủ tọa phiên tòa</w:t>
      </w:r>
      <w:r w:rsidRPr="00CB2BA3">
        <w:rPr>
          <w:rFonts w:ascii="Times New Roman" w:hAnsi="Times New Roman"/>
          <w:sz w:val="28"/>
          <w:szCs w:val="28"/>
        </w:rPr>
        <w:t xml:space="preserve">: </w:t>
      </w:r>
      <w:r w:rsidR="004E21F8">
        <w:rPr>
          <w:rFonts w:ascii="Times New Roman" w:hAnsi="Times New Roman"/>
          <w:sz w:val="28"/>
          <w:szCs w:val="28"/>
        </w:rPr>
        <w:t>{ThamPhan}</w:t>
      </w:r>
    </w:p>
    <w:p w:rsidR="0018644F" w:rsidRPr="00CB2BA3" w:rsidRDefault="0018644F" w:rsidP="004E21F8">
      <w:pPr>
        <w:widowControl w:val="0"/>
        <w:tabs>
          <w:tab w:val="left" w:leader="dot" w:pos="8789"/>
        </w:tabs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B2BA3">
        <w:rPr>
          <w:rFonts w:ascii="Times New Roman" w:hAnsi="Times New Roman"/>
          <w:i/>
          <w:sz w:val="28"/>
          <w:szCs w:val="28"/>
        </w:rPr>
        <w:t>Các Thẩm phán</w:t>
      </w:r>
      <w:r w:rsidRPr="00CB2BA3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 </w:t>
      </w:r>
      <w:r w:rsidR="004E21F8">
        <w:rPr>
          <w:rFonts w:ascii="Times New Roman" w:hAnsi="Times New Roman"/>
          <w:sz w:val="28"/>
          <w:szCs w:val="28"/>
        </w:rPr>
        <w:t>{ThamPhan1}, {ThamPhan2}.</w:t>
      </w:r>
    </w:p>
    <w:p w:rsidR="0018644F" w:rsidRPr="004E21F8" w:rsidRDefault="0018644F" w:rsidP="004E21F8">
      <w:pPr>
        <w:widowControl w:val="0"/>
        <w:tabs>
          <w:tab w:val="left" w:leader="dot" w:pos="8789"/>
        </w:tabs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B2BA3">
        <w:rPr>
          <w:rFonts w:ascii="Times New Roman" w:hAnsi="Times New Roman"/>
          <w:i/>
          <w:sz w:val="28"/>
          <w:szCs w:val="28"/>
        </w:rPr>
        <w:t>Thẩm phán dự khuyết (nếu có)</w:t>
      </w:r>
      <w:r w:rsidRPr="00CB2BA3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 </w:t>
      </w:r>
      <w:r w:rsidR="004E21F8" w:rsidRPr="004E21F8">
        <w:rPr>
          <w:rFonts w:ascii="Times New Roman" w:hAnsi="Times New Roman"/>
          <w:sz w:val="28"/>
          <w:szCs w:val="28"/>
        </w:rPr>
        <w:t>{</w:t>
      </w:r>
      <w:r w:rsidR="004E21F8">
        <w:rPr>
          <w:rFonts w:ascii="Times New Roman" w:hAnsi="Times New Roman"/>
          <w:sz w:val="28"/>
          <w:szCs w:val="28"/>
        </w:rPr>
        <w:t>ThamPhanDuKhuyet</w:t>
      </w:r>
      <w:r w:rsidR="004E21F8" w:rsidRPr="004E21F8">
        <w:rPr>
          <w:rFonts w:ascii="Times New Roman" w:hAnsi="Times New Roman"/>
          <w:sz w:val="28"/>
          <w:szCs w:val="28"/>
        </w:rPr>
        <w:t>}.</w:t>
      </w:r>
    </w:p>
    <w:p w:rsidR="0018644F" w:rsidRPr="00CB2BA3" w:rsidRDefault="0018644F" w:rsidP="004E21F8">
      <w:pPr>
        <w:widowControl w:val="0"/>
        <w:tabs>
          <w:tab w:val="left" w:leader="dot" w:pos="8789"/>
        </w:tabs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B2BA3">
        <w:rPr>
          <w:rFonts w:ascii="Times New Roman" w:hAnsi="Times New Roman"/>
          <w:i/>
          <w:sz w:val="28"/>
          <w:szCs w:val="28"/>
        </w:rPr>
        <w:t>Thư ký phiên tòa</w:t>
      </w:r>
      <w:r w:rsidRPr="00CB2BA3">
        <w:rPr>
          <w:rFonts w:ascii="Times New Roman" w:hAnsi="Times New Roman"/>
          <w:sz w:val="28"/>
          <w:szCs w:val="28"/>
        </w:rPr>
        <w:t xml:space="preserve">: </w:t>
      </w:r>
      <w:r w:rsidR="00AB33E0">
        <w:rPr>
          <w:rFonts w:ascii="Times New Roman" w:hAnsi="Times New Roman"/>
          <w:sz w:val="28"/>
          <w:szCs w:val="28"/>
        </w:rPr>
        <w:t>{ThuKy}.</w:t>
      </w:r>
    </w:p>
    <w:p w:rsidR="0018644F" w:rsidRPr="00CB2BA3" w:rsidRDefault="0018644F" w:rsidP="004E21F8">
      <w:pPr>
        <w:widowControl w:val="0"/>
        <w:tabs>
          <w:tab w:val="left" w:leader="dot" w:pos="8789"/>
        </w:tabs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B2BA3">
        <w:rPr>
          <w:rFonts w:ascii="Times New Roman" w:hAnsi="Times New Roman"/>
          <w:i/>
          <w:sz w:val="28"/>
          <w:szCs w:val="28"/>
        </w:rPr>
        <w:t>Thư ký phiên tòa dự khuyết (nếu có)</w:t>
      </w:r>
      <w:r w:rsidRPr="00CB2BA3">
        <w:rPr>
          <w:rFonts w:ascii="Times New Roman" w:hAnsi="Times New Roman"/>
          <w:sz w:val="28"/>
          <w:szCs w:val="28"/>
        </w:rPr>
        <w:t xml:space="preserve">: </w:t>
      </w:r>
      <w:r w:rsidR="00AB33E0">
        <w:rPr>
          <w:rFonts w:ascii="Times New Roman" w:hAnsi="Times New Roman"/>
          <w:sz w:val="28"/>
          <w:szCs w:val="28"/>
        </w:rPr>
        <w:t>{ThuKyDuKhuyet}.</w:t>
      </w:r>
    </w:p>
    <w:p w:rsidR="0018644F" w:rsidRPr="00CB2BA3" w:rsidRDefault="0018644F" w:rsidP="004E21F8">
      <w:pPr>
        <w:widowControl w:val="0"/>
        <w:tabs>
          <w:tab w:val="left" w:leader="dot" w:pos="6804"/>
          <w:tab w:val="left" w:leader="dot" w:pos="8789"/>
        </w:tabs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B2BA3">
        <w:rPr>
          <w:rFonts w:ascii="Times New Roman" w:hAnsi="Times New Roman"/>
          <w:i/>
          <w:sz w:val="28"/>
          <w:szCs w:val="28"/>
        </w:rPr>
        <w:t>Đại diện Viện kiểm sát</w:t>
      </w:r>
      <w:r>
        <w:rPr>
          <w:rFonts w:ascii="Times New Roman" w:hAnsi="Times New Roman"/>
          <w:sz w:val="28"/>
          <w:szCs w:val="28"/>
        </w:rPr>
        <w:t xml:space="preserve"> nhân dân</w:t>
      </w:r>
      <w:r w:rsidRPr="00397DE0">
        <w:rPr>
          <w:rFonts w:ascii="Times New Roman" w:hAnsi="Times New Roman"/>
          <w:b/>
          <w:sz w:val="28"/>
          <w:szCs w:val="28"/>
        </w:rPr>
        <w:t xml:space="preserve"> </w:t>
      </w:r>
      <w:r w:rsidR="00AB33E0">
        <w:rPr>
          <w:rFonts w:ascii="Times New Roman" w:hAnsi="Times New Roman"/>
          <w:sz w:val="28"/>
          <w:szCs w:val="28"/>
        </w:rPr>
        <w:t>{TenToaAn}</w:t>
      </w:r>
      <w:r>
        <w:rPr>
          <w:rFonts w:ascii="Times New Roman" w:hAnsi="Times New Roman"/>
          <w:sz w:val="28"/>
          <w:szCs w:val="28"/>
        </w:rPr>
        <w:t xml:space="preserve"> </w:t>
      </w:r>
      <w:r w:rsidRPr="00CB2BA3">
        <w:rPr>
          <w:rFonts w:ascii="Times New Roman" w:hAnsi="Times New Roman"/>
          <w:sz w:val="28"/>
          <w:szCs w:val="28"/>
        </w:rPr>
        <w:t xml:space="preserve">tham gia phiên tòa: </w:t>
      </w:r>
    </w:p>
    <w:p w:rsidR="0018644F" w:rsidRPr="00CB2BA3" w:rsidRDefault="00AB33E0" w:rsidP="004E21F8">
      <w:pPr>
        <w:widowControl w:val="0"/>
        <w:tabs>
          <w:tab w:val="left" w:leader="dot" w:pos="6804"/>
          <w:tab w:val="left" w:leader="dot" w:pos="8789"/>
        </w:tabs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{KiemSatVien} </w:t>
      </w:r>
      <w:r w:rsidR="0018644F">
        <w:rPr>
          <w:rFonts w:ascii="Times New Roman" w:hAnsi="Times New Roman"/>
          <w:sz w:val="28"/>
          <w:szCs w:val="28"/>
        </w:rPr>
        <w:t xml:space="preserve">- </w:t>
      </w:r>
      <w:r w:rsidR="0018644F" w:rsidRPr="00CB2BA3">
        <w:rPr>
          <w:rFonts w:ascii="Times New Roman" w:hAnsi="Times New Roman"/>
          <w:sz w:val="28"/>
          <w:szCs w:val="28"/>
        </w:rPr>
        <w:t>Kiểm sát viên.</w:t>
      </w:r>
    </w:p>
    <w:p w:rsidR="0018644F" w:rsidRPr="00CB2BA3" w:rsidRDefault="00AB33E0" w:rsidP="004E21F8">
      <w:pPr>
        <w:widowControl w:val="0"/>
        <w:tabs>
          <w:tab w:val="left" w:leader="dot" w:pos="6804"/>
          <w:tab w:val="left" w:leader="dot" w:pos="8789"/>
        </w:tabs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  <w:r w:rsidR="00677D20">
        <w:rPr>
          <w:rFonts w:ascii="Times New Roman" w:hAnsi="Times New Roman"/>
          <w:sz w:val="28"/>
          <w:szCs w:val="28"/>
        </w:rPr>
        <w:t>KiemSatVienDuKhuyet</w:t>
      </w:r>
      <w:r w:rsidRPr="00677D20">
        <w:rPr>
          <w:rFonts w:ascii="Times New Roman" w:hAnsi="Times New Roman"/>
          <w:sz w:val="28"/>
          <w:szCs w:val="28"/>
        </w:rPr>
        <w:t>}</w:t>
      </w:r>
      <w:r w:rsidR="0018644F" w:rsidRPr="00677D20">
        <w:rPr>
          <w:rFonts w:ascii="Times New Roman" w:hAnsi="Times New Roman"/>
          <w:sz w:val="28"/>
          <w:szCs w:val="28"/>
        </w:rPr>
        <w:t xml:space="preserve"> </w:t>
      </w:r>
      <w:r w:rsidR="0018644F" w:rsidRPr="00397DE0">
        <w:rPr>
          <w:rFonts w:ascii="Times New Roman" w:hAnsi="Times New Roman"/>
          <w:sz w:val="28"/>
          <w:szCs w:val="28"/>
        </w:rPr>
        <w:t xml:space="preserve">- </w:t>
      </w:r>
      <w:r w:rsidR="0018644F" w:rsidRPr="00CB2BA3">
        <w:rPr>
          <w:rFonts w:ascii="Times New Roman" w:hAnsi="Times New Roman"/>
          <w:sz w:val="28"/>
          <w:szCs w:val="28"/>
        </w:rPr>
        <w:t>Kiểm sát viên dự khuyết (nếu có).</w:t>
      </w:r>
    </w:p>
    <w:p w:rsidR="0018644F" w:rsidRPr="00CB2BA3" w:rsidRDefault="0018644F" w:rsidP="004E21F8">
      <w:pPr>
        <w:widowControl w:val="0"/>
        <w:tabs>
          <w:tab w:val="left" w:leader="dot" w:pos="8789"/>
        </w:tabs>
        <w:spacing w:after="120" w:line="240" w:lineRule="auto"/>
        <w:ind w:firstLine="567"/>
        <w:jc w:val="both"/>
        <w:rPr>
          <w:rFonts w:ascii="Times New Roman" w:hAnsi="Times New Roman"/>
          <w:b/>
          <w:i/>
          <w:sz w:val="28"/>
          <w:szCs w:val="28"/>
          <w:vertAlign w:val="superscript"/>
        </w:rPr>
      </w:pPr>
      <w:r w:rsidRPr="00CB2BA3">
        <w:rPr>
          <w:rFonts w:ascii="Times New Roman" w:hAnsi="Times New Roman"/>
          <w:b/>
          <w:i/>
          <w:sz w:val="28"/>
          <w:szCs w:val="28"/>
        </w:rPr>
        <w:lastRenderedPageBreak/>
        <w:t>2.  Những người tham gia tố tụng khác:</w:t>
      </w:r>
    </w:p>
    <w:p w:rsidR="00FB46B1" w:rsidRDefault="00FB46B1" w:rsidP="004E21F8">
      <w:pPr>
        <w:widowControl w:val="0"/>
        <w:tabs>
          <w:tab w:val="left" w:leader="dot" w:pos="8789"/>
        </w:tabs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FB46B1">
        <w:rPr>
          <w:rFonts w:ascii="Times New Roman" w:hAnsi="Times New Roman"/>
          <w:sz w:val="28"/>
          <w:szCs w:val="28"/>
        </w:rPr>
        <w:t>{NguoiThamGiaToTung}.</w:t>
      </w:r>
    </w:p>
    <w:p w:rsidR="0018644F" w:rsidRPr="00CB2BA3" w:rsidRDefault="0018644F" w:rsidP="004E21F8">
      <w:pPr>
        <w:widowControl w:val="0"/>
        <w:tabs>
          <w:tab w:val="left" w:leader="dot" w:pos="8789"/>
        </w:tabs>
        <w:spacing w:after="120" w:line="240" w:lineRule="auto"/>
        <w:ind w:firstLine="567"/>
        <w:jc w:val="both"/>
        <w:rPr>
          <w:rFonts w:ascii="Times New Roman" w:hAnsi="Times New Roman"/>
          <w:b/>
          <w:i/>
          <w:sz w:val="28"/>
          <w:szCs w:val="28"/>
        </w:rPr>
      </w:pPr>
      <w:r w:rsidRPr="00CB2BA3">
        <w:rPr>
          <w:rFonts w:ascii="Times New Roman" w:hAnsi="Times New Roman"/>
          <w:b/>
          <w:i/>
          <w:sz w:val="28"/>
          <w:szCs w:val="28"/>
        </w:rPr>
        <w:t>3. Vật chứng cần đưa ra xem xét tại phiên tòa:</w:t>
      </w:r>
    </w:p>
    <w:p w:rsidR="0018644F" w:rsidRPr="00CB2BA3" w:rsidRDefault="00FB46B1" w:rsidP="00FB46B1">
      <w:pPr>
        <w:widowControl w:val="0"/>
        <w:spacing w:after="0"/>
        <w:ind w:firstLine="567"/>
        <w:rPr>
          <w:rFonts w:ascii="Times New Roman" w:hAnsi="Times New Roman"/>
          <w:sz w:val="24"/>
          <w:szCs w:val="24"/>
        </w:rPr>
      </w:pPr>
      <w:r w:rsidRPr="00FB46B1">
        <w:rPr>
          <w:rFonts w:ascii="Times New Roman" w:hAnsi="Times New Roman"/>
          <w:sz w:val="28"/>
          <w:szCs w:val="28"/>
        </w:rPr>
        <w:t>{</w:t>
      </w:r>
      <w:r>
        <w:rPr>
          <w:rFonts w:ascii="Times New Roman" w:hAnsi="Times New Roman"/>
          <w:sz w:val="28"/>
          <w:szCs w:val="28"/>
        </w:rPr>
        <w:t>VatChung</w:t>
      </w:r>
      <w:r w:rsidRPr="00FB46B1">
        <w:rPr>
          <w:rFonts w:ascii="Times New Roman" w:hAnsi="Times New Roman"/>
          <w:sz w:val="28"/>
          <w:szCs w:val="28"/>
        </w:rPr>
        <w:t>}</w:t>
      </w:r>
    </w:p>
    <w:tbl>
      <w:tblPr>
        <w:tblpPr w:leftFromText="180" w:rightFromText="180" w:vertAnchor="text" w:horzAnchor="margin" w:tblpY="341"/>
        <w:tblW w:w="9323" w:type="dxa"/>
        <w:tblLayout w:type="fixed"/>
        <w:tblLook w:val="0000" w:firstRow="0" w:lastRow="0" w:firstColumn="0" w:lastColumn="0" w:noHBand="0" w:noVBand="0"/>
      </w:tblPr>
      <w:tblGrid>
        <w:gridCol w:w="4503"/>
        <w:gridCol w:w="4820"/>
      </w:tblGrid>
      <w:tr w:rsidR="0018644F" w:rsidRPr="00CB2BA3" w:rsidTr="00D50D23">
        <w:tc>
          <w:tcPr>
            <w:tcW w:w="4503" w:type="dxa"/>
          </w:tcPr>
          <w:p w:rsidR="0018644F" w:rsidRPr="00CB2BA3" w:rsidRDefault="0018644F" w:rsidP="00D50D23">
            <w:pPr>
              <w:widowControl w:val="0"/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CB2BA3">
              <w:rPr>
                <w:rFonts w:ascii="Times New Roman" w:hAnsi="Times New Roman"/>
                <w:b/>
                <w:i/>
                <w:sz w:val="24"/>
                <w:szCs w:val="24"/>
              </w:rPr>
              <w:t>Nơi nhận:</w:t>
            </w:r>
          </w:p>
          <w:p w:rsidR="0018644F" w:rsidRDefault="0018644F" w:rsidP="00D50D23">
            <w:pPr>
              <w:pStyle w:val="ListParagraph"/>
              <w:widowControl w:val="0"/>
              <w:numPr>
                <w:ilvl w:val="0"/>
                <w:numId w:val="2"/>
              </w:numPr>
              <w:spacing w:before="0" w:after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Viện kiểm sát nhân dân tỉnh Cà Mau;</w:t>
            </w:r>
          </w:p>
          <w:p w:rsidR="0018644F" w:rsidRPr="00CB2BA3" w:rsidRDefault="0018644F" w:rsidP="00D50D23">
            <w:pPr>
              <w:pStyle w:val="ListParagraph"/>
              <w:widowControl w:val="0"/>
              <w:numPr>
                <w:ilvl w:val="0"/>
                <w:numId w:val="2"/>
              </w:numPr>
              <w:spacing w:before="0" w:after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Người tham gia tố tụng;</w:t>
            </w:r>
          </w:p>
          <w:p w:rsidR="0018644F" w:rsidRPr="00CB2BA3" w:rsidRDefault="0018644F" w:rsidP="00D50D23">
            <w:pPr>
              <w:widowControl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CB2BA3">
              <w:rPr>
                <w:rFonts w:ascii="Times New Roman" w:hAnsi="Times New Roman"/>
                <w:sz w:val="24"/>
                <w:szCs w:val="24"/>
              </w:rPr>
              <w:t xml:space="preserve">- Lưu hồ sơ vụ án. </w:t>
            </w:r>
          </w:p>
        </w:tc>
        <w:tc>
          <w:tcPr>
            <w:tcW w:w="4820" w:type="dxa"/>
          </w:tcPr>
          <w:p w:rsidR="0018644F" w:rsidRPr="00713D14" w:rsidRDefault="0018644F" w:rsidP="00D50D23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caps/>
                <w:sz w:val="26"/>
                <w:szCs w:val="26"/>
              </w:rPr>
            </w:pPr>
            <w:r w:rsidRPr="00713D14">
              <w:rPr>
                <w:rFonts w:ascii="Times New Roman" w:hAnsi="Times New Roman"/>
                <w:b/>
                <w:caps/>
                <w:sz w:val="26"/>
                <w:szCs w:val="26"/>
              </w:rPr>
              <w:t xml:space="preserve">ThẨm phán  </w:t>
            </w:r>
          </w:p>
          <w:p w:rsidR="0018644F" w:rsidRDefault="0018644F" w:rsidP="00D50D23">
            <w:pPr>
              <w:widowControl w:val="0"/>
              <w:ind w:left="227"/>
              <w:jc w:val="center"/>
              <w:rPr>
                <w:rFonts w:ascii="Times New Roman" w:hAnsi="Times New Roman"/>
                <w:sz w:val="24"/>
              </w:rPr>
            </w:pPr>
          </w:p>
          <w:p w:rsidR="0018644F" w:rsidRDefault="0018644F" w:rsidP="00D50D23">
            <w:pPr>
              <w:widowControl w:val="0"/>
              <w:ind w:left="227"/>
              <w:jc w:val="center"/>
              <w:rPr>
                <w:rFonts w:ascii="Times New Roman" w:hAnsi="Times New Roman"/>
                <w:sz w:val="24"/>
              </w:rPr>
            </w:pPr>
          </w:p>
          <w:p w:rsidR="0018644F" w:rsidRDefault="0018644F" w:rsidP="00D50D23">
            <w:pPr>
              <w:widowControl w:val="0"/>
              <w:ind w:left="227"/>
              <w:jc w:val="center"/>
              <w:rPr>
                <w:rFonts w:ascii="Times New Roman" w:hAnsi="Times New Roman"/>
                <w:sz w:val="24"/>
              </w:rPr>
            </w:pPr>
          </w:p>
          <w:p w:rsidR="0018644F" w:rsidRPr="00FB46B1" w:rsidRDefault="00FB46B1" w:rsidP="008039BB">
            <w:pPr>
              <w:widowControl w:val="0"/>
              <w:jc w:val="center"/>
              <w:rPr>
                <w:rFonts w:ascii="Times New Roman" w:hAnsi="Times New Roman"/>
                <w:b/>
                <w:color w:val="FF0000"/>
                <w:sz w:val="26"/>
                <w:szCs w:val="26"/>
              </w:rPr>
            </w:pPr>
            <w:r w:rsidRPr="00FB46B1">
              <w:rPr>
                <w:rFonts w:ascii="Times New Roman" w:hAnsi="Times New Roman"/>
                <w:b/>
                <w:sz w:val="26"/>
                <w:szCs w:val="26"/>
              </w:rPr>
              <w:t>{HoTenNguoiKy}</w:t>
            </w:r>
          </w:p>
        </w:tc>
      </w:tr>
    </w:tbl>
    <w:p w:rsidR="0018644F" w:rsidRPr="00CB2BA3" w:rsidRDefault="0018644F" w:rsidP="0018644F">
      <w:pPr>
        <w:widowControl w:val="0"/>
        <w:spacing w:after="0"/>
        <w:rPr>
          <w:rFonts w:ascii="Times New Roman" w:hAnsi="Times New Roman"/>
          <w:b/>
          <w:sz w:val="24"/>
          <w:szCs w:val="24"/>
        </w:rPr>
      </w:pPr>
    </w:p>
    <w:p w:rsidR="0018644F" w:rsidRPr="00395667" w:rsidRDefault="0018644F" w:rsidP="0018644F">
      <w:pPr>
        <w:widowControl w:val="0"/>
        <w:spacing w:after="0"/>
        <w:rPr>
          <w:rFonts w:ascii="Times New Roman" w:hAnsi="Times New Roman"/>
          <w:sz w:val="28"/>
          <w:szCs w:val="28"/>
        </w:rPr>
      </w:pPr>
      <w:r w:rsidRPr="00CB2BA3">
        <w:rPr>
          <w:rFonts w:ascii="Times New Roman" w:hAnsi="Times New Roman"/>
          <w:i/>
          <w:sz w:val="24"/>
          <w:szCs w:val="24"/>
        </w:rPr>
        <w:t xml:space="preserve">            </w:t>
      </w:r>
    </w:p>
    <w:p w:rsidR="0018644F" w:rsidRDefault="0018644F" w:rsidP="0018644F">
      <w:pPr>
        <w:widowControl w:val="0"/>
        <w:spacing w:after="120" w:line="240" w:lineRule="auto"/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18644F" w:rsidRDefault="0018644F" w:rsidP="0018644F">
      <w:pPr>
        <w:widowControl w:val="0"/>
        <w:spacing w:after="120" w:line="240" w:lineRule="auto"/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18644F" w:rsidRDefault="0018644F" w:rsidP="0018644F">
      <w:pPr>
        <w:widowControl w:val="0"/>
        <w:spacing w:after="120" w:line="240" w:lineRule="auto"/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EE252A" w:rsidRPr="0018644F" w:rsidRDefault="00EE252A" w:rsidP="0018644F"/>
    <w:sectPr w:rsidR="00EE252A" w:rsidRPr="0018644F" w:rsidSect="006A6B59">
      <w:headerReference w:type="default" r:id="rId9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29D" w:rsidRDefault="00B9229D" w:rsidP="00D53774">
      <w:pPr>
        <w:spacing w:after="0" w:line="240" w:lineRule="auto"/>
      </w:pPr>
      <w:r>
        <w:separator/>
      </w:r>
    </w:p>
  </w:endnote>
  <w:endnote w:type="continuationSeparator" w:id="0">
    <w:p w:rsidR="00B9229D" w:rsidRDefault="00B9229D" w:rsidP="00D53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29D" w:rsidRDefault="00B9229D" w:rsidP="00D53774">
      <w:pPr>
        <w:spacing w:after="0" w:line="240" w:lineRule="auto"/>
      </w:pPr>
      <w:r>
        <w:separator/>
      </w:r>
    </w:p>
  </w:footnote>
  <w:footnote w:type="continuationSeparator" w:id="0">
    <w:p w:rsidR="00B9229D" w:rsidRDefault="00B9229D" w:rsidP="00D53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3774" w:rsidRPr="00D53774" w:rsidRDefault="00D53774">
    <w:pPr>
      <w:pStyle w:val="Header"/>
      <w:rPr>
        <w:rFonts w:ascii="Times New Roman" w:hAnsi="Times New Roman"/>
        <w:sz w:val="24"/>
        <w:szCs w:val="24"/>
      </w:rPr>
    </w:pPr>
    <w:r w:rsidRPr="00D53774">
      <w:rPr>
        <w:rFonts w:ascii="Times New Roman" w:hAnsi="Times New Roman"/>
        <w:sz w:val="24"/>
        <w:szCs w:val="24"/>
      </w:rPr>
      <w:t>Hồ sơ: {MaHoSo}</w:t>
    </w:r>
  </w:p>
  <w:p w:rsidR="00D53774" w:rsidRDefault="00D537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E62870"/>
    <w:multiLevelType w:val="hybridMultilevel"/>
    <w:tmpl w:val="132E1668"/>
    <w:lvl w:ilvl="0" w:tplc="5B64A082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9A7B58"/>
    <w:multiLevelType w:val="hybridMultilevel"/>
    <w:tmpl w:val="8042E4EE"/>
    <w:lvl w:ilvl="0" w:tplc="37E4AA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5F34ED"/>
    <w:multiLevelType w:val="hybridMultilevel"/>
    <w:tmpl w:val="4D448E90"/>
    <w:lvl w:ilvl="0" w:tplc="F148EB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93B1E0E"/>
    <w:multiLevelType w:val="hybridMultilevel"/>
    <w:tmpl w:val="A6629550"/>
    <w:lvl w:ilvl="0" w:tplc="2A2C3F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52A"/>
    <w:rsid w:val="0010130E"/>
    <w:rsid w:val="0018644F"/>
    <w:rsid w:val="00187629"/>
    <w:rsid w:val="002104BA"/>
    <w:rsid w:val="00285BDD"/>
    <w:rsid w:val="002B7CA3"/>
    <w:rsid w:val="003230FE"/>
    <w:rsid w:val="00374C42"/>
    <w:rsid w:val="003920F2"/>
    <w:rsid w:val="003D7D0A"/>
    <w:rsid w:val="003E3CFB"/>
    <w:rsid w:val="003E7F9F"/>
    <w:rsid w:val="00411916"/>
    <w:rsid w:val="00460F6E"/>
    <w:rsid w:val="004B5A74"/>
    <w:rsid w:val="004E21F8"/>
    <w:rsid w:val="00510854"/>
    <w:rsid w:val="0055615B"/>
    <w:rsid w:val="005E1A67"/>
    <w:rsid w:val="005E29FE"/>
    <w:rsid w:val="00612902"/>
    <w:rsid w:val="00677D20"/>
    <w:rsid w:val="006A6B59"/>
    <w:rsid w:val="007C4E34"/>
    <w:rsid w:val="008039BB"/>
    <w:rsid w:val="00886631"/>
    <w:rsid w:val="009031FC"/>
    <w:rsid w:val="00911D79"/>
    <w:rsid w:val="009514B9"/>
    <w:rsid w:val="00A11E87"/>
    <w:rsid w:val="00A449A9"/>
    <w:rsid w:val="00AB33E0"/>
    <w:rsid w:val="00B9229D"/>
    <w:rsid w:val="00C32DEB"/>
    <w:rsid w:val="00D3310A"/>
    <w:rsid w:val="00D53774"/>
    <w:rsid w:val="00D578B3"/>
    <w:rsid w:val="00D658F5"/>
    <w:rsid w:val="00DF3B11"/>
    <w:rsid w:val="00E100D1"/>
    <w:rsid w:val="00E71CDC"/>
    <w:rsid w:val="00EE252A"/>
    <w:rsid w:val="00F25E94"/>
    <w:rsid w:val="00F26B40"/>
    <w:rsid w:val="00F763CC"/>
    <w:rsid w:val="00FB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8F5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2D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52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E252A"/>
    <w:pPr>
      <w:keepNext/>
      <w:tabs>
        <w:tab w:val="left" w:pos="851"/>
        <w:tab w:val="left" w:pos="3119"/>
      </w:tabs>
      <w:spacing w:after="0" w:line="240" w:lineRule="auto"/>
      <w:jc w:val="both"/>
      <w:outlineLvl w:val="5"/>
    </w:pPr>
    <w:rPr>
      <w:rFonts w:ascii="Times New Roman" w:eastAsia="Times New Roman" w:hAnsi="Times New Roman"/>
      <w:i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52A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52A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EE252A"/>
    <w:pPr>
      <w:keepNext/>
      <w:spacing w:after="0" w:line="240" w:lineRule="auto"/>
      <w:ind w:left="4320" w:firstLine="720"/>
      <w:jc w:val="both"/>
      <w:outlineLvl w:val="8"/>
    </w:pPr>
    <w:rPr>
      <w:rFonts w:ascii="Times New Roman" w:eastAsia="Times New Roman" w:hAnsi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E252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E252A"/>
    <w:rPr>
      <w:rFonts w:ascii="Times New Roman" w:eastAsia="Times New Roman" w:hAnsi="Times New Roman" w:cs="Times New Roman"/>
      <w:i/>
      <w:sz w:val="28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52A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52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E252A"/>
    <w:rPr>
      <w:rFonts w:ascii="Times New Roman" w:eastAsia="Times New Roman" w:hAnsi="Times New Roman" w:cs="Times New Roman"/>
      <w:b/>
      <w:i/>
      <w:sz w:val="28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EE252A"/>
  </w:style>
  <w:style w:type="paragraph" w:styleId="ListParagraph">
    <w:name w:val="List Paragraph"/>
    <w:basedOn w:val="Normal"/>
    <w:uiPriority w:val="34"/>
    <w:qFormat/>
    <w:rsid w:val="00EE252A"/>
    <w:pPr>
      <w:spacing w:before="120" w:after="120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BodyTextIndent3">
    <w:name w:val="Body Text Indent 3"/>
    <w:basedOn w:val="Normal"/>
    <w:link w:val="BodyTextIndent3Char"/>
    <w:unhideWhenUsed/>
    <w:rsid w:val="00EE252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E252A"/>
    <w:rPr>
      <w:rFonts w:ascii="Calibri" w:eastAsia="Calibri" w:hAnsi="Calibri" w:cs="Times New Roman"/>
      <w:sz w:val="16"/>
      <w:szCs w:val="16"/>
    </w:rPr>
  </w:style>
  <w:style w:type="table" w:styleId="TableGrid">
    <w:name w:val="Table Grid"/>
    <w:basedOn w:val="TableNormal"/>
    <w:rsid w:val="00EE25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EE252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E252A"/>
    <w:rPr>
      <w:rFonts w:ascii="Calibri" w:eastAsia="Calibri" w:hAnsi="Calibri" w:cs="Times New Roman"/>
    </w:rPr>
  </w:style>
  <w:style w:type="paragraph" w:customStyle="1" w:styleId="CharCharCharChar">
    <w:name w:val="Char Char Char Char"/>
    <w:autoRedefine/>
    <w:rsid w:val="00EE252A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E25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2DE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E21F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E21F8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D53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77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53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774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77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8F5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2D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52A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E252A"/>
    <w:pPr>
      <w:keepNext/>
      <w:tabs>
        <w:tab w:val="left" w:pos="851"/>
        <w:tab w:val="left" w:pos="3119"/>
      </w:tabs>
      <w:spacing w:after="0" w:line="240" w:lineRule="auto"/>
      <w:jc w:val="both"/>
      <w:outlineLvl w:val="5"/>
    </w:pPr>
    <w:rPr>
      <w:rFonts w:ascii="Times New Roman" w:eastAsia="Times New Roman" w:hAnsi="Times New Roman"/>
      <w:i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52A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52A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EE252A"/>
    <w:pPr>
      <w:keepNext/>
      <w:spacing w:after="0" w:line="240" w:lineRule="auto"/>
      <w:ind w:left="4320" w:firstLine="720"/>
      <w:jc w:val="both"/>
      <w:outlineLvl w:val="8"/>
    </w:pPr>
    <w:rPr>
      <w:rFonts w:ascii="Times New Roman" w:eastAsia="Times New Roman" w:hAnsi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E252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EE252A"/>
    <w:rPr>
      <w:rFonts w:ascii="Times New Roman" w:eastAsia="Times New Roman" w:hAnsi="Times New Roman" w:cs="Times New Roman"/>
      <w:i/>
      <w:sz w:val="28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52A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52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EE252A"/>
    <w:rPr>
      <w:rFonts w:ascii="Times New Roman" w:eastAsia="Times New Roman" w:hAnsi="Times New Roman" w:cs="Times New Roman"/>
      <w:b/>
      <w:i/>
      <w:sz w:val="28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EE252A"/>
  </w:style>
  <w:style w:type="paragraph" w:styleId="ListParagraph">
    <w:name w:val="List Paragraph"/>
    <w:basedOn w:val="Normal"/>
    <w:uiPriority w:val="34"/>
    <w:qFormat/>
    <w:rsid w:val="00EE252A"/>
    <w:pPr>
      <w:spacing w:before="120" w:after="120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BodyTextIndent3">
    <w:name w:val="Body Text Indent 3"/>
    <w:basedOn w:val="Normal"/>
    <w:link w:val="BodyTextIndent3Char"/>
    <w:unhideWhenUsed/>
    <w:rsid w:val="00EE252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E252A"/>
    <w:rPr>
      <w:rFonts w:ascii="Calibri" w:eastAsia="Calibri" w:hAnsi="Calibri" w:cs="Times New Roman"/>
      <w:sz w:val="16"/>
      <w:szCs w:val="16"/>
    </w:rPr>
  </w:style>
  <w:style w:type="table" w:styleId="TableGrid">
    <w:name w:val="Table Grid"/>
    <w:basedOn w:val="TableNormal"/>
    <w:rsid w:val="00EE25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EE252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E252A"/>
    <w:rPr>
      <w:rFonts w:ascii="Calibri" w:eastAsia="Calibri" w:hAnsi="Calibri" w:cs="Times New Roman"/>
    </w:rPr>
  </w:style>
  <w:style w:type="paragraph" w:customStyle="1" w:styleId="CharCharCharChar">
    <w:name w:val="Char Char Char Char"/>
    <w:autoRedefine/>
    <w:rsid w:val="00EE252A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E252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32DE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E21F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E21F8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D53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77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53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774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77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F9E66-C85A-4BCC-860D-23513D538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 Dao</dc:creator>
  <cp:keywords/>
  <dc:description/>
  <cp:lastModifiedBy>Windows User</cp:lastModifiedBy>
  <cp:revision>9</cp:revision>
  <dcterms:created xsi:type="dcterms:W3CDTF">2018-06-30T00:38:00Z</dcterms:created>
  <dcterms:modified xsi:type="dcterms:W3CDTF">2018-07-31T09:15:00Z</dcterms:modified>
</cp:coreProperties>
</file>