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6669" w14:textId="77777777" w:rsidR="00115449" w:rsidRPr="009F4760" w:rsidRDefault="00000000" w:rsidP="009F4760">
      <w:pPr>
        <w:spacing w:after="40"/>
        <w:rPr>
          <w:rFonts w:ascii="Times New Roman" w:hAnsi="Times New Roman" w:cs="Times New Roman"/>
        </w:rPr>
      </w:pPr>
      <w:r w:rsidRPr="009F4760">
        <w:rPr>
          <w:rFonts w:ascii="Times New Roman" w:hAnsi="Times New Roman" w:cs="Times New Roman"/>
          <w:b/>
          <w:bCs/>
          <w:spacing w:val="40"/>
          <w:sz w:val="20"/>
          <w:szCs w:val="20"/>
        </w:rPr>
        <w:t>CHƯƠNG 0 — PHẦN 1</w:t>
      </w:r>
    </w:p>
    <w:p w14:paraId="2AFB8CD5" w14:textId="77777777" w:rsidR="00115449" w:rsidRPr="009F4760" w:rsidRDefault="00000000" w:rsidP="009F4760">
      <w:pPr>
        <w:pStyle w:val="Heading1"/>
        <w:pBdr>
          <w:bottom w:val="single" w:sz="8" w:space="4" w:color="1B5E20"/>
        </w:pBdr>
        <w:spacing w:before="320" w:after="140"/>
        <w:rPr>
          <w:rFonts w:ascii="Times New Roman" w:hAnsi="Times New Roman" w:cs="Times New Roman"/>
          <w:color w:val="auto"/>
        </w:rPr>
      </w:pPr>
      <w:r w:rsidRPr="009F4760">
        <w:rPr>
          <w:rFonts w:ascii="Times New Roman" w:hAnsi="Times New Roman" w:cs="Times New Roman"/>
          <w:b/>
          <w:bCs/>
          <w:color w:val="auto"/>
          <w:sz w:val="30"/>
          <w:szCs w:val="30"/>
        </w:rPr>
        <w:t>Giới thiệu về Phúc Long Coffee &amp; Tea</w:t>
      </w:r>
    </w:p>
    <w:p w14:paraId="0F56942F" w14:textId="77777777" w:rsidR="00115449" w:rsidRPr="009F4760" w:rsidRDefault="00000000" w:rsidP="009F4760">
      <w:pPr>
        <w:spacing w:after="120" w:line="276" w:lineRule="auto"/>
        <w:jc w:val="both"/>
        <w:rPr>
          <w:rFonts w:ascii="Times New Roman" w:hAnsi="Times New Roman" w:cs="Times New Roman"/>
        </w:rPr>
      </w:pPr>
      <w:r w:rsidRPr="009F4760">
        <w:rPr>
          <w:rFonts w:ascii="Times New Roman" w:hAnsi="Times New Roman" w:cs="Times New Roman"/>
        </w:rPr>
        <w:t>Phúc Long Coffee &amp; Tea là một trong những thương hiệu trà và cà phê lâu đời bậc nhất Việt Nam, thành lập năm 1968 tại cao nguyên chè Bảo Lộc (Lâm Đồng) bởi ông Lâm Bội Minh. Khởi đầu từ hoạt động sản xuất – chế biến trà và cà phê, Phúc Long dần phát triển thành chuỗi cửa hàng đồ uống (F&amp;B) hiện đại và trở thành một thương hiệu quen thuộc với người tiêu dùng.</w:t>
      </w:r>
    </w:p>
    <w:p w14:paraId="077F8986" w14:textId="77777777" w:rsidR="00115449" w:rsidRPr="009F4760" w:rsidRDefault="00000000" w:rsidP="009F4760">
      <w:pPr>
        <w:spacing w:after="120" w:line="276" w:lineRule="auto"/>
        <w:jc w:val="both"/>
        <w:rPr>
          <w:rFonts w:ascii="Times New Roman" w:hAnsi="Times New Roman" w:cs="Times New Roman"/>
        </w:rPr>
      </w:pPr>
      <w:r w:rsidRPr="009F4760">
        <w:rPr>
          <w:rFonts w:ascii="Times New Roman" w:hAnsi="Times New Roman" w:cs="Times New Roman"/>
        </w:rPr>
        <w:t>Năm 2021–2022, Phúc Long về tay Tập đoàn Masan và bước vào giai đoạn tăng trưởng mới. Hiện nay, thương hiệu được vận hành bởi Công ty Cổ phần Phúc Long Heritage và nằm trong nhóm chuỗi trà – cà phê dẫn đầu thị trường về hiệu quả kinh doanh.</w:t>
      </w:r>
    </w:p>
    <w:p w14:paraId="42CB80DE" w14:textId="77777777" w:rsidR="00115449" w:rsidRPr="009F4760" w:rsidRDefault="00000000" w:rsidP="009F4760">
      <w:pPr>
        <w:pStyle w:val="Heading2"/>
        <w:spacing w:before="200" w:after="80"/>
        <w:rPr>
          <w:rFonts w:ascii="Times New Roman" w:hAnsi="Times New Roman" w:cs="Times New Roman"/>
          <w:color w:val="auto"/>
        </w:rPr>
      </w:pPr>
      <w:r w:rsidRPr="009F4760">
        <w:rPr>
          <w:rFonts w:ascii="Times New Roman" w:hAnsi="Times New Roman" w:cs="Times New Roman"/>
          <w:b/>
          <w:bCs/>
          <w:color w:val="auto"/>
          <w:sz w:val="24"/>
          <w:szCs w:val="24"/>
        </w:rPr>
        <w:t>Thông tin nhận diện</w:t>
      </w:r>
    </w:p>
    <w:tbl>
      <w:tblPr>
        <w:tblW w:w="936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000"/>
        <w:gridCol w:w="6360"/>
      </w:tblGrid>
      <w:tr w:rsidR="00115449" w:rsidRPr="009F4760" w14:paraId="4582DC21" w14:textId="77777777">
        <w:tc>
          <w:tcPr>
            <w:tcW w:w="3000" w:type="dxa"/>
            <w:shd w:val="clear" w:color="auto" w:fill="EAF2EA"/>
            <w:tcMar>
              <w:top w:w="55" w:type="dxa"/>
              <w:left w:w="110" w:type="dxa"/>
              <w:bottom w:w="55" w:type="dxa"/>
              <w:right w:w="110" w:type="dxa"/>
            </w:tcMar>
            <w:vAlign w:val="center"/>
          </w:tcPr>
          <w:p w14:paraId="141B9E6A"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Tên thương hiệu</w:t>
            </w:r>
          </w:p>
        </w:tc>
        <w:tc>
          <w:tcPr>
            <w:tcW w:w="6360" w:type="dxa"/>
            <w:tcMar>
              <w:top w:w="55" w:type="dxa"/>
              <w:left w:w="110" w:type="dxa"/>
              <w:bottom w:w="55" w:type="dxa"/>
              <w:right w:w="110" w:type="dxa"/>
            </w:tcMar>
            <w:vAlign w:val="center"/>
          </w:tcPr>
          <w:p w14:paraId="02991337"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Phúc Long Coffee &amp; Tea</w:t>
            </w:r>
          </w:p>
        </w:tc>
      </w:tr>
      <w:tr w:rsidR="00115449" w:rsidRPr="009F4760" w14:paraId="7453B01D" w14:textId="77777777">
        <w:tc>
          <w:tcPr>
            <w:tcW w:w="3000" w:type="dxa"/>
            <w:shd w:val="clear" w:color="auto" w:fill="EAF2EA"/>
            <w:tcMar>
              <w:top w:w="55" w:type="dxa"/>
              <w:left w:w="110" w:type="dxa"/>
              <w:bottom w:w="55" w:type="dxa"/>
              <w:right w:w="110" w:type="dxa"/>
            </w:tcMar>
            <w:vAlign w:val="center"/>
          </w:tcPr>
          <w:p w14:paraId="4843ABD7"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Pháp nhân vận hành</w:t>
            </w:r>
          </w:p>
        </w:tc>
        <w:tc>
          <w:tcPr>
            <w:tcW w:w="6360" w:type="dxa"/>
            <w:tcMar>
              <w:top w:w="55" w:type="dxa"/>
              <w:left w:w="110" w:type="dxa"/>
              <w:bottom w:w="55" w:type="dxa"/>
              <w:right w:w="110" w:type="dxa"/>
            </w:tcMar>
            <w:vAlign w:val="center"/>
          </w:tcPr>
          <w:p w14:paraId="67243D61"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Công ty CP Phúc Long Heritage</w:t>
            </w:r>
          </w:p>
        </w:tc>
      </w:tr>
      <w:tr w:rsidR="00115449" w:rsidRPr="009F4760" w14:paraId="78202964" w14:textId="77777777">
        <w:tc>
          <w:tcPr>
            <w:tcW w:w="3000" w:type="dxa"/>
            <w:shd w:val="clear" w:color="auto" w:fill="EAF2EA"/>
            <w:tcMar>
              <w:top w:w="55" w:type="dxa"/>
              <w:left w:w="110" w:type="dxa"/>
              <w:bottom w:w="55" w:type="dxa"/>
              <w:right w:w="110" w:type="dxa"/>
            </w:tcMar>
            <w:vAlign w:val="center"/>
          </w:tcPr>
          <w:p w14:paraId="49984EBB"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Năm thành lập</w:t>
            </w:r>
          </w:p>
        </w:tc>
        <w:tc>
          <w:tcPr>
            <w:tcW w:w="6360" w:type="dxa"/>
            <w:tcMar>
              <w:top w:w="55" w:type="dxa"/>
              <w:left w:w="110" w:type="dxa"/>
              <w:bottom w:w="55" w:type="dxa"/>
              <w:right w:w="110" w:type="dxa"/>
            </w:tcMar>
            <w:vAlign w:val="center"/>
          </w:tcPr>
          <w:p w14:paraId="7311420F"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1968 tại Bảo Lộc, Lâm Đồng</w:t>
            </w:r>
          </w:p>
        </w:tc>
      </w:tr>
      <w:tr w:rsidR="00115449" w:rsidRPr="009F4760" w14:paraId="455D8B83" w14:textId="77777777">
        <w:tc>
          <w:tcPr>
            <w:tcW w:w="3000" w:type="dxa"/>
            <w:shd w:val="clear" w:color="auto" w:fill="EAF2EA"/>
            <w:tcMar>
              <w:top w:w="55" w:type="dxa"/>
              <w:left w:w="110" w:type="dxa"/>
              <w:bottom w:w="55" w:type="dxa"/>
              <w:right w:w="110" w:type="dxa"/>
            </w:tcMar>
            <w:vAlign w:val="center"/>
          </w:tcPr>
          <w:p w14:paraId="04E0C98F"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Người sáng lập</w:t>
            </w:r>
          </w:p>
        </w:tc>
        <w:tc>
          <w:tcPr>
            <w:tcW w:w="6360" w:type="dxa"/>
            <w:tcMar>
              <w:top w:w="55" w:type="dxa"/>
              <w:left w:w="110" w:type="dxa"/>
              <w:bottom w:w="55" w:type="dxa"/>
              <w:right w:w="110" w:type="dxa"/>
            </w:tcMar>
            <w:vAlign w:val="center"/>
          </w:tcPr>
          <w:p w14:paraId="3EA1198A"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Ông Lâm Bội Minh</w:t>
            </w:r>
          </w:p>
        </w:tc>
      </w:tr>
      <w:tr w:rsidR="00115449" w:rsidRPr="009F4760" w14:paraId="6069D538" w14:textId="77777777">
        <w:tc>
          <w:tcPr>
            <w:tcW w:w="3000" w:type="dxa"/>
            <w:shd w:val="clear" w:color="auto" w:fill="EAF2EA"/>
            <w:tcMar>
              <w:top w:w="55" w:type="dxa"/>
              <w:left w:w="110" w:type="dxa"/>
              <w:bottom w:w="55" w:type="dxa"/>
              <w:right w:w="110" w:type="dxa"/>
            </w:tcMar>
            <w:vAlign w:val="center"/>
          </w:tcPr>
          <w:p w14:paraId="30BE0C43"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Công ty mẹ</w:t>
            </w:r>
          </w:p>
        </w:tc>
        <w:tc>
          <w:tcPr>
            <w:tcW w:w="6360" w:type="dxa"/>
            <w:tcMar>
              <w:top w:w="55" w:type="dxa"/>
              <w:left w:w="110" w:type="dxa"/>
              <w:bottom w:w="55" w:type="dxa"/>
              <w:right w:w="110" w:type="dxa"/>
            </w:tcMar>
            <w:vAlign w:val="center"/>
          </w:tcPr>
          <w:p w14:paraId="05E940DB"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Tập đoàn Masan (sở hữu ~85%)</w:t>
            </w:r>
          </w:p>
        </w:tc>
      </w:tr>
      <w:tr w:rsidR="00115449" w:rsidRPr="009F4760" w14:paraId="74FBC892" w14:textId="77777777">
        <w:tc>
          <w:tcPr>
            <w:tcW w:w="3000" w:type="dxa"/>
            <w:shd w:val="clear" w:color="auto" w:fill="EAF2EA"/>
            <w:tcMar>
              <w:top w:w="55" w:type="dxa"/>
              <w:left w:w="110" w:type="dxa"/>
              <w:bottom w:w="55" w:type="dxa"/>
              <w:right w:w="110" w:type="dxa"/>
            </w:tcMar>
            <w:vAlign w:val="center"/>
          </w:tcPr>
          <w:p w14:paraId="5725A002"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Lĩnh vực</w:t>
            </w:r>
          </w:p>
        </w:tc>
        <w:tc>
          <w:tcPr>
            <w:tcW w:w="6360" w:type="dxa"/>
            <w:tcMar>
              <w:top w:w="55" w:type="dxa"/>
              <w:left w:w="110" w:type="dxa"/>
              <w:bottom w:w="55" w:type="dxa"/>
              <w:right w:w="110" w:type="dxa"/>
            </w:tcMar>
            <w:vAlign w:val="center"/>
          </w:tcPr>
          <w:p w14:paraId="59783E52"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Trà &amp; cà phê đóng gói; chuỗi cửa hàng F&amp;B</w:t>
            </w:r>
          </w:p>
        </w:tc>
      </w:tr>
      <w:tr w:rsidR="00115449" w:rsidRPr="009F4760" w14:paraId="6970976E" w14:textId="77777777">
        <w:tc>
          <w:tcPr>
            <w:tcW w:w="3000" w:type="dxa"/>
            <w:shd w:val="clear" w:color="auto" w:fill="EAF2EA"/>
            <w:tcMar>
              <w:top w:w="55" w:type="dxa"/>
              <w:left w:w="110" w:type="dxa"/>
              <w:bottom w:w="55" w:type="dxa"/>
              <w:right w:w="110" w:type="dxa"/>
            </w:tcMar>
            <w:vAlign w:val="center"/>
          </w:tcPr>
          <w:p w14:paraId="7A4A81BF"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Định vị</w:t>
            </w:r>
          </w:p>
        </w:tc>
        <w:tc>
          <w:tcPr>
            <w:tcW w:w="6360" w:type="dxa"/>
            <w:tcMar>
              <w:top w:w="55" w:type="dxa"/>
              <w:left w:w="110" w:type="dxa"/>
              <w:bottom w:w="55" w:type="dxa"/>
              <w:right w:w="110" w:type="dxa"/>
            </w:tcMar>
            <w:vAlign w:val="center"/>
          </w:tcPr>
          <w:p w14:paraId="17606E35"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Phân khúc trung lưu (tầm trung)</w:t>
            </w:r>
          </w:p>
        </w:tc>
      </w:tr>
    </w:tbl>
    <w:p w14:paraId="1F6E4F4C" w14:textId="77777777" w:rsidR="00115449" w:rsidRPr="009F4760" w:rsidRDefault="00000000" w:rsidP="009F4760">
      <w:pPr>
        <w:pStyle w:val="Heading2"/>
        <w:spacing w:before="200" w:after="80"/>
        <w:rPr>
          <w:rFonts w:ascii="Times New Roman" w:hAnsi="Times New Roman" w:cs="Times New Roman"/>
          <w:color w:val="auto"/>
        </w:rPr>
      </w:pPr>
      <w:r w:rsidRPr="009F4760">
        <w:rPr>
          <w:rFonts w:ascii="Times New Roman" w:hAnsi="Times New Roman" w:cs="Times New Roman"/>
          <w:b/>
          <w:bCs/>
          <w:color w:val="auto"/>
          <w:sz w:val="24"/>
          <w:szCs w:val="24"/>
        </w:rPr>
        <w:t>Các cột mốc phát triển chính</w:t>
      </w:r>
    </w:p>
    <w:tbl>
      <w:tblPr>
        <w:tblW w:w="936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1200"/>
        <w:gridCol w:w="8160"/>
      </w:tblGrid>
      <w:tr w:rsidR="00115449" w:rsidRPr="009F4760" w14:paraId="1CBEDA22" w14:textId="77777777">
        <w:trPr>
          <w:tblHeader/>
        </w:trPr>
        <w:tc>
          <w:tcPr>
            <w:tcW w:w="1200" w:type="dxa"/>
            <w:shd w:val="clear" w:color="auto" w:fill="1B5E20"/>
            <w:tcMar>
              <w:top w:w="55" w:type="dxa"/>
              <w:left w:w="110" w:type="dxa"/>
              <w:bottom w:w="55" w:type="dxa"/>
              <w:right w:w="110" w:type="dxa"/>
            </w:tcMar>
            <w:vAlign w:val="center"/>
          </w:tcPr>
          <w:p w14:paraId="65E4E582"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Năm</w:t>
            </w:r>
          </w:p>
        </w:tc>
        <w:tc>
          <w:tcPr>
            <w:tcW w:w="8160" w:type="dxa"/>
            <w:shd w:val="clear" w:color="auto" w:fill="1B5E20"/>
            <w:tcMar>
              <w:top w:w="55" w:type="dxa"/>
              <w:left w:w="110" w:type="dxa"/>
              <w:bottom w:w="55" w:type="dxa"/>
              <w:right w:w="110" w:type="dxa"/>
            </w:tcMar>
            <w:vAlign w:val="center"/>
          </w:tcPr>
          <w:p w14:paraId="19459055" w14:textId="77777777" w:rsidR="00115449" w:rsidRPr="009F4760" w:rsidRDefault="00000000" w:rsidP="009F4760">
            <w:pPr>
              <w:rPr>
                <w:rFonts w:ascii="Times New Roman" w:hAnsi="Times New Roman" w:cs="Times New Roman"/>
              </w:rPr>
            </w:pPr>
            <w:r w:rsidRPr="009F4760">
              <w:rPr>
                <w:rFonts w:ascii="Times New Roman" w:hAnsi="Times New Roman" w:cs="Times New Roman"/>
                <w:b/>
                <w:bCs/>
                <w:sz w:val="21"/>
                <w:szCs w:val="21"/>
              </w:rPr>
              <w:t>Sự kiện</w:t>
            </w:r>
          </w:p>
        </w:tc>
      </w:tr>
      <w:tr w:rsidR="00115449" w:rsidRPr="009F4760" w14:paraId="29BADB21" w14:textId="77777777">
        <w:tc>
          <w:tcPr>
            <w:tcW w:w="1200" w:type="dxa"/>
            <w:shd w:val="clear" w:color="auto" w:fill="EAF2EA"/>
            <w:tcMar>
              <w:top w:w="55" w:type="dxa"/>
              <w:left w:w="110" w:type="dxa"/>
              <w:bottom w:w="55" w:type="dxa"/>
              <w:right w:w="110" w:type="dxa"/>
            </w:tcMar>
            <w:vAlign w:val="center"/>
          </w:tcPr>
          <w:p w14:paraId="60C3083E"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1968</w:t>
            </w:r>
          </w:p>
        </w:tc>
        <w:tc>
          <w:tcPr>
            <w:tcW w:w="8160" w:type="dxa"/>
            <w:tcMar>
              <w:top w:w="55" w:type="dxa"/>
              <w:left w:w="110" w:type="dxa"/>
              <w:bottom w:w="55" w:type="dxa"/>
              <w:right w:w="110" w:type="dxa"/>
            </w:tcMar>
            <w:vAlign w:val="center"/>
          </w:tcPr>
          <w:p w14:paraId="35200DB6"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Thành lập tại cao nguyên chè Bảo Lộc, Lâm Đồng.</w:t>
            </w:r>
          </w:p>
        </w:tc>
      </w:tr>
      <w:tr w:rsidR="00115449" w:rsidRPr="009F4760" w14:paraId="4DE6F644" w14:textId="77777777">
        <w:tc>
          <w:tcPr>
            <w:tcW w:w="1200" w:type="dxa"/>
            <w:shd w:val="clear" w:color="auto" w:fill="EAF2EA"/>
            <w:tcMar>
              <w:top w:w="55" w:type="dxa"/>
              <w:left w:w="110" w:type="dxa"/>
              <w:bottom w:w="55" w:type="dxa"/>
              <w:right w:w="110" w:type="dxa"/>
            </w:tcMar>
            <w:vAlign w:val="center"/>
          </w:tcPr>
          <w:p w14:paraId="00755CEE"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2012</w:t>
            </w:r>
          </w:p>
        </w:tc>
        <w:tc>
          <w:tcPr>
            <w:tcW w:w="8160" w:type="dxa"/>
            <w:tcMar>
              <w:top w:w="55" w:type="dxa"/>
              <w:left w:w="110" w:type="dxa"/>
              <w:bottom w:w="55" w:type="dxa"/>
              <w:right w:w="110" w:type="dxa"/>
            </w:tcMar>
            <w:vAlign w:val="center"/>
          </w:tcPr>
          <w:p w14:paraId="317AC511"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Mở cửa hàng F&amp;B đầu tiên tại Crescent Mall (Q.7, TP.HCM).</w:t>
            </w:r>
          </w:p>
        </w:tc>
      </w:tr>
      <w:tr w:rsidR="00115449" w:rsidRPr="009F4760" w14:paraId="13331AEF" w14:textId="77777777">
        <w:tc>
          <w:tcPr>
            <w:tcW w:w="1200" w:type="dxa"/>
            <w:shd w:val="clear" w:color="auto" w:fill="EAF2EA"/>
            <w:tcMar>
              <w:top w:w="55" w:type="dxa"/>
              <w:left w:w="110" w:type="dxa"/>
              <w:bottom w:w="55" w:type="dxa"/>
              <w:right w:w="110" w:type="dxa"/>
            </w:tcMar>
            <w:vAlign w:val="center"/>
          </w:tcPr>
          <w:p w14:paraId="308272EC"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2018</w:t>
            </w:r>
          </w:p>
        </w:tc>
        <w:tc>
          <w:tcPr>
            <w:tcW w:w="8160" w:type="dxa"/>
            <w:tcMar>
              <w:top w:w="55" w:type="dxa"/>
              <w:left w:w="110" w:type="dxa"/>
              <w:bottom w:w="55" w:type="dxa"/>
              <w:right w:w="110" w:type="dxa"/>
            </w:tcMar>
            <w:vAlign w:val="center"/>
          </w:tcPr>
          <w:p w14:paraId="177F8C39"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Xây nhà máy thứ 2 tại Bình Dương; mở rộng vùng nguyên liệu.</w:t>
            </w:r>
          </w:p>
        </w:tc>
      </w:tr>
      <w:tr w:rsidR="00115449" w:rsidRPr="009F4760" w14:paraId="0C59988D" w14:textId="77777777">
        <w:tc>
          <w:tcPr>
            <w:tcW w:w="1200" w:type="dxa"/>
            <w:shd w:val="clear" w:color="auto" w:fill="EAF2EA"/>
            <w:tcMar>
              <w:top w:w="55" w:type="dxa"/>
              <w:left w:w="110" w:type="dxa"/>
              <w:bottom w:w="55" w:type="dxa"/>
              <w:right w:w="110" w:type="dxa"/>
            </w:tcMar>
            <w:vAlign w:val="center"/>
          </w:tcPr>
          <w:p w14:paraId="2A9D0D74"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2021</w:t>
            </w:r>
          </w:p>
        </w:tc>
        <w:tc>
          <w:tcPr>
            <w:tcW w:w="8160" w:type="dxa"/>
            <w:tcMar>
              <w:top w:w="55" w:type="dxa"/>
              <w:left w:w="110" w:type="dxa"/>
              <w:bottom w:w="55" w:type="dxa"/>
              <w:right w:w="110" w:type="dxa"/>
            </w:tcMar>
            <w:vAlign w:val="center"/>
          </w:tcPr>
          <w:p w14:paraId="6619F1AE"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Masan mua 20% cổ phần; triển khai kiosk trong WinMart+.</w:t>
            </w:r>
          </w:p>
        </w:tc>
      </w:tr>
      <w:tr w:rsidR="00115449" w:rsidRPr="009F4760" w14:paraId="6E514861" w14:textId="77777777">
        <w:tc>
          <w:tcPr>
            <w:tcW w:w="1200" w:type="dxa"/>
            <w:shd w:val="clear" w:color="auto" w:fill="EAF2EA"/>
            <w:tcMar>
              <w:top w:w="55" w:type="dxa"/>
              <w:left w:w="110" w:type="dxa"/>
              <w:bottom w:w="55" w:type="dxa"/>
              <w:right w:w="110" w:type="dxa"/>
            </w:tcMar>
            <w:vAlign w:val="center"/>
          </w:tcPr>
          <w:p w14:paraId="643E01C2"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2022</w:t>
            </w:r>
          </w:p>
        </w:tc>
        <w:tc>
          <w:tcPr>
            <w:tcW w:w="8160" w:type="dxa"/>
            <w:tcMar>
              <w:top w:w="55" w:type="dxa"/>
              <w:left w:w="110" w:type="dxa"/>
              <w:bottom w:w="55" w:type="dxa"/>
              <w:right w:w="110" w:type="dxa"/>
            </w:tcMar>
            <w:vAlign w:val="center"/>
          </w:tcPr>
          <w:p w14:paraId="39D65395"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Masan nâng sở hữu lên ~85%, trở thành công ty mẹ.</w:t>
            </w:r>
          </w:p>
        </w:tc>
      </w:tr>
      <w:tr w:rsidR="00115449" w:rsidRPr="009F4760" w14:paraId="067EC220" w14:textId="77777777">
        <w:tc>
          <w:tcPr>
            <w:tcW w:w="1200" w:type="dxa"/>
            <w:shd w:val="clear" w:color="auto" w:fill="EAF2EA"/>
            <w:tcMar>
              <w:top w:w="55" w:type="dxa"/>
              <w:left w:w="110" w:type="dxa"/>
              <w:bottom w:w="55" w:type="dxa"/>
              <w:right w:w="110" w:type="dxa"/>
            </w:tcMar>
            <w:vAlign w:val="center"/>
          </w:tcPr>
          <w:p w14:paraId="3F52957E" w14:textId="77777777" w:rsidR="00115449" w:rsidRPr="009F4760" w:rsidRDefault="00000000" w:rsidP="009F4760">
            <w:pPr>
              <w:jc w:val="center"/>
              <w:rPr>
                <w:rFonts w:ascii="Times New Roman" w:hAnsi="Times New Roman" w:cs="Times New Roman"/>
              </w:rPr>
            </w:pPr>
            <w:r w:rsidRPr="009F4760">
              <w:rPr>
                <w:rFonts w:ascii="Times New Roman" w:hAnsi="Times New Roman" w:cs="Times New Roman"/>
                <w:b/>
                <w:bCs/>
                <w:sz w:val="21"/>
                <w:szCs w:val="21"/>
              </w:rPr>
              <w:t>2025</w:t>
            </w:r>
          </w:p>
        </w:tc>
        <w:tc>
          <w:tcPr>
            <w:tcW w:w="8160" w:type="dxa"/>
            <w:tcMar>
              <w:top w:w="55" w:type="dxa"/>
              <w:left w:w="110" w:type="dxa"/>
              <w:bottom w:w="55" w:type="dxa"/>
              <w:right w:w="110" w:type="dxa"/>
            </w:tcMar>
            <w:vAlign w:val="center"/>
          </w:tcPr>
          <w:p w14:paraId="5E3DDE1C" w14:textId="77777777" w:rsidR="00115449" w:rsidRPr="009F4760" w:rsidRDefault="00000000" w:rsidP="009F4760">
            <w:pPr>
              <w:rPr>
                <w:rFonts w:ascii="Times New Roman" w:hAnsi="Times New Roman" w:cs="Times New Roman"/>
              </w:rPr>
            </w:pPr>
            <w:r w:rsidRPr="009F4760">
              <w:rPr>
                <w:rFonts w:ascii="Times New Roman" w:hAnsi="Times New Roman" w:cs="Times New Roman"/>
                <w:sz w:val="21"/>
                <w:szCs w:val="21"/>
              </w:rPr>
              <w:t>Đổi nhận diện thương hiệu; đạt doanh thu, lợi nhuận kỷ lục.</w:t>
            </w:r>
          </w:p>
        </w:tc>
      </w:tr>
    </w:tbl>
    <w:p w14:paraId="47E9F2F5" w14:textId="77777777" w:rsidR="00115449" w:rsidRPr="009F4760" w:rsidRDefault="00000000" w:rsidP="009F4760">
      <w:pPr>
        <w:pStyle w:val="Heading2"/>
        <w:spacing w:before="200" w:after="80"/>
        <w:rPr>
          <w:rFonts w:ascii="Times New Roman" w:hAnsi="Times New Roman" w:cs="Times New Roman"/>
          <w:color w:val="auto"/>
        </w:rPr>
      </w:pPr>
      <w:r w:rsidRPr="009F4760">
        <w:rPr>
          <w:rFonts w:ascii="Times New Roman" w:hAnsi="Times New Roman" w:cs="Times New Roman"/>
          <w:b/>
          <w:bCs/>
          <w:color w:val="auto"/>
          <w:sz w:val="24"/>
          <w:szCs w:val="24"/>
        </w:rPr>
        <w:t>Lĩnh vực hoạt động</w:t>
      </w:r>
    </w:p>
    <w:p w14:paraId="751A76B8" w14:textId="77777777" w:rsidR="00115449" w:rsidRPr="009F4760" w:rsidRDefault="00000000" w:rsidP="009F4760">
      <w:pPr>
        <w:pStyle w:val="ListParagraph"/>
        <w:numPr>
          <w:ilvl w:val="0"/>
          <w:numId w:val="2"/>
        </w:numPr>
        <w:spacing w:after="70" w:line="268" w:lineRule="auto"/>
        <w:jc w:val="both"/>
        <w:rPr>
          <w:rFonts w:ascii="Times New Roman" w:hAnsi="Times New Roman" w:cs="Times New Roman"/>
        </w:rPr>
      </w:pPr>
      <w:r w:rsidRPr="009F4760">
        <w:rPr>
          <w:rFonts w:ascii="Times New Roman" w:hAnsi="Times New Roman" w:cs="Times New Roman"/>
          <w:b/>
          <w:bCs/>
        </w:rPr>
        <w:t xml:space="preserve">Sản xuất &amp; kinh doanh trà, cà phê đóng gói: </w:t>
      </w:r>
      <w:r w:rsidRPr="009F4760">
        <w:rPr>
          <w:rFonts w:ascii="Times New Roman" w:hAnsi="Times New Roman" w:cs="Times New Roman"/>
        </w:rPr>
        <w:t>từ vùng nguyên liệu (Bảo Lộc, Thái Nguyên) và nhà máy Bình Dương, phục vụ tiêu dùng và xuất khẩu.</w:t>
      </w:r>
    </w:p>
    <w:p w14:paraId="13496942" w14:textId="77777777" w:rsidR="00115449" w:rsidRPr="009F4760" w:rsidRDefault="00000000" w:rsidP="009F4760">
      <w:pPr>
        <w:pStyle w:val="ListParagraph"/>
        <w:numPr>
          <w:ilvl w:val="0"/>
          <w:numId w:val="2"/>
        </w:numPr>
        <w:spacing w:after="70" w:line="268" w:lineRule="auto"/>
        <w:jc w:val="both"/>
        <w:rPr>
          <w:rFonts w:ascii="Times New Roman" w:hAnsi="Times New Roman" w:cs="Times New Roman"/>
        </w:rPr>
      </w:pPr>
      <w:r w:rsidRPr="009F4760">
        <w:rPr>
          <w:rFonts w:ascii="Times New Roman" w:hAnsi="Times New Roman" w:cs="Times New Roman"/>
          <w:b/>
          <w:bCs/>
        </w:rPr>
        <w:t xml:space="preserve">Chuỗi cửa hàng F&amp;B: </w:t>
      </w:r>
      <w:r w:rsidRPr="009F4760">
        <w:rPr>
          <w:rFonts w:ascii="Times New Roman" w:hAnsi="Times New Roman" w:cs="Times New Roman"/>
        </w:rPr>
        <w:t>trà, cà phê hương vị đậm đặc trưng cùng bánh ngọt, bánh mặn; phân phối qua cửa hàng, kiosk WinMart+, siêu thị và các ứng dụng giao đồ ăn.</w:t>
      </w:r>
    </w:p>
    <w:p w14:paraId="0257B88F" w14:textId="77777777" w:rsidR="00115449" w:rsidRPr="009F4760" w:rsidRDefault="00000000" w:rsidP="009F4760">
      <w:pPr>
        <w:pStyle w:val="Heading2"/>
        <w:spacing w:before="200" w:after="80"/>
        <w:rPr>
          <w:rFonts w:ascii="Times New Roman" w:hAnsi="Times New Roman" w:cs="Times New Roman"/>
          <w:color w:val="auto"/>
        </w:rPr>
      </w:pPr>
      <w:r w:rsidRPr="009F4760">
        <w:rPr>
          <w:rFonts w:ascii="Times New Roman" w:hAnsi="Times New Roman" w:cs="Times New Roman"/>
          <w:b/>
          <w:bCs/>
          <w:color w:val="auto"/>
          <w:sz w:val="24"/>
          <w:szCs w:val="24"/>
        </w:rPr>
        <w:t>Vị thế hiện nay</w:t>
      </w:r>
    </w:p>
    <w:p w14:paraId="7A500689" w14:textId="77777777" w:rsidR="00115449" w:rsidRPr="009F4760" w:rsidRDefault="00000000" w:rsidP="009F4760">
      <w:pPr>
        <w:spacing w:after="60" w:line="276" w:lineRule="auto"/>
        <w:jc w:val="both"/>
        <w:rPr>
          <w:rFonts w:ascii="Times New Roman" w:hAnsi="Times New Roman" w:cs="Times New Roman"/>
        </w:rPr>
      </w:pPr>
      <w:r w:rsidRPr="009F4760">
        <w:rPr>
          <w:rFonts w:ascii="Times New Roman" w:hAnsi="Times New Roman" w:cs="Times New Roman"/>
        </w:rPr>
        <w:t xml:space="preserve">Tính đến năm 2025, Phúc Long vận hành khoảng 180 cửa hàng trên toàn quốc </w:t>
      </w:r>
      <w:r w:rsidRPr="009F4760">
        <w:rPr>
          <w:rFonts w:ascii="Times New Roman" w:hAnsi="Times New Roman" w:cs="Times New Roman"/>
          <w:b/>
          <w:bCs/>
        </w:rPr>
        <w:t xml:space="preserve">– </w:t>
      </w:r>
      <w:r w:rsidRPr="009F4760">
        <w:rPr>
          <w:rFonts w:ascii="Times New Roman" w:hAnsi="Times New Roman" w:cs="Times New Roman"/>
        </w:rPr>
        <w:t>đứng sau Highlands Coffee về số lượng nhưng thuộc nhóm dẫn đầu ngành về doanh thu và tỷ suất lợi nhuận. Năm 2025, chuỗi đạt doanh thu 1.891 tỷ đồng và lãi sau thuế kỷ lục 195 tỷ đồng, khẳng định vị thế là một trong những thương hiệu trà – cà phê hàng đầu Việt Nam.</w:t>
      </w:r>
    </w:p>
    <w:sectPr w:rsidR="00115449" w:rsidRPr="009F4760">
      <w:pgSz w:w="12240" w:h="15840"/>
      <w:pgMar w:top="11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615B0" w14:textId="77777777" w:rsidR="00DC7963" w:rsidRDefault="00DC7963">
      <w:r>
        <w:separator/>
      </w:r>
    </w:p>
  </w:endnote>
  <w:endnote w:type="continuationSeparator" w:id="0">
    <w:p w14:paraId="1CF35133" w14:textId="77777777" w:rsidR="00DC7963" w:rsidRDefault="00DC7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DEA3" w14:textId="77777777" w:rsidR="00DC7963" w:rsidRDefault="00DC7963">
      <w:r>
        <w:separator/>
      </w:r>
    </w:p>
  </w:footnote>
  <w:footnote w:type="continuationSeparator" w:id="0">
    <w:p w14:paraId="49C4FB5E" w14:textId="77777777" w:rsidR="00DC7963" w:rsidRDefault="00DC7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F7BFE"/>
    <w:multiLevelType w:val="hybridMultilevel"/>
    <w:tmpl w:val="1D94321C"/>
    <w:lvl w:ilvl="0" w:tplc="A290044C">
      <w:start w:val="1"/>
      <w:numFmt w:val="bullet"/>
      <w:lvlText w:val="–"/>
      <w:lvlJc w:val="left"/>
      <w:pPr>
        <w:ind w:left="460" w:hanging="240"/>
      </w:pPr>
      <w:rPr>
        <w:color w:val="1B5E20"/>
      </w:rPr>
    </w:lvl>
    <w:lvl w:ilvl="1" w:tplc="51443010">
      <w:numFmt w:val="decimal"/>
      <w:lvlText w:val=""/>
      <w:lvlJc w:val="left"/>
    </w:lvl>
    <w:lvl w:ilvl="2" w:tplc="43FCA9D6">
      <w:numFmt w:val="decimal"/>
      <w:lvlText w:val=""/>
      <w:lvlJc w:val="left"/>
    </w:lvl>
    <w:lvl w:ilvl="3" w:tplc="17567E4A">
      <w:numFmt w:val="decimal"/>
      <w:lvlText w:val=""/>
      <w:lvlJc w:val="left"/>
    </w:lvl>
    <w:lvl w:ilvl="4" w:tplc="7A50BC80">
      <w:numFmt w:val="decimal"/>
      <w:lvlText w:val=""/>
      <w:lvlJc w:val="left"/>
    </w:lvl>
    <w:lvl w:ilvl="5" w:tplc="054A5FCC">
      <w:numFmt w:val="decimal"/>
      <w:lvlText w:val=""/>
      <w:lvlJc w:val="left"/>
    </w:lvl>
    <w:lvl w:ilvl="6" w:tplc="8BE20628">
      <w:numFmt w:val="decimal"/>
      <w:lvlText w:val=""/>
      <w:lvlJc w:val="left"/>
    </w:lvl>
    <w:lvl w:ilvl="7" w:tplc="8EF00248">
      <w:numFmt w:val="decimal"/>
      <w:lvlText w:val=""/>
      <w:lvlJc w:val="left"/>
    </w:lvl>
    <w:lvl w:ilvl="8" w:tplc="C9B479EA">
      <w:numFmt w:val="decimal"/>
      <w:lvlText w:val=""/>
      <w:lvlJc w:val="left"/>
    </w:lvl>
  </w:abstractNum>
  <w:abstractNum w:abstractNumId="1" w15:restartNumberingAfterBreak="0">
    <w:nsid w:val="7ACE714E"/>
    <w:multiLevelType w:val="hybridMultilevel"/>
    <w:tmpl w:val="F5E28838"/>
    <w:lvl w:ilvl="0" w:tplc="5874F5E8">
      <w:start w:val="1"/>
      <w:numFmt w:val="bullet"/>
      <w:lvlText w:val="●"/>
      <w:lvlJc w:val="left"/>
      <w:pPr>
        <w:ind w:left="720" w:hanging="360"/>
      </w:pPr>
    </w:lvl>
    <w:lvl w:ilvl="1" w:tplc="4F422AFA">
      <w:start w:val="1"/>
      <w:numFmt w:val="bullet"/>
      <w:lvlText w:val="○"/>
      <w:lvlJc w:val="left"/>
      <w:pPr>
        <w:ind w:left="1440" w:hanging="360"/>
      </w:pPr>
    </w:lvl>
    <w:lvl w:ilvl="2" w:tplc="FF6C555A">
      <w:start w:val="1"/>
      <w:numFmt w:val="bullet"/>
      <w:lvlText w:val="■"/>
      <w:lvlJc w:val="left"/>
      <w:pPr>
        <w:ind w:left="2160" w:hanging="360"/>
      </w:pPr>
    </w:lvl>
    <w:lvl w:ilvl="3" w:tplc="C9BCF08E">
      <w:start w:val="1"/>
      <w:numFmt w:val="bullet"/>
      <w:lvlText w:val="●"/>
      <w:lvlJc w:val="left"/>
      <w:pPr>
        <w:ind w:left="2880" w:hanging="360"/>
      </w:pPr>
    </w:lvl>
    <w:lvl w:ilvl="4" w:tplc="FAD69A9C">
      <w:start w:val="1"/>
      <w:numFmt w:val="bullet"/>
      <w:lvlText w:val="○"/>
      <w:lvlJc w:val="left"/>
      <w:pPr>
        <w:ind w:left="3600" w:hanging="360"/>
      </w:pPr>
    </w:lvl>
    <w:lvl w:ilvl="5" w:tplc="D676F080">
      <w:start w:val="1"/>
      <w:numFmt w:val="bullet"/>
      <w:lvlText w:val="■"/>
      <w:lvlJc w:val="left"/>
      <w:pPr>
        <w:ind w:left="4320" w:hanging="360"/>
      </w:pPr>
    </w:lvl>
    <w:lvl w:ilvl="6" w:tplc="E6C81214">
      <w:start w:val="1"/>
      <w:numFmt w:val="bullet"/>
      <w:lvlText w:val="●"/>
      <w:lvlJc w:val="left"/>
      <w:pPr>
        <w:ind w:left="5040" w:hanging="360"/>
      </w:pPr>
    </w:lvl>
    <w:lvl w:ilvl="7" w:tplc="082CF9A0">
      <w:start w:val="1"/>
      <w:numFmt w:val="bullet"/>
      <w:lvlText w:val="●"/>
      <w:lvlJc w:val="left"/>
      <w:pPr>
        <w:ind w:left="5760" w:hanging="360"/>
      </w:pPr>
    </w:lvl>
    <w:lvl w:ilvl="8" w:tplc="1B9C8042">
      <w:start w:val="1"/>
      <w:numFmt w:val="bullet"/>
      <w:lvlText w:val="●"/>
      <w:lvlJc w:val="left"/>
      <w:pPr>
        <w:ind w:left="6480" w:hanging="360"/>
      </w:pPr>
    </w:lvl>
  </w:abstractNum>
  <w:num w:numId="1" w16cid:durableId="789979216">
    <w:abstractNumId w:val="1"/>
    <w:lvlOverride w:ilvl="0">
      <w:startOverride w:val="1"/>
    </w:lvlOverride>
  </w:num>
  <w:num w:numId="2" w16cid:durableId="2084251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449"/>
    <w:rsid w:val="00067C94"/>
    <w:rsid w:val="00115449"/>
    <w:rsid w:val="00342DCA"/>
    <w:rsid w:val="003E55E2"/>
    <w:rsid w:val="004A538E"/>
    <w:rsid w:val="004F13DC"/>
    <w:rsid w:val="00556AD9"/>
    <w:rsid w:val="006771E8"/>
    <w:rsid w:val="0085766D"/>
    <w:rsid w:val="009F4760"/>
    <w:rsid w:val="00BD3DB9"/>
    <w:rsid w:val="00C72DD2"/>
    <w:rsid w:val="00DC7963"/>
    <w:rsid w:val="00F5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0DFE"/>
  <w15:docId w15:val="{C60ABB6E-9ED9-4F0A-B01B-35E27F9B0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7C94"/>
    <w:pPr>
      <w:tabs>
        <w:tab w:val="center" w:pos="4680"/>
        <w:tab w:val="right" w:pos="9360"/>
      </w:tabs>
    </w:pPr>
  </w:style>
  <w:style w:type="character" w:customStyle="1" w:styleId="HeaderChar">
    <w:name w:val="Header Char"/>
    <w:basedOn w:val="DefaultParagraphFont"/>
    <w:link w:val="Header"/>
    <w:uiPriority w:val="99"/>
    <w:rsid w:val="00067C94"/>
  </w:style>
  <w:style w:type="paragraph" w:styleId="Footer">
    <w:name w:val="footer"/>
    <w:basedOn w:val="Normal"/>
    <w:link w:val="FooterChar"/>
    <w:uiPriority w:val="99"/>
    <w:unhideWhenUsed/>
    <w:rsid w:val="00067C94"/>
    <w:pPr>
      <w:tabs>
        <w:tab w:val="center" w:pos="4680"/>
        <w:tab w:val="right" w:pos="9360"/>
      </w:tabs>
    </w:pPr>
  </w:style>
  <w:style w:type="character" w:customStyle="1" w:styleId="FooterChar">
    <w:name w:val="Footer Char"/>
    <w:basedOn w:val="DefaultParagraphFont"/>
    <w:link w:val="Footer"/>
    <w:uiPriority w:val="99"/>
    <w:rsid w:val="00067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Phúc Long (bản gọn)</dc:title>
  <dc:creator>Phuc Long BPM Project - IE203</dc:creator>
  <cp:lastModifiedBy>Nguyễn Đào Anh Đạt</cp:lastModifiedBy>
  <cp:revision>6</cp:revision>
  <dcterms:created xsi:type="dcterms:W3CDTF">2026-07-26T11:41:00Z</dcterms:created>
  <dcterms:modified xsi:type="dcterms:W3CDTF">2026-08-02T15:51:00Z</dcterms:modified>
</cp:coreProperties>
</file>