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7056344B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App </w:t>
      </w:r>
      <w:proofErr w:type="spellStart"/>
      <w:r w:rsidR="0079644E">
        <w:rPr>
          <w:rFonts w:ascii="Arial" w:eastAsia="Arial" w:hAnsi="Arial" w:cs="Arial"/>
          <w:color w:val="FF0000"/>
          <w:sz w:val="44"/>
          <w:szCs w:val="44"/>
        </w:rPr>
        <w:t>c</w:t>
      </w:r>
      <w:bookmarkStart w:id="0" w:name="_GoBack"/>
      <w:bookmarkEnd w:id="0"/>
      <w:r w:rsidRPr="7503C654">
        <w:rPr>
          <w:rFonts w:ascii="Arial" w:eastAsia="Arial" w:hAnsi="Arial" w:cs="Arial"/>
          <w:color w:val="FF0000"/>
          <w:sz w:val="44"/>
          <w:szCs w:val="44"/>
        </w:rPr>
        <w:t>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B7CA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B7CA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1B0FBDB2" w14:textId="61EAF4C4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  <w:r w:rsidR="00CF44B8">
        <w:rPr>
          <w:color w:val="951B13"/>
        </w:rPr>
        <w:t>)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2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3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CD3FD40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9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10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2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1"/>
    </w:p>
    <w:p w14:paraId="4870C85E" w14:textId="6B33473E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2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3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  <w:lang w:eastAsia="ja-JP" w:bidi="ar-SA"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4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7503C654">
        <w:rPr>
          <w:lang w:eastAsia="en-US" w:bidi="ar-SA"/>
        </w:rPr>
        <w:t>Mạng</w:t>
      </w:r>
      <w:bookmarkEnd w:id="25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  <w:lang w:eastAsia="ja-JP" w:bidi="ar-SA"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53FBE184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2E646AEC" w14:textId="2F0B67A9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5FACF90" w14:textId="12E49988" w:rsidR="000A6C71" w:rsidRDefault="005F5B30" w:rsidP="0021257B">
      <w:pPr>
        <w:ind w:left="720"/>
      </w:pPr>
      <w:r>
        <w:rPr>
          <w:noProof/>
          <w:lang w:eastAsia="ja-JP" w:bidi="ar-SA"/>
        </w:rPr>
        <w:drawing>
          <wp:inline distT="0" distB="0" distL="0" distR="0" wp14:anchorId="66E2A948" wp14:editId="208515CF">
            <wp:extent cx="1533525" cy="1685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E0E" w14:textId="5D6E9534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</w:t>
      </w:r>
      <w:r w:rsidR="0018487A">
        <w:t xml:space="preserve">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9919A5B" w14:textId="762E8AD9" w:rsidR="000A6C71" w:rsidRDefault="000A6C71" w:rsidP="000A6C71">
      <w:pPr>
        <w:pStyle w:val="oancuaDanhsach"/>
        <w:ind w:left="720"/>
      </w:pPr>
      <w:r>
        <w:rPr>
          <w:noProof/>
          <w:lang w:eastAsia="ja-JP" w:bidi="ar-SA"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36126650" w:rsidR="00DD4BB4" w:rsidRDefault="00421BBA" w:rsidP="006A739D">
      <w:pPr>
        <w:pStyle w:val="oancuaDanhsach"/>
        <w:numPr>
          <w:ilvl w:val="0"/>
          <w:numId w:val="40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view, visit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DF0C6FC" w14:textId="36E69911" w:rsidR="0090717A" w:rsidRDefault="0090717A" w:rsidP="0090717A">
      <w:pPr>
        <w:pStyle w:val="oancuaDanhsach"/>
        <w:ind w:left="720"/>
      </w:pPr>
      <w:r>
        <w:rPr>
          <w:noProof/>
          <w:lang w:eastAsia="ja-JP" w:bidi="ar-SA"/>
        </w:rPr>
        <w:drawing>
          <wp:inline distT="0" distB="0" distL="0" distR="0" wp14:anchorId="478AF71E" wp14:editId="2D35C39B">
            <wp:extent cx="5575300" cy="28098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4FB2F80B" w14:textId="77BDA471" w:rsidR="00924FA9" w:rsidRDefault="00816042" w:rsidP="00A103F9">
      <w:pPr>
        <w:pStyle w:val="oancuaDanhsach"/>
        <w:ind w:left="72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</w:p>
    <w:p w14:paraId="415A85BA" w14:textId="3471E1F3" w:rsidR="005234D6" w:rsidRDefault="005234D6" w:rsidP="005234D6">
      <w:pPr>
        <w:pStyle w:val="oancuaDanhsach"/>
        <w:ind w:left="720"/>
      </w:pPr>
      <w:r>
        <w:rPr>
          <w:noProof/>
          <w:lang w:eastAsia="ja-JP" w:bidi="ar-SA"/>
        </w:rPr>
        <w:drawing>
          <wp:inline distT="0" distB="0" distL="0" distR="0" wp14:anchorId="02223EFA" wp14:editId="76D6B696">
            <wp:extent cx="2809875" cy="500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2C5" w14:textId="77777777" w:rsidR="008D38C2" w:rsidRDefault="008D38C2" w:rsidP="005234D6">
      <w:pPr>
        <w:pStyle w:val="oancuaDanhsach"/>
        <w:ind w:left="720"/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lastRenderedPageBreak/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1A5C0801" w:rsidR="00127A55" w:rsidRDefault="00052C5E" w:rsidP="00127A55">
      <w:proofErr w:type="spellStart"/>
      <w:r>
        <w:rPr>
          <w:lang w:eastAsia="en-US" w:bidi="ar-SA"/>
        </w:rPr>
        <w:t>Tensorflow</w:t>
      </w:r>
      <w:proofErr w:type="spellEnd"/>
      <w:r>
        <w:rPr>
          <w:lang w:eastAsia="en-US" w:bidi="ar-SA"/>
        </w:rPr>
        <w:t xml:space="preserve">: </w:t>
      </w:r>
      <w:hyperlink r:id="rId24" w:history="1">
        <w:r>
          <w:rPr>
            <w:rStyle w:val="Siuktni"/>
          </w:rPr>
          <w:t>https://www.tensorflow.org/tutorials</w:t>
        </w:r>
      </w:hyperlink>
    </w:p>
    <w:p w14:paraId="57ABBF71" w14:textId="033D1BD2" w:rsidR="00052C5E" w:rsidRDefault="00052C5E" w:rsidP="00127A55">
      <w:proofErr w:type="spellStart"/>
      <w:r>
        <w:t>Github</w:t>
      </w:r>
      <w:proofErr w:type="spellEnd"/>
      <w:r>
        <w:t xml:space="preserve">: </w:t>
      </w:r>
      <w:hyperlink r:id="rId25" w:history="1">
        <w:r>
          <w:rPr>
            <w:rStyle w:val="Siuktni"/>
          </w:rPr>
          <w:t>https://guides.github.com/activities</w:t>
        </w:r>
      </w:hyperlink>
    </w:p>
    <w:p w14:paraId="5A60F811" w14:textId="5B230EF1" w:rsidR="00052C5E" w:rsidRPr="00127A55" w:rsidRDefault="00052C5E" w:rsidP="00127A55">
      <w:pPr>
        <w:rPr>
          <w:lang w:eastAsia="en-US" w:bidi="ar-SA"/>
        </w:rPr>
      </w:pPr>
      <w:r>
        <w:t xml:space="preserve">Group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hyperlink r:id="rId26" w:history="1">
        <w:r>
          <w:rPr>
            <w:rStyle w:val="Siuktni"/>
          </w:rPr>
          <w:t>https://www.facebook.com/groups/soict/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28190" w14:textId="77777777" w:rsidR="00BB7CA7" w:rsidRDefault="00BB7CA7">
      <w:r>
        <w:separator/>
      </w:r>
    </w:p>
    <w:p w14:paraId="50C12EFA" w14:textId="77777777" w:rsidR="00BB7CA7" w:rsidRDefault="00BB7CA7"/>
  </w:endnote>
  <w:endnote w:type="continuationSeparator" w:id="0">
    <w:p w14:paraId="4FC1D29B" w14:textId="77777777" w:rsidR="00BB7CA7" w:rsidRDefault="00BB7CA7">
      <w:r>
        <w:continuationSeparator/>
      </w:r>
    </w:p>
    <w:p w14:paraId="59B95F1F" w14:textId="77777777" w:rsidR="00BB7CA7" w:rsidRDefault="00BB7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F44B8">
      <w:rPr>
        <w:i/>
        <w:noProof/>
        <w:color w:val="951B13"/>
        <w:lang w:eastAsia="ar-SA" w:bidi="ar-SA"/>
      </w:rPr>
      <w:t>iv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F44B8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F44B8">
      <w:rPr>
        <w:i/>
        <w:noProof/>
        <w:color w:val="C00000"/>
        <w:lang w:eastAsia="ar-SA" w:bidi="ar-SA"/>
      </w:rPr>
      <w:t>13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66035" w14:textId="77777777" w:rsidR="00BB7CA7" w:rsidRDefault="00BB7CA7">
      <w:r>
        <w:separator/>
      </w:r>
    </w:p>
    <w:p w14:paraId="0045CC11" w14:textId="77777777" w:rsidR="00BB7CA7" w:rsidRDefault="00BB7CA7"/>
  </w:footnote>
  <w:footnote w:type="continuationSeparator" w:id="0">
    <w:p w14:paraId="23C69A9D" w14:textId="77777777" w:rsidR="00BB7CA7" w:rsidRDefault="00BB7CA7">
      <w:r>
        <w:continuationSeparator/>
      </w:r>
    </w:p>
    <w:p w14:paraId="15263AA8" w14:textId="77777777" w:rsidR="00BB7CA7" w:rsidRDefault="00BB7C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2C5E"/>
    <w:rsid w:val="00054E47"/>
    <w:rsid w:val="00055A0E"/>
    <w:rsid w:val="00063221"/>
    <w:rsid w:val="000705DC"/>
    <w:rsid w:val="00072CD7"/>
    <w:rsid w:val="0007321F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1A54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87A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257B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72ED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1BBA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234D6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564AF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30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9644E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47EE5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8C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17A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3F9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B7CA7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44B8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E6C42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hhhoangg98/IT4240-nhom1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facebook.com/groups/soict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husteduvn.onmicrosoft.com/vi-VN/Home/Planner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uides.github.com/activitie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tensorflow.org/tutorials" TargetMode="External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9A78B-1740-4CAC-8633-10998950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1459</Words>
  <Characters>8321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302</cp:revision>
  <cp:lastPrinted>2008-03-13T11:02:00Z</cp:lastPrinted>
  <dcterms:created xsi:type="dcterms:W3CDTF">2018-10-22T04:18:00Z</dcterms:created>
  <dcterms:modified xsi:type="dcterms:W3CDTF">2020-06-12T01:41:00Z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