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C85A32"/>
          <w:sz w:val="36"/>
          <w:szCs w:val="36"/>
        </w:rPr>
        <w:t xml:space="preserve">KỊCH BẢN THOẠI &amp; PHÂN CẢNH VIDEO DEMO CHUẨN 3 PHÚT</w:t>
      </w:r>
    </w:p>
    <w:p>
      <w:pPr>
        <w:spacing w:after="180" w:before="40"/>
        <w:jc w:val="center"/>
      </w:pPr>
      <w:r>
        <w:rPr>
          <w:rFonts w:ascii="Arial" w:cs="Arial" w:eastAsia="Arial" w:hAnsi="Arial"/>
          <w:i/>
          <w:iCs/>
          <w:color w:val="4B5563"/>
          <w:sz w:val="24"/>
          <w:szCs w:val="24"/>
        </w:rPr>
        <w:t xml:space="preserve">Nền tảng Du lịch Di sản &amp; Trợ Lý AI "Lang Thang — Làng Nghề Hà Nội"</w:t>
      </w:r>
    </w:p>
    <w:p>
      <w:pPr>
        <w:spacing w:after="240" w:before="80"/>
        <w:jc w:val="center"/>
      </w:pPr>
      <w:r>
        <w:rPr>
          <w:rFonts w:ascii="Arial" w:cs="Arial" w:eastAsia="Arial" w:hAnsi="Arial"/>
          <w:b/>
          <w:bCs/>
          <w:color w:val="B8860B"/>
          <w:sz w:val="22"/>
          <w:szCs w:val="22"/>
        </w:rPr>
        <w:t xml:space="preserve">🌿 KHÁM PHÁ • TRUYỀN TẢI • KẾT NỐI — "Lang Thang ghé một ngôi làng / Theo chân văn hóa, mở ngàn điều hay" 🌿</w:t>
      </w:r>
    </w:p>
    <w:p>
      <w:pPr>
        <w:pStyle w:val="Heading1"/>
        <w:spacing w:after="120" w:before="360"/>
      </w:pPr>
      <w:r>
        <w:rPr>
          <w:rFonts w:ascii="Arial" w:cs="Arial" w:eastAsia="Arial" w:hAnsi="Arial"/>
          <w:b/>
          <w:bCs/>
          <w:color w:val="C85A32"/>
          <w:sz w:val="28"/>
          <w:szCs w:val="28"/>
        </w:rPr>
        <w:t xml:space="preserve">1. THÔNG TIN CHUNG VỀ VIDEO</w:t>
      </w:r>
    </w:p>
    <w:p>
      <w:pPr>
        <w:pStyle w:val="ListParagraph"/>
        <w:numPr>
          <w:ilvl w:val="0"/>
          <w:numId w:val="1"/>
        </w:numPr>
        <w:spacing w:after="60" w:before="40"/>
      </w:pPr>
      <w:r>
        <w:rPr>
          <w:rFonts w:ascii="Arial" w:cs="Arial" w:eastAsia="Arial" w:hAnsi="Arial"/>
          <w:b/>
          <w:bCs/>
          <w:color w:val="1F2937"/>
          <w:sz w:val="22"/>
          <w:szCs w:val="22"/>
        </w:rPr>
        <w:t xml:space="preserve">Mục đích video: </w:t>
      </w:r>
      <w:r>
        <w:rPr>
          <w:rFonts w:ascii="Arial" w:cs="Arial" w:eastAsia="Arial" w:hAnsi="Arial"/>
          <w:color w:val="1F2937"/>
          <w:sz w:val="22"/>
          <w:szCs w:val="22"/>
        </w:rPr>
        <w:t xml:space="preserve">Thuyết trình đồ án tốt nghiệp / Giới thiệu sản phẩm công nghệ du lịch di sản số Hà Nội.</w:t>
      </w:r>
    </w:p>
    <w:p>
      <w:pPr>
        <w:pStyle w:val="ListParagraph"/>
        <w:numPr>
          <w:ilvl w:val="0"/>
          <w:numId w:val="1"/>
        </w:numPr>
        <w:spacing w:after="60" w:before="40"/>
      </w:pPr>
      <w:r>
        <w:rPr>
          <w:rFonts w:ascii="Arial" w:cs="Arial" w:eastAsia="Arial" w:hAnsi="Arial"/>
          <w:b/>
          <w:bCs/>
          <w:color w:val="1F2937"/>
          <w:sz w:val="22"/>
          <w:szCs w:val="22"/>
        </w:rPr>
        <w:t xml:space="preserve">Thời lượng mục tiêu: </w:t>
      </w:r>
      <w:r>
        <w:rPr>
          <w:rFonts w:ascii="Arial" w:cs="Arial" w:eastAsia="Arial" w:hAnsi="Arial"/>
          <w:color w:val="1F2937"/>
          <w:sz w:val="22"/>
          <w:szCs w:val="22"/>
        </w:rPr>
        <w:t xml:space="preserve">Chính xác 3 phút (180 giây) — Cân đối hoàn hảo cho 5 phân cảnh.</w:t>
      </w:r>
    </w:p>
    <w:p>
      <w:pPr>
        <w:pStyle w:val="ListParagraph"/>
        <w:numPr>
          <w:ilvl w:val="0"/>
          <w:numId w:val="1"/>
        </w:numPr>
        <w:spacing w:after="60" w:before="40"/>
      </w:pPr>
      <w:r>
        <w:rPr>
          <w:rFonts w:ascii="Arial" w:cs="Arial" w:eastAsia="Arial" w:hAnsi="Arial"/>
          <w:b/>
          <w:bCs/>
          <w:color w:val="1F2937"/>
          <w:sz w:val="22"/>
          <w:szCs w:val="22"/>
        </w:rPr>
        <w:t xml:space="preserve">Tổng số từ lời thoại: </w:t>
      </w:r>
      <w:r>
        <w:rPr>
          <w:rFonts w:ascii="Arial" w:cs="Arial" w:eastAsia="Arial" w:hAnsi="Arial"/>
          <w:color w:val="1F2937"/>
          <w:sz w:val="22"/>
          <w:szCs w:val="22"/>
        </w:rPr>
        <w:t xml:space="preserve">484 từ — Nhịp đọc tự nhiên, thong thả, rõ ràng, truyền cảm hứng (~160 từ/phút).</w:t>
      </w:r>
    </w:p>
    <w:p>
      <w:pPr>
        <w:pStyle w:val="ListParagraph"/>
        <w:numPr>
          <w:ilvl w:val="0"/>
          <w:numId w:val="1"/>
        </w:numPr>
        <w:spacing w:after="60" w:before="40"/>
      </w:pPr>
      <w:r>
        <w:rPr>
          <w:rFonts w:ascii="Arial" w:cs="Arial" w:eastAsia="Arial" w:hAnsi="Arial"/>
          <w:b/>
          <w:bCs/>
          <w:color w:val="1F2937"/>
          <w:sz w:val="22"/>
          <w:szCs w:val="22"/>
        </w:rPr>
        <w:t xml:space="preserve">Hình thức thể hiện: </w:t>
      </w:r>
      <w:r>
        <w:rPr>
          <w:rFonts w:ascii="Arial" w:cs="Arial" w:eastAsia="Arial" w:hAnsi="Arial"/>
          <w:color w:val="1F2937"/>
          <w:sz w:val="22"/>
          <w:szCs w:val="22"/>
        </w:rPr>
        <w:t xml:space="preserve">Quay màn hình máy tính (Screen Recording 1080p 60fps) kết hợp giọng đọc thuyết minh (Voiceover).</w:t>
      </w:r>
    </w:p>
    <w:p>
      <w:pPr>
        <w:pStyle w:val="ListParagraph"/>
        <w:numPr>
          <w:ilvl w:val="0"/>
          <w:numId w:val="1"/>
        </w:numPr>
        <w:spacing w:after="60" w:before="40"/>
      </w:pPr>
      <w:r>
        <w:rPr>
          <w:rFonts w:ascii="Arial" w:cs="Arial" w:eastAsia="Arial" w:hAnsi="Arial"/>
          <w:b/>
          <w:bCs/>
          <w:color w:val="1F2937"/>
          <w:sz w:val="22"/>
          <w:szCs w:val="22"/>
        </w:rPr>
        <w:t xml:space="preserve">Nhạc nền đề xuất: </w:t>
      </w:r>
      <w:r>
        <w:rPr>
          <w:rFonts w:ascii="Arial" w:cs="Arial" w:eastAsia="Arial" w:hAnsi="Arial"/>
          <w:color w:val="1F2937"/>
          <w:sz w:val="22"/>
          <w:szCs w:val="22"/>
        </w:rPr>
        <w:t xml:space="preserve">Nhạc không lời Acoustic / Lofi dân tộc Việt Nam tươi sáng nhẹ nhàng, giảm nhỏ âm lượng (~15-20%) khi có tiếng đọc thuyết minh.</w:t>
      </w:r>
    </w:p>
    <w:p>
      <w:pPr>
        <w:pStyle w:val="Heading1"/>
        <w:spacing w:after="120" w:before="360"/>
      </w:pPr>
      <w:r>
        <w:rPr>
          <w:rFonts w:ascii="Arial" w:cs="Arial" w:eastAsia="Arial" w:hAnsi="Arial"/>
          <w:b/>
          <w:bCs/>
          <w:color w:val="C85A32"/>
          <w:sz w:val="28"/>
          <w:szCs w:val="28"/>
        </w:rPr>
        <w:t xml:space="preserve">2. BẢNG PHÂN CẢNH CHI TIẾT (STORYBOARD TABLE) — 3 PHÚT / 180 GIÂY</w:t>
      </w:r>
    </w:p>
    <w:p>
      <w:pPr>
        <w:spacing w:after="80" w:before="60"/>
        <w:jc w:val="left"/>
      </w:pPr>
      <w:r>
        <w:rPr>
          <w:rFonts w:ascii="Arial" w:cs="Arial" w:eastAsia="Arial" w:hAnsi="Arial"/>
          <w:b w:val="false"/>
          <w:bCs w:val="false"/>
          <w:i w:val="false"/>
          <w:iCs w:val="false"/>
          <w:color w:val="1F2937"/>
          <w:sz w:val="22"/>
          <w:szCs w:val="22"/>
        </w:rPr>
        <w:t xml:space="preserve">Bảng dưới đây kết hợp nhịp nhàng giữa thao tác chuột trên màn hình và lời thoại thuyết minh theo từng giây: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E5E7EB"/>
            <w:tcMar>
              <w:top w:type="dxa" w:w="140"/>
              <w:left w:type="dxa" w:w="140"/>
              <w:bottom w:type="dxa" w:w="140"/>
              <w:right w:type="dxa" w:w="140"/>
            </w:tcMar>
          </w:tcPr>
          <w:p>
            <w:pPr>
              <w:jc w:val="center"/>
            </w:pPr>
            <w:r>
              <w:rPr>
                <w:rFonts w:ascii="Arial" w:cs="Arial" w:eastAsia="Arial" w:hAnsi="Arial"/>
                <w:b/>
                <w:bCs/>
                <w:color w:val="111827"/>
                <w:sz w:val="20"/>
                <w:szCs w:val="20"/>
              </w:rPr>
              <w:t xml:space="preserve">Phân cảnh &amp; Thời gian</w:t>
            </w:r>
          </w:p>
        </w:tc>
        <w:tc>
          <w:tcPr>
            <w:tcW w:type="dxa" w:w="2600"/>
            <w:shd w:fill="E5E7EB"/>
            <w:tcMar>
              <w:top w:type="dxa" w:w="140"/>
              <w:left w:type="dxa" w:w="140"/>
              <w:bottom w:type="dxa" w:w="140"/>
              <w:right w:type="dxa" w:w="140"/>
            </w:tcMar>
          </w:tcPr>
          <w:p>
            <w:pPr>
              <w:jc w:val="center"/>
            </w:pPr>
            <w:r>
              <w:rPr>
                <w:rFonts w:ascii="Arial" w:cs="Arial" w:eastAsia="Arial" w:hAnsi="Arial"/>
                <w:b/>
                <w:bCs/>
                <w:color w:val="111827"/>
                <w:sz w:val="20"/>
                <w:szCs w:val="20"/>
              </w:rPr>
              <w:t xml:space="preserve">Thao tác màn hình (Visual)</w:t>
            </w:r>
          </w:p>
        </w:tc>
        <w:tc>
          <w:tcPr>
            <w:tcW w:type="dxa" w:w="4200"/>
            <w:shd w:fill="E5E7EB"/>
            <w:tcMar>
              <w:top w:type="dxa" w:w="140"/>
              <w:left w:type="dxa" w:w="140"/>
              <w:bottom w:type="dxa" w:w="140"/>
              <w:right w:type="dxa" w:w="140"/>
            </w:tcMar>
          </w:tcPr>
          <w:p>
            <w:pPr>
              <w:jc w:val="center"/>
            </w:pPr>
            <w:r>
              <w:rPr>
                <w:rFonts w:ascii="Arial" w:cs="Arial" w:eastAsia="Arial" w:hAnsi="Arial"/>
                <w:b/>
                <w:bCs/>
                <w:color w:val="111827"/>
                <w:sz w:val="20"/>
                <w:szCs w:val="20"/>
              </w:rPr>
              <w:t xml:space="preserve">Lời thoại chi tiết (Voiceover)</w:t>
            </w:r>
          </w:p>
        </w:tc>
        <w:tc>
          <w:tcPr>
            <w:tcW w:type="dxa" w:w="1300"/>
            <w:shd w:fill="E5E7EB"/>
            <w:tcMar>
              <w:top w:type="dxa" w:w="140"/>
              <w:left w:type="dxa" w:w="140"/>
              <w:bottom w:type="dxa" w:w="140"/>
              <w:right w:type="dxa" w:w="140"/>
            </w:tcMar>
          </w:tcPr>
          <w:p>
            <w:pPr>
              <w:jc w:val="center"/>
            </w:pPr>
            <w:r>
              <w:rPr>
                <w:rFonts w:ascii="Arial" w:cs="Arial" w:eastAsia="Arial" w:hAnsi="Arial"/>
                <w:b/>
                <w:bCs/>
                <w:color w:val="111827"/>
                <w:sz w:val="20"/>
                <w:szCs w:val="20"/>
              </w:rPr>
              <w:t xml:space="preserve">Ghi chú &amp; Âm thanh</w:t>
            </w:r>
          </w:p>
        </w:tc>
      </w:tr>
      <w:tr>
        <w:tc>
          <w:tcPr>
            <w:tcW w:type="dxa" w:w="1500"/>
            <w:shd w:fill="FFFFFF"/>
            <w:tcMar>
              <w:top w:type="dxa" w:w="120"/>
              <w:left w:type="dxa" w:w="140"/>
              <w:bottom w:type="dxa" w:w="120"/>
              <w:right w:type="dxa" w:w="140"/>
            </w:tcMar>
          </w:tcPr>
          <w:p>
            <w:pPr>
              <w:jc w:val="center"/>
            </w:pPr>
            <w:r>
              <w:rPr>
                <w:rFonts w:ascii="Arial" w:cs="Arial" w:eastAsia="Arial" w:hAnsi="Arial"/>
                <w:color w:val="1F2937"/>
                <w:sz w:val="20"/>
                <w:szCs w:val="20"/>
              </w:rPr>
              <w:t xml:space="preserve">Cảnh 1
(0:00 - 0:25)
[25 giây]</w:t>
            </w:r>
          </w:p>
        </w:tc>
        <w:tc>
          <w:tcPr>
            <w:tcW w:type="dxa" w:w="2600"/>
            <w:shd w:fill="FFFFFF"/>
            <w:tcMar>
              <w:top w:type="dxa" w:w="120"/>
              <w:left w:type="dxa" w:w="140"/>
              <w:bottom w:type="dxa" w:w="120"/>
              <w:right w:type="dxa" w:w="140"/>
            </w:tcMar>
          </w:tcPr>
          <w:p>
            <w:pPr>
              <w:jc w:val="left"/>
            </w:pPr>
            <w:r>
              <w:rPr>
                <w:rFonts w:ascii="Arial" w:cs="Arial" w:eastAsia="Arial" w:hAnsi="Arial"/>
                <w:color w:val="1F2937"/>
                <w:sz w:val="20"/>
                <w:szCs w:val="20"/>
              </w:rPr>
              <w:t xml:space="preserve">1. Mở web, bấm F5 để hiện Splash Screen tranh màu nước với lò gốm Bát Tràng, xưởng dệt, bạn nhỏ đi đường đá và thanh Đang tải... chạy 100%.
2. Chuyển cảnh vào Trang chủ: rê chuột vào Logo tròn Lang Thang ở góc trái, cuộn xuống bức tranh lớn giữa màn hình có câu Slogan.</w:t>
            </w:r>
          </w:p>
        </w:tc>
        <w:tc>
          <w:tcPr>
            <w:tcW w:type="dxa" w:w="4200"/>
            <w:shd w:fill="FFFFFF"/>
            <w:tcMar>
              <w:top w:type="dxa" w:w="120"/>
              <w:left w:type="dxa" w:w="140"/>
              <w:bottom w:type="dxa" w:w="120"/>
              <w:right w:type="dxa" w:w="140"/>
            </w:tcMar>
          </w:tcPr>
          <w:p>
            <w:pPr>
              <w:jc w:val="left"/>
            </w:pPr>
            <w:r>
              <w:rPr>
                <w:rFonts w:ascii="Arial" w:cs="Arial" w:eastAsia="Arial" w:hAnsi="Arial"/>
                <w:color w:val="1F2937"/>
                <w:sz w:val="20"/>
                <w:szCs w:val="20"/>
              </w:rPr>
              <w:t xml:space="preserve">“Xin chào quý thầy cô và các bạn! Cuối tuần này đi đâu quanh Hà Nội vừa đổi gió, vừa có những trải nghiệm văn hóa ý nghĩa? Để giải quyết khó khăn khi thông tin làng nghề hiện nay còn khá rời rạc, nhóm chúng mình đã xây dựng Lang Thang — Làng Nghề Hà Nội, nền tảng số hóa du lịch di sản toàn diện với thông điệp: Lang Thang ghé một ngôi làng — Theo chân văn hóa, mở ngàn điều hay.”</w:t>
            </w:r>
          </w:p>
        </w:tc>
        <w:tc>
          <w:tcPr>
            <w:tcW w:type="dxa" w:w="1300"/>
            <w:shd w:fill="FFFFFF"/>
            <w:tcMar>
              <w:top w:type="dxa" w:w="120"/>
              <w:left w:type="dxa" w:w="140"/>
              <w:bottom w:type="dxa" w:w="120"/>
              <w:right w:type="dxa" w:w="140"/>
            </w:tcMar>
          </w:tcPr>
          <w:p>
            <w:pPr>
              <w:jc w:val="left"/>
            </w:pPr>
            <w:r>
              <w:rPr>
                <w:rFonts w:ascii="Arial" w:cs="Arial" w:eastAsia="Arial" w:hAnsi="Arial"/>
                <w:color w:val="1F2937"/>
                <w:sz w:val="20"/>
                <w:szCs w:val="20"/>
              </w:rPr>
              <w:t xml:space="preserve">Nhạc nền mở đầu du dương tươi sáng, sau đó giảm nhẹ để lời dẫn cất lên nổi bật.</w:t>
            </w:r>
          </w:p>
        </w:tc>
      </w:tr>
      <w:tr>
        <w:tc>
          <w:tcPr>
            <w:tcW w:type="dxa" w:w="1500"/>
            <w:shd w:fill="F9FAFB"/>
            <w:tcMar>
              <w:top w:type="dxa" w:w="120"/>
              <w:left w:type="dxa" w:w="140"/>
              <w:bottom w:type="dxa" w:w="120"/>
              <w:right w:type="dxa" w:w="140"/>
            </w:tcMar>
          </w:tcPr>
          <w:p>
            <w:pPr>
              <w:jc w:val="center"/>
            </w:pPr>
            <w:r>
              <w:rPr>
                <w:rFonts w:ascii="Arial" w:cs="Arial" w:eastAsia="Arial" w:hAnsi="Arial"/>
                <w:color w:val="1F2937"/>
                <w:sz w:val="20"/>
                <w:szCs w:val="20"/>
              </w:rPr>
              <w:t xml:space="preserve">Cảnh 2
(0:25 - 0:55)
[30 giây]</w:t>
            </w:r>
          </w:p>
        </w:tc>
        <w:tc>
          <w:tcPr>
            <w:tcW w:type="dxa" w:w="2600"/>
            <w:shd w:fill="F9FAFB"/>
            <w:tcMar>
              <w:top w:type="dxa" w:w="120"/>
              <w:left w:type="dxa" w:w="140"/>
              <w:bottom w:type="dxa" w:w="120"/>
              <w:right w:type="dxa" w:w="140"/>
            </w:tcMar>
          </w:tcPr>
          <w:p>
            <w:pPr>
              <w:jc w:val="left"/>
            </w:pPr>
            <w:r>
              <w:rPr>
                <w:rFonts w:ascii="Arial" w:cs="Arial" w:eastAsia="Arial" w:hAnsi="Arial"/>
                <w:color w:val="1F2937"/>
                <w:sz w:val="20"/>
                <w:szCs w:val="20"/>
              </w:rPr>
              <w:t xml:space="preserve">1. Bấm vào tab Bản đồ (/ban-do): phóng to thu nhỏ bản đồ số Hà Nội.
2. Bấm vào điểm ghim Làng gốm Bát Tràng và Làng lụa Vạn Phúc.
3. Mở popup xem thông tin khoảng cách, tuyến xe buýt 47A và metro kết nối.</w:t>
            </w:r>
          </w:p>
        </w:tc>
        <w:tc>
          <w:tcPr>
            <w:tcW w:type="dxa" w:w="4200"/>
            <w:shd w:fill="F9FAFB"/>
            <w:tcMar>
              <w:top w:type="dxa" w:w="120"/>
              <w:left w:type="dxa" w:w="140"/>
              <w:bottom w:type="dxa" w:w="120"/>
              <w:right w:type="dxa" w:w="140"/>
            </w:tcMar>
          </w:tcPr>
          <w:p>
            <w:pPr>
              <w:jc w:val="left"/>
            </w:pPr>
            <w:r>
              <w:rPr>
                <w:rFonts w:ascii="Arial" w:cs="Arial" w:eastAsia="Arial" w:hAnsi="Arial"/>
                <w:color w:val="1F2937"/>
                <w:sz w:val="20"/>
                <w:szCs w:val="20"/>
              </w:rPr>
              <w:t xml:space="preserve">“Điểm chạm đầu tiên là Bản đồ số GIS tương tác. Toàn bộ 16 làng nghề truyền thống tiêu biểu nhất của Thủ đô đã được định vị GPS chính xác. Không còn nỗi lo lạc đường hay thiếu phương tiện, chỉ với một cú nhấp chuột, hệ thống sẽ chỉ dẫn cặn kẽ lộ trình từ tuyến xe buýt, metro trên cao cho tới khoảng cách thực tế, giúp du khách dễ dàng lên kế hoạch di chuyển xanh và tiết kiệm.”</w:t>
            </w:r>
          </w:p>
        </w:tc>
        <w:tc>
          <w:tcPr>
            <w:tcW w:type="dxa" w:w="1300"/>
            <w:shd w:fill="F9FAFB"/>
            <w:tcMar>
              <w:top w:type="dxa" w:w="120"/>
              <w:left w:type="dxa" w:w="140"/>
              <w:bottom w:type="dxa" w:w="120"/>
              <w:right w:type="dxa" w:w="140"/>
            </w:tcMar>
          </w:tcPr>
          <w:p>
            <w:pPr>
              <w:jc w:val="left"/>
            </w:pPr>
            <w:r>
              <w:rPr>
                <w:rFonts w:ascii="Arial" w:cs="Arial" w:eastAsia="Arial" w:hAnsi="Arial"/>
                <w:color w:val="1F2937"/>
                <w:sz w:val="20"/>
                <w:szCs w:val="20"/>
              </w:rPr>
              <w:t xml:space="preserve">Âm click chuột rõ ràng, thao tác zoom bản đồ mượt mà, lia nhẹ nhàng.</w:t>
            </w:r>
          </w:p>
        </w:tc>
      </w:tr>
      <w:tr>
        <w:tc>
          <w:tcPr>
            <w:tcW w:type="dxa" w:w="1500"/>
            <w:shd w:fill="FFFFFF"/>
            <w:tcMar>
              <w:top w:type="dxa" w:w="120"/>
              <w:left w:type="dxa" w:w="140"/>
              <w:bottom w:type="dxa" w:w="120"/>
              <w:right w:type="dxa" w:w="140"/>
            </w:tcMar>
          </w:tcPr>
          <w:p>
            <w:pPr>
              <w:jc w:val="center"/>
            </w:pPr>
            <w:r>
              <w:rPr>
                <w:rFonts w:ascii="Arial" w:cs="Arial" w:eastAsia="Arial" w:hAnsi="Arial"/>
                <w:color w:val="1F2937"/>
                <w:sz w:val="20"/>
                <w:szCs w:val="20"/>
              </w:rPr>
              <w:t xml:space="preserve">Cảnh 3
(0:55 - 1:45)
[50 giây]</w:t>
            </w:r>
          </w:p>
        </w:tc>
        <w:tc>
          <w:tcPr>
            <w:tcW w:type="dxa" w:w="2600"/>
            <w:shd w:fill="FFFFFF"/>
            <w:tcMar>
              <w:top w:type="dxa" w:w="120"/>
              <w:left w:type="dxa" w:w="140"/>
              <w:bottom w:type="dxa" w:w="120"/>
              <w:right w:type="dxa" w:w="140"/>
            </w:tcMar>
          </w:tcPr>
          <w:p>
            <w:pPr>
              <w:jc w:val="left"/>
            </w:pPr>
            <w:r>
              <w:rPr>
                <w:rFonts w:ascii="Arial" w:cs="Arial" w:eastAsia="Arial" w:hAnsi="Arial"/>
                <w:color w:val="1F2937"/>
                <w:sz w:val="20"/>
                <w:szCs w:val="20"/>
              </w:rPr>
              <w:t xml:space="preserve">1. Bấm vào trang chi tiết Bát Tràng (/lang-nghe/bat-trang):
- Cuộn xem Lịch sử 700 năm và các mốc thời gian di sản.
- Xem Bộ sưu tập ảnh &amp; Tọa độ check-in sống ảo triệu view (Bảo tàng Gốm, Lò bầu cổ), xem quy trình thủ công 6 bước và đặc sản canh măng mực.
2. Cuộn đến "Trò chơi mô phỏng: Nặn Gốm Bát Tràng": kéo chuột xoay bàn xoay gốm ảo, tạo dáng bình lọ, chọn men màu và nung lò.</w:t>
            </w:r>
          </w:p>
        </w:tc>
        <w:tc>
          <w:tcPr>
            <w:tcW w:type="dxa" w:w="4200"/>
            <w:shd w:fill="FFFFFF"/>
            <w:tcMar>
              <w:top w:type="dxa" w:w="120"/>
              <w:left w:type="dxa" w:w="140"/>
              <w:bottom w:type="dxa" w:w="120"/>
              <w:right w:type="dxa" w:w="140"/>
            </w:tcMar>
          </w:tcPr>
          <w:p>
            <w:pPr>
              <w:jc w:val="left"/>
            </w:pPr>
            <w:r>
              <w:rPr>
                <w:rFonts w:ascii="Arial" w:cs="Arial" w:eastAsia="Arial" w:hAnsi="Arial"/>
                <w:color w:val="1F2937"/>
                <w:sz w:val="20"/>
                <w:szCs w:val="20"/>
              </w:rPr>
              <w:t xml:space="preserve">“Bước vào trang chi tiết, mỗi ngôi làng mở ra như một cuốn bảo tàng số sống động. Tại Làng gốm Bát Tràng, bạn được đắm chìm trong dòng chảy lịch sử hơn 700 năm, chiêm ngưỡng kho ảnh sắc nét với các tọa độ check-in sống ảo triệu view như Bảo tàng Gốm hay Lò bầu cổ, cùng quy trình chế tác 6 bước kỳ công và món ngon canh măng mực.
Đặc biệt nhất là Trò chơi mô phỏng nặn gốm tương tác ngay trên trình duyệt. Bạn có thể tự tay điều khiển bàn xoay, chuốt dáng bình, tráng men cổ và canh lửa nung lò 1.200 độ C. Đây là trải nghiệm trực tuyến vô cùng độc đáo, giúp giới trẻ chạm tay vào hồn cốt di sản trước khi đặt chân tới làng.”</w:t>
            </w:r>
          </w:p>
        </w:tc>
        <w:tc>
          <w:tcPr>
            <w:tcW w:type="dxa" w:w="1300"/>
            <w:shd w:fill="FFFFFF"/>
            <w:tcMar>
              <w:top w:type="dxa" w:w="120"/>
              <w:left w:type="dxa" w:w="140"/>
              <w:bottom w:type="dxa" w:w="120"/>
              <w:right w:type="dxa" w:w="140"/>
            </w:tcMar>
          </w:tcPr>
          <w:p>
            <w:pPr>
              <w:jc w:val="left"/>
            </w:pPr>
            <w:r>
              <w:rPr>
                <w:rFonts w:ascii="Arial" w:cs="Arial" w:eastAsia="Arial" w:hAnsi="Arial"/>
                <w:color w:val="1F2937"/>
                <w:sz w:val="20"/>
                <w:szCs w:val="20"/>
              </w:rPr>
              <w:t xml:space="preserve">Dành trọn 20 giây trình diễn trò chơi nặn gốm (xoay bàn xoay và đổi hình dáng lọ hoa rất bắt mắt).</w:t>
            </w:r>
          </w:p>
        </w:tc>
      </w:tr>
      <w:tr>
        <w:tc>
          <w:tcPr>
            <w:tcW w:type="dxa" w:w="1500"/>
            <w:shd w:fill="F9FAFB"/>
            <w:tcMar>
              <w:top w:type="dxa" w:w="120"/>
              <w:left w:type="dxa" w:w="140"/>
              <w:bottom w:type="dxa" w:w="120"/>
              <w:right w:type="dxa" w:w="140"/>
            </w:tcMar>
          </w:tcPr>
          <w:p>
            <w:pPr>
              <w:jc w:val="center"/>
            </w:pPr>
            <w:r>
              <w:rPr>
                <w:rFonts w:ascii="Arial" w:cs="Arial" w:eastAsia="Arial" w:hAnsi="Arial"/>
                <w:color w:val="1F2937"/>
                <w:sz w:val="20"/>
                <w:szCs w:val="20"/>
              </w:rPr>
              <w:t xml:space="preserve">Cảnh 4
(1:45 - 2:25)
[40 giây]</w:t>
            </w:r>
          </w:p>
        </w:tc>
        <w:tc>
          <w:tcPr>
            <w:tcW w:type="dxa" w:w="2600"/>
            <w:shd w:fill="F9FAFB"/>
            <w:tcMar>
              <w:top w:type="dxa" w:w="120"/>
              <w:left w:type="dxa" w:w="140"/>
              <w:bottom w:type="dxa" w:w="120"/>
              <w:right w:type="dxa" w:w="140"/>
            </w:tcMar>
          </w:tcPr>
          <w:p>
            <w:pPr>
              <w:jc w:val="left"/>
            </w:pPr>
            <w:r>
              <w:rPr>
                <w:rFonts w:ascii="Arial" w:cs="Arial" w:eastAsia="Arial" w:hAnsi="Arial"/>
                <w:color w:val="1F2937"/>
                <w:sz w:val="20"/>
                <w:szCs w:val="20"/>
              </w:rPr>
              <w:t xml:space="preserve">1. Bấm mở biểu tượng Chatbot AI ở góc phải, hỏi: "Gợi ý lịch trình 1 ngày Bát Tràng cho gia đình", xem AI trả lời từng khung giờ.
2. Chuyển sang tab AI Gợi ý (/ai-goi-y), gõ sở thích tự do: "thích chụp ảnh vintage, mê tơ tằm, ngân sách 300k", bấm nhận tư vấn -&gt; AI đề xuất làng Lụa Vạn Phúc.</w:t>
            </w:r>
          </w:p>
        </w:tc>
        <w:tc>
          <w:tcPr>
            <w:tcW w:type="dxa" w:w="4200"/>
            <w:shd w:fill="F9FAFB"/>
            <w:tcMar>
              <w:top w:type="dxa" w:w="120"/>
              <w:left w:type="dxa" w:w="140"/>
              <w:bottom w:type="dxa" w:w="120"/>
              <w:right w:type="dxa" w:w="140"/>
            </w:tcMar>
          </w:tcPr>
          <w:p>
            <w:pPr>
              <w:jc w:val="left"/>
            </w:pPr>
            <w:r>
              <w:rPr>
                <w:rFonts w:ascii="Arial" w:cs="Arial" w:eastAsia="Arial" w:hAnsi="Arial"/>
                <w:color w:val="1F2937"/>
                <w:sz w:val="20"/>
                <w:szCs w:val="20"/>
              </w:rPr>
              <w:t xml:space="preserve">“Đồng hành cùng du khách là Trợ lý ảo AI thế hệ mới, tích hợp mô hình ngôn ngữ lớn Google Gemini và được huấn luyện chuyên sâu toàn bộ tri thức làng nghề Hà Nội. AI có khả năng giải đáp tức thì, gợi ý chi tiết từ xưởng trải nghiệm đến quán ăn uy tín.
Thú vị hơn nữa, tại mục AI Gợi Ý, bạn chỉ cần chia sẻ tự do sở thích, thời gian rảnh và ngân sách cá nhân — ví dụ như thích ảnh phong cách vintage với 300 nghìn đồng — thuật toán thông minh sẽ may đo ngay một hành trình du lịch hoàn hảo nhất cho riêng bạn!”</w:t>
            </w:r>
          </w:p>
        </w:tc>
        <w:tc>
          <w:tcPr>
            <w:tcW w:type="dxa" w:w="1300"/>
            <w:shd w:fill="F9FAFB"/>
            <w:tcMar>
              <w:top w:type="dxa" w:w="120"/>
              <w:left w:type="dxa" w:w="140"/>
              <w:bottom w:type="dxa" w:w="120"/>
              <w:right w:type="dxa" w:w="140"/>
            </w:tcMar>
          </w:tcPr>
          <w:p>
            <w:pPr>
              <w:jc w:val="left"/>
            </w:pPr>
            <w:r>
              <w:rPr>
                <w:rFonts w:ascii="Arial" w:cs="Arial" w:eastAsia="Arial" w:hAnsi="Arial"/>
                <w:color w:val="1F2937"/>
                <w:sz w:val="20"/>
                <w:szCs w:val="20"/>
              </w:rPr>
              <w:t xml:space="preserve">Quay cận cảnh ô nhập tự do của người dùng và kết quả gợi ý cá nhân hóa của AI.</w:t>
            </w:r>
          </w:p>
        </w:tc>
      </w:tr>
      <w:tr>
        <w:tc>
          <w:tcPr>
            <w:tcW w:type="dxa" w:w="1500"/>
            <w:shd w:fill="FFFFFF"/>
            <w:tcMar>
              <w:top w:type="dxa" w:w="120"/>
              <w:left w:type="dxa" w:w="140"/>
              <w:bottom w:type="dxa" w:w="120"/>
              <w:right w:type="dxa" w:w="140"/>
            </w:tcMar>
          </w:tcPr>
          <w:p>
            <w:pPr>
              <w:jc w:val="center"/>
            </w:pPr>
            <w:r>
              <w:rPr>
                <w:rFonts w:ascii="Arial" w:cs="Arial" w:eastAsia="Arial" w:hAnsi="Arial"/>
                <w:color w:val="1F2937"/>
                <w:sz w:val="20"/>
                <w:szCs w:val="20"/>
              </w:rPr>
              <w:t xml:space="preserve">Cảnh 5
(2:25 - 3:00)
[35 giây]</w:t>
            </w:r>
          </w:p>
        </w:tc>
        <w:tc>
          <w:tcPr>
            <w:tcW w:type="dxa" w:w="2600"/>
            <w:shd w:fill="FFFFFF"/>
            <w:tcMar>
              <w:top w:type="dxa" w:w="120"/>
              <w:left w:type="dxa" w:w="140"/>
              <w:bottom w:type="dxa" w:w="120"/>
              <w:right w:type="dxa" w:w="140"/>
            </w:tcMar>
          </w:tcPr>
          <w:p>
            <w:pPr>
              <w:jc w:val="left"/>
            </w:pPr>
            <w:r>
              <w:rPr>
                <w:rFonts w:ascii="Arial" w:cs="Arial" w:eastAsia="Arial" w:hAnsi="Arial"/>
                <w:color w:val="1F2937"/>
                <w:sz w:val="20"/>
                <w:szCs w:val="20"/>
              </w:rPr>
              <w:t xml:space="preserve">1. Bấm Đăng nhập -&gt; Hiện cửa sổ Tiếp tục với Google (Gmail thật 100%).
2. Mở Hộ chiếu Làng nghề (/ho-chieu), bấm nút Đóng dấu Check-in -&gt; Hiệu ứng pháo hoa confetti nổ rực rỡ và cấp huy hiệu văn hóa.
3. Bấm về Trang chủ, cuộn xuống chân trang hiển thị link web kết thúc.</w:t>
            </w:r>
          </w:p>
        </w:tc>
        <w:tc>
          <w:tcPr>
            <w:tcW w:type="dxa" w:w="4200"/>
            <w:shd w:fill="FFFFFF"/>
            <w:tcMar>
              <w:top w:type="dxa" w:w="120"/>
              <w:left w:type="dxa" w:w="140"/>
              <w:bottom w:type="dxa" w:w="120"/>
              <w:right w:type="dxa" w:w="140"/>
            </w:tcMar>
          </w:tcPr>
          <w:p>
            <w:pPr>
              <w:jc w:val="left"/>
            </w:pPr>
            <w:r>
              <w:rPr>
                <w:rFonts w:ascii="Arial" w:cs="Arial" w:eastAsia="Arial" w:hAnsi="Arial"/>
                <w:color w:val="1F2937"/>
                <w:sz w:val="20"/>
                <w:szCs w:val="20"/>
              </w:rPr>
              <w:t xml:space="preserve">“Để hành trình thêm cuốn hút, Lang Thang trang bị tính năng Hộ Chiếu Làng Nghề Điện Tử, hỗ trợ đăng nhập an toàn một chạm bằng tài khoản Google thật. Mỗi khi ghé thăm một làng nghề, bạn có thể đóng dấu check-in, sưu tầm những con tem số độc bản và mở khóa các danh hiệu du khách văn hóa.
Lang Thang chính là chiếc cầu nối giữa di sản Thăng Long ngàn năm và công nghệ hiện đại. Hãy truy cập lang-thang-web.vercel.app để tự mình khám phá ngay hôm nay. Xin trân trọng cảm ơn!”</w:t>
            </w:r>
          </w:p>
        </w:tc>
        <w:tc>
          <w:tcPr>
            <w:tcW w:type="dxa" w:w="1300"/>
            <w:shd w:fill="FFFFFF"/>
            <w:tcMar>
              <w:top w:type="dxa" w:w="120"/>
              <w:left w:type="dxa" w:w="140"/>
              <w:bottom w:type="dxa" w:w="120"/>
              <w:right w:type="dxa" w:w="140"/>
            </w:tcMar>
          </w:tcPr>
          <w:p>
            <w:pPr>
              <w:jc w:val="left"/>
            </w:pPr>
            <w:r>
              <w:rPr>
                <w:rFonts w:ascii="Arial" w:cs="Arial" w:eastAsia="Arial" w:hAnsi="Arial"/>
                <w:color w:val="1F2937"/>
                <w:sz w:val="20"/>
                <w:szCs w:val="20"/>
              </w:rPr>
              <w:t xml:space="preserve">Pháo hoa giấy nổ bung trên màn hình khi check-in; nhạc nền lớn dần ở 5 giây cuối kết thúc trọn vẹn.</w:t>
            </w:r>
          </w:p>
        </w:tc>
      </w:tr>
    </w:tbl>
    <w:p>
      <w:pPr>
        <w:pStyle w:val="Heading1"/>
        <w:spacing w:after="120" w:before="360"/>
      </w:pPr>
      <w:r>
        <w:rPr>
          <w:rFonts w:ascii="Arial" w:cs="Arial" w:eastAsia="Arial" w:hAnsi="Arial"/>
          <w:b/>
          <w:bCs/>
          <w:color w:val="C85A32"/>
          <w:sz w:val="28"/>
          <w:szCs w:val="28"/>
        </w:rPr>
        <w:t xml:space="preserve">3. TOÀN BỘ NỘI DUNG LỜI THOẠI (DÀNH CHO NGƯỜI ĐỌC THU ÂM)</w:t>
      </w:r>
    </w:p>
    <w:p>
      <w:pPr>
        <w:spacing w:after="80" w:before="60"/>
        <w:jc w:val="left"/>
      </w:pPr>
      <w:r>
        <w:rPr>
          <w:rFonts w:ascii="Arial" w:cs="Arial" w:eastAsia="Arial" w:hAnsi="Arial"/>
          <w:b w:val="false"/>
          <w:bCs w:val="false"/>
          <w:i w:val="false"/>
          <w:iCs w:val="false"/>
          <w:color w:val="1F2937"/>
          <w:sz w:val="22"/>
          <w:szCs w:val="22"/>
        </w:rPr>
        <w:t xml:space="preserve">Bạn có thể in trang này ra hoặc bật trên màn hình điện thoại để nhìn vào đọc trực tiếp khi bấm quay màn hình:</w:t>
      </w:r>
    </w:p>
    <w:p>
      <w:pPr>
        <w:pStyle w:val="Heading2"/>
        <w:spacing w:after="80" w:before="240"/>
      </w:pPr>
      <w:r>
        <w:rPr>
          <w:rFonts w:ascii="Arial" w:cs="Arial" w:eastAsia="Arial" w:hAnsi="Arial"/>
          <w:b/>
          <w:bCs/>
          <w:color w:val="1F1610"/>
          <w:sz w:val="24"/>
          <w:szCs w:val="24"/>
        </w:rPr>
        <w:t xml:space="preserve">Đoạn 1: Mở đầu &amp; Trang chủ (0:00 - 0:25) [25 giây - 67 từ]</w:t>
      </w:r>
    </w:p>
    <w:p>
      <w:pPr>
        <w:spacing w:after="120" w:before="100"/>
        <w:ind w:left="360" w:right="360"/>
        <w:jc w:val="left"/>
      </w:pPr>
      <w:r>
        <w:rPr>
          <w:rFonts w:ascii="Arial" w:cs="Arial" w:eastAsia="Arial" w:hAnsi="Arial"/>
          <w:b/>
          <w:bCs/>
          <w:i/>
          <w:iCs/>
          <w:color w:val="1E3A8A"/>
          <w:sz w:val="22"/>
          <w:szCs w:val="22"/>
        </w:rPr>
        <w:t xml:space="preserve">“Xin chào quý thầy cô và các bạn! Cuối tuần này đi đâu quanh Hà Nội vừa đổi gió, vừa có những trải nghiệm văn hóa ý nghĩa? Để giải quyết khó khăn khi thông tin làng nghề hiện nay còn khá rời rạc, nhóm chúng mình đã xây dựng Lang Thang — Làng Nghề Hà Nội, nền tảng số hóa du lịch di sản toàn diện với thông điệp: "Lang Thang ghé một ngôi làng — Theo chân văn hóa, mở ngàn điều hay".”</w:t>
      </w:r>
    </w:p>
    <w:p>
      <w:pPr>
        <w:pStyle w:val="Heading2"/>
        <w:spacing w:after="80" w:before="240"/>
      </w:pPr>
      <w:r>
        <w:rPr>
          <w:rFonts w:ascii="Arial" w:cs="Arial" w:eastAsia="Arial" w:hAnsi="Arial"/>
          <w:b/>
          <w:bCs/>
          <w:color w:val="1F1610"/>
          <w:sz w:val="24"/>
          <w:szCs w:val="24"/>
        </w:rPr>
        <w:t xml:space="preserve">Đoạn 2: Bản đồ số GIS tương tác &amp; Đi lại (0:25 - 0:55) [30 giây - 78 từ]</w:t>
      </w:r>
    </w:p>
    <w:p>
      <w:pPr>
        <w:spacing w:after="120" w:before="100"/>
        <w:ind w:left="360" w:right="360"/>
        <w:jc w:val="left"/>
      </w:pPr>
      <w:r>
        <w:rPr>
          <w:rFonts w:ascii="Arial" w:cs="Arial" w:eastAsia="Arial" w:hAnsi="Arial"/>
          <w:b/>
          <w:bCs/>
          <w:i/>
          <w:iCs/>
          <w:color w:val="1E3A8A"/>
          <w:sz w:val="22"/>
          <w:szCs w:val="22"/>
        </w:rPr>
        <w:t xml:space="preserve">“Điểm chạm đầu tiên là Bản đồ số GIS tương tác. Toàn bộ 16 làng nghề truyền thống tiêu biểu nhất của Thủ đô đã được định vị GPS chính xác. Không còn nỗi lo lạc đường hay thiếu phương tiện, chỉ với một cú nhấp chuột, hệ thống sẽ chỉ dẫn cặn kẽ lộ trình từ tuyến xe buýt, metro trên cao cho tới khoảng cách thực tế, giúp du khách dễ dàng lên kế hoạch di chuyển xanh và tiết kiệm.”</w:t>
      </w:r>
    </w:p>
    <w:p>
      <w:pPr>
        <w:pStyle w:val="Heading2"/>
        <w:spacing w:after="80" w:before="240"/>
      </w:pPr>
      <w:r>
        <w:rPr>
          <w:rFonts w:ascii="Arial" w:cs="Arial" w:eastAsia="Arial" w:hAnsi="Arial"/>
          <w:b/>
          <w:bCs/>
          <w:color w:val="1F1610"/>
          <w:sz w:val="24"/>
          <w:szCs w:val="24"/>
        </w:rPr>
        <w:t xml:space="preserve">Đoạn 3: Chi tiết Làng nghề Bát Tràng &amp; Mini-game nặn gốm (0:55 - 1:45) [50 giây - 142 từ]</w:t>
      </w:r>
    </w:p>
    <w:p>
      <w:pPr>
        <w:spacing w:after="120" w:before="100"/>
        <w:ind w:left="360" w:right="360"/>
        <w:jc w:val="left"/>
      </w:pPr>
      <w:r>
        <w:rPr>
          <w:rFonts w:ascii="Arial" w:cs="Arial" w:eastAsia="Arial" w:hAnsi="Arial"/>
          <w:b/>
          <w:bCs/>
          <w:i/>
          <w:iCs/>
          <w:color w:val="1E3A8A"/>
          <w:sz w:val="22"/>
          <w:szCs w:val="22"/>
        </w:rPr>
        <w:t xml:space="preserve">“Bước vào trang chi tiết, mỗi ngôi làng mở ra như một cuốn bảo tàng số sống động. Tại Làng gốm Bát Tràng, bạn được đắm chìm trong dòng chảy lịch sử hơn 700 năm, chiêm ngưỡng kho ảnh sắc nét với các tọa độ check-in sống ảo triệu view như Bảo tàng Gốm hay Lò bầu cổ, cùng quy trình chế tác 6 bước kỳ công và món ngon canh măng mực. Đặc biệt nhất là Trò chơi mô phỏng nặn gốm tương tác ngay trên trình duyệt. Bạn có thể tự tay điều khiển bàn xoay, chuốt dáng bình, tráng men cổ và canh lửa nung lò 1.200 độ C. Đây là trải nghiệm trực tuyến vô cùng độc đáo, giúp giới trẻ chạm tay vào hồn cốt di sản trước khi đặt chân tới làng.”</w:t>
      </w:r>
    </w:p>
    <w:p>
      <w:pPr>
        <w:pStyle w:val="Heading2"/>
        <w:spacing w:after="80" w:before="240"/>
      </w:pPr>
      <w:r>
        <w:rPr>
          <w:rFonts w:ascii="Arial" w:cs="Arial" w:eastAsia="Arial" w:hAnsi="Arial"/>
          <w:b/>
          <w:bCs/>
          <w:color w:val="1F1610"/>
          <w:sz w:val="24"/>
          <w:szCs w:val="24"/>
        </w:rPr>
        <w:t xml:space="preserve">Đoạn 4: Trợ lý AI Google Gemini &amp; Gợi ý lịch trình (1:45 - 2:25) [40 giây - 104 từ]</w:t>
      </w:r>
    </w:p>
    <w:p>
      <w:pPr>
        <w:spacing w:after="120" w:before="100"/>
        <w:ind w:left="360" w:right="360"/>
        <w:jc w:val="left"/>
      </w:pPr>
      <w:r>
        <w:rPr>
          <w:rFonts w:ascii="Arial" w:cs="Arial" w:eastAsia="Arial" w:hAnsi="Arial"/>
          <w:b/>
          <w:bCs/>
          <w:i/>
          <w:iCs/>
          <w:color w:val="1E3A8A"/>
          <w:sz w:val="22"/>
          <w:szCs w:val="22"/>
        </w:rPr>
        <w:t xml:space="preserve">“Đồng hành cùng du khách là Trợ lý ảo AI thế hệ mới, tích hợp mô hình ngôn ngữ lớn Google Gemini và được huấn luyện chuyên sâu toàn bộ tri thức làng nghề Hà Nội. AI có khả năng giải đáp tức thì, gợi ý chi tiết từ xưởng trải nghiệm đến quán ăn uy tín. Thú vị hơn nữa, tại mục AI Gợi Ý, bạn chỉ cần chia sẻ tự do sở thích, thời gian rảnh và ngân sách cá nhân — ví dụ như thích ảnh phong cách vintage với 300 nghìn đồng — thuật toán thông minh sẽ may đo ngay một hành trình du lịch hoàn hảo nhất cho riêng bạn!”</w:t>
      </w:r>
    </w:p>
    <w:p>
      <w:pPr>
        <w:pStyle w:val="Heading2"/>
        <w:spacing w:after="80" w:before="240"/>
      </w:pPr>
      <w:r>
        <w:rPr>
          <w:rFonts w:ascii="Arial" w:cs="Arial" w:eastAsia="Arial" w:hAnsi="Arial"/>
          <w:b/>
          <w:bCs/>
          <w:color w:val="1F1610"/>
          <w:sz w:val="24"/>
          <w:szCs w:val="24"/>
        </w:rPr>
        <w:t xml:space="preserve">Đoạn 5: Hộ chiếu số, Đăng nhập Google thật &amp; Lời kết (2:25 - 3:00) [35 giây - 93 từ]</w:t>
      </w:r>
    </w:p>
    <w:p>
      <w:pPr>
        <w:spacing w:after="120" w:before="100"/>
        <w:ind w:left="360" w:right="360"/>
        <w:jc w:val="left"/>
      </w:pPr>
      <w:r>
        <w:rPr>
          <w:rFonts w:ascii="Arial" w:cs="Arial" w:eastAsia="Arial" w:hAnsi="Arial"/>
          <w:b/>
          <w:bCs/>
          <w:i/>
          <w:iCs/>
          <w:color w:val="1E3A8A"/>
          <w:sz w:val="22"/>
          <w:szCs w:val="22"/>
        </w:rPr>
        <w:t xml:space="preserve">“Để hành trình thêm cuốn hút, Lang Thang trang bị tính năng Hộ Chiếu Làng Nghề Điện Tử, hỗ trợ đăng nhập an toàn một chạm bằng tài khoản Google thật. Mỗi khi ghé thăm một làng nghề, bạn có thể đóng dấu check-in, sưu tầm những con tem số độc bản và mở khóa các danh hiệu du khách văn hóa. Lang Thang chính là chiếc cầu nối giữa di sản Thăng Long ngàn năm và công nghệ hiện đại. Hãy truy cập lang-thang-web.vercel.app để tự mình khám phá ngay hôm nay. Xin trân trọng cảm ơn!”</w:t>
      </w:r>
    </w:p>
    <w:p>
      <w:pPr>
        <w:pStyle w:val="Heading1"/>
        <w:spacing w:after="120" w:before="360"/>
      </w:pPr>
      <w:r>
        <w:rPr>
          <w:rFonts w:ascii="Arial" w:cs="Arial" w:eastAsia="Arial" w:hAnsi="Arial"/>
          <w:b/>
          <w:bCs/>
          <w:color w:val="C85A32"/>
          <w:sz w:val="28"/>
          <w:szCs w:val="28"/>
        </w:rPr>
        <w:t xml:space="preserve">4. HƯỚNG DẪN KỸ THUẬT QUAY ĐẠT ĐIỂM TỐI ĐA</w:t>
      </w:r>
    </w:p>
    <w:p>
      <w:pPr>
        <w:pStyle w:val="ListParagraph"/>
        <w:numPr>
          <w:ilvl w:val="0"/>
          <w:numId w:val="1"/>
        </w:numPr>
        <w:spacing w:after="60" w:before="40"/>
      </w:pPr>
      <w:r>
        <w:rPr>
          <w:rFonts w:ascii="Arial" w:cs="Arial" w:eastAsia="Arial" w:hAnsi="Arial"/>
          <w:b/>
          <w:bCs/>
          <w:color w:val="1F2937"/>
          <w:sz w:val="22"/>
          <w:szCs w:val="22"/>
        </w:rPr>
        <w:t xml:space="preserve">Phần mềm quay màn hình: </w:t>
      </w:r>
      <w:r>
        <w:rPr>
          <w:rFonts w:ascii="Arial" w:cs="Arial" w:eastAsia="Arial" w:hAnsi="Arial"/>
          <w:color w:val="1F2937"/>
          <w:sz w:val="22"/>
          <w:szCs w:val="22"/>
        </w:rPr>
        <w:t xml:space="preserve">Sử dụng OBS Studio (chất lượng cao nhất) hoặc bấm tổ hợp phím tắt [Windows + G] trên bàn phím để mở thanh Xbox Game Bar quay Full HD 60fps cực mượt.</w:t>
      </w:r>
    </w:p>
    <w:p>
      <w:pPr>
        <w:pStyle w:val="ListParagraph"/>
        <w:numPr>
          <w:ilvl w:val="0"/>
          <w:numId w:val="1"/>
        </w:numPr>
        <w:spacing w:after="60" w:before="40"/>
      </w:pPr>
      <w:r>
        <w:rPr>
          <w:rFonts w:ascii="Arial" w:cs="Arial" w:eastAsia="Arial" w:hAnsi="Arial"/>
          <w:b/>
          <w:bCs/>
          <w:color w:val="1F2937"/>
          <w:sz w:val="22"/>
          <w:szCs w:val="22"/>
        </w:rPr>
        <w:t xml:space="preserve">Độ phân giải &amp; Tỉ lệ: </w:t>
      </w:r>
      <w:r>
        <w:rPr>
          <w:rFonts w:ascii="Arial" w:cs="Arial" w:eastAsia="Arial" w:hAnsi="Arial"/>
          <w:color w:val="1F2937"/>
          <w:sz w:val="22"/>
          <w:szCs w:val="22"/>
        </w:rPr>
        <w:t xml:space="preserve">Đặt màn hình ở 1920x1080 (Full HD), phóng to trình duyệt khoảng 110% (Ctrl + lăn chuột) để các dòng chữ và nút bấm hiển thị to rõ trên video.</w:t>
      </w:r>
    </w:p>
    <w:p>
      <w:pPr>
        <w:pStyle w:val="ListParagraph"/>
        <w:numPr>
          <w:ilvl w:val="0"/>
          <w:numId w:val="1"/>
        </w:numPr>
        <w:spacing w:after="60" w:before="40"/>
      </w:pPr>
      <w:r>
        <w:rPr>
          <w:rFonts w:ascii="Arial" w:cs="Arial" w:eastAsia="Arial" w:hAnsi="Arial"/>
          <w:b/>
          <w:bCs/>
          <w:color w:val="1F2937"/>
          <w:sz w:val="22"/>
          <w:szCs w:val="22"/>
        </w:rPr>
        <w:t xml:space="preserve">Chuẩn bị trước các tab: </w:t>
      </w:r>
      <w:r>
        <w:rPr>
          <w:rFonts w:ascii="Arial" w:cs="Arial" w:eastAsia="Arial" w:hAnsi="Arial"/>
          <w:color w:val="1F2937"/>
          <w:sz w:val="22"/>
          <w:szCs w:val="22"/>
        </w:rPr>
        <w:t xml:space="preserve">Mở sẵn 4 tab theo thứ tự: 1. Trang chủ (vừa mở Splash Screen) | 2. Bản đồ (/ban-do) | 3. Bát Tràng (/lang-nghe/bat-trang cuộn sẵn tới trò nặn gốm) | 4. AI Gợi ý (/ai-goi-y). Khi quay bạn chỉ cần bấm chuyển tab nhẹ nhàng, không bị giật lag.</w:t>
      </w:r>
    </w:p>
    <w:p>
      <w:pPr>
        <w:pStyle w:val="ListParagraph"/>
        <w:numPr>
          <w:ilvl w:val="0"/>
          <w:numId w:val="1"/>
        </w:numPr>
        <w:spacing w:after="60" w:before="40"/>
      </w:pPr>
      <w:r>
        <w:rPr>
          <w:rFonts w:ascii="Arial" w:cs="Arial" w:eastAsia="Arial" w:hAnsi="Arial"/>
          <w:b/>
          <w:bCs/>
          <w:color w:val="1F2937"/>
          <w:sz w:val="22"/>
          <w:szCs w:val="22"/>
        </w:rPr>
        <w:t xml:space="preserve">Mẹo xử lý khi nói vấp: </w:t>
      </w:r>
      <w:r>
        <w:rPr>
          <w:rFonts w:ascii="Arial" w:cs="Arial" w:eastAsia="Arial" w:hAnsi="Arial"/>
          <w:color w:val="1F2937"/>
          <w:sz w:val="22"/>
          <w:szCs w:val="22"/>
        </w:rPr>
        <w:t xml:space="preserve">Nếu lỡ đọc vấp một câu, đừng vội dừng quay hay xóa quay lại từ đầu! Hãy im lặng 1 giây, hít sâu rồi đọc lại câu đó ngay. Sau khi quay xong, mở ứng dụng CapCut hoặc Clipchamp cắt bỏ 2 giây vấp là bạn có video mượt mà chuyên nghiệp 10/10!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Trang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8"/>
        <w:szCs w:val="18"/>
      </w:rPr>
      <w:t xml:space="preserve">Dự án "Lang Thang — Làng Nghề Hà Nội" | Kịch Bản Video Demo Chuẩn 3 Phút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Lời Thoại Video Demo - Lang Thang Làng Nghề Hà Nội (Chuẩn 3 Phút)</dc:title>
  <dc:creator>Antigravity AI</dc:creator>
  <dc:description>Tài liệu kịch bản phân cảnh và lời thoại thuyết minh video demo sản phẩm chuẩn 3 phút</dc:description>
  <cp:lastModifiedBy>Un-named</cp:lastModifiedBy>
  <cp:revision>1</cp:revision>
  <dcterms:created xsi:type="dcterms:W3CDTF">2026-09-19T03:10:40.266Z</dcterms:created>
  <dcterms:modified xsi:type="dcterms:W3CDTF">2026-09-19T03:10:40.266Z</dcterms:modified>
</cp:coreProperties>
</file>

<file path=docProps/custom.xml><?xml version="1.0" encoding="utf-8"?>
<Properties xmlns="http://schemas.openxmlformats.org/officeDocument/2006/custom-properties" xmlns:vt="http://schemas.openxmlformats.org/officeDocument/2006/docPropsVTypes"/>
</file>