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5CF61" w14:textId="3B5D7C20" w:rsidR="00742185" w:rsidRPr="001E0F9F" w:rsidRDefault="00F33472" w:rsidP="00BB7296">
      <w:pPr>
        <w:pStyle w:val="Titledocument"/>
        <w:rPr>
          <w:rFonts w:ascii="Times New Roman" w:hAnsi="Times New Roman"/>
          <w:sz w:val="28"/>
          <w:szCs w:val="28"/>
          <w14:ligatures w14:val="standard"/>
        </w:rPr>
      </w:pPr>
      <w:r w:rsidRPr="001E0F9F">
        <w:rPr>
          <w:rFonts w:ascii="Times New Roman" w:hAnsi="Times New Roman"/>
          <w:sz w:val="28"/>
          <w:szCs w:val="28"/>
          <w14:ligatures w14:val="standard"/>
        </w:rPr>
        <w:t>CNN for CIFAR-10 Images Classification</w:t>
      </w:r>
    </w:p>
    <w:tbl>
      <w:tblPr>
        <w:tblW w:w="7302" w:type="dxa"/>
        <w:jc w:val="center"/>
        <w:tblLayout w:type="fixed"/>
        <w:tblLook w:val="0000" w:firstRow="0" w:lastRow="0" w:firstColumn="0" w:lastColumn="0" w:noHBand="0" w:noVBand="0"/>
      </w:tblPr>
      <w:tblGrid>
        <w:gridCol w:w="1217"/>
        <w:gridCol w:w="4868"/>
        <w:gridCol w:w="1217"/>
      </w:tblGrid>
      <w:tr w:rsidR="00BB7296" w:rsidRPr="001E0F9F" w14:paraId="429DD802" w14:textId="77777777" w:rsidTr="00EF1478">
        <w:trPr>
          <w:trHeight w:val="1221"/>
          <w:jc w:val="center"/>
        </w:trPr>
        <w:tc>
          <w:tcPr>
            <w:tcW w:w="1217" w:type="dxa"/>
          </w:tcPr>
          <w:p w14:paraId="3B8E4768" w14:textId="77777777" w:rsidR="00BB7296" w:rsidRPr="001E0F9F" w:rsidRDefault="00BB7296" w:rsidP="00BB7296">
            <w:pPr>
              <w:pStyle w:val="Authors"/>
              <w:rPr>
                <w:rStyle w:val="FirstName"/>
                <w:rFonts w:ascii="Times New Roman" w:hAnsi="Times New Roman" w:cs="Times New Roman"/>
                <w:sz w:val="28"/>
                <w:szCs w:val="28"/>
                <w:lang w:val="es-CL"/>
                <w14:ligatures w14:val="standard"/>
              </w:rPr>
            </w:pPr>
            <w:bookmarkStart w:id="0" w:name="AU7"/>
          </w:p>
        </w:tc>
        <w:bookmarkEnd w:id="0"/>
        <w:tc>
          <w:tcPr>
            <w:tcW w:w="4868" w:type="dxa"/>
          </w:tcPr>
          <w:p w14:paraId="74CE6384" w14:textId="6C98E5DD" w:rsidR="00BB7296" w:rsidRPr="001E0F9F" w:rsidRDefault="00F33472" w:rsidP="00BB7296">
            <w:pPr>
              <w:pStyle w:val="Authors"/>
              <w:rPr>
                <w:rFonts w:ascii="Times New Roman" w:hAnsi="Times New Roman" w:cs="Times New Roman"/>
                <w:sz w:val="28"/>
                <w:szCs w:val="28"/>
                <w:lang w:val="es-CL"/>
              </w:rPr>
            </w:pPr>
            <w:r w:rsidRPr="001E0F9F">
              <w:rPr>
                <w:rStyle w:val="FirstName"/>
                <w:rFonts w:ascii="Times New Roman" w:hAnsi="Times New Roman" w:cs="Times New Roman"/>
                <w:sz w:val="28"/>
                <w:szCs w:val="28"/>
                <w14:ligatures w14:val="standard"/>
              </w:rPr>
              <w:t>Ngoc Anh Do</w:t>
            </w:r>
            <w:r w:rsidR="00BB7296" w:rsidRPr="001E0F9F">
              <w:rPr>
                <w:rFonts w:ascii="Times New Roman" w:hAnsi="Times New Roman" w:cs="Times New Roman"/>
                <w:sz w:val="28"/>
                <w:szCs w:val="28"/>
                <w:lang w:val="es-CL"/>
              </w:rPr>
              <w:br/>
            </w:r>
            <w:r w:rsidRPr="001E0F9F">
              <w:rPr>
                <w:rFonts w:ascii="Times New Roman" w:hAnsi="Times New Roman" w:cs="Times New Roman"/>
                <w:sz w:val="28"/>
                <w:szCs w:val="28"/>
                <w:lang w:val="es-CL"/>
              </w:rPr>
              <w:t>The University of Adelaide</w:t>
            </w:r>
            <w:r w:rsidR="00BB7296" w:rsidRPr="001E0F9F">
              <w:rPr>
                <w:rFonts w:ascii="Times New Roman" w:hAnsi="Times New Roman" w:cs="Times New Roman"/>
                <w:sz w:val="28"/>
                <w:szCs w:val="28"/>
                <w:lang w:val="es-CL"/>
              </w:rPr>
              <w:br/>
            </w:r>
            <w:r w:rsidRPr="001E0F9F">
              <w:rPr>
                <w:rStyle w:val="PinCode"/>
                <w:rFonts w:ascii="Times New Roman" w:eastAsia="PMingLiU" w:hAnsi="Times New Roman" w:cs="Times New Roman"/>
                <w:color w:val="auto"/>
                <w:sz w:val="28"/>
                <w:szCs w:val="28"/>
                <w:lang w:val="es-CL"/>
                <w14:ligatures w14:val="standard"/>
              </w:rPr>
              <w:t>a1895352</w:t>
            </w:r>
          </w:p>
        </w:tc>
        <w:tc>
          <w:tcPr>
            <w:tcW w:w="1217" w:type="dxa"/>
          </w:tcPr>
          <w:p w14:paraId="2CCCA9E1" w14:textId="77777777" w:rsidR="00BB7296" w:rsidRPr="001E0F9F" w:rsidRDefault="00BB7296" w:rsidP="00BB7296">
            <w:pPr>
              <w:pStyle w:val="Authors"/>
              <w:rPr>
                <w:rFonts w:ascii="Times New Roman" w:hAnsi="Times New Roman" w:cs="Times New Roman"/>
                <w:sz w:val="28"/>
                <w:szCs w:val="28"/>
                <w:lang w:val="es-CL"/>
              </w:rPr>
            </w:pPr>
          </w:p>
        </w:tc>
      </w:tr>
    </w:tbl>
    <w:p w14:paraId="3C749234" w14:textId="77777777" w:rsidR="00DA041E" w:rsidRPr="001E0F9F" w:rsidRDefault="00DA041E" w:rsidP="00E64DB7">
      <w:pPr>
        <w:pStyle w:val="AbsHead"/>
        <w:rPr>
          <w:rFonts w:ascii="Times New Roman" w:hAnsi="Times New Roman" w:cs="Times New Roman"/>
          <w:bCs/>
          <w:sz w:val="24"/>
          <w:szCs w:val="24"/>
          <w:lang w:val="es-CL" w:eastAsia="ja-JP"/>
          <w14:ligatures w14:val="standard"/>
        </w:rPr>
        <w:sectPr w:rsidR="00DA041E" w:rsidRPr="001E0F9F"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3FBEECD1" w14:textId="77777777" w:rsidR="001E0F9F" w:rsidRPr="001E0F9F" w:rsidRDefault="001E0F9F" w:rsidP="001E0F9F">
      <w:pPr>
        <w:pStyle w:val="Para"/>
        <w:ind w:firstLine="0"/>
        <w:rPr>
          <w:rFonts w:ascii="Times New Roman" w:hAnsi="Times New Roman" w:cs="Times New Roman"/>
          <w:b/>
          <w:bCs/>
          <w:sz w:val="24"/>
          <w:szCs w:val="24"/>
          <w:lang w:val="es-CL"/>
          <w14:ligatures w14:val="standard"/>
        </w:rPr>
      </w:pPr>
      <w:r w:rsidRPr="001E0F9F">
        <w:rPr>
          <w:rFonts w:ascii="Times New Roman" w:hAnsi="Times New Roman" w:cs="Times New Roman"/>
          <w:b/>
          <w:bCs/>
          <w:sz w:val="24"/>
          <w:szCs w:val="24"/>
          <w:lang w:val="es-CL"/>
          <w14:ligatures w14:val="standard"/>
        </w:rPr>
        <w:t>ABSTRACT</w:t>
      </w:r>
    </w:p>
    <w:p w14:paraId="59ECA97F" w14:textId="77777777" w:rsidR="001E0F9F" w:rsidRPr="001E0F9F" w:rsidRDefault="001E0F9F" w:rsidP="001E0F9F">
      <w:pPr>
        <w:pStyle w:val="Para"/>
        <w:rPr>
          <w:rFonts w:ascii="Times New Roman" w:hAnsi="Times New Roman" w:cs="Times New Roman"/>
          <w:sz w:val="24"/>
          <w:szCs w:val="24"/>
          <w:lang w:val="es-CL"/>
          <w14:ligatures w14:val="standard"/>
        </w:rPr>
      </w:pPr>
      <w:r w:rsidRPr="001E0F9F">
        <w:rPr>
          <w:rFonts w:ascii="Times New Roman" w:hAnsi="Times New Roman" w:cs="Times New Roman"/>
          <w:sz w:val="24"/>
          <w:szCs w:val="24"/>
          <w:lang w:val="es-CL"/>
          <w14:ligatures w14:val="standard"/>
        </w:rPr>
        <w:t>Bài báo này sẽ nói về việc sử dụng thuật toán Deep learning</w:t>
      </w:r>
    </w:p>
    <w:p w14:paraId="1A8FF302" w14:textId="52CE9310" w:rsidR="001E0F9F" w:rsidRPr="001E0F9F" w:rsidRDefault="001E0F9F" w:rsidP="001E0F9F">
      <w:pPr>
        <w:pStyle w:val="Para"/>
        <w:rPr>
          <w:rFonts w:ascii="Times New Roman" w:hAnsi="Times New Roman" w:cs="Times New Roman"/>
          <w:sz w:val="24"/>
          <w:szCs w:val="24"/>
          <w:lang w:val="es-CL"/>
          <w14:ligatures w14:val="standard"/>
        </w:rPr>
      </w:pPr>
      <w:r w:rsidRPr="001E0F9F">
        <w:rPr>
          <w:rFonts w:ascii="Times New Roman" w:hAnsi="Times New Roman" w:cs="Times New Roman"/>
          <w:sz w:val="24"/>
          <w:szCs w:val="24"/>
          <w:lang w:val="es-CL"/>
          <w14:ligatures w14:val="standard"/>
        </w:rPr>
        <w:t xml:space="preserve"> .</w:t>
      </w:r>
    </w:p>
    <w:p w14:paraId="6D50E0D7" w14:textId="249D8897" w:rsidR="001E0F9F" w:rsidRPr="001E0F9F" w:rsidRDefault="001E0F9F" w:rsidP="001E0F9F">
      <w:pPr>
        <w:pStyle w:val="Para"/>
        <w:ind w:firstLine="0"/>
        <w:jc w:val="both"/>
        <w:rPr>
          <w:rFonts w:ascii="Times New Roman" w:hAnsi="Times New Roman" w:cs="Times New Roman"/>
          <w:b/>
          <w:bCs/>
          <w:sz w:val="24"/>
          <w:szCs w:val="24"/>
          <w14:ligatures w14:val="standard"/>
        </w:rPr>
      </w:pPr>
      <w:r w:rsidRPr="001E0F9F">
        <w:rPr>
          <w:rFonts w:ascii="Times New Roman" w:hAnsi="Times New Roman" w:cs="Times New Roman"/>
          <w:b/>
          <w:bCs/>
          <w:sz w:val="24"/>
          <w:szCs w:val="24"/>
          <w14:ligatures w14:val="standard"/>
        </w:rPr>
        <w:t>1 Introduction and Background</w:t>
      </w:r>
    </w:p>
    <w:p w14:paraId="2BFA6411" w14:textId="521D84BD" w:rsidR="00040AE8" w:rsidRPr="001E0F9F" w:rsidRDefault="00DF2AA0" w:rsidP="001E0F9F">
      <w:pPr>
        <w:pStyle w:val="Para"/>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average (lift mode). Commercially available ferromagnetic CoCr-coated tips, magnetized to be a north pole, were used. In order to exclude the influence of the tip on the magnetic state of the sample, we used different scanning directions and tip to sample distances, obtaining the same results with different operating conditions.</w:t>
      </w:r>
    </w:p>
    <w:p w14:paraId="3FDDAEDA" w14:textId="77777777" w:rsidR="00040AE8" w:rsidRPr="001E0F9F" w:rsidRDefault="008E533C" w:rsidP="00DA041E">
      <w:pPr>
        <w:pStyle w:val="Head2"/>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2.</w:t>
      </w:r>
      <w:r w:rsidR="00B1718D" w:rsidRPr="001E0F9F">
        <w:rPr>
          <w:rFonts w:ascii="Times New Roman" w:hAnsi="Times New Roman" w:cs="Times New Roman"/>
          <w:sz w:val="24"/>
          <w:szCs w:val="24"/>
          <w14:ligatures w14:val="standard"/>
        </w:rPr>
        <w:t>3</w:t>
      </w:r>
      <w:r w:rsidR="00FF1AC1" w:rsidRPr="001E0F9F">
        <w:rPr>
          <w:rFonts w:ascii="Times New Roman" w:hAnsi="Times New Roman" w:cs="Times New Roman"/>
          <w:sz w:val="24"/>
          <w:szCs w:val="24"/>
          <w14:ligatures w14:val="standard"/>
        </w:rPr>
        <w:t> </w:t>
      </w:r>
      <w:r w:rsidR="00DF2AA0" w:rsidRPr="001E0F9F">
        <w:rPr>
          <w:rFonts w:ascii="Times New Roman" w:hAnsi="Times New Roman" w:cs="Times New Roman"/>
          <w:sz w:val="24"/>
          <w:szCs w:val="24"/>
          <w14:ligatures w14:val="standard"/>
        </w:rPr>
        <w:t xml:space="preserve">Dynamic </w:t>
      </w:r>
      <w:r w:rsidR="00C77E48" w:rsidRPr="001E0F9F">
        <w:rPr>
          <w:rFonts w:ascii="Times New Roman" w:hAnsi="Times New Roman" w:cs="Times New Roman"/>
          <w:sz w:val="24"/>
          <w:szCs w:val="24"/>
          <w14:ligatures w14:val="standard"/>
        </w:rPr>
        <w:t>Measurements:</w:t>
      </w:r>
      <w:r w:rsidR="00DF2AA0" w:rsidRPr="001E0F9F">
        <w:rPr>
          <w:rFonts w:ascii="Times New Roman" w:hAnsi="Times New Roman" w:cs="Times New Roman"/>
          <w:sz w:val="24"/>
          <w:szCs w:val="24"/>
          <w14:ligatures w14:val="standard"/>
        </w:rPr>
        <w:t xml:space="preserve"> BLS</w:t>
      </w:r>
    </w:p>
    <w:p w14:paraId="3689B065" w14:textId="77777777" w:rsidR="00040AE8" w:rsidRPr="001E0F9F" w:rsidRDefault="00DF2AA0" w:rsidP="00DA041E">
      <w:pPr>
        <w:pStyle w:val="Para"/>
        <w:ind w:firstLine="0"/>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BLS spectra of the thermal magnetic excitations were measured at room temperature in the back-scattering geometry by using a (3</w:t>
      </w:r>
      <w:r w:rsidR="00BD6F05" w:rsidRPr="001E0F9F">
        <w:rPr>
          <w:rFonts w:ascii="Times New Roman" w:hAnsi="Times New Roman" w:cs="Times New Roman"/>
          <w:sz w:val="24"/>
          <w:szCs w:val="24"/>
          <w14:ligatures w14:val="standard"/>
        </w:rPr>
        <w:sym w:font="Symbol" w:char="F02B"/>
      </w:r>
      <w:r w:rsidRPr="001E0F9F">
        <w:rPr>
          <w:rFonts w:ascii="Times New Roman" w:hAnsi="Times New Roman" w:cs="Times New Roman"/>
          <w:sz w:val="24"/>
          <w:szCs w:val="24"/>
          <w14:ligatures w14:val="standard"/>
        </w:rPr>
        <w:t>3)-pass tandem Fabry–Perot interferometer. About 200 mW of monochromatic (</w:t>
      </w:r>
      <w:r w:rsidRPr="001E0F9F">
        <w:rPr>
          <w:rFonts w:ascii="Times New Roman" w:hAnsi="Times New Roman" w:cs="Times New Roman"/>
          <w:sz w:val="24"/>
          <w:szCs w:val="24"/>
          <w14:ligatures w14:val="standard"/>
        </w:rPr>
        <w:t></w:t>
      </w:r>
      <w:r w:rsidR="00246F8E" w:rsidRPr="001E0F9F">
        <w:rPr>
          <w:rFonts w:ascii="Times New Roman" w:hAnsi="Times New Roman" w:cs="Times New Roman"/>
          <w:sz w:val="24"/>
          <w:szCs w:val="24"/>
          <w14:ligatures w14:val="standard"/>
        </w:rPr>
        <w:t> </w:t>
      </w:r>
      <w:r w:rsidR="00246F8E" w:rsidRPr="001E0F9F">
        <w:rPr>
          <w:rFonts w:ascii="Times New Roman" w:hAnsi="Times New Roman" w:cs="Times New Roman"/>
          <w:sz w:val="24"/>
          <w:szCs w:val="24"/>
          <w14:ligatures w14:val="standard"/>
        </w:rPr>
        <w:sym w:font="Symbol" w:char="F03D"/>
      </w:r>
      <w:r w:rsidR="00246F8E" w:rsidRPr="001E0F9F">
        <w:rPr>
          <w:rFonts w:ascii="Times New Roman" w:hAnsi="Times New Roman" w:cs="Times New Roman"/>
          <w:sz w:val="24"/>
          <w:szCs w:val="24"/>
          <w14:ligatures w14:val="standard"/>
        </w:rPr>
        <w:t> </w:t>
      </w:r>
      <w:r w:rsidRPr="001E0F9F">
        <w:rPr>
          <w:rFonts w:ascii="Times New Roman" w:hAnsi="Times New Roman" w:cs="Times New Roman"/>
          <w:sz w:val="24"/>
          <w:szCs w:val="24"/>
          <w14:ligatures w14:val="standard"/>
        </w:rPr>
        <w:t xml:space="preserve">532 nm) laser were focused onto a spot having a diameter of about 30 microns. An external magnetic field with intensity ranging </w:t>
      </w:r>
      <w:r w:rsidRPr="001E0F9F">
        <w:rPr>
          <w:rFonts w:ascii="Times New Roman" w:hAnsi="Times New Roman" w:cs="Times New Roman"/>
          <w:sz w:val="24"/>
          <w:szCs w:val="24"/>
        </w:rPr>
        <w:t xml:space="preserve">between </w:t>
      </w:r>
      <w:r w:rsidR="009168EB" w:rsidRPr="001E0F9F">
        <w:rPr>
          <w:rFonts w:ascii="Times New Roman" w:hAnsi="Times New Roman" w:cs="Times New Roman"/>
          <w:sz w:val="24"/>
          <w:szCs w:val="24"/>
          <w14:ligatures w14:val="standard"/>
        </w:rPr>
        <w:sym w:font="Symbol" w:char="F02D"/>
      </w:r>
      <w:r w:rsidRPr="001E0F9F">
        <w:rPr>
          <w:rFonts w:ascii="Times New Roman" w:hAnsi="Times New Roman" w:cs="Times New Roman"/>
          <w:sz w:val="24"/>
          <w:szCs w:val="24"/>
        </w:rPr>
        <w:t xml:space="preserve">1.0 kOe &lt; </w:t>
      </w:r>
      <w:r w:rsidRPr="001E0F9F">
        <w:rPr>
          <w:rFonts w:ascii="Times New Roman" w:hAnsi="Times New Roman" w:cs="Times New Roman"/>
          <w:i/>
          <w:sz w:val="24"/>
          <w:szCs w:val="24"/>
        </w:rPr>
        <w:t>H</w:t>
      </w:r>
      <w:r w:rsidRPr="001E0F9F">
        <w:rPr>
          <w:rFonts w:ascii="Times New Roman" w:hAnsi="Times New Roman" w:cs="Times New Roman"/>
          <w:sz w:val="24"/>
          <w:szCs w:val="24"/>
        </w:rPr>
        <w:t xml:space="preserve"> &lt; </w:t>
      </w:r>
      <w:r w:rsidR="00BD6F05" w:rsidRPr="001E0F9F">
        <w:rPr>
          <w:rFonts w:ascii="Times New Roman" w:hAnsi="Times New Roman" w:cs="Times New Roman"/>
          <w:sz w:val="24"/>
          <w:szCs w:val="24"/>
          <w14:ligatures w14:val="standard"/>
        </w:rPr>
        <w:sym w:font="Symbol" w:char="F02B"/>
      </w:r>
      <w:r w:rsidRPr="001E0F9F">
        <w:rPr>
          <w:rFonts w:ascii="Times New Roman" w:hAnsi="Times New Roman" w:cs="Times New Roman"/>
          <w:sz w:val="24"/>
          <w:szCs w:val="24"/>
        </w:rPr>
        <w:t>1.0 kOe</w:t>
      </w:r>
      <w:r w:rsidRPr="001E0F9F">
        <w:rPr>
          <w:rFonts w:ascii="Times New Roman" w:hAnsi="Times New Roman" w:cs="Times New Roman"/>
          <w:sz w:val="24"/>
          <w:szCs w:val="24"/>
          <w14:ligatures w14:val="standard"/>
        </w:rPr>
        <w:t xml:space="preserve"> was applied parallel to the sample surface along</w:t>
      </w:r>
      <w:r w:rsidRPr="001E0F9F">
        <w:rPr>
          <w:rFonts w:ascii="Times New Roman" w:hAnsi="Times New Roman" w:cs="Times New Roman"/>
          <w:sz w:val="24"/>
          <w:szCs w:val="24"/>
        </w:rPr>
        <w:t xml:space="preserve"> the dots length and perpendicular to the incidence plane of light (Voigt geometry).</w:t>
      </w:r>
    </w:p>
    <w:p w14:paraId="5B40EC4E" w14:textId="77777777" w:rsidR="00040AE8" w:rsidRPr="001E0F9F" w:rsidRDefault="008E533C" w:rsidP="00DA041E">
      <w:pPr>
        <w:pStyle w:val="Head2"/>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2.</w:t>
      </w:r>
      <w:r w:rsidR="00B1718D" w:rsidRPr="001E0F9F">
        <w:rPr>
          <w:rFonts w:ascii="Times New Roman" w:hAnsi="Times New Roman" w:cs="Times New Roman"/>
          <w:sz w:val="24"/>
          <w:szCs w:val="24"/>
          <w14:ligatures w14:val="standard"/>
        </w:rPr>
        <w:t>4</w:t>
      </w:r>
      <w:r w:rsidR="00FF1AC1" w:rsidRPr="001E0F9F">
        <w:rPr>
          <w:rFonts w:ascii="Times New Roman" w:hAnsi="Times New Roman" w:cs="Times New Roman"/>
          <w:sz w:val="24"/>
          <w:szCs w:val="24"/>
          <w14:ligatures w14:val="standard"/>
        </w:rPr>
        <w:t> </w:t>
      </w:r>
      <w:r w:rsidR="00DF2AA0" w:rsidRPr="001E0F9F">
        <w:rPr>
          <w:rFonts w:ascii="Times New Roman" w:hAnsi="Times New Roman" w:cs="Times New Roman"/>
          <w:sz w:val="24"/>
          <w:szCs w:val="24"/>
          <w14:ligatures w14:val="standard"/>
        </w:rPr>
        <w:t>Ground-</w:t>
      </w:r>
      <w:r w:rsidR="00C77E48" w:rsidRPr="001E0F9F">
        <w:rPr>
          <w:rFonts w:ascii="Times New Roman" w:hAnsi="Times New Roman" w:cs="Times New Roman"/>
          <w:sz w:val="24"/>
          <w:szCs w:val="24"/>
          <w14:ligatures w14:val="standard"/>
        </w:rPr>
        <w:t xml:space="preserve">State Magnetization </w:t>
      </w:r>
      <w:r w:rsidR="00AE4D68" w:rsidRPr="001E0F9F">
        <w:rPr>
          <w:rFonts w:ascii="Times New Roman" w:hAnsi="Times New Roman" w:cs="Times New Roman"/>
          <w:sz w:val="24"/>
          <w:szCs w:val="24"/>
          <w14:ligatures w14:val="standard"/>
        </w:rPr>
        <w:t>Determination</w:t>
      </w:r>
      <w:r w:rsidR="00DF2AA0" w:rsidRPr="001E0F9F">
        <w:rPr>
          <w:rFonts w:ascii="Times New Roman" w:hAnsi="Times New Roman" w:cs="Times New Roman"/>
          <w:sz w:val="24"/>
          <w:szCs w:val="24"/>
          <w14:ligatures w14:val="standard"/>
        </w:rPr>
        <w:t xml:space="preserve"> and DMM </w:t>
      </w:r>
      <w:r w:rsidR="00AE4D68" w:rsidRPr="001E0F9F">
        <w:rPr>
          <w:rFonts w:ascii="Times New Roman" w:hAnsi="Times New Roman" w:cs="Times New Roman"/>
          <w:sz w:val="24"/>
          <w:szCs w:val="24"/>
          <w14:ligatures w14:val="standard"/>
        </w:rPr>
        <w:t>Micromagnetic</w:t>
      </w:r>
      <w:r w:rsidR="00C77E48" w:rsidRPr="001E0F9F">
        <w:rPr>
          <w:rFonts w:ascii="Times New Roman" w:hAnsi="Times New Roman" w:cs="Times New Roman"/>
          <w:sz w:val="24"/>
          <w:szCs w:val="24"/>
          <w14:ligatures w14:val="standard"/>
        </w:rPr>
        <w:t xml:space="preserve"> </w:t>
      </w:r>
      <w:r w:rsidR="00AE4D68" w:rsidRPr="001E0F9F">
        <w:rPr>
          <w:rFonts w:ascii="Times New Roman" w:hAnsi="Times New Roman" w:cs="Times New Roman"/>
          <w:sz w:val="24"/>
          <w:szCs w:val="24"/>
          <w14:ligatures w14:val="standard"/>
        </w:rPr>
        <w:t>Simulation</w:t>
      </w:r>
      <w:r w:rsidR="00C77E48" w:rsidRPr="001E0F9F">
        <w:rPr>
          <w:rFonts w:ascii="Times New Roman" w:hAnsi="Times New Roman" w:cs="Times New Roman"/>
          <w:sz w:val="24"/>
          <w:szCs w:val="24"/>
          <w14:ligatures w14:val="standard"/>
        </w:rPr>
        <w:t>s</w:t>
      </w:r>
    </w:p>
    <w:p w14:paraId="64B64F77" w14:textId="77777777" w:rsidR="00040AE8" w:rsidRPr="001E0F9F" w:rsidRDefault="00DA041E" w:rsidP="00DA041E">
      <w:pPr>
        <w:pStyle w:val="Para"/>
        <w:ind w:firstLine="0"/>
        <w:jc w:val="both"/>
        <w:rPr>
          <w:rFonts w:ascii="Times New Roman" w:hAnsi="Times New Roman" w:cs="Times New Roman"/>
          <w:sz w:val="24"/>
          <w:szCs w:val="24"/>
          <w14:ligatures w14:val="standard"/>
        </w:rPr>
      </w:pPr>
      <w:bookmarkStart w:id="1" w:name="sec1"/>
      <w:r w:rsidRPr="001E0F9F">
        <w:rPr>
          <w:rFonts w:ascii="Times New Roman" w:hAnsi="Times New Roman" w:cs="Times New Roman"/>
          <w:i/>
          <w:sz w:val="24"/>
          <w:szCs w:val="24"/>
          <w14:ligatures w14:val="standard"/>
        </w:rPr>
        <w:t>2.4.1</w:t>
      </w:r>
      <w:bookmarkEnd w:id="1"/>
      <w:r w:rsidRPr="001E0F9F">
        <w:rPr>
          <w:rFonts w:ascii="Times New Roman" w:hAnsi="Times New Roman" w:cs="Times New Roman"/>
          <w:i/>
          <w:sz w:val="24"/>
          <w:szCs w:val="24"/>
          <w14:ligatures w14:val="standard"/>
        </w:rPr>
        <w:t> </w:t>
      </w:r>
      <w:r w:rsidRPr="001E0F9F">
        <w:rPr>
          <w:rFonts w:ascii="Times New Roman" w:hAnsi="Times New Roman" w:cs="Times New Roman"/>
          <w:i/>
          <w:sz w:val="24"/>
          <w:szCs w:val="24"/>
          <w14:ligatures w14:val="standard"/>
        </w:rPr>
        <w:t xml:space="preserve">Determined. </w:t>
      </w:r>
      <w:r w:rsidR="00DF2AA0" w:rsidRPr="001E0F9F">
        <w:rPr>
          <w:rFonts w:ascii="Times New Roman" w:hAnsi="Times New Roman" w:cs="Times New Roman"/>
          <w:sz w:val="24"/>
          <w:szCs w:val="24"/>
          <w:lang w:val="en-GB"/>
          <w14:ligatures w14:val="standard"/>
        </w:rPr>
        <w:t>The magnetization ground-states as well as the hysteresis loops were determined by using the OOMMF code</w:t>
      </w:r>
      <w:r w:rsidR="00246A01" w:rsidRPr="001E0F9F">
        <w:rPr>
          <w:rFonts w:ascii="Times New Roman" w:hAnsi="Times New Roman" w:cs="Times New Roman"/>
          <w:sz w:val="24"/>
          <w:szCs w:val="24"/>
          <w:lang w:val="en-GB"/>
          <w14:ligatures w14:val="standard"/>
        </w:rPr>
        <w:t xml:space="preserve">. </w:t>
      </w:r>
      <w:r w:rsidR="00DF2AA0" w:rsidRPr="001E0F9F">
        <w:rPr>
          <w:rFonts w:ascii="Times New Roman" w:hAnsi="Times New Roman" w:cs="Times New Roman"/>
          <w:sz w:val="24"/>
          <w:szCs w:val="24"/>
          <w:lang w:val="en-GB"/>
          <w14:ligatures w14:val="standard"/>
        </w:rPr>
        <w:t xml:space="preserve">To reproduce the exact shape of the dots, a bitmap image of the basic unit of the bi-component dots was created from the SEM image of </w:t>
      </w:r>
      <w:hyperlink w:anchor="fig1" w:history="1">
        <w:r w:rsidR="007D542C" w:rsidRPr="001E0F9F">
          <w:rPr>
            <w:rStyle w:val="Hyperlink"/>
            <w:rFonts w:ascii="Times New Roman" w:hAnsi="Times New Roman" w:cs="Times New Roman"/>
            <w:sz w:val="24"/>
            <w:szCs w:val="24"/>
            <w:u w:val="none"/>
            <w:lang w:val="en-GB"/>
            <w14:ligatures w14:val="standard"/>
          </w:rPr>
          <w:t>Fig. 1</w:t>
        </w:r>
      </w:hyperlink>
      <w:r w:rsidR="00DF2AA0" w:rsidRPr="001E0F9F">
        <w:rPr>
          <w:rFonts w:ascii="Times New Roman" w:hAnsi="Times New Roman" w:cs="Times New Roman"/>
          <w:sz w:val="24"/>
          <w:szCs w:val="24"/>
          <w:lang w:val="en-GB"/>
          <w14:ligatures w14:val="standard"/>
        </w:rPr>
        <w:t xml:space="preserve">, and used as input for the simulations. Periodic </w:t>
      </w:r>
      <w:r w:rsidR="00DF2AA0" w:rsidRPr="001E0F9F">
        <w:rPr>
          <w:rFonts w:ascii="Times New Roman" w:hAnsi="Times New Roman" w:cs="Times New Roman"/>
          <w:sz w:val="24"/>
          <w:szCs w:val="24"/>
          <w:lang w:val="en-GB"/>
          <w14:ligatures w14:val="standard"/>
        </w:rPr>
        <w:t>boundary conditions have been applied to account for the chain arrangement of the Py/Co dots in the investigated sample.</w:t>
      </w:r>
    </w:p>
    <w:p w14:paraId="4B1F7A27" w14:textId="77777777" w:rsidR="001E0F9F" w:rsidRDefault="00AE4D68" w:rsidP="00DA041E">
      <w:pPr>
        <w:pStyle w:val="Para"/>
        <w:jc w:val="both"/>
        <w:rPr>
          <w:rFonts w:ascii="Times New Roman" w:hAnsi="Times New Roman" w:cs="Times New Roman"/>
          <w:i/>
          <w:sz w:val="24"/>
          <w:szCs w:val="24"/>
          <w14:ligatures w14:val="standard"/>
        </w:rPr>
      </w:pPr>
      <w:bookmarkStart w:id="2" w:name="sec2"/>
      <w:r w:rsidRPr="001E0F9F">
        <w:rPr>
          <w:rFonts w:ascii="Times New Roman" w:hAnsi="Times New Roman" w:cs="Times New Roman"/>
          <w:i/>
          <w:sz w:val="24"/>
          <w:szCs w:val="24"/>
          <w14:ligatures w14:val="standard"/>
        </w:rPr>
        <w:t>2.4.2</w:t>
      </w:r>
      <w:bookmarkEnd w:id="2"/>
      <w:r w:rsidRPr="001E0F9F">
        <w:rPr>
          <w:rFonts w:ascii="Times New Roman" w:hAnsi="Times New Roman" w:cs="Times New Roman"/>
          <w:i/>
          <w:sz w:val="24"/>
          <w:szCs w:val="24"/>
          <w14:ligatures w14:val="standard"/>
        </w:rPr>
        <w:t> </w:t>
      </w:r>
      <w:r w:rsidRPr="001E0F9F">
        <w:rPr>
          <w:rFonts w:ascii="Times New Roman" w:hAnsi="Times New Roman" w:cs="Times New Roman"/>
          <w:i/>
          <w:sz w:val="24"/>
          <w:szCs w:val="24"/>
          <w14:ligatures w14:val="standard"/>
        </w:rPr>
        <w:t>Micromagnetic. </w:t>
      </w:r>
    </w:p>
    <w:p w14:paraId="41136DFC" w14:textId="62AE1318" w:rsidR="00040AE8" w:rsidRPr="001E0F9F" w:rsidRDefault="00DF2AA0" w:rsidP="00DA041E">
      <w:pPr>
        <w:pStyle w:val="Para"/>
        <w:jc w:val="both"/>
        <w:rPr>
          <w:rFonts w:ascii="Times New Roman" w:hAnsi="Times New Roman" w:cs="Times New Roman"/>
          <w:sz w:val="24"/>
          <w:szCs w:val="24"/>
          <w:lang w:val="en-GB"/>
          <w14:ligatures w14:val="standard"/>
        </w:rPr>
      </w:pPr>
      <w:r w:rsidRPr="001E0F9F">
        <w:rPr>
          <w:rFonts w:ascii="Times New Roman" w:hAnsi="Times New Roman" w:cs="Times New Roman"/>
          <w:sz w:val="24"/>
          <w:szCs w:val="24"/>
          <w14:ligatures w14:val="standard"/>
        </w:rPr>
        <w:t>F</w:t>
      </w:r>
      <w:r w:rsidRPr="001E0F9F">
        <w:rPr>
          <w:rStyle w:val="hps"/>
          <w:rFonts w:ascii="Times New Roman" w:hAnsi="Times New Roman" w:cs="Times New Roman"/>
          <w:sz w:val="24"/>
          <w:szCs w:val="24"/>
          <w:lang w:val="en-GB"/>
          <w14:ligatures w14:val="standard"/>
        </w:rPr>
        <w:t xml:space="preserve">or each micromagnetic cell the reduced magnetization takes the form </w:t>
      </w:r>
      <w:r w:rsidRPr="001E0F9F">
        <w:rPr>
          <w:rFonts w:ascii="Times New Roman" w:hAnsi="Times New Roman" w:cs="Times New Roman"/>
          <w:sz w:val="24"/>
          <w:szCs w:val="24"/>
          <w:lang w:val="en-GB"/>
          <w14:ligatures w14:val="standard"/>
        </w:rPr>
        <w:t>where the</w:t>
      </w:r>
      <w:r w:rsidRPr="001E0F9F">
        <w:rPr>
          <w:rFonts w:ascii="Times New Roman" w:hAnsi="Times New Roman" w:cs="Times New Roman"/>
          <w:i/>
          <w:sz w:val="24"/>
          <w:szCs w:val="24"/>
          <w:lang w:val="en-GB"/>
          <w14:ligatures w14:val="standard"/>
        </w:rPr>
        <w:t xml:space="preserve"> </w:t>
      </w:r>
      <w:r w:rsidRPr="001E0F9F">
        <w:rPr>
          <w:rFonts w:ascii="Times New Roman" w:hAnsi="Times New Roman" w:cs="Times New Roman"/>
          <w:sz w:val="24"/>
          <w:szCs w:val="24"/>
          <w:lang w:val="en-GB"/>
          <w14:ligatures w14:val="standard"/>
        </w:rPr>
        <w:t xml:space="preserve">magnetization (saturation magnetization) in the </w:t>
      </w:r>
      <w:r w:rsidRPr="001E0F9F">
        <w:rPr>
          <w:rFonts w:ascii="Times New Roman" w:hAnsi="Times New Roman" w:cs="Times New Roman"/>
          <w:i/>
          <w:sz w:val="24"/>
          <w:szCs w:val="24"/>
          <w:lang w:val="en-GB"/>
          <w14:ligatures w14:val="standard"/>
        </w:rPr>
        <w:t>k-</w:t>
      </w:r>
      <w:r w:rsidRPr="001E0F9F">
        <w:rPr>
          <w:rFonts w:ascii="Times New Roman" w:hAnsi="Times New Roman" w:cs="Times New Roman"/>
          <w:sz w:val="24"/>
          <w:szCs w:val="24"/>
          <w:lang w:val="en-GB"/>
          <w14:ligatures w14:val="standard"/>
        </w:rPr>
        <w:t xml:space="preserve">th cell; note that the saturation magnetization now depends on the ferromagnetic material through the index </w:t>
      </w:r>
      <w:r w:rsidRPr="001E0F9F">
        <w:rPr>
          <w:rFonts w:ascii="Times New Roman" w:hAnsi="Times New Roman" w:cs="Times New Roman"/>
          <w:i/>
          <w:sz w:val="24"/>
          <w:szCs w:val="24"/>
          <w:lang w:val="en-GB"/>
          <w14:ligatures w14:val="standard"/>
        </w:rPr>
        <w:t>k</w:t>
      </w:r>
      <w:r w:rsidRPr="001E0F9F">
        <w:rPr>
          <w:rFonts w:ascii="Times New Roman" w:hAnsi="Times New Roman" w:cs="Times New Roman"/>
          <w:sz w:val="24"/>
          <w:szCs w:val="24"/>
          <w:lang w:val="en-GB"/>
          <w14:ligatures w14:val="standard"/>
        </w:rPr>
        <w:t xml:space="preserve">. Hence, </w:t>
      </w:r>
      <w:r w:rsidRPr="001E0F9F">
        <w:rPr>
          <w:rStyle w:val="hps"/>
          <w:rFonts w:ascii="Times New Roman" w:hAnsi="Times New Roman" w:cs="Times New Roman"/>
          <w:sz w:val="24"/>
          <w:szCs w:val="24"/>
          <w:lang w:val="en-GB"/>
          <w14:ligatures w14:val="standard"/>
        </w:rPr>
        <w:t>in a polar reference frame</w:t>
      </w:r>
    </w:p>
    <w:tbl>
      <w:tblPr>
        <w:tblW w:w="5000" w:type="pct"/>
        <w:tblLook w:val="0000" w:firstRow="0" w:lastRow="0" w:firstColumn="0" w:lastColumn="0" w:noHBand="0" w:noVBand="0"/>
      </w:tblPr>
      <w:tblGrid>
        <w:gridCol w:w="4520"/>
        <w:gridCol w:w="496"/>
      </w:tblGrid>
      <w:tr w:rsidR="00DA041E" w:rsidRPr="001E0F9F" w14:paraId="79680630" w14:textId="77777777" w:rsidTr="00DA041E">
        <w:tc>
          <w:tcPr>
            <w:tcW w:w="4695" w:type="pct"/>
            <w:shd w:val="clear" w:color="auto" w:fill="auto"/>
            <w:vAlign w:val="center"/>
          </w:tcPr>
          <w:p w14:paraId="216F29A6" w14:textId="77777777" w:rsidR="00DA041E" w:rsidRPr="001E0F9F" w:rsidRDefault="00000000" w:rsidP="00DA041E">
            <w:pPr>
              <w:pStyle w:val="DisplayFormula"/>
              <w:jc w:val="center"/>
              <w:rPr>
                <w:rFonts w:ascii="Times New Roman" w:hAnsi="Times New Roman" w:cs="Times New Roman"/>
                <w:sz w:val="24"/>
                <w:szCs w:val="24"/>
                <w14:ligatures w14:val="standard"/>
              </w:rPr>
            </w:pPr>
            <m:oMathPara>
              <m:oMath>
                <m:sSup>
                  <m:sSupPr>
                    <m:ctrlPr>
                      <w:rPr>
                        <w:rFonts w:ascii="Cambria Math" w:hAnsi="Cambria Math" w:cs="Times New Roman"/>
                        <w:sz w:val="24"/>
                        <w:szCs w:val="24"/>
                        <w:lang w:val="en-GB"/>
                        <w14:ligatures w14:val="standard"/>
                      </w:rPr>
                    </m:ctrlPr>
                  </m:sSupPr>
                  <m:e>
                    <m:d>
                      <m:dPr>
                        <m:ctrlPr>
                          <w:rPr>
                            <w:rFonts w:ascii="Cambria Math" w:hAnsi="Cambria Math" w:cs="Times New Roman"/>
                            <w:sz w:val="24"/>
                            <w:szCs w:val="24"/>
                            <w:lang w:val="en-GB"/>
                            <w14:ligatures w14:val="standard"/>
                          </w:rPr>
                        </m:ctrlPr>
                      </m:dPr>
                      <m:e>
                        <m:r>
                          <w:rPr>
                            <w:rFonts w:ascii="Cambria Math" w:hAnsi="Cambria Math" w:cs="Times New Roman"/>
                            <w:sz w:val="24"/>
                            <w:szCs w:val="24"/>
                            <w:lang w:val="en-GB"/>
                            <w14:ligatures w14:val="standard"/>
                          </w:rPr>
                          <m:t>x+a</m:t>
                        </m:r>
                      </m:e>
                    </m:d>
                  </m:e>
                  <m:sup>
                    <m:r>
                      <w:rPr>
                        <w:rFonts w:ascii="Cambria Math" w:hAnsi="Cambria Math" w:cs="Times New Roman"/>
                        <w:sz w:val="24"/>
                        <w:szCs w:val="24"/>
                        <w:lang w:val="en-GB"/>
                        <w14:ligatures w14:val="standard"/>
                      </w:rPr>
                      <m:t>n</m:t>
                    </m:r>
                  </m:sup>
                </m:sSup>
                <m:r>
                  <w:rPr>
                    <w:rFonts w:ascii="Cambria Math" w:eastAsia="Cambria Math" w:hAnsi="Cambria Math" w:cs="Times New Roman"/>
                    <w:sz w:val="24"/>
                    <w:szCs w:val="24"/>
                    <w:lang w:val="en-GB"/>
                    <w14:ligatures w14:val="standard"/>
                  </w:rPr>
                  <m:t>=</m:t>
                </m:r>
                <m:nary>
                  <m:naryPr>
                    <m:chr m:val="∑"/>
                    <m:grow m:val="1"/>
                    <m:ctrlPr>
                      <w:rPr>
                        <w:rFonts w:ascii="Cambria Math" w:hAnsi="Cambria Math" w:cs="Times New Roman"/>
                        <w:sz w:val="24"/>
                        <w:szCs w:val="24"/>
                        <w:lang w:val="en-GB"/>
                        <w14:ligatures w14:val="standard"/>
                      </w:rPr>
                    </m:ctrlPr>
                  </m:naryPr>
                  <m:sub>
                    <m:r>
                      <w:rPr>
                        <w:rFonts w:ascii="Cambria Math" w:eastAsia="Cambria Math" w:hAnsi="Cambria Math" w:cs="Times New Roman"/>
                        <w:sz w:val="24"/>
                        <w:szCs w:val="24"/>
                        <w:lang w:val="en-GB"/>
                        <w14:ligatures w14:val="standard"/>
                      </w:rPr>
                      <m:t>k=0</m:t>
                    </m:r>
                  </m:sub>
                  <m:sup>
                    <m:r>
                      <w:rPr>
                        <w:rFonts w:ascii="Cambria Math" w:eastAsia="Cambria Math" w:hAnsi="Cambria Math" w:cs="Times New Roman"/>
                        <w:sz w:val="24"/>
                        <w:szCs w:val="24"/>
                        <w:lang w:val="en-GB"/>
                        <w14:ligatures w14:val="standard"/>
                      </w:rPr>
                      <m:t>n</m:t>
                    </m:r>
                  </m:sup>
                  <m:e>
                    <m:d>
                      <m:dPr>
                        <m:ctrlPr>
                          <w:rPr>
                            <w:rFonts w:ascii="Cambria Math" w:hAnsi="Cambria Math" w:cs="Times New Roman"/>
                            <w:sz w:val="24"/>
                            <w:szCs w:val="24"/>
                            <w:lang w:val="en-GB"/>
                            <w14:ligatures w14:val="standard"/>
                          </w:rPr>
                        </m:ctrlPr>
                      </m:dPr>
                      <m:e>
                        <m:f>
                          <m:fPr>
                            <m:type m:val="noBar"/>
                            <m:ctrlPr>
                              <w:rPr>
                                <w:rFonts w:ascii="Cambria Math" w:hAnsi="Cambria Math" w:cs="Times New Roman"/>
                                <w:sz w:val="24"/>
                                <w:szCs w:val="24"/>
                                <w:lang w:val="en-GB"/>
                                <w14:ligatures w14:val="standard"/>
                              </w:rPr>
                            </m:ctrlPr>
                          </m:fPr>
                          <m:num>
                            <m:r>
                              <w:rPr>
                                <w:rFonts w:ascii="Cambria Math" w:eastAsia="Cambria Math" w:hAnsi="Cambria Math" w:cs="Times New Roman"/>
                                <w:sz w:val="24"/>
                                <w:szCs w:val="24"/>
                                <w:lang w:val="en-GB"/>
                                <w14:ligatures w14:val="standard"/>
                              </w:rPr>
                              <m:t>n</m:t>
                            </m:r>
                          </m:num>
                          <m:den>
                            <m:r>
                              <w:rPr>
                                <w:rFonts w:ascii="Cambria Math" w:eastAsia="Cambria Math" w:hAnsi="Cambria Math" w:cs="Times New Roman"/>
                                <w:sz w:val="24"/>
                                <w:szCs w:val="24"/>
                                <w:lang w:val="en-GB"/>
                                <w14:ligatures w14:val="standard"/>
                              </w:rPr>
                              <m:t>k</m:t>
                            </m:r>
                          </m:den>
                        </m:f>
                      </m:e>
                    </m:d>
                    <m:sSup>
                      <m:sSupPr>
                        <m:ctrlPr>
                          <w:rPr>
                            <w:rFonts w:ascii="Cambria Math" w:hAnsi="Cambria Math" w:cs="Times New Roman"/>
                            <w:sz w:val="24"/>
                            <w:szCs w:val="24"/>
                            <w:lang w:val="en-GB"/>
                            <w14:ligatures w14:val="standard"/>
                          </w:rPr>
                        </m:ctrlPr>
                      </m:sSupPr>
                      <m:e>
                        <m:r>
                          <w:rPr>
                            <w:rFonts w:ascii="Cambria Math" w:eastAsia="Cambria Math" w:hAnsi="Cambria Math" w:cs="Times New Roman"/>
                            <w:sz w:val="24"/>
                            <w:szCs w:val="24"/>
                            <w:lang w:val="en-GB"/>
                            <w14:ligatures w14:val="standard"/>
                          </w:rPr>
                          <m:t>x</m:t>
                        </m:r>
                      </m:e>
                      <m:sup>
                        <m:r>
                          <w:rPr>
                            <w:rFonts w:ascii="Cambria Math" w:eastAsia="Cambria Math" w:hAnsi="Cambria Math" w:cs="Times New Roman"/>
                            <w:sz w:val="24"/>
                            <w:szCs w:val="24"/>
                            <w:lang w:val="en-GB"/>
                            <w14:ligatures w14:val="standard"/>
                          </w:rPr>
                          <m:t>k</m:t>
                        </m:r>
                      </m:sup>
                    </m:sSup>
                    <m:sSup>
                      <m:sSupPr>
                        <m:ctrlPr>
                          <w:rPr>
                            <w:rFonts w:ascii="Cambria Math" w:hAnsi="Cambria Math" w:cs="Times New Roman"/>
                            <w:sz w:val="24"/>
                            <w:szCs w:val="24"/>
                            <w:lang w:val="en-GB"/>
                            <w14:ligatures w14:val="standard"/>
                          </w:rPr>
                        </m:ctrlPr>
                      </m:sSupPr>
                      <m:e>
                        <m:r>
                          <w:rPr>
                            <w:rFonts w:ascii="Cambria Math" w:eastAsia="Cambria Math" w:hAnsi="Cambria Math" w:cs="Times New Roman"/>
                            <w:sz w:val="24"/>
                            <w:szCs w:val="24"/>
                            <w:lang w:val="en-GB"/>
                            <w14:ligatures w14:val="standard"/>
                          </w:rPr>
                          <m:t>a</m:t>
                        </m:r>
                      </m:e>
                      <m:sup>
                        <m:r>
                          <w:rPr>
                            <w:rFonts w:ascii="Cambria Math" w:eastAsia="Cambria Math" w:hAnsi="Cambria Math" w:cs="Times New Roman"/>
                            <w:sz w:val="24"/>
                            <w:szCs w:val="24"/>
                            <w:lang w:val="en-GB"/>
                            <w14:ligatures w14:val="standard"/>
                          </w:rPr>
                          <m:t>n-k</m:t>
                        </m:r>
                      </m:sup>
                    </m:sSup>
                  </m:e>
                </m:nary>
              </m:oMath>
            </m:oMathPara>
          </w:p>
        </w:tc>
        <w:tc>
          <w:tcPr>
            <w:tcW w:w="305" w:type="pct"/>
            <w:shd w:val="clear" w:color="auto" w:fill="auto"/>
            <w:vAlign w:val="center"/>
          </w:tcPr>
          <w:p w14:paraId="409D9B9F" w14:textId="77777777" w:rsidR="00DA041E" w:rsidRPr="001E0F9F" w:rsidRDefault="00DA041E" w:rsidP="00DA041E">
            <w:pPr>
              <w:pStyle w:val="DisplayFormula"/>
              <w:jc w:val="right"/>
              <w:rPr>
                <w:rFonts w:ascii="Times New Roman" w:hAnsi="Times New Roman" w:cs="Times New Roman"/>
                <w:sz w:val="24"/>
                <w:szCs w:val="24"/>
                <w:lang w:val="en-GB"/>
                <w14:ligatures w14:val="standard"/>
              </w:rPr>
            </w:pPr>
            <w:r w:rsidRPr="001E0F9F">
              <w:rPr>
                <w:rFonts w:ascii="Times New Roman" w:hAnsi="Times New Roman" w:cs="Times New Roman"/>
                <w:sz w:val="24"/>
                <w:szCs w:val="24"/>
                <w:lang w:val="en-GB"/>
                <w14:ligatures w14:val="standard"/>
              </w:rPr>
              <w:t>(</w:t>
            </w:r>
            <w:bookmarkStart w:id="3" w:name="eqn1"/>
            <w:r w:rsidRPr="001E0F9F">
              <w:rPr>
                <w:rFonts w:ascii="Times New Roman" w:hAnsi="Times New Roman" w:cs="Times New Roman"/>
                <w:sz w:val="24"/>
                <w:szCs w:val="24"/>
                <w14:ligatures w14:val="standard"/>
              </w:rPr>
              <w:t>1</w:t>
            </w:r>
            <w:bookmarkEnd w:id="3"/>
            <w:r w:rsidRPr="001E0F9F">
              <w:rPr>
                <w:rFonts w:ascii="Times New Roman" w:hAnsi="Times New Roman" w:cs="Times New Roman"/>
                <w:sz w:val="24"/>
                <w:szCs w:val="24"/>
                <w:lang w:val="en-GB"/>
                <w14:ligatures w14:val="standard"/>
              </w:rPr>
              <w:t>)</w:t>
            </w:r>
          </w:p>
        </w:tc>
      </w:tr>
    </w:tbl>
    <w:p w14:paraId="26C26111" w14:textId="77777777" w:rsidR="000374FC" w:rsidRPr="001E0F9F" w:rsidRDefault="000374FC" w:rsidP="00DA041E">
      <w:pPr>
        <w:pStyle w:val="ParaContinue"/>
        <w:jc w:val="both"/>
        <w:rPr>
          <w:rFonts w:ascii="Times New Roman" w:hAnsi="Times New Roman" w:cs="Times New Roman"/>
          <w:sz w:val="24"/>
          <w:szCs w:val="24"/>
          <w:lang w:val="en-GB"/>
          <w14:ligatures w14:val="standard"/>
        </w:rPr>
      </w:pPr>
      <w:r w:rsidRPr="001E0F9F">
        <w:rPr>
          <w:rFonts w:ascii="Times New Roman" w:hAnsi="Times New Roman" w:cs="Times New Roman"/>
          <w:sz w:val="24"/>
          <w:szCs w:val="24"/>
          <w:lang w:val="en-GB"/>
          <w14:ligatures w14:val="standard"/>
        </w:rPr>
        <w:t xml:space="preserve">where </w:t>
      </w:r>
      <m:oMath>
        <m:r>
          <w:rPr>
            <w:rFonts w:ascii="Cambria Math" w:hAnsi="Cambria Math" w:cs="Times New Roman"/>
            <w:sz w:val="24"/>
            <w:szCs w:val="24"/>
            <w:lang w:val="en-GB"/>
            <w14:ligatures w14:val="standard"/>
          </w:rPr>
          <m:t>K</m:t>
        </m:r>
      </m:oMath>
      <w:r w:rsidRPr="001E0F9F">
        <w:rPr>
          <w:rFonts w:ascii="Times New Roman" w:hAnsi="Times New Roman" w:cs="Times New Roman"/>
          <w:sz w:val="24"/>
          <w:szCs w:val="24"/>
          <w:lang w:val="en-GB"/>
          <w14:ligatures w14:val="standard"/>
        </w:rPr>
        <w:t xml:space="preserve"> is the azimuthal (polar) angle of the magnetization (the time dependence is omitted). The second derivatives of the energy density depend on the micromagnetic cell indexes, and through them on the material index corresponding either to Py or Co. The expressions of</w:t>
      </w:r>
      <w:r w:rsidRPr="001E0F9F">
        <w:rPr>
          <w:rFonts w:ascii="Times New Roman" w:hAnsi="Times New Roman" w:cs="Times New Roman"/>
          <w:i/>
          <w:sz w:val="24"/>
          <w:szCs w:val="24"/>
          <w:lang w:val="en-GB"/>
          <w14:ligatures w14:val="standard"/>
        </w:rPr>
        <w:t xml:space="preserve"> E</w:t>
      </w:r>
      <w:r w:rsidRPr="001E0F9F">
        <w:rPr>
          <w:rFonts w:ascii="Times New Roman" w:hAnsi="Times New Roman" w:cs="Times New Roman"/>
          <w:sz w:val="24"/>
          <w:szCs w:val="24"/>
          <w:vertAlign w:val="subscript"/>
          <w:lang w:val="en-GB"/>
          <w14:ligatures w14:val="standard"/>
        </w:rPr>
        <w:t>ext</w:t>
      </w:r>
      <w:r w:rsidRPr="001E0F9F">
        <w:rPr>
          <w:rFonts w:ascii="Times New Roman" w:hAnsi="Times New Roman" w:cs="Times New Roman"/>
          <w:sz w:val="24"/>
          <w:szCs w:val="24"/>
          <w:lang w:val="en-GB"/>
          <w14:ligatures w14:val="standard"/>
        </w:rPr>
        <w:t xml:space="preserve">, </w:t>
      </w:r>
      <w:r w:rsidRPr="001E0F9F">
        <w:rPr>
          <w:rFonts w:ascii="Times New Roman" w:hAnsi="Times New Roman" w:cs="Times New Roman"/>
          <w:i/>
          <w:sz w:val="24"/>
          <w:szCs w:val="24"/>
          <w:lang w:val="en-GB"/>
          <w14:ligatures w14:val="standard"/>
        </w:rPr>
        <w:t>E</w:t>
      </w:r>
      <w:r w:rsidRPr="001E0F9F">
        <w:rPr>
          <w:rFonts w:ascii="Times New Roman" w:hAnsi="Times New Roman" w:cs="Times New Roman"/>
          <w:sz w:val="24"/>
          <w:szCs w:val="24"/>
          <w:vertAlign w:val="subscript"/>
          <w:lang w:val="en-GB"/>
          <w14:ligatures w14:val="standard"/>
        </w:rPr>
        <w:t>exch</w:t>
      </w:r>
      <w:r w:rsidRPr="001E0F9F">
        <w:rPr>
          <w:rFonts w:ascii="Times New Roman" w:hAnsi="Times New Roman" w:cs="Times New Roman"/>
          <w:i/>
          <w:sz w:val="24"/>
          <w:szCs w:val="24"/>
          <w:lang w:val="en-GB"/>
          <w14:ligatures w14:val="standard"/>
        </w:rPr>
        <w:t>, E</w:t>
      </w:r>
      <w:r w:rsidRPr="001E0F9F">
        <w:rPr>
          <w:rFonts w:ascii="Times New Roman" w:hAnsi="Times New Roman" w:cs="Times New Roman"/>
          <w:sz w:val="24"/>
          <w:szCs w:val="24"/>
          <w:vertAlign w:val="subscript"/>
          <w:lang w:val="en-GB"/>
          <w14:ligatures w14:val="standard"/>
        </w:rPr>
        <w:t>dmg</w:t>
      </w:r>
      <w:r w:rsidRPr="001E0F9F">
        <w:rPr>
          <w:rFonts w:ascii="Times New Roman" w:hAnsi="Times New Roman" w:cs="Times New Roman"/>
          <w:sz w:val="24"/>
          <w:szCs w:val="24"/>
          <w:lang w:val="en-GB"/>
          <w14:ligatures w14:val="standard"/>
        </w:rPr>
        <w:t xml:space="preserve"> and </w:t>
      </w:r>
      <w:r w:rsidRPr="001E0F9F">
        <w:rPr>
          <w:rFonts w:ascii="Times New Roman" w:hAnsi="Times New Roman" w:cs="Times New Roman"/>
          <w:i/>
          <w:sz w:val="24"/>
          <w:szCs w:val="24"/>
          <w:lang w:val="en-GB"/>
          <w14:ligatures w14:val="standard"/>
        </w:rPr>
        <w:t>E</w:t>
      </w:r>
      <w:r w:rsidRPr="001E0F9F">
        <w:rPr>
          <w:rFonts w:ascii="Times New Roman" w:hAnsi="Times New Roman" w:cs="Times New Roman"/>
          <w:sz w:val="24"/>
          <w:szCs w:val="24"/>
          <w:vertAlign w:val="subscript"/>
          <w:lang w:val="en-GB"/>
          <w14:ligatures w14:val="standard"/>
        </w:rPr>
        <w:t>ani</w:t>
      </w:r>
      <w:r w:rsidRPr="001E0F9F">
        <w:rPr>
          <w:rFonts w:ascii="Times New Roman" w:hAnsi="Times New Roman" w:cs="Times New Roman"/>
          <w:sz w:val="24"/>
          <w:szCs w:val="24"/>
          <w:lang w:val="en-GB"/>
          <w14:ligatures w14:val="standard"/>
        </w:rPr>
        <w:t xml:space="preserve"> are the same as the ones of the single-component system apart from the explicit dependence of the magnetic parameters on the given ferromagnetic material. Moreover, the uniaxial anisotropy energy density of Co is neglected.</w:t>
      </w:r>
    </w:p>
    <w:p w14:paraId="0A1285F2" w14:textId="77777777" w:rsidR="000374FC" w:rsidRPr="001E0F9F" w:rsidRDefault="000374FC" w:rsidP="00DA041E">
      <w:pPr>
        <w:pStyle w:val="Para"/>
        <w:jc w:val="both"/>
        <w:rPr>
          <w:rFonts w:ascii="Times New Roman" w:hAnsi="Times New Roman" w:cs="Times New Roman"/>
          <w:sz w:val="24"/>
          <w:szCs w:val="24"/>
          <w:lang w:val="en-GB"/>
          <w14:ligatures w14:val="standard"/>
        </w:rPr>
      </w:pPr>
      <w:r w:rsidRPr="001E0F9F">
        <w:rPr>
          <w:rFonts w:ascii="Times New Roman" w:hAnsi="Times New Roman" w:cs="Times New Roman"/>
          <w:sz w:val="24"/>
          <w:szCs w:val="24"/>
          <w:lang w:val="en-GB"/>
          <w14:ligatures w14:val="standard"/>
        </w:rPr>
        <w:t xml:space="preserve">It is possible to write the following periodicity rule valid for the dynamic magnetization </w:t>
      </w:r>
      <m:oMath>
        <m:r>
          <w:rPr>
            <w:rFonts w:ascii="Cambria Math" w:hAnsi="Cambria Math" w:cs="Times New Roman"/>
            <w:sz w:val="24"/>
            <w:szCs w:val="24"/>
            <w:lang w:val="en-GB"/>
            <w14:ligatures w14:val="standard"/>
          </w:rPr>
          <m:t>δm(r)</m:t>
        </m:r>
      </m:oMath>
      <w:r w:rsidRPr="001E0F9F">
        <w:rPr>
          <w:rFonts w:ascii="Times New Roman" w:hAnsi="Times New Roman" w:cs="Times New Roman"/>
          <w:sz w:val="24"/>
          <w:szCs w:val="24"/>
          <w14:ligatures w14:val="standard"/>
        </w:rPr>
        <w:t xml:space="preserve"> of each collective mode</w:t>
      </w:r>
      <w:r w:rsidRPr="001E0F9F">
        <w:rPr>
          <w:rFonts w:ascii="Times New Roman" w:hAnsi="Times New Roman" w:cs="Times New Roman"/>
          <w:sz w:val="24"/>
          <w:szCs w:val="24"/>
          <w:lang w:val="en-GB"/>
          <w14:ligatures w14:val="standard"/>
        </w:rPr>
        <w:t>, a version of the Bloch theorem, viz. Note that, exchange contribution is set equal to zero, because in each unit cell the two elliptical dots are separated. Moreover, the uniaxial anisotropy energy density of Co is neglected</w:t>
      </w:r>
      <w:r w:rsidR="001C1B01" w:rsidRPr="001E0F9F">
        <w:rPr>
          <w:rFonts w:ascii="Times New Roman" w:hAnsi="Times New Roman" w:cs="Times New Roman"/>
          <w:sz w:val="24"/>
          <w:szCs w:val="24"/>
          <w:lang w:val="en-GB"/>
          <w14:ligatures w14:val="standard"/>
        </w:rPr>
        <w:t xml:space="preserve"> </w:t>
      </w:r>
      <w:hyperlink w:anchor="tb1" w:history="1">
        <w:r w:rsidR="001C1B01" w:rsidRPr="001E0F9F">
          <w:rPr>
            <w:rStyle w:val="Hyperlink"/>
            <w:rFonts w:ascii="Times New Roman" w:hAnsi="Times New Roman" w:cs="Times New Roman"/>
            <w:sz w:val="24"/>
            <w:szCs w:val="24"/>
            <w:u w:val="none"/>
            <w:lang w:val="en-GB"/>
            <w14:ligatures w14:val="standard"/>
          </w:rPr>
          <w:t>Table 1</w:t>
        </w:r>
      </w:hyperlink>
      <w:r w:rsidRPr="001E0F9F">
        <w:rPr>
          <w:rFonts w:ascii="Times New Roman" w:hAnsi="Times New Roman" w:cs="Times New Roman"/>
          <w:sz w:val="24"/>
          <w:szCs w:val="24"/>
          <w:lang w:val="en-GB"/>
          <w14:ligatures w14:val="standard"/>
        </w:rPr>
        <w:t>.</w:t>
      </w:r>
    </w:p>
    <w:p w14:paraId="03A9544F" w14:textId="77777777" w:rsidR="00595309" w:rsidRPr="001E0F9F" w:rsidRDefault="00595309" w:rsidP="00595309">
      <w:pPr>
        <w:pStyle w:val="TableCaption"/>
        <w:rPr>
          <w:rFonts w:ascii="Times New Roman" w:hAnsi="Times New Roman" w:cs="Times New Roman"/>
          <w:b w:val="0"/>
          <w:sz w:val="24"/>
          <w:szCs w:val="24"/>
          <w14:ligatures w14:val="standard"/>
        </w:rPr>
      </w:pPr>
      <w:bookmarkStart w:id="4" w:name="tb1"/>
      <w:r w:rsidRPr="001E0F9F">
        <w:rPr>
          <w:rStyle w:val="Label"/>
          <w:rFonts w:ascii="Times New Roman" w:hAnsi="Times New Roman" w:cs="Times New Roman"/>
          <w:b/>
          <w:sz w:val="24"/>
          <w:szCs w:val="24"/>
          <w14:ligatures w14:val="standard"/>
        </w:rPr>
        <w:lastRenderedPageBreak/>
        <w:t>Table 1</w:t>
      </w:r>
      <w:bookmarkEnd w:id="4"/>
      <w:r w:rsidRPr="001E0F9F">
        <w:rPr>
          <w:rStyle w:val="Label"/>
          <w:rFonts w:ascii="Times New Roman" w:hAnsi="Times New Roman" w:cs="Times New Roman"/>
          <w:b/>
          <w:sz w:val="24"/>
          <w:szCs w:val="24"/>
          <w14:ligatures w14:val="standard"/>
        </w:rPr>
        <w:t>:</w:t>
      </w:r>
      <w:r w:rsidRPr="001E0F9F">
        <w:rPr>
          <w:rFonts w:ascii="Times New Roman" w:hAnsi="Times New Roman" w:cs="Times New Roman"/>
          <w:sz w:val="24"/>
          <w:szCs w:val="24"/>
          <w14:ligatures w14:val="standard"/>
        </w:rPr>
        <w:t xml:space="preserve"> Frequency of Special Characters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1E0F9F" w14:paraId="760E6801" w14:textId="77777777" w:rsidTr="00DA041E">
        <w:trPr>
          <w:jc w:val="center"/>
        </w:trPr>
        <w:tc>
          <w:tcPr>
            <w:tcW w:w="1391" w:type="dxa"/>
            <w:tcBorders>
              <w:top w:val="single" w:sz="2" w:space="0" w:color="auto"/>
              <w:bottom w:val="single" w:sz="2" w:space="0" w:color="auto"/>
            </w:tcBorders>
            <w:shd w:val="clear" w:color="000000" w:fill="auto"/>
          </w:tcPr>
          <w:p w14:paraId="12140171" w14:textId="77777777" w:rsidR="00595309" w:rsidRPr="001E0F9F" w:rsidRDefault="00595309" w:rsidP="00D31160">
            <w:pPr>
              <w:spacing w:line="240" w:lineRule="auto"/>
              <w:rPr>
                <w:rFonts w:ascii="Times New Roman" w:hAnsi="Times New Roman" w:cs="Times New Roman"/>
                <w:sz w:val="24"/>
                <w:szCs w:val="24"/>
                <w14:ligatures w14:val="standard"/>
              </w:rPr>
            </w:pPr>
            <w:r w:rsidRPr="001E0F9F">
              <w:rPr>
                <w:rFonts w:ascii="Times New Roman" w:eastAsia="PMingLiU" w:hAnsi="Times New Roman" w:cs="Times New Roman"/>
                <w:sz w:val="24"/>
                <w:szCs w:val="24"/>
                <w:lang w:eastAsia="it-IT"/>
                <w14:ligatures w14:val="standard"/>
              </w:rPr>
              <w:t>Non-English or Math</w:t>
            </w:r>
          </w:p>
        </w:tc>
        <w:tc>
          <w:tcPr>
            <w:tcW w:w="1080" w:type="dxa"/>
            <w:tcBorders>
              <w:top w:val="single" w:sz="2" w:space="0" w:color="auto"/>
              <w:bottom w:val="single" w:sz="2" w:space="0" w:color="auto"/>
            </w:tcBorders>
            <w:shd w:val="clear" w:color="000000" w:fill="auto"/>
          </w:tcPr>
          <w:p w14:paraId="2487FC02" w14:textId="77777777" w:rsidR="00595309" w:rsidRPr="001E0F9F" w:rsidRDefault="00595309" w:rsidP="00D31160">
            <w:pPr>
              <w:spacing w:line="240" w:lineRule="auto"/>
              <w:jc w:val="center"/>
              <w:rPr>
                <w:rFonts w:ascii="Times New Roman" w:hAnsi="Times New Roman" w:cs="Times New Roman"/>
                <w:sz w:val="24"/>
                <w:szCs w:val="24"/>
                <w14:ligatures w14:val="standard"/>
              </w:rPr>
            </w:pPr>
            <w:r w:rsidRPr="001E0F9F">
              <w:rPr>
                <w:rFonts w:ascii="Times New Roman" w:eastAsia="PMingLiU" w:hAnsi="Times New Roman" w:cs="Times New Roman"/>
                <w:sz w:val="24"/>
                <w:szCs w:val="24"/>
                <w:lang w:eastAsia="it-IT"/>
                <w14:ligatures w14:val="standard"/>
              </w:rPr>
              <w:t>Frequency</w:t>
            </w:r>
          </w:p>
        </w:tc>
        <w:tc>
          <w:tcPr>
            <w:tcW w:w="1800" w:type="dxa"/>
            <w:tcBorders>
              <w:top w:val="single" w:sz="2" w:space="0" w:color="auto"/>
              <w:bottom w:val="single" w:sz="2" w:space="0" w:color="auto"/>
            </w:tcBorders>
            <w:shd w:val="clear" w:color="000000" w:fill="auto"/>
          </w:tcPr>
          <w:p w14:paraId="0FDB95CC" w14:textId="77777777" w:rsidR="00595309" w:rsidRPr="001E0F9F" w:rsidRDefault="00595309" w:rsidP="00D31160">
            <w:pPr>
              <w:spacing w:line="240" w:lineRule="auto"/>
              <w:jc w:val="center"/>
              <w:rPr>
                <w:rFonts w:ascii="Times New Roman" w:hAnsi="Times New Roman" w:cs="Times New Roman"/>
                <w:sz w:val="24"/>
                <w:szCs w:val="24"/>
                <w14:ligatures w14:val="standard"/>
              </w:rPr>
            </w:pPr>
            <w:r w:rsidRPr="001E0F9F">
              <w:rPr>
                <w:rFonts w:ascii="Times New Roman" w:eastAsia="PMingLiU" w:hAnsi="Times New Roman" w:cs="Times New Roman"/>
                <w:sz w:val="24"/>
                <w:szCs w:val="24"/>
                <w:lang w:eastAsia="it-IT"/>
                <w14:ligatures w14:val="standard"/>
              </w:rPr>
              <w:t>Comments</w:t>
            </w:r>
          </w:p>
        </w:tc>
      </w:tr>
      <w:tr w:rsidR="00595309" w:rsidRPr="001E0F9F" w14:paraId="6752CF0F" w14:textId="77777777" w:rsidTr="00DA041E">
        <w:trPr>
          <w:jc w:val="center"/>
        </w:trPr>
        <w:tc>
          <w:tcPr>
            <w:tcW w:w="1391" w:type="dxa"/>
            <w:tcBorders>
              <w:top w:val="single" w:sz="2" w:space="0" w:color="auto"/>
            </w:tcBorders>
            <w:shd w:val="clear" w:color="000000" w:fill="auto"/>
          </w:tcPr>
          <w:p w14:paraId="21B8F7B6" w14:textId="77777777" w:rsidR="00595309" w:rsidRPr="001E0F9F" w:rsidRDefault="00595309" w:rsidP="00D31160">
            <w:pPr>
              <w:spacing w:line="240" w:lineRule="auto"/>
              <w:rPr>
                <w:rFonts w:ascii="Times New Roman" w:hAnsi="Times New Roman" w:cs="Times New Roman"/>
                <w:sz w:val="24"/>
                <w:szCs w:val="24"/>
                <w14:ligatures w14:val="standard"/>
              </w:rPr>
            </w:pPr>
            <w:r w:rsidRPr="001E0F9F">
              <w:rPr>
                <w:rFonts w:ascii="Times New Roman" w:eastAsia="PMingLiU" w:hAnsi="Times New Roman" w:cs="Times New Roman"/>
                <w:sz w:val="24"/>
                <w:szCs w:val="24"/>
                <w:lang w:eastAsia="it-IT"/>
                <w14:ligatures w14:val="standard"/>
              </w:rPr>
              <w:t>Ø</w:t>
            </w:r>
          </w:p>
        </w:tc>
        <w:tc>
          <w:tcPr>
            <w:tcW w:w="1080" w:type="dxa"/>
            <w:tcBorders>
              <w:top w:val="single" w:sz="2" w:space="0" w:color="auto"/>
            </w:tcBorders>
            <w:shd w:val="clear" w:color="000000" w:fill="auto"/>
          </w:tcPr>
          <w:p w14:paraId="5003B2A5" w14:textId="77777777" w:rsidR="00595309" w:rsidRPr="001E0F9F" w:rsidRDefault="00595309" w:rsidP="00D31160">
            <w:pPr>
              <w:spacing w:line="240" w:lineRule="auto"/>
              <w:jc w:val="center"/>
              <w:rPr>
                <w:rFonts w:ascii="Times New Roman" w:hAnsi="Times New Roman" w:cs="Times New Roman"/>
                <w:sz w:val="24"/>
                <w:szCs w:val="24"/>
                <w14:ligatures w14:val="standard"/>
              </w:rPr>
            </w:pPr>
            <w:r w:rsidRPr="001E0F9F">
              <w:rPr>
                <w:rFonts w:ascii="Times New Roman" w:eastAsia="PMingLiU" w:hAnsi="Times New Roman" w:cs="Times New Roman"/>
                <w:sz w:val="24"/>
                <w:szCs w:val="24"/>
                <w:lang w:eastAsia="it-IT"/>
                <w14:ligatures w14:val="standard"/>
              </w:rPr>
              <w:t>1 in 1,000</w:t>
            </w:r>
          </w:p>
        </w:tc>
        <w:tc>
          <w:tcPr>
            <w:tcW w:w="1800" w:type="dxa"/>
            <w:tcBorders>
              <w:top w:val="single" w:sz="2" w:space="0" w:color="auto"/>
            </w:tcBorders>
            <w:shd w:val="clear" w:color="000000" w:fill="auto"/>
          </w:tcPr>
          <w:p w14:paraId="38E94041" w14:textId="77777777" w:rsidR="00595309" w:rsidRPr="001E0F9F" w:rsidRDefault="00595309" w:rsidP="00D31160">
            <w:pPr>
              <w:spacing w:line="240" w:lineRule="auto"/>
              <w:rPr>
                <w:rFonts w:ascii="Times New Roman" w:hAnsi="Times New Roman" w:cs="Times New Roman"/>
                <w:sz w:val="24"/>
                <w:szCs w:val="24"/>
                <w14:ligatures w14:val="standard"/>
              </w:rPr>
            </w:pPr>
            <w:r w:rsidRPr="001E0F9F">
              <w:rPr>
                <w:rFonts w:ascii="Times New Roman" w:eastAsia="PMingLiU" w:hAnsi="Times New Roman" w:cs="Times New Roman"/>
                <w:sz w:val="24"/>
                <w:szCs w:val="24"/>
                <w:lang w:eastAsia="it-IT"/>
                <w14:ligatures w14:val="standard"/>
              </w:rPr>
              <w:t>For Swedish names</w:t>
            </w:r>
          </w:p>
        </w:tc>
      </w:tr>
      <w:tr w:rsidR="00595309" w:rsidRPr="001E0F9F" w14:paraId="71CA86F1" w14:textId="77777777" w:rsidTr="00DA041E">
        <w:trPr>
          <w:jc w:val="center"/>
        </w:trPr>
        <w:tc>
          <w:tcPr>
            <w:tcW w:w="1391" w:type="dxa"/>
            <w:tcBorders>
              <w:bottom w:val="single" w:sz="2" w:space="0" w:color="auto"/>
            </w:tcBorders>
            <w:shd w:val="clear" w:color="000000" w:fill="auto"/>
          </w:tcPr>
          <w:p w14:paraId="6EDE5D4B" w14:textId="77777777" w:rsidR="00595309" w:rsidRPr="001E0F9F" w:rsidRDefault="00595309" w:rsidP="00D31160">
            <w:pPr>
              <w:spacing w:line="240" w:lineRule="auto"/>
              <w:rPr>
                <w:rFonts w:ascii="Times New Roman" w:hAnsi="Times New Roman" w:cs="Times New Roman"/>
                <w:sz w:val="24"/>
                <w:szCs w:val="24"/>
                <w14:ligatures w14:val="standard"/>
              </w:rPr>
            </w:pPr>
            <w:r w:rsidRPr="001E0F9F">
              <w:rPr>
                <w:rFonts w:ascii="Times New Roman" w:eastAsia="PMingLiU" w:hAnsi="Times New Roman" w:cs="Times New Roman"/>
                <w:sz w:val="24"/>
                <w:szCs w:val="24"/>
                <w:lang w:eastAsia="it-IT"/>
                <w14:ligatures w14:val="standard"/>
              </w:rPr>
              <w:t>$</w:t>
            </w:r>
          </w:p>
        </w:tc>
        <w:tc>
          <w:tcPr>
            <w:tcW w:w="1080" w:type="dxa"/>
            <w:tcBorders>
              <w:bottom w:val="single" w:sz="2" w:space="0" w:color="auto"/>
            </w:tcBorders>
            <w:shd w:val="clear" w:color="000000" w:fill="auto"/>
          </w:tcPr>
          <w:p w14:paraId="63AE0732" w14:textId="77777777" w:rsidR="00595309" w:rsidRPr="001E0F9F" w:rsidRDefault="00595309" w:rsidP="00D31160">
            <w:pPr>
              <w:spacing w:line="240" w:lineRule="auto"/>
              <w:jc w:val="center"/>
              <w:rPr>
                <w:rFonts w:ascii="Times New Roman" w:hAnsi="Times New Roman" w:cs="Times New Roman"/>
                <w:sz w:val="24"/>
                <w:szCs w:val="24"/>
                <w14:ligatures w14:val="standard"/>
              </w:rPr>
            </w:pPr>
            <w:r w:rsidRPr="001E0F9F">
              <w:rPr>
                <w:rFonts w:ascii="Times New Roman" w:eastAsia="PMingLiU" w:hAnsi="Times New Roman" w:cs="Times New Roman"/>
                <w:sz w:val="24"/>
                <w:szCs w:val="24"/>
                <w:lang w:eastAsia="it-IT"/>
                <w14:ligatures w14:val="standard"/>
              </w:rPr>
              <w:t>4 in 5</w:t>
            </w:r>
          </w:p>
        </w:tc>
        <w:tc>
          <w:tcPr>
            <w:tcW w:w="1800" w:type="dxa"/>
            <w:tcBorders>
              <w:bottom w:val="single" w:sz="2" w:space="0" w:color="auto"/>
            </w:tcBorders>
            <w:shd w:val="clear" w:color="000000" w:fill="auto"/>
          </w:tcPr>
          <w:p w14:paraId="2656FA3C" w14:textId="77777777" w:rsidR="00595309" w:rsidRPr="001E0F9F" w:rsidRDefault="00595309" w:rsidP="00D31160">
            <w:pPr>
              <w:spacing w:line="240" w:lineRule="auto"/>
              <w:rPr>
                <w:rFonts w:ascii="Times New Roman" w:hAnsi="Times New Roman" w:cs="Times New Roman"/>
                <w:sz w:val="24"/>
                <w:szCs w:val="24"/>
                <w14:ligatures w14:val="standard"/>
              </w:rPr>
            </w:pPr>
            <w:r w:rsidRPr="001E0F9F">
              <w:rPr>
                <w:rFonts w:ascii="Times New Roman" w:eastAsia="PMingLiU" w:hAnsi="Times New Roman" w:cs="Times New Roman"/>
                <w:sz w:val="24"/>
                <w:szCs w:val="24"/>
                <w:lang w:eastAsia="it-IT"/>
                <w14:ligatures w14:val="standard"/>
              </w:rPr>
              <w:t>Used in business</w:t>
            </w:r>
          </w:p>
        </w:tc>
      </w:tr>
    </w:tbl>
    <w:p w14:paraId="01A7BFC5" w14:textId="77777777" w:rsidR="00EE7FA6" w:rsidRPr="001E0F9F" w:rsidRDefault="00EE7FA6" w:rsidP="00DA041E">
      <w:pPr>
        <w:pStyle w:val="Para"/>
        <w:jc w:val="both"/>
        <w:rPr>
          <w:rFonts w:ascii="Times New Roman" w:hAnsi="Times New Roman" w:cs="Times New Roman"/>
          <w:sz w:val="24"/>
          <w:szCs w:val="24"/>
          <w:lang w:val="en-GB"/>
          <w14:ligatures w14:val="standard"/>
        </w:rPr>
      </w:pPr>
    </w:p>
    <w:tbl>
      <w:tblPr>
        <w:tblW w:w="5000" w:type="pct"/>
        <w:tblLook w:val="0000" w:firstRow="0" w:lastRow="0" w:firstColumn="0" w:lastColumn="0" w:noHBand="0" w:noVBand="0"/>
      </w:tblPr>
      <w:tblGrid>
        <w:gridCol w:w="4520"/>
        <w:gridCol w:w="496"/>
      </w:tblGrid>
      <w:tr w:rsidR="00DA041E" w:rsidRPr="001E0F9F" w14:paraId="504A5352" w14:textId="77777777" w:rsidTr="00DA041E">
        <w:tc>
          <w:tcPr>
            <w:tcW w:w="4695" w:type="pct"/>
            <w:shd w:val="clear" w:color="auto" w:fill="auto"/>
            <w:vAlign w:val="center"/>
          </w:tcPr>
          <w:p w14:paraId="1B74918E" w14:textId="77777777" w:rsidR="00DA041E" w:rsidRPr="001E0F9F" w:rsidRDefault="00DA041E" w:rsidP="00DA041E">
            <w:pPr>
              <w:pStyle w:val="DisplayFormula"/>
              <w:jc w:val="center"/>
              <w:rPr>
                <w:rFonts w:ascii="Times New Roman" w:hAnsi="Times New Roman" w:cs="Times New Roman"/>
                <w:sz w:val="24"/>
                <w:szCs w:val="24"/>
                <w:lang w:val="en-GB"/>
                <w14:ligatures w14:val="standard"/>
              </w:rPr>
            </w:pPr>
            <m:oMathPara>
              <m:oMath>
                <m:r>
                  <w:rPr>
                    <w:rFonts w:ascii="Cambria Math" w:hAnsi="Cambria Math" w:cs="Times New Roman"/>
                    <w:sz w:val="24"/>
                    <w:szCs w:val="24"/>
                    <w:lang w:val="en-GB"/>
                    <w14:ligatures w14:val="standard"/>
                  </w:rPr>
                  <m:t>x</m:t>
                </m:r>
                <m:r>
                  <m:rPr>
                    <m:sty m:val="p"/>
                  </m:rPr>
                  <w:rPr>
                    <w:rFonts w:ascii="Cambria Math" w:hAnsi="Cambria Math" w:cs="Times New Roman"/>
                    <w:sz w:val="24"/>
                    <w:szCs w:val="24"/>
                    <w:lang w:val="en-GB"/>
                    <w14:ligatures w14:val="standard"/>
                  </w:rPr>
                  <m:t>=</m:t>
                </m:r>
                <m:f>
                  <m:fPr>
                    <m:ctrlPr>
                      <w:rPr>
                        <w:rFonts w:ascii="Cambria Math" w:hAnsi="Cambria Math" w:cs="Times New Roman"/>
                        <w:sz w:val="24"/>
                        <w:szCs w:val="24"/>
                        <w:lang w:val="en-GB"/>
                        <w14:ligatures w14:val="standard"/>
                      </w:rPr>
                    </m:ctrlPr>
                  </m:fPr>
                  <m:num>
                    <m:r>
                      <m:rPr>
                        <m:sty m:val="p"/>
                      </m:rPr>
                      <w:rPr>
                        <w:rFonts w:ascii="Cambria Math" w:hAnsi="Cambria Math" w:cs="Times New Roman"/>
                        <w:sz w:val="24"/>
                        <w:szCs w:val="24"/>
                        <w:lang w:val="en-GB"/>
                        <w14:ligatures w14:val="standard"/>
                      </w:rPr>
                      <m:t>-</m:t>
                    </m:r>
                    <m:r>
                      <w:rPr>
                        <w:rFonts w:ascii="Cambria Math" w:hAnsi="Cambria Math" w:cs="Times New Roman"/>
                        <w:sz w:val="24"/>
                        <w:szCs w:val="24"/>
                        <w:lang w:val="en-GB"/>
                        <w14:ligatures w14:val="standard"/>
                      </w:rPr>
                      <m:t>b</m:t>
                    </m:r>
                    <m:r>
                      <m:rPr>
                        <m:sty m:val="p"/>
                      </m:rPr>
                      <w:rPr>
                        <w:rFonts w:ascii="Cambria Math" w:hAnsi="Cambria Math" w:cs="Times New Roman"/>
                        <w:sz w:val="24"/>
                        <w:szCs w:val="24"/>
                        <w:lang w:val="en-GB"/>
                        <w14:ligatures w14:val="standard"/>
                      </w:rPr>
                      <m:t>±</m:t>
                    </m:r>
                    <m:rad>
                      <m:radPr>
                        <m:degHide m:val="1"/>
                        <m:ctrlPr>
                          <w:rPr>
                            <w:rFonts w:ascii="Cambria Math" w:hAnsi="Cambria Math" w:cs="Times New Roman"/>
                            <w:sz w:val="24"/>
                            <w:szCs w:val="24"/>
                            <w:lang w:val="en-GB"/>
                            <w14:ligatures w14:val="standard"/>
                          </w:rPr>
                        </m:ctrlPr>
                      </m:radPr>
                      <m:deg/>
                      <m:e>
                        <m:sSup>
                          <m:sSupPr>
                            <m:ctrlPr>
                              <w:rPr>
                                <w:rFonts w:ascii="Cambria Math" w:hAnsi="Cambria Math" w:cs="Times New Roman"/>
                                <w:sz w:val="24"/>
                                <w:szCs w:val="24"/>
                                <w:lang w:val="en-GB"/>
                                <w14:ligatures w14:val="standard"/>
                              </w:rPr>
                            </m:ctrlPr>
                          </m:sSupPr>
                          <m:e>
                            <m:r>
                              <w:rPr>
                                <w:rFonts w:ascii="Cambria Math" w:hAnsi="Cambria Math" w:cs="Times New Roman"/>
                                <w:sz w:val="24"/>
                                <w:szCs w:val="24"/>
                                <w:lang w:val="en-GB"/>
                                <w14:ligatures w14:val="standard"/>
                              </w:rPr>
                              <m:t>b</m:t>
                            </m:r>
                          </m:e>
                          <m:sup>
                            <m:r>
                              <m:rPr>
                                <m:sty m:val="p"/>
                              </m:rPr>
                              <w:rPr>
                                <w:rFonts w:ascii="Cambria Math" w:hAnsi="Cambria Math" w:cs="Times New Roman"/>
                                <w:sz w:val="24"/>
                                <w:szCs w:val="24"/>
                                <w:lang w:val="en-GB"/>
                                <w14:ligatures w14:val="standard"/>
                              </w:rPr>
                              <m:t>2</m:t>
                            </m:r>
                          </m:sup>
                        </m:sSup>
                        <m:r>
                          <m:rPr>
                            <m:sty m:val="p"/>
                          </m:rPr>
                          <w:rPr>
                            <w:rFonts w:ascii="Cambria Math" w:hAnsi="Cambria Math" w:cs="Times New Roman"/>
                            <w:sz w:val="24"/>
                            <w:szCs w:val="24"/>
                            <w:lang w:val="en-GB"/>
                            <w14:ligatures w14:val="standard"/>
                          </w:rPr>
                          <m:t>-4</m:t>
                        </m:r>
                        <m:r>
                          <w:rPr>
                            <w:rFonts w:ascii="Cambria Math" w:hAnsi="Cambria Math" w:cs="Times New Roman"/>
                            <w:sz w:val="24"/>
                            <w:szCs w:val="24"/>
                            <w:lang w:val="en-GB"/>
                            <w14:ligatures w14:val="standard"/>
                          </w:rPr>
                          <m:t>ac</m:t>
                        </m:r>
                      </m:e>
                    </m:rad>
                  </m:num>
                  <m:den>
                    <m:r>
                      <m:rPr>
                        <m:sty m:val="p"/>
                      </m:rPr>
                      <w:rPr>
                        <w:rFonts w:ascii="Cambria Math" w:hAnsi="Cambria Math" w:cs="Times New Roman"/>
                        <w:sz w:val="24"/>
                        <w:szCs w:val="24"/>
                        <w:lang w:val="en-GB"/>
                        <w14:ligatures w14:val="standard"/>
                      </w:rPr>
                      <m:t>2</m:t>
                    </m:r>
                    <m:r>
                      <w:rPr>
                        <w:rFonts w:ascii="Cambria Math" w:hAnsi="Cambria Math" w:cs="Times New Roman"/>
                        <w:sz w:val="24"/>
                        <w:szCs w:val="24"/>
                        <w:lang w:val="en-GB"/>
                        <w14:ligatures w14:val="standard"/>
                      </w:rPr>
                      <m:t>a</m:t>
                    </m:r>
                  </m:den>
                </m:f>
              </m:oMath>
            </m:oMathPara>
          </w:p>
        </w:tc>
        <w:tc>
          <w:tcPr>
            <w:tcW w:w="305" w:type="pct"/>
            <w:shd w:val="clear" w:color="auto" w:fill="auto"/>
            <w:vAlign w:val="center"/>
          </w:tcPr>
          <w:p w14:paraId="6200B5C6" w14:textId="77777777" w:rsidR="00DA041E" w:rsidRPr="001E0F9F" w:rsidRDefault="00DA041E" w:rsidP="00DA041E">
            <w:pPr>
              <w:pStyle w:val="DisplayFormula"/>
              <w:jc w:val="right"/>
              <w:rPr>
                <w:rFonts w:ascii="Times New Roman" w:hAnsi="Times New Roman" w:cs="Times New Roman"/>
                <w:sz w:val="24"/>
                <w:szCs w:val="24"/>
                <w:lang w:val="en-GB"/>
                <w14:ligatures w14:val="standard"/>
              </w:rPr>
            </w:pPr>
            <w:r w:rsidRPr="001E0F9F">
              <w:rPr>
                <w:rFonts w:ascii="Times New Roman" w:hAnsi="Times New Roman" w:cs="Times New Roman"/>
                <w:sz w:val="24"/>
                <w:szCs w:val="24"/>
                <w:lang w:val="en-GB"/>
                <w14:ligatures w14:val="standard"/>
              </w:rPr>
              <w:t>(</w:t>
            </w:r>
            <w:bookmarkStart w:id="5" w:name="eqn2"/>
            <w:r w:rsidRPr="001E0F9F">
              <w:rPr>
                <w:rFonts w:ascii="Times New Roman" w:hAnsi="Times New Roman" w:cs="Times New Roman"/>
                <w:sz w:val="24"/>
                <w:szCs w:val="24"/>
                <w14:ligatures w14:val="standard"/>
              </w:rPr>
              <w:t>2</w:t>
            </w:r>
            <w:bookmarkEnd w:id="5"/>
            <w:r w:rsidRPr="001E0F9F">
              <w:rPr>
                <w:rFonts w:ascii="Times New Roman" w:hAnsi="Times New Roman" w:cs="Times New Roman"/>
                <w:sz w:val="24"/>
                <w:szCs w:val="24"/>
                <w:lang w:val="en-GB"/>
                <w14:ligatures w14:val="standard"/>
              </w:rPr>
              <w:t>)</w:t>
            </w:r>
          </w:p>
        </w:tc>
      </w:tr>
    </w:tbl>
    <w:p w14:paraId="4E6B3F9D" w14:textId="77777777" w:rsidR="00040AE8" w:rsidRPr="001E0F9F" w:rsidRDefault="00DF2AA0" w:rsidP="00DA041E">
      <w:pPr>
        <w:pStyle w:val="Para"/>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Therefore one can observe either an in-phase (acoustic) or an out-of-phase (optical) character of the modes, with respect to the precession of the in-plane magnetization components in adjacent Py and Co dots.</w:t>
      </w:r>
    </w:p>
    <w:p w14:paraId="0374472D" w14:textId="77777777" w:rsidR="00040AE8" w:rsidRPr="001E0F9F" w:rsidRDefault="00DF2AA0" w:rsidP="00DA041E">
      <w:pPr>
        <w:pStyle w:val="Para"/>
        <w:jc w:val="both"/>
        <w:rPr>
          <w:rFonts w:ascii="Times New Roman" w:hAnsi="Times New Roman" w:cs="Times New Roman"/>
          <w:sz w:val="24"/>
          <w:szCs w:val="24"/>
          <w:lang w:val="en-GB"/>
          <w14:ligatures w14:val="standard"/>
        </w:rPr>
      </w:pPr>
      <w:r w:rsidRPr="001E0F9F">
        <w:rPr>
          <w:rFonts w:ascii="Times New Roman" w:hAnsi="Times New Roman" w:cs="Times New Roman"/>
          <w:sz w:val="24"/>
          <w:szCs w:val="24"/>
          <w14:ligatures w14:val="standard"/>
        </w:rPr>
        <w:t>We would like to mention that the</w:t>
      </w:r>
      <w:r w:rsidRPr="001E0F9F">
        <w:rPr>
          <w:rFonts w:ascii="Times New Roman" w:hAnsi="Times New Roman" w:cs="Times New Roman"/>
          <w:sz w:val="24"/>
          <w:szCs w:val="24"/>
          <w:lang w:val="en-GB"/>
          <w14:ligatures w14:val="standard"/>
        </w:rPr>
        <w:t xml:space="preserve"> DMM presents several advantages with respect to OOMMF for calculating the spectrum of magnetic eigenmodes for the following reasons: </w:t>
      </w:r>
      <w:r w:rsidRPr="001E0F9F">
        <w:rPr>
          <w:rFonts w:ascii="Times New Roman" w:hAnsi="Times New Roman" w:cs="Times New Roman"/>
          <w:i/>
          <w:sz w:val="24"/>
          <w:szCs w:val="24"/>
          <w:lang w:val="en-GB"/>
          <w14:ligatures w14:val="standard"/>
        </w:rPr>
        <w:t>a</w:t>
      </w:r>
      <w:r w:rsidRPr="001E0F9F">
        <w:rPr>
          <w:rFonts w:ascii="Times New Roman" w:hAnsi="Times New Roman" w:cs="Times New Roman"/>
          <w:sz w:val="24"/>
          <w:szCs w:val="24"/>
          <w:lang w:val="en-GB"/>
          <w14:ligatures w14:val="standard"/>
        </w:rPr>
        <w:t xml:space="preserve">) There is no need to excite the system by any magnetic field pulse, </w:t>
      </w:r>
      <w:r w:rsidRPr="001E0F9F">
        <w:rPr>
          <w:rFonts w:ascii="Times New Roman" w:hAnsi="Times New Roman" w:cs="Times New Roman"/>
          <w:i/>
          <w:sz w:val="24"/>
          <w:szCs w:val="24"/>
          <w:lang w:val="en-GB"/>
          <w14:ligatures w14:val="standard"/>
        </w:rPr>
        <w:t>b)</w:t>
      </w:r>
      <w:r w:rsidRPr="001E0F9F">
        <w:rPr>
          <w:rFonts w:ascii="Times New Roman" w:hAnsi="Times New Roman" w:cs="Times New Roman"/>
          <w:sz w:val="24"/>
          <w:szCs w:val="24"/>
          <w:lang w:val="en-GB"/>
          <w14:ligatures w14:val="standard"/>
        </w:rPr>
        <w:t xml:space="preserve"> A single calculation llows to determine the frequencies and eigenvectors of all spin-wave modes of any symmetry, </w:t>
      </w:r>
      <w:r w:rsidRPr="001E0F9F">
        <w:rPr>
          <w:rFonts w:ascii="Times New Roman" w:hAnsi="Times New Roman" w:cs="Times New Roman"/>
          <w:i/>
          <w:sz w:val="24"/>
          <w:szCs w:val="24"/>
          <w:lang w:val="en-GB"/>
          <w14:ligatures w14:val="standard"/>
        </w:rPr>
        <w:t>c</w:t>
      </w:r>
      <w:r w:rsidRPr="001E0F9F">
        <w:rPr>
          <w:rFonts w:ascii="Times New Roman" w:hAnsi="Times New Roman" w:cs="Times New Roman"/>
          <w:sz w:val="24"/>
          <w:szCs w:val="24"/>
          <w:lang w:val="en-GB"/>
          <w14:ligatures w14:val="standard"/>
        </w:rPr>
        <w:t xml:space="preserve">) The spectrum is computed directly in the frequency domain, </w:t>
      </w:r>
      <w:r w:rsidRPr="001E0F9F">
        <w:rPr>
          <w:rFonts w:ascii="Times New Roman" w:hAnsi="Times New Roman" w:cs="Times New Roman"/>
          <w:i/>
          <w:sz w:val="24"/>
          <w:szCs w:val="24"/>
          <w:lang w:val="en-GB"/>
          <w14:ligatures w14:val="standard"/>
        </w:rPr>
        <w:t>d</w:t>
      </w:r>
      <w:r w:rsidRPr="001E0F9F">
        <w:rPr>
          <w:rFonts w:ascii="Times New Roman" w:hAnsi="Times New Roman" w:cs="Times New Roman"/>
          <w:sz w:val="24"/>
          <w:szCs w:val="24"/>
          <w:lang w:val="en-GB"/>
          <w14:ligatures w14:val="standard"/>
        </w:rPr>
        <w:t xml:space="preserve">) The mode degeneracy is successfully solved, </w:t>
      </w:r>
      <w:r w:rsidRPr="001E0F9F">
        <w:rPr>
          <w:rFonts w:ascii="Times New Roman" w:hAnsi="Times New Roman" w:cs="Times New Roman"/>
          <w:i/>
          <w:sz w:val="24"/>
          <w:szCs w:val="24"/>
          <w:lang w:val="en-GB"/>
          <w14:ligatures w14:val="standard"/>
        </w:rPr>
        <w:t>e</w:t>
      </w:r>
      <w:r w:rsidRPr="001E0F9F">
        <w:rPr>
          <w:rFonts w:ascii="Times New Roman" w:hAnsi="Times New Roman" w:cs="Times New Roman"/>
          <w:sz w:val="24"/>
          <w:szCs w:val="24"/>
          <w:lang w:val="en-GB"/>
          <w14:ligatures w14:val="standard"/>
        </w:rPr>
        <w:t xml:space="preserve">) The spatial profiles of the spin-wave modes are directly determined as eigenvectors and, finally, </w:t>
      </w:r>
      <w:r w:rsidRPr="001E0F9F">
        <w:rPr>
          <w:rFonts w:ascii="Times New Roman" w:hAnsi="Times New Roman" w:cs="Times New Roman"/>
          <w:i/>
          <w:sz w:val="24"/>
          <w:szCs w:val="24"/>
          <w:lang w:val="en-GB"/>
          <w14:ligatures w14:val="standard"/>
        </w:rPr>
        <w:t>f</w:t>
      </w:r>
      <w:r w:rsidRPr="001E0F9F">
        <w:rPr>
          <w:rFonts w:ascii="Times New Roman" w:hAnsi="Times New Roman" w:cs="Times New Roman"/>
          <w:sz w:val="24"/>
          <w:szCs w:val="24"/>
          <w:lang w:val="en-GB"/>
          <w14:ligatures w14:val="standard"/>
        </w:rPr>
        <w:t>) The differential scattering cross-section can be calculated accurately from the eigenvectors associated to each spin-wave mode.</w:t>
      </w:r>
      <w:r w:rsidR="002F2580" w:rsidRPr="001E0F9F">
        <w:rPr>
          <w:rFonts w:ascii="Times New Roman" w:hAnsi="Times New Roman" w:cs="Times New Roman"/>
          <w:sz w:val="24"/>
          <w:szCs w:val="24"/>
          <w:lang w:val="en-GB"/>
          <w14:ligatures w14:val="standard"/>
        </w:rPr>
        <w:t xml:space="preserve"> </w:t>
      </w:r>
      <w:r w:rsidR="002F2580" w:rsidRPr="001E0F9F">
        <w:rPr>
          <w:rFonts w:ascii="Times New Roman" w:hAnsi="Times New Roman" w:cs="Times New Roman"/>
          <w:sz w:val="24"/>
          <w:szCs w:val="24"/>
          <w14:ligatures w14:val="standard"/>
        </w:rPr>
        <w:t xml:space="preserve">This is a clear indication that both the Py and Co sub-elements are in a single domain state where Py and Co magnetizations are all oriented with their magnetic moment along the chain and field direction. At point </w:t>
      </w:r>
      <w:r w:rsidR="002F2580" w:rsidRPr="001E0F9F">
        <w:rPr>
          <w:rFonts w:ascii="Times New Roman" w:hAnsi="Times New Roman" w:cs="Times New Roman"/>
          <w:i/>
          <w:sz w:val="24"/>
          <w:szCs w:val="24"/>
          <w14:ligatures w14:val="standard"/>
        </w:rPr>
        <w:t></w:t>
      </w:r>
      <w:r w:rsidR="002F2580" w:rsidRPr="001E0F9F">
        <w:rPr>
          <w:rFonts w:ascii="Times New Roman" w:hAnsi="Times New Roman" w:cs="Times New Roman"/>
          <w:sz w:val="24"/>
          <w:szCs w:val="24"/>
          <w14:ligatures w14:val="standard"/>
        </w:rPr>
        <w:t xml:space="preserve"> (</w:t>
      </w:r>
      <w:r w:rsidR="002F2580" w:rsidRPr="001E0F9F">
        <w:rPr>
          <w:rFonts w:ascii="Times New Roman" w:hAnsi="Times New Roman" w:cs="Times New Roman"/>
          <w:i/>
          <w:sz w:val="24"/>
          <w:szCs w:val="24"/>
          <w14:ligatures w14:val="standard"/>
        </w:rPr>
        <w:t>H</w:t>
      </w:r>
      <w:r w:rsidR="00246F8E" w:rsidRPr="001E0F9F">
        <w:rPr>
          <w:rFonts w:ascii="Times New Roman" w:hAnsi="Times New Roman" w:cs="Times New Roman"/>
          <w:sz w:val="24"/>
          <w:szCs w:val="24"/>
          <w14:ligatures w14:val="standard"/>
        </w:rPr>
        <w:t> </w:t>
      </w:r>
      <w:r w:rsidR="00246F8E" w:rsidRPr="001E0F9F">
        <w:rPr>
          <w:rFonts w:ascii="Times New Roman" w:hAnsi="Times New Roman" w:cs="Times New Roman"/>
          <w:sz w:val="24"/>
          <w:szCs w:val="24"/>
          <w14:ligatures w14:val="standard"/>
        </w:rPr>
        <w:sym w:font="Symbol" w:char="F03D"/>
      </w:r>
      <w:r w:rsidR="00246F8E" w:rsidRPr="001E0F9F">
        <w:rPr>
          <w:rFonts w:ascii="Times New Roman" w:hAnsi="Times New Roman" w:cs="Times New Roman"/>
          <w:sz w:val="24"/>
          <w:szCs w:val="24"/>
          <w14:ligatures w14:val="standard"/>
        </w:rPr>
        <w:t> </w:t>
      </w:r>
      <w:r w:rsidR="009168EB" w:rsidRPr="001E0F9F">
        <w:rPr>
          <w:rFonts w:ascii="Times New Roman" w:hAnsi="Times New Roman" w:cs="Times New Roman"/>
          <w:sz w:val="24"/>
          <w:szCs w:val="24"/>
          <w14:ligatures w14:val="standard"/>
        </w:rPr>
        <w:sym w:font="Symbol" w:char="F02D"/>
      </w:r>
      <w:r w:rsidR="002F2580" w:rsidRPr="001E0F9F">
        <w:rPr>
          <w:rFonts w:ascii="Times New Roman" w:hAnsi="Times New Roman" w:cs="Times New Roman"/>
          <w:sz w:val="24"/>
          <w:szCs w:val="24"/>
          <w14:ligatures w14:val="standard"/>
        </w:rPr>
        <w:t xml:space="preserve">372 Oe) of the hysteresis loop, where the plateau is observed in the </w:t>
      </w:r>
      <w:r w:rsidR="002F2580" w:rsidRPr="001E0F9F">
        <w:rPr>
          <w:rFonts w:ascii="Times New Roman" w:hAnsi="Times New Roman" w:cs="Times New Roman"/>
          <w:i/>
          <w:sz w:val="24"/>
          <w:szCs w:val="24"/>
          <w14:ligatures w14:val="standard"/>
        </w:rPr>
        <w:t>M</w:t>
      </w:r>
      <w:r w:rsidR="002F2580" w:rsidRPr="001E0F9F">
        <w:rPr>
          <w:rFonts w:ascii="Times New Roman" w:hAnsi="Times New Roman" w:cs="Times New Roman"/>
          <w:sz w:val="24"/>
          <w:szCs w:val="24"/>
          <w14:ligatures w14:val="standard"/>
        </w:rPr>
        <w:t>-</w:t>
      </w:r>
      <w:r w:rsidR="002F2580" w:rsidRPr="001E0F9F">
        <w:rPr>
          <w:rFonts w:ascii="Times New Roman" w:hAnsi="Times New Roman" w:cs="Times New Roman"/>
          <w:i/>
          <w:sz w:val="24"/>
          <w:szCs w:val="24"/>
          <w14:ligatures w14:val="standard"/>
        </w:rPr>
        <w:t>H</w:t>
      </w:r>
      <w:r w:rsidR="002F2580" w:rsidRPr="001E0F9F">
        <w:rPr>
          <w:rFonts w:ascii="Times New Roman" w:hAnsi="Times New Roman" w:cs="Times New Roman"/>
          <w:sz w:val="24"/>
          <w:szCs w:val="24"/>
          <w14:ligatures w14:val="standard"/>
        </w:rPr>
        <w:t xml:space="preserve"> loop, the dark and bright spots of the Py dots are reversed with respect to those of Co, </w:t>
      </w:r>
      <w:r w:rsidR="002F2580" w:rsidRPr="001E0F9F">
        <w:rPr>
          <w:rFonts w:ascii="Times New Roman" w:hAnsi="Times New Roman" w:cs="Times New Roman"/>
          <w:sz w:val="24"/>
          <w:szCs w:val="24"/>
          <w14:ligatures w14:val="standard"/>
        </w:rPr>
        <w:t>accounting for an antiparallel relative alignment of magnetization.</w:t>
      </w:r>
    </w:p>
    <w:p w14:paraId="1EDB345C" w14:textId="7785FF93" w:rsidR="00040AE8" w:rsidRPr="001E0F9F" w:rsidRDefault="007436A5" w:rsidP="007436A5">
      <w:pPr>
        <w:pStyle w:val="Head1"/>
        <w:rPr>
          <w:rFonts w:ascii="Times New Roman" w:hAnsi="Times New Roman" w:cs="Times New Roman"/>
          <w:sz w:val="24"/>
          <w:szCs w:val="24"/>
        </w:rPr>
      </w:pPr>
      <w:r w:rsidRPr="001E0F9F">
        <w:rPr>
          <w:rFonts w:ascii="Times New Roman" w:hAnsi="Times New Roman" w:cs="Times New Roman"/>
          <w:sz w:val="24"/>
          <w:szCs w:val="24"/>
        </w:rPr>
        <w:t>4</w:t>
      </w:r>
      <w:r w:rsidR="00FF1AC1" w:rsidRPr="001E0F9F">
        <w:rPr>
          <w:rFonts w:ascii="Times New Roman" w:hAnsi="Times New Roman" w:cs="Times New Roman"/>
          <w:sz w:val="24"/>
          <w:szCs w:val="24"/>
        </w:rPr>
        <w:t> </w:t>
      </w:r>
      <w:r w:rsidR="000D2B48" w:rsidRPr="001E0F9F">
        <w:rPr>
          <w:rFonts w:ascii="Times New Roman" w:hAnsi="Times New Roman" w:cs="Times New Roman"/>
          <w:sz w:val="24"/>
          <w:szCs w:val="24"/>
        </w:rPr>
        <w:t>Method implementation</w:t>
      </w:r>
    </w:p>
    <w:p w14:paraId="5A746AF0" w14:textId="77777777" w:rsidR="00040AE8" w:rsidRPr="001E0F9F" w:rsidRDefault="008E533C" w:rsidP="00DA041E">
      <w:pPr>
        <w:pStyle w:val="Head2"/>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3</w:t>
      </w:r>
      <w:r w:rsidR="00DF2AA0" w:rsidRPr="001E0F9F">
        <w:rPr>
          <w:rFonts w:ascii="Times New Roman" w:hAnsi="Times New Roman" w:cs="Times New Roman"/>
          <w:sz w:val="24"/>
          <w:szCs w:val="24"/>
          <w14:ligatures w14:val="standard"/>
        </w:rPr>
        <w:t>.</w:t>
      </w:r>
      <w:r w:rsidRPr="001E0F9F">
        <w:rPr>
          <w:rFonts w:ascii="Times New Roman" w:hAnsi="Times New Roman" w:cs="Times New Roman"/>
          <w:sz w:val="24"/>
          <w:szCs w:val="24"/>
          <w14:ligatures w14:val="standard"/>
        </w:rPr>
        <w:t>1</w:t>
      </w:r>
      <w:r w:rsidR="00FF1AC1" w:rsidRPr="001E0F9F">
        <w:rPr>
          <w:rFonts w:ascii="Times New Roman" w:hAnsi="Times New Roman" w:cs="Times New Roman"/>
          <w:sz w:val="24"/>
          <w:szCs w:val="24"/>
          <w14:ligatures w14:val="standard"/>
        </w:rPr>
        <w:t> </w:t>
      </w:r>
      <w:r w:rsidR="00DF2AA0" w:rsidRPr="001E0F9F">
        <w:rPr>
          <w:rFonts w:ascii="Times New Roman" w:hAnsi="Times New Roman" w:cs="Times New Roman"/>
          <w:sz w:val="24"/>
          <w:szCs w:val="24"/>
          <w14:ligatures w14:val="standard"/>
        </w:rPr>
        <w:t>Magnetization</w:t>
      </w:r>
      <w:r w:rsidR="00C77E48" w:rsidRPr="001E0F9F">
        <w:rPr>
          <w:rFonts w:ascii="Times New Roman" w:hAnsi="Times New Roman" w:cs="Times New Roman"/>
          <w:sz w:val="24"/>
          <w:szCs w:val="24"/>
          <w14:ligatures w14:val="standard"/>
        </w:rPr>
        <w:t xml:space="preserve"> Curves</w:t>
      </w:r>
      <w:r w:rsidR="00DF2AA0" w:rsidRPr="001E0F9F">
        <w:rPr>
          <w:rFonts w:ascii="Times New Roman" w:hAnsi="Times New Roman" w:cs="Times New Roman"/>
          <w:sz w:val="24"/>
          <w:szCs w:val="24"/>
          <w14:ligatures w14:val="standard"/>
        </w:rPr>
        <w:t xml:space="preserve"> and MFM</w:t>
      </w:r>
      <w:r w:rsidR="00C77E48" w:rsidRPr="001E0F9F">
        <w:rPr>
          <w:rFonts w:ascii="Times New Roman" w:hAnsi="Times New Roman" w:cs="Times New Roman"/>
          <w:sz w:val="24"/>
          <w:szCs w:val="24"/>
          <w14:ligatures w14:val="standard"/>
        </w:rPr>
        <w:t xml:space="preserve"> </w:t>
      </w:r>
      <w:r w:rsidR="00AE4D68" w:rsidRPr="001E0F9F">
        <w:rPr>
          <w:rFonts w:ascii="Times New Roman" w:hAnsi="Times New Roman" w:cs="Times New Roman"/>
          <w:sz w:val="24"/>
          <w:szCs w:val="24"/>
          <w14:ligatures w14:val="standard"/>
        </w:rPr>
        <w:t>Characterizatio</w:t>
      </w:r>
      <w:r w:rsidR="00C77E48" w:rsidRPr="001E0F9F">
        <w:rPr>
          <w:rFonts w:ascii="Times New Roman" w:hAnsi="Times New Roman" w:cs="Times New Roman"/>
          <w:sz w:val="24"/>
          <w:szCs w:val="24"/>
          <w14:ligatures w14:val="standard"/>
        </w:rPr>
        <w:t>n</w:t>
      </w:r>
    </w:p>
    <w:p w14:paraId="3F3757E6" w14:textId="77777777" w:rsidR="00040AE8" w:rsidRPr="001E0F9F" w:rsidRDefault="00DF2AA0" w:rsidP="00DA041E">
      <w:pPr>
        <w:pStyle w:val="Para"/>
        <w:ind w:firstLine="0"/>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 xml:space="preserve">The major hysteresis loop measured by MOKE, plotted in </w:t>
      </w:r>
      <w:hyperlink w:anchor="fig1" w:history="1">
        <w:r w:rsidR="007D542C" w:rsidRPr="001E0F9F">
          <w:rPr>
            <w:rStyle w:val="Hyperlink"/>
            <w:rFonts w:ascii="Times New Roman" w:hAnsi="Times New Roman" w:cs="Times New Roman"/>
            <w:sz w:val="24"/>
            <w:szCs w:val="24"/>
            <w:u w:val="none"/>
            <w14:ligatures w14:val="standard"/>
          </w:rPr>
          <w:t>Fig. 1</w:t>
        </w:r>
      </w:hyperlink>
      <w:r w:rsidRPr="001E0F9F">
        <w:rPr>
          <w:rFonts w:ascii="Times New Roman" w:hAnsi="Times New Roman" w:cs="Times New Roman"/>
          <w:sz w:val="24"/>
          <w:szCs w:val="24"/>
          <w14:ligatures w14:val="standard"/>
        </w:rPr>
        <w:t>, displays a two-step switching process due to the distinct magnetization reversal of the Py and Co sub-elements, characterized by a different coercivity. As the field is reduced from positive saturation (upper branch of the M-H loop), a 100% remanence is attained.</w:t>
      </w:r>
      <w:r w:rsidR="00DA041E" w:rsidRPr="001E0F9F">
        <w:rPr>
          <w:rFonts w:ascii="Times New Roman" w:hAnsi="Times New Roman" w:cs="Times New Roman"/>
          <w:sz w:val="24"/>
          <w:szCs w:val="24"/>
          <w14:ligatures w14:val="standard"/>
        </w:rPr>
        <w:t xml:space="preserve"> W</w:t>
      </w:r>
      <w:r w:rsidRPr="001E0F9F">
        <w:rPr>
          <w:rFonts w:ascii="Times New Roman" w:hAnsi="Times New Roman" w:cs="Times New Roman"/>
          <w:sz w:val="24"/>
          <w:szCs w:val="24"/>
          <w14:ligatures w14:val="standard"/>
        </w:rPr>
        <w:t>ithin each bi-component unit (about 36%) in good agreement with e</w:t>
      </w:r>
      <w:r w:rsidR="00286930" w:rsidRPr="001E0F9F">
        <w:rPr>
          <w:rFonts w:ascii="Times New Roman" w:hAnsi="Times New Roman" w:cs="Times New Roman"/>
          <w:sz w:val="24"/>
          <w:szCs w:val="24"/>
          <w14:ligatures w14:val="standard"/>
        </w:rPr>
        <w:t>xperimental result (about 40%).</w:t>
      </w:r>
    </w:p>
    <w:p w14:paraId="4933DCCF" w14:textId="77777777" w:rsidR="00595309" w:rsidRPr="001E0F9F" w:rsidRDefault="00DF2AA0" w:rsidP="00DA041E">
      <w:pPr>
        <w:pStyle w:val="Para"/>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 xml:space="preserve">To directly visualize the evolution of the magnetization in the Py and Co subunits of our bi-component dots during the reversal process, we performed a field-dependent MFM analysis whose main results are reported in </w:t>
      </w:r>
      <w:hyperlink w:anchor="fig2" w:history="1">
        <w:r w:rsidR="007D542C" w:rsidRPr="001E0F9F">
          <w:rPr>
            <w:rStyle w:val="Hyperlink"/>
            <w:rFonts w:ascii="Times New Roman" w:hAnsi="Times New Roman" w:cs="Times New Roman"/>
            <w:sz w:val="24"/>
            <w:szCs w:val="24"/>
            <w:u w:val="none"/>
            <w14:ligatures w14:val="standard"/>
          </w:rPr>
          <w:t>Fig. 2</w:t>
        </w:r>
      </w:hyperlink>
      <w:r w:rsidR="007D542C" w:rsidRPr="001E0F9F">
        <w:rPr>
          <w:rFonts w:ascii="Times New Roman" w:hAnsi="Times New Roman" w:cs="Times New Roman"/>
          <w:sz w:val="24"/>
          <w:szCs w:val="24"/>
          <w14:ligatures w14:val="standard"/>
        </w:rPr>
        <w:t xml:space="preserve">. </w:t>
      </w:r>
      <w:r w:rsidRPr="001E0F9F">
        <w:rPr>
          <w:rFonts w:ascii="Times New Roman" w:hAnsi="Times New Roman" w:cs="Times New Roman"/>
          <w:sz w:val="24"/>
          <w:szCs w:val="24"/>
          <w14:ligatures w14:val="standard"/>
        </w:rPr>
        <w:t>At large positive field (</w:t>
      </w:r>
      <w:r w:rsidRPr="001E0F9F">
        <w:rPr>
          <w:rFonts w:ascii="Times New Roman" w:hAnsi="Times New Roman" w:cs="Times New Roman"/>
          <w:i/>
          <w:sz w:val="24"/>
          <w:szCs w:val="24"/>
          <w14:ligatures w14:val="standard"/>
        </w:rPr>
        <w:t>H</w:t>
      </w:r>
      <w:r w:rsidR="00246F8E" w:rsidRPr="001E0F9F">
        <w:rPr>
          <w:rFonts w:ascii="Times New Roman" w:hAnsi="Times New Roman" w:cs="Times New Roman"/>
          <w:i/>
          <w:sz w:val="24"/>
          <w:szCs w:val="24"/>
          <w14:ligatures w14:val="standard"/>
        </w:rPr>
        <w:t> </w:t>
      </w:r>
      <w:r w:rsidR="00246F8E" w:rsidRPr="001E0F9F">
        <w:rPr>
          <w:rFonts w:ascii="Times New Roman" w:hAnsi="Times New Roman" w:cs="Times New Roman"/>
          <w:sz w:val="24"/>
          <w:szCs w:val="24"/>
          <w14:ligatures w14:val="standard"/>
        </w:rPr>
        <w:sym w:font="Symbol" w:char="F03D"/>
      </w:r>
      <w:r w:rsidR="00246F8E" w:rsidRPr="001E0F9F">
        <w:rPr>
          <w:rFonts w:ascii="Times New Roman" w:hAnsi="Times New Roman" w:cs="Times New Roman"/>
          <w:sz w:val="24"/>
          <w:szCs w:val="24"/>
          <w14:ligatures w14:val="standard"/>
        </w:rPr>
        <w:t> </w:t>
      </w:r>
      <w:r w:rsidR="00BD6F05" w:rsidRPr="001E0F9F">
        <w:rPr>
          <w:rFonts w:ascii="Times New Roman" w:hAnsi="Times New Roman" w:cs="Times New Roman"/>
          <w:sz w:val="24"/>
          <w:szCs w:val="24"/>
          <w14:ligatures w14:val="standard"/>
        </w:rPr>
        <w:sym w:font="Symbol" w:char="F02B"/>
      </w:r>
      <w:r w:rsidRPr="001E0F9F">
        <w:rPr>
          <w:rFonts w:ascii="Times New Roman" w:hAnsi="Times New Roman" w:cs="Times New Roman"/>
          <w:sz w:val="24"/>
          <w:szCs w:val="24"/>
          <w14:ligatures w14:val="standard"/>
        </w:rPr>
        <w:t>800 Oe, not shown here) and at remanence (</w:t>
      </w:r>
      <w:r w:rsidRPr="001E0F9F">
        <w:rPr>
          <w:rFonts w:ascii="Times New Roman" w:hAnsi="Times New Roman" w:cs="Times New Roman"/>
          <w:i/>
          <w:sz w:val="24"/>
          <w:szCs w:val="24"/>
          <w14:ligatures w14:val="standard"/>
        </w:rPr>
        <w:t></w:t>
      </w:r>
      <w:r w:rsidRPr="001E0F9F">
        <w:rPr>
          <w:rFonts w:ascii="Times New Roman" w:hAnsi="Times New Roman" w:cs="Times New Roman"/>
          <w:sz w:val="24"/>
          <w:szCs w:val="24"/>
          <w14:ligatures w14:val="standard"/>
        </w:rPr>
        <w:t xml:space="preserve"> point of the hysteresis loop of </w:t>
      </w:r>
      <w:hyperlink w:anchor="fig1" w:history="1">
        <w:r w:rsidR="007D542C" w:rsidRPr="001E0F9F">
          <w:rPr>
            <w:rStyle w:val="Hyperlink"/>
            <w:rFonts w:ascii="Times New Roman" w:hAnsi="Times New Roman" w:cs="Times New Roman"/>
            <w:sz w:val="24"/>
            <w:szCs w:val="24"/>
            <w:u w:val="none"/>
            <w14:ligatures w14:val="standard"/>
          </w:rPr>
          <w:t>Fig. 1</w:t>
        </w:r>
      </w:hyperlink>
      <w:r w:rsidRPr="001E0F9F">
        <w:rPr>
          <w:rFonts w:ascii="Times New Roman" w:hAnsi="Times New Roman" w:cs="Times New Roman"/>
          <w:sz w:val="24"/>
          <w:szCs w:val="24"/>
          <w14:ligatures w14:val="standard"/>
        </w:rPr>
        <w:t>), the structures are characterized by</w:t>
      </w:r>
      <w:r w:rsidRPr="001E0F9F">
        <w:rPr>
          <w:rFonts w:ascii="Times New Roman" w:hAnsi="Times New Roman" w:cs="Times New Roman"/>
          <w:sz w:val="24"/>
          <w:szCs w:val="24"/>
        </w:rPr>
        <w:t xml:space="preserve"> a strong dipolar contrast due to the stray fields emanated from both the Py and Co dots</w:t>
      </w:r>
      <w:r w:rsidRPr="001E0F9F">
        <w:rPr>
          <w:rFonts w:ascii="Times New Roman" w:hAnsi="Times New Roman" w:cs="Times New Roman"/>
          <w:sz w:val="24"/>
          <w:szCs w:val="24"/>
          <w14:ligatures w14:val="standard"/>
        </w:rPr>
        <w:t>.</w:t>
      </w:r>
    </w:p>
    <w:p w14:paraId="65AACB43" w14:textId="77777777" w:rsidR="00595309" w:rsidRPr="001E0F9F" w:rsidRDefault="00595309" w:rsidP="00DA041E">
      <w:pPr>
        <w:spacing w:before="240"/>
        <w:jc w:val="center"/>
        <w:rPr>
          <w:rFonts w:ascii="Times New Roman" w:hAnsi="Times New Roman" w:cs="Times New Roman"/>
          <w:sz w:val="24"/>
          <w:szCs w:val="24"/>
          <w14:ligatures w14:val="standard"/>
        </w:rPr>
      </w:pPr>
      <w:r w:rsidRPr="001E0F9F">
        <w:rPr>
          <w:rFonts w:ascii="Times New Roman" w:hAnsi="Times New Roman" w:cs="Times New Roman"/>
          <w:noProof/>
          <w:sz w:val="24"/>
          <w:szCs w:val="24"/>
          <w:lang w:val="es-MX" w:eastAsia="es-MX"/>
          <w14:ligatures w14:val="standard"/>
        </w:rPr>
        <w:drawing>
          <wp:inline distT="0" distB="0" distL="0" distR="0" wp14:anchorId="5A2FDCFE" wp14:editId="793DDFB3">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14:paraId="6444AFEA" w14:textId="77777777" w:rsidR="00595309" w:rsidRPr="001E0F9F" w:rsidRDefault="00595309" w:rsidP="00DA041E">
      <w:pPr>
        <w:pStyle w:val="FigureCaption"/>
        <w:jc w:val="both"/>
        <w:rPr>
          <w:rFonts w:ascii="Times New Roman" w:hAnsi="Times New Roman" w:cs="Times New Roman"/>
          <w:b w:val="0"/>
          <w:sz w:val="24"/>
          <w:szCs w:val="24"/>
          <w14:ligatures w14:val="standard"/>
        </w:rPr>
      </w:pPr>
      <w:bookmarkStart w:id="6" w:name="fig2"/>
      <w:r w:rsidRPr="001E0F9F">
        <w:rPr>
          <w:rStyle w:val="Label"/>
          <w:rFonts w:ascii="Times New Roman" w:hAnsi="Times New Roman" w:cs="Times New Roman"/>
          <w:b/>
          <w:sz w:val="24"/>
          <w:szCs w:val="24"/>
          <w14:ligatures w14:val="standard"/>
        </w:rPr>
        <w:t>Figure 2</w:t>
      </w:r>
      <w:bookmarkEnd w:id="6"/>
      <w:r w:rsidRPr="001E0F9F">
        <w:rPr>
          <w:rStyle w:val="Label"/>
          <w:rFonts w:ascii="Times New Roman" w:hAnsi="Times New Roman" w:cs="Times New Roman"/>
          <w:b/>
          <w:sz w:val="24"/>
          <w:szCs w:val="24"/>
          <w14:ligatures w14:val="standard"/>
        </w:rPr>
        <w:t>:</w:t>
      </w:r>
      <w:r w:rsidRPr="001E0F9F">
        <w:rPr>
          <w:rFonts w:ascii="Times New Roman" w:hAnsi="Times New Roman" w:cs="Times New Roman"/>
          <w:color w:val="000000"/>
          <w:sz w:val="24"/>
          <w:szCs w:val="24"/>
          <w14:ligatures w14:val="standard"/>
        </w:rPr>
        <w:t xml:space="preserve"> MFM images of the bi-component Py/Co dots for different values of the applied magnetic field which are</w:t>
      </w:r>
      <w:r w:rsidRPr="001E0F9F">
        <w:rPr>
          <w:rFonts w:ascii="Times New Roman" w:hAnsi="Times New Roman" w:cs="Times New Roman"/>
          <w:sz w:val="24"/>
          <w:szCs w:val="24"/>
          <w14:ligatures w14:val="standard"/>
        </w:rPr>
        <w:t xml:space="preserve"> indicated by greek letters along both the major and minor hysteresis loop.</w:t>
      </w:r>
    </w:p>
    <w:p w14:paraId="3A1D9766" w14:textId="77777777" w:rsidR="00040AE8" w:rsidRPr="001E0F9F" w:rsidRDefault="00DF2AA0" w:rsidP="00DA041E">
      <w:pPr>
        <w:pStyle w:val="Para"/>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 xml:space="preserve">This is a clear indication that both the Py and Co sub-elements are in a single domain state where Py and Co magnetizations are all oriented </w:t>
      </w:r>
      <w:r w:rsidRPr="001E0F9F">
        <w:rPr>
          <w:rFonts w:ascii="Times New Roman" w:hAnsi="Times New Roman" w:cs="Times New Roman"/>
          <w:sz w:val="24"/>
          <w:szCs w:val="24"/>
          <w14:ligatures w14:val="standard"/>
        </w:rPr>
        <w:lastRenderedPageBreak/>
        <w:t xml:space="preserve">with their magnetic moment along the chain and field direction. At point </w:t>
      </w:r>
      <w:r w:rsidRPr="001E0F9F">
        <w:rPr>
          <w:rFonts w:ascii="Times New Roman" w:hAnsi="Times New Roman" w:cs="Times New Roman"/>
          <w:i/>
          <w:sz w:val="24"/>
          <w:szCs w:val="24"/>
          <w14:ligatures w14:val="standard"/>
        </w:rPr>
        <w:t></w:t>
      </w:r>
      <w:r w:rsidRPr="001E0F9F">
        <w:rPr>
          <w:rFonts w:ascii="Times New Roman" w:hAnsi="Times New Roman" w:cs="Times New Roman"/>
          <w:sz w:val="24"/>
          <w:szCs w:val="24"/>
          <w14:ligatures w14:val="standard"/>
        </w:rPr>
        <w:t xml:space="preserve"> (</w:t>
      </w:r>
      <w:r w:rsidRPr="001E0F9F">
        <w:rPr>
          <w:rFonts w:ascii="Times New Roman" w:hAnsi="Times New Roman" w:cs="Times New Roman"/>
          <w:i/>
          <w:sz w:val="24"/>
          <w:szCs w:val="24"/>
          <w14:ligatures w14:val="standard"/>
        </w:rPr>
        <w:t>H</w:t>
      </w:r>
      <w:r w:rsidR="00246F8E" w:rsidRPr="001E0F9F">
        <w:rPr>
          <w:rFonts w:ascii="Times New Roman" w:hAnsi="Times New Roman" w:cs="Times New Roman"/>
          <w:i/>
          <w:sz w:val="24"/>
          <w:szCs w:val="24"/>
          <w14:ligatures w14:val="standard"/>
        </w:rPr>
        <w:t> </w:t>
      </w:r>
      <w:r w:rsidR="00246F8E" w:rsidRPr="001E0F9F">
        <w:rPr>
          <w:rFonts w:ascii="Times New Roman" w:hAnsi="Times New Roman" w:cs="Times New Roman"/>
          <w:sz w:val="24"/>
          <w:szCs w:val="24"/>
          <w14:ligatures w14:val="standard"/>
        </w:rPr>
        <w:sym w:font="Symbol" w:char="F03D"/>
      </w:r>
      <w:r w:rsidR="00246F8E" w:rsidRPr="001E0F9F">
        <w:rPr>
          <w:rFonts w:ascii="Times New Roman" w:hAnsi="Times New Roman" w:cs="Times New Roman"/>
          <w:sz w:val="24"/>
          <w:szCs w:val="24"/>
          <w14:ligatures w14:val="standard"/>
        </w:rPr>
        <w:t> </w:t>
      </w:r>
      <w:r w:rsidR="009168EB" w:rsidRPr="001E0F9F">
        <w:rPr>
          <w:rFonts w:ascii="Times New Roman" w:hAnsi="Times New Roman" w:cs="Times New Roman"/>
          <w:sz w:val="24"/>
          <w:szCs w:val="24"/>
          <w14:ligatures w14:val="standard"/>
        </w:rPr>
        <w:sym w:font="Symbol" w:char="F02D"/>
      </w:r>
      <w:r w:rsidRPr="001E0F9F">
        <w:rPr>
          <w:rFonts w:ascii="Times New Roman" w:hAnsi="Times New Roman" w:cs="Times New Roman"/>
          <w:sz w:val="24"/>
          <w:szCs w:val="24"/>
          <w14:ligatures w14:val="standard"/>
        </w:rPr>
        <w:t xml:space="preserve">372 Oe) of the hysteresis loop, where the plateau is observed in the </w:t>
      </w:r>
      <w:r w:rsidRPr="001E0F9F">
        <w:rPr>
          <w:rFonts w:ascii="Times New Roman" w:hAnsi="Times New Roman" w:cs="Times New Roman"/>
          <w:i/>
          <w:sz w:val="24"/>
          <w:szCs w:val="24"/>
          <w14:ligatures w14:val="standard"/>
        </w:rPr>
        <w:t>M</w:t>
      </w:r>
      <w:r w:rsidRPr="001E0F9F">
        <w:rPr>
          <w:rFonts w:ascii="Times New Roman" w:hAnsi="Times New Roman" w:cs="Times New Roman"/>
          <w:sz w:val="24"/>
          <w:szCs w:val="24"/>
          <w14:ligatures w14:val="standard"/>
        </w:rPr>
        <w:t>-</w:t>
      </w:r>
      <w:r w:rsidRPr="001E0F9F">
        <w:rPr>
          <w:rFonts w:ascii="Times New Roman" w:hAnsi="Times New Roman" w:cs="Times New Roman"/>
          <w:i/>
          <w:sz w:val="24"/>
          <w:szCs w:val="24"/>
          <w14:ligatures w14:val="standard"/>
        </w:rPr>
        <w:t>H</w:t>
      </w:r>
      <w:r w:rsidRPr="001E0F9F">
        <w:rPr>
          <w:rFonts w:ascii="Times New Roman" w:hAnsi="Times New Roman" w:cs="Times New Roman"/>
          <w:sz w:val="24"/>
          <w:szCs w:val="24"/>
          <w14:ligatures w14:val="standard"/>
        </w:rPr>
        <w:t xml:space="preserve"> loop, the dark and bright spots of the Py dots are reversed with respect to those of Co, accounting for an antiparallel relative alignment of magnetization.</w:t>
      </w:r>
    </w:p>
    <w:p w14:paraId="1C45F368" w14:textId="77777777" w:rsidR="007D542C" w:rsidRPr="001E0F9F" w:rsidRDefault="00DF2AA0" w:rsidP="00DA041E">
      <w:pPr>
        <w:pStyle w:val="Para"/>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 xml:space="preserve">At relatively large negative fields (point </w:t>
      </w:r>
      <w:r w:rsidRPr="001E0F9F">
        <w:rPr>
          <w:rFonts w:ascii="Times New Roman" w:hAnsi="Times New Roman" w:cs="Times New Roman"/>
          <w:i/>
          <w:sz w:val="24"/>
          <w:szCs w:val="24"/>
          <w14:ligatures w14:val="standard"/>
        </w:rPr>
        <w:t></w:t>
      </w:r>
      <w:r w:rsidRPr="001E0F9F">
        <w:rPr>
          <w:rFonts w:ascii="Times New Roman" w:hAnsi="Times New Roman" w:cs="Times New Roman"/>
          <w:i/>
          <w:sz w:val="24"/>
          <w:szCs w:val="24"/>
          <w14:ligatures w14:val="standard"/>
        </w:rPr>
        <w:t></w:t>
      </w:r>
      <w:r w:rsidRPr="001E0F9F">
        <w:rPr>
          <w:rFonts w:ascii="Times New Roman" w:hAnsi="Times New Roman" w:cs="Times New Roman"/>
          <w:i/>
          <w:sz w:val="24"/>
          <w:szCs w:val="24"/>
          <w14:ligatures w14:val="standard"/>
        </w:rPr>
        <w:t></w:t>
      </w:r>
      <w:r w:rsidRPr="001E0F9F">
        <w:rPr>
          <w:rFonts w:ascii="Times New Roman" w:hAnsi="Times New Roman" w:cs="Times New Roman"/>
          <w:sz w:val="24"/>
          <w:szCs w:val="24"/>
          <w14:ligatures w14:val="standard"/>
        </w:rPr>
        <w:t xml:space="preserve"> </w:t>
      </w:r>
      <w:r w:rsidRPr="001E0F9F">
        <w:rPr>
          <w:rFonts w:ascii="Times New Roman" w:hAnsi="Times New Roman" w:cs="Times New Roman"/>
          <w:i/>
          <w:sz w:val="24"/>
          <w:szCs w:val="24"/>
          <w14:ligatures w14:val="standard"/>
        </w:rPr>
        <w:t>H</w:t>
      </w:r>
      <w:r w:rsidR="00246F8E" w:rsidRPr="001E0F9F">
        <w:rPr>
          <w:rFonts w:ascii="Times New Roman" w:hAnsi="Times New Roman" w:cs="Times New Roman"/>
          <w:i/>
          <w:sz w:val="24"/>
          <w:szCs w:val="24"/>
          <w14:ligatures w14:val="standard"/>
        </w:rPr>
        <w:t> </w:t>
      </w:r>
      <w:r w:rsidR="00246F8E" w:rsidRPr="001E0F9F">
        <w:rPr>
          <w:rFonts w:ascii="Times New Roman" w:hAnsi="Times New Roman" w:cs="Times New Roman"/>
          <w:sz w:val="24"/>
          <w:szCs w:val="24"/>
          <w14:ligatures w14:val="standard"/>
        </w:rPr>
        <w:sym w:font="Symbol" w:char="F03D"/>
      </w:r>
      <w:r w:rsidR="00246F8E" w:rsidRPr="001E0F9F">
        <w:rPr>
          <w:rFonts w:ascii="Times New Roman" w:hAnsi="Times New Roman" w:cs="Times New Roman"/>
          <w:sz w:val="24"/>
          <w:szCs w:val="24"/>
          <w14:ligatures w14:val="standard"/>
        </w:rPr>
        <w:t> </w:t>
      </w:r>
      <w:r w:rsidR="009168EB" w:rsidRPr="001E0F9F">
        <w:rPr>
          <w:rFonts w:ascii="Times New Roman" w:hAnsi="Times New Roman" w:cs="Times New Roman"/>
          <w:sz w:val="24"/>
          <w:szCs w:val="24"/>
          <w14:ligatures w14:val="standard"/>
        </w:rPr>
        <w:sym w:font="Symbol" w:char="F02D"/>
      </w:r>
      <w:r w:rsidRPr="001E0F9F">
        <w:rPr>
          <w:rFonts w:ascii="Times New Roman" w:hAnsi="Times New Roman" w:cs="Times New Roman"/>
          <w:sz w:val="24"/>
          <w:szCs w:val="24"/>
          <w14:ligatures w14:val="standard"/>
        </w:rPr>
        <w:t xml:space="preserve">770 Oe) the magnetization reversal is completed and the magnetization of the two adjacent sub-elements are saturated in the negative direction. The ground state remains unchanged when the field is now reduced to zero, i.e. remanent state coming from negative saturation, as confirmed by the MFM image taken at point </w:t>
      </w:r>
      <w:r w:rsidRPr="001E0F9F">
        <w:rPr>
          <w:rFonts w:ascii="Times New Roman" w:hAnsi="Times New Roman" w:cs="Times New Roman"/>
          <w:sz w:val="24"/>
          <w:szCs w:val="24"/>
          <w14:ligatures w14:val="standard"/>
        </w:rPr>
        <w:t xml:space="preserve"> of </w:t>
      </w:r>
      <w:hyperlink w:anchor="fig1" w:history="1">
        <w:r w:rsidR="007D542C" w:rsidRPr="001E0F9F">
          <w:rPr>
            <w:rStyle w:val="Hyperlink"/>
            <w:rFonts w:ascii="Times New Roman" w:hAnsi="Times New Roman" w:cs="Times New Roman"/>
            <w:sz w:val="24"/>
            <w:szCs w:val="24"/>
            <w:u w:val="none"/>
            <w14:ligatures w14:val="standard"/>
          </w:rPr>
          <w:t>Fig. 1.</w:t>
        </w:r>
      </w:hyperlink>
    </w:p>
    <w:p w14:paraId="42979DF8" w14:textId="77777777" w:rsidR="00040AE8" w:rsidRPr="001E0F9F" w:rsidRDefault="00DF2AA0" w:rsidP="00DA041E">
      <w:pPr>
        <w:pStyle w:val="Para"/>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 xml:space="preserve">We have also used MFM to measure the magnetic configurations along the minor hysteresis loop, described above. Once the AP ground state has been generated at </w:t>
      </w:r>
      <w:r w:rsidRPr="001E0F9F">
        <w:rPr>
          <w:rFonts w:ascii="Times New Roman" w:hAnsi="Times New Roman" w:cs="Times New Roman"/>
          <w:i/>
          <w:sz w:val="24"/>
          <w:szCs w:val="24"/>
          <w14:ligatures w14:val="standard"/>
        </w:rPr>
        <w:t>H</w:t>
      </w:r>
      <w:r w:rsidR="00246F8E" w:rsidRPr="001E0F9F">
        <w:rPr>
          <w:rFonts w:ascii="Times New Roman" w:hAnsi="Times New Roman" w:cs="Times New Roman"/>
          <w:i/>
          <w:sz w:val="24"/>
          <w:szCs w:val="24"/>
          <w14:ligatures w14:val="standard"/>
        </w:rPr>
        <w:t> </w:t>
      </w:r>
      <w:r w:rsidR="00246F8E" w:rsidRPr="001E0F9F">
        <w:rPr>
          <w:rFonts w:ascii="Times New Roman" w:hAnsi="Times New Roman" w:cs="Times New Roman"/>
          <w:sz w:val="24"/>
          <w:szCs w:val="24"/>
          <w14:ligatures w14:val="standard"/>
        </w:rPr>
        <w:sym w:font="Symbol" w:char="F03D"/>
      </w:r>
      <w:r w:rsidR="00246F8E" w:rsidRPr="001E0F9F">
        <w:rPr>
          <w:rFonts w:ascii="Times New Roman" w:hAnsi="Times New Roman" w:cs="Times New Roman"/>
          <w:sz w:val="24"/>
          <w:szCs w:val="24"/>
          <w14:ligatures w14:val="standard"/>
        </w:rPr>
        <w:t> </w:t>
      </w:r>
      <w:r w:rsidR="009168EB" w:rsidRPr="001E0F9F">
        <w:rPr>
          <w:rFonts w:ascii="Times New Roman" w:hAnsi="Times New Roman" w:cs="Times New Roman"/>
          <w:sz w:val="24"/>
          <w:szCs w:val="24"/>
          <w14:ligatures w14:val="standard"/>
        </w:rPr>
        <w:sym w:font="Symbol" w:char="F02D"/>
      </w:r>
      <w:r w:rsidRPr="001E0F9F">
        <w:rPr>
          <w:rFonts w:ascii="Times New Roman" w:hAnsi="Times New Roman" w:cs="Times New Roman"/>
          <w:sz w:val="24"/>
          <w:szCs w:val="24"/>
          <w14:ligatures w14:val="standard"/>
        </w:rPr>
        <w:t xml:space="preserve">500 Oe, the applied field is increased in the positive direction. The MFM image taken at point </w:t>
      </w:r>
      <w:r w:rsidRPr="001E0F9F">
        <w:rPr>
          <w:rFonts w:ascii="Times New Roman" w:hAnsi="Times New Roman" w:cs="Times New Roman"/>
          <w:i/>
          <w:sz w:val="24"/>
          <w:szCs w:val="24"/>
          <w14:ligatures w14:val="standard"/>
        </w:rPr>
        <w:t></w:t>
      </w:r>
      <w:r w:rsidRPr="001E0F9F">
        <w:rPr>
          <w:rFonts w:ascii="Times New Roman" w:hAnsi="Times New Roman" w:cs="Times New Roman"/>
          <w:sz w:val="24"/>
          <w:szCs w:val="24"/>
          <w14:ligatures w14:val="standard"/>
        </w:rPr>
        <w:t xml:space="preserve">' of </w:t>
      </w:r>
      <w:hyperlink w:anchor="fig2" w:history="1">
        <w:r w:rsidR="007D542C" w:rsidRPr="001E0F9F">
          <w:rPr>
            <w:rStyle w:val="Hyperlink"/>
            <w:rFonts w:ascii="Times New Roman" w:hAnsi="Times New Roman" w:cs="Times New Roman"/>
            <w:sz w:val="24"/>
            <w:szCs w:val="24"/>
            <w:u w:val="none"/>
            <w14:ligatures w14:val="standard"/>
          </w:rPr>
          <w:t>Fig. 2</w:t>
        </w:r>
      </w:hyperlink>
      <w:r w:rsidRPr="001E0F9F">
        <w:rPr>
          <w:rFonts w:ascii="Times New Roman" w:hAnsi="Times New Roman" w:cs="Times New Roman"/>
          <w:sz w:val="24"/>
          <w:szCs w:val="24"/>
          <w14:ligatures w14:val="standard"/>
        </w:rPr>
        <w:t>, remanent state of the minor loop (</w:t>
      </w:r>
      <w:r w:rsidRPr="001E0F9F">
        <w:rPr>
          <w:rFonts w:ascii="Times New Roman" w:hAnsi="Times New Roman" w:cs="Times New Roman"/>
          <w:i/>
          <w:sz w:val="24"/>
          <w:szCs w:val="24"/>
          <w14:ligatures w14:val="standard"/>
        </w:rPr>
        <w:t>H</w:t>
      </w:r>
      <w:r w:rsidR="00246F8E" w:rsidRPr="001E0F9F">
        <w:rPr>
          <w:rFonts w:ascii="Times New Roman" w:hAnsi="Times New Roman" w:cs="Times New Roman"/>
          <w:sz w:val="24"/>
          <w:szCs w:val="24"/>
          <w14:ligatures w14:val="standard"/>
        </w:rPr>
        <w:t> </w:t>
      </w:r>
      <w:r w:rsidR="00246F8E" w:rsidRPr="001E0F9F">
        <w:rPr>
          <w:rFonts w:ascii="Times New Roman" w:hAnsi="Times New Roman" w:cs="Times New Roman"/>
          <w:sz w:val="24"/>
          <w:szCs w:val="24"/>
          <w14:ligatures w14:val="standard"/>
        </w:rPr>
        <w:sym w:font="Symbol" w:char="F03D"/>
      </w:r>
      <w:r w:rsidR="00246F8E" w:rsidRPr="001E0F9F">
        <w:rPr>
          <w:rFonts w:ascii="Times New Roman" w:hAnsi="Times New Roman" w:cs="Times New Roman"/>
          <w:sz w:val="24"/>
          <w:szCs w:val="24"/>
          <w14:ligatures w14:val="standard"/>
        </w:rPr>
        <w:t> </w:t>
      </w:r>
      <w:r w:rsidRPr="001E0F9F">
        <w:rPr>
          <w:rFonts w:ascii="Times New Roman" w:hAnsi="Times New Roman" w:cs="Times New Roman"/>
          <w:sz w:val="24"/>
          <w:szCs w:val="24"/>
          <w14:ligatures w14:val="standard"/>
        </w:rPr>
        <w:t xml:space="preserve">0), shows that the AP state is stable and remains unchanged until the magnetic field is increased up to </w:t>
      </w:r>
      <w:r w:rsidR="00BD6F05" w:rsidRPr="001E0F9F">
        <w:rPr>
          <w:rFonts w:ascii="Times New Roman" w:hAnsi="Times New Roman" w:cs="Times New Roman"/>
          <w:sz w:val="24"/>
          <w:szCs w:val="24"/>
          <w14:ligatures w14:val="standard"/>
        </w:rPr>
        <w:sym w:font="Symbol" w:char="F02B"/>
      </w:r>
      <w:r w:rsidRPr="001E0F9F">
        <w:rPr>
          <w:rFonts w:ascii="Times New Roman" w:hAnsi="Times New Roman" w:cs="Times New Roman"/>
          <w:sz w:val="24"/>
          <w:szCs w:val="24"/>
          <w14:ligatures w14:val="standard"/>
        </w:rPr>
        <w:t>300 Oe where the Py magnetization reverses its orientation and returns to be aligned with that of Co dots. On the basis of the above MFM investigation, one can say that the structures are always in a single domain state, while the relative magnetization orientation between the adjacent Py and Co elements depends on both the field value and the sample history.</w:t>
      </w:r>
    </w:p>
    <w:p w14:paraId="4D940DFB" w14:textId="77777777" w:rsidR="00040AE8" w:rsidRPr="001E0F9F" w:rsidRDefault="008E533C" w:rsidP="00DA041E">
      <w:pPr>
        <w:pStyle w:val="Head2"/>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3</w:t>
      </w:r>
      <w:r w:rsidR="00DF2AA0" w:rsidRPr="001E0F9F">
        <w:rPr>
          <w:rFonts w:ascii="Times New Roman" w:hAnsi="Times New Roman" w:cs="Times New Roman"/>
          <w:sz w:val="24"/>
          <w:szCs w:val="24"/>
          <w14:ligatures w14:val="standard"/>
        </w:rPr>
        <w:t>.</w:t>
      </w:r>
      <w:r w:rsidRPr="001E0F9F">
        <w:rPr>
          <w:rFonts w:ascii="Times New Roman" w:hAnsi="Times New Roman" w:cs="Times New Roman"/>
          <w:sz w:val="24"/>
          <w:szCs w:val="24"/>
          <w14:ligatures w14:val="standard"/>
        </w:rPr>
        <w:t>2</w:t>
      </w:r>
      <w:r w:rsidR="00FF1AC1" w:rsidRPr="001E0F9F">
        <w:rPr>
          <w:rFonts w:ascii="Times New Roman" w:hAnsi="Times New Roman" w:cs="Times New Roman"/>
          <w:sz w:val="24"/>
          <w:szCs w:val="24"/>
          <w14:ligatures w14:val="standard"/>
        </w:rPr>
        <w:t> </w:t>
      </w:r>
      <w:r w:rsidR="00DF2AA0" w:rsidRPr="001E0F9F">
        <w:rPr>
          <w:rFonts w:ascii="Times New Roman" w:hAnsi="Times New Roman" w:cs="Times New Roman"/>
          <w:sz w:val="24"/>
          <w:szCs w:val="24"/>
          <w14:ligatures w14:val="standard"/>
        </w:rPr>
        <w:t xml:space="preserve">Field </w:t>
      </w:r>
      <w:r w:rsidR="00AE4D68" w:rsidRPr="001E0F9F">
        <w:rPr>
          <w:rFonts w:ascii="Times New Roman" w:hAnsi="Times New Roman" w:cs="Times New Roman"/>
          <w:sz w:val="24"/>
          <w:szCs w:val="24"/>
          <w14:ligatures w14:val="standard"/>
        </w:rPr>
        <w:t>Dependent</w:t>
      </w:r>
      <w:r w:rsidR="00DF2AA0" w:rsidRPr="001E0F9F">
        <w:rPr>
          <w:rFonts w:ascii="Times New Roman" w:hAnsi="Times New Roman" w:cs="Times New Roman"/>
          <w:sz w:val="24"/>
          <w:szCs w:val="24"/>
          <w14:ligatures w14:val="standard"/>
        </w:rPr>
        <w:t xml:space="preserve"> BLS </w:t>
      </w:r>
      <w:r w:rsidR="00AE4D68" w:rsidRPr="001E0F9F">
        <w:rPr>
          <w:rFonts w:ascii="Times New Roman" w:hAnsi="Times New Roman" w:cs="Times New Roman"/>
          <w:sz w:val="24"/>
          <w:szCs w:val="24"/>
          <w14:ligatures w14:val="standard"/>
        </w:rPr>
        <w:t>Measurements</w:t>
      </w:r>
      <w:r w:rsidR="00DF2AA0" w:rsidRPr="001E0F9F">
        <w:rPr>
          <w:rFonts w:ascii="Times New Roman" w:hAnsi="Times New Roman" w:cs="Times New Roman"/>
          <w:sz w:val="24"/>
          <w:szCs w:val="24"/>
          <w14:ligatures w14:val="standard"/>
        </w:rPr>
        <w:t xml:space="preserve"> and DMM </w:t>
      </w:r>
      <w:r w:rsidR="00AE4D68" w:rsidRPr="001E0F9F">
        <w:rPr>
          <w:rFonts w:ascii="Times New Roman" w:hAnsi="Times New Roman" w:cs="Times New Roman"/>
          <w:sz w:val="24"/>
          <w:szCs w:val="24"/>
          <w14:ligatures w14:val="standard"/>
        </w:rPr>
        <w:t>Calculation</w:t>
      </w:r>
      <w:r w:rsidR="00DF2AA0" w:rsidRPr="001E0F9F">
        <w:rPr>
          <w:rFonts w:ascii="Times New Roman" w:hAnsi="Times New Roman" w:cs="Times New Roman"/>
          <w:sz w:val="24"/>
          <w:szCs w:val="24"/>
          <w14:ligatures w14:val="standard"/>
        </w:rPr>
        <w:t>s</w:t>
      </w:r>
    </w:p>
    <w:p w14:paraId="43E93CB0" w14:textId="77777777" w:rsidR="00DA041E" w:rsidRPr="001E0F9F" w:rsidRDefault="00000000" w:rsidP="00DA041E">
      <w:pPr>
        <w:pStyle w:val="Para"/>
        <w:ind w:firstLine="0"/>
        <w:jc w:val="both"/>
        <w:rPr>
          <w:rFonts w:ascii="Times New Roman" w:hAnsi="Times New Roman" w:cs="Times New Roman"/>
          <w:color w:val="000000"/>
          <w:sz w:val="24"/>
          <w:szCs w:val="24"/>
          <w14:ligatures w14:val="standard"/>
        </w:rPr>
      </w:pPr>
      <w:hyperlink w:anchor="fig3" w:history="1">
        <w:r w:rsidR="007D542C" w:rsidRPr="001E0F9F">
          <w:rPr>
            <w:rStyle w:val="Hyperlink"/>
            <w:rFonts w:ascii="Times New Roman" w:hAnsi="Times New Roman" w:cs="Times New Roman"/>
            <w:sz w:val="24"/>
            <w:szCs w:val="24"/>
            <w:u w:val="none"/>
            <w14:ligatures w14:val="standard"/>
          </w:rPr>
          <w:t>Fig. 3</w:t>
        </w:r>
      </w:hyperlink>
      <w:r w:rsidR="007D542C" w:rsidRPr="001E0F9F">
        <w:rPr>
          <w:rFonts w:ascii="Times New Roman" w:hAnsi="Times New Roman" w:cs="Times New Roman"/>
          <w:sz w:val="24"/>
          <w:szCs w:val="24"/>
          <w14:ligatures w14:val="standard"/>
        </w:rPr>
        <w:t xml:space="preserve"> </w:t>
      </w:r>
      <w:r w:rsidR="00DF2AA0" w:rsidRPr="001E0F9F">
        <w:rPr>
          <w:rFonts w:ascii="Times New Roman" w:hAnsi="Times New Roman" w:cs="Times New Roman"/>
          <w:sz w:val="24"/>
          <w:szCs w:val="24"/>
          <w14:ligatures w14:val="standard"/>
        </w:rPr>
        <w:t xml:space="preserve">displays the frequencies of BLS peaks plotted as a function of the applied field magnitude starting from positive values. The field is then decreased and reversed following the upper branch of the hysteresis loop, shown in the </w:t>
      </w:r>
      <w:r w:rsidR="00DF2AA0" w:rsidRPr="001E0F9F">
        <w:rPr>
          <w:rFonts w:ascii="Times New Roman" w:hAnsi="Times New Roman" w:cs="Times New Roman"/>
          <w:sz w:val="24"/>
          <w:szCs w:val="24"/>
          <w14:ligatures w14:val="standard"/>
        </w:rPr>
        <w:t>same figure. Up to five peaks are measured in the spectra, as shown in spectrum measured at H</w:t>
      </w:r>
      <w:r w:rsidR="00246F8E" w:rsidRPr="001E0F9F">
        <w:rPr>
          <w:rFonts w:ascii="Times New Roman" w:hAnsi="Times New Roman" w:cs="Times New Roman"/>
          <w:sz w:val="24"/>
          <w:szCs w:val="24"/>
          <w14:ligatures w14:val="standard"/>
        </w:rPr>
        <w:t> </w:t>
      </w:r>
      <w:r w:rsidR="00246F8E" w:rsidRPr="001E0F9F">
        <w:rPr>
          <w:rFonts w:ascii="Times New Roman" w:hAnsi="Times New Roman" w:cs="Times New Roman"/>
          <w:sz w:val="24"/>
          <w:szCs w:val="24"/>
          <w14:ligatures w14:val="standard"/>
        </w:rPr>
        <w:sym w:font="Symbol" w:char="F03D"/>
      </w:r>
      <w:r w:rsidR="00246F8E" w:rsidRPr="001E0F9F">
        <w:rPr>
          <w:rFonts w:ascii="Times New Roman" w:hAnsi="Times New Roman" w:cs="Times New Roman"/>
          <w:sz w:val="24"/>
          <w:szCs w:val="24"/>
          <w14:ligatures w14:val="standard"/>
        </w:rPr>
        <w:t> </w:t>
      </w:r>
      <w:r w:rsidR="00DF2AA0" w:rsidRPr="001E0F9F">
        <w:rPr>
          <w:rFonts w:ascii="Times New Roman" w:hAnsi="Times New Roman" w:cs="Times New Roman"/>
          <w:sz w:val="24"/>
          <w:szCs w:val="24"/>
          <w14:ligatures w14:val="standard"/>
        </w:rPr>
        <w:t xml:space="preserve">0 Oe in the </w:t>
      </w:r>
      <w:hyperlink w:anchor="fig3" w:history="1">
        <w:r w:rsidR="007D542C" w:rsidRPr="001E0F9F">
          <w:rPr>
            <w:rStyle w:val="Hyperlink"/>
            <w:rFonts w:ascii="Times New Roman" w:hAnsi="Times New Roman" w:cs="Times New Roman"/>
            <w:sz w:val="24"/>
            <w:szCs w:val="24"/>
            <w:u w:val="none"/>
            <w14:ligatures w14:val="standard"/>
          </w:rPr>
          <w:t>Fig. 3</w:t>
        </w:r>
      </w:hyperlink>
      <w:r w:rsidR="007D542C" w:rsidRPr="001E0F9F">
        <w:rPr>
          <w:rFonts w:ascii="Times New Roman" w:hAnsi="Times New Roman" w:cs="Times New Roman"/>
          <w:sz w:val="24"/>
          <w:szCs w:val="24"/>
          <w14:ligatures w14:val="standard"/>
        </w:rPr>
        <w:t xml:space="preserve"> </w:t>
      </w:r>
      <w:r w:rsidR="00DF2AA0" w:rsidRPr="001E0F9F">
        <w:rPr>
          <w:rFonts w:ascii="Times New Roman" w:hAnsi="Times New Roman" w:cs="Times New Roman"/>
          <w:sz w:val="24"/>
          <w:szCs w:val="24"/>
          <w14:ligatures w14:val="standard"/>
        </w:rPr>
        <w:t xml:space="preserve">inset, and their field evolution analyzed over the whole field range investigated. The detected modes are identified and labeled on the basis of their calculated spatial profiles, shown in </w:t>
      </w:r>
      <w:hyperlink w:anchor="fig4" w:history="1">
        <w:r w:rsidR="007D542C" w:rsidRPr="001E0F9F">
          <w:rPr>
            <w:rStyle w:val="Hyperlink"/>
            <w:rFonts w:ascii="Times New Roman" w:hAnsi="Times New Roman" w:cs="Times New Roman"/>
            <w:sz w:val="24"/>
            <w:szCs w:val="24"/>
            <w:u w:val="none"/>
            <w14:ligatures w14:val="standard"/>
          </w:rPr>
          <w:t>Fig. 4</w:t>
        </w:r>
      </w:hyperlink>
      <w:r w:rsidR="007D542C" w:rsidRPr="001E0F9F">
        <w:rPr>
          <w:rFonts w:ascii="Times New Roman" w:hAnsi="Times New Roman" w:cs="Times New Roman"/>
          <w:sz w:val="24"/>
          <w:szCs w:val="24"/>
          <w14:ligatures w14:val="standard"/>
        </w:rPr>
        <w:t xml:space="preserve"> </w:t>
      </w:r>
      <w:r w:rsidR="00DF2AA0" w:rsidRPr="001E0F9F">
        <w:rPr>
          <w:rFonts w:ascii="Times New Roman" w:hAnsi="Times New Roman" w:cs="Times New Roman"/>
          <w:sz w:val="24"/>
          <w:szCs w:val="24"/>
          <w14:ligatures w14:val="standard"/>
        </w:rPr>
        <w:t xml:space="preserve">for </w:t>
      </w:r>
      <w:r w:rsidR="00DF2AA0" w:rsidRPr="001E0F9F">
        <w:rPr>
          <w:rFonts w:ascii="Times New Roman" w:hAnsi="Times New Roman" w:cs="Times New Roman"/>
          <w:i/>
          <w:sz w:val="24"/>
          <w:szCs w:val="24"/>
          <w14:ligatures w14:val="standard"/>
        </w:rPr>
        <w:t>H</w:t>
      </w:r>
      <w:r w:rsidR="00246F8E" w:rsidRPr="001E0F9F">
        <w:rPr>
          <w:rFonts w:ascii="Times New Roman" w:hAnsi="Times New Roman" w:cs="Times New Roman"/>
          <w:i/>
          <w:sz w:val="24"/>
          <w:szCs w:val="24"/>
          <w14:ligatures w14:val="standard"/>
        </w:rPr>
        <w:t> </w:t>
      </w:r>
      <w:r w:rsidR="00246F8E" w:rsidRPr="001E0F9F">
        <w:rPr>
          <w:rFonts w:ascii="Times New Roman" w:hAnsi="Times New Roman" w:cs="Times New Roman"/>
          <w:sz w:val="24"/>
          <w:szCs w:val="24"/>
          <w14:ligatures w14:val="standard"/>
        </w:rPr>
        <w:sym w:font="Symbol" w:char="F03D"/>
      </w:r>
      <w:r w:rsidR="00246F8E" w:rsidRPr="001E0F9F">
        <w:rPr>
          <w:rFonts w:ascii="Times New Roman" w:hAnsi="Times New Roman" w:cs="Times New Roman"/>
          <w:sz w:val="24"/>
          <w:szCs w:val="24"/>
          <w14:ligatures w14:val="standard"/>
        </w:rPr>
        <w:t> </w:t>
      </w:r>
      <w:r w:rsidR="00DF2AA0" w:rsidRPr="001E0F9F">
        <w:rPr>
          <w:rFonts w:ascii="Times New Roman" w:hAnsi="Times New Roman" w:cs="Times New Roman"/>
          <w:color w:val="000000"/>
          <w:sz w:val="24"/>
          <w:szCs w:val="24"/>
          <w14:ligatures w14:val="standard"/>
        </w:rPr>
        <w:t xml:space="preserve">500 and </w:t>
      </w:r>
      <w:r w:rsidR="009168EB" w:rsidRPr="001E0F9F">
        <w:rPr>
          <w:rFonts w:ascii="Times New Roman" w:hAnsi="Times New Roman" w:cs="Times New Roman"/>
          <w:sz w:val="24"/>
          <w:szCs w:val="24"/>
          <w14:ligatures w14:val="standard"/>
        </w:rPr>
        <w:sym w:font="Symbol" w:char="F02D"/>
      </w:r>
      <w:r w:rsidR="00DF2AA0" w:rsidRPr="001E0F9F">
        <w:rPr>
          <w:rFonts w:ascii="Times New Roman" w:hAnsi="Times New Roman" w:cs="Times New Roman"/>
          <w:color w:val="000000"/>
          <w:sz w:val="24"/>
          <w:szCs w:val="24"/>
          <w14:ligatures w14:val="standard"/>
        </w:rPr>
        <w:t>500 Oe.</w:t>
      </w:r>
    </w:p>
    <w:p w14:paraId="65C9F1FE" w14:textId="77777777" w:rsidR="00DA041E" w:rsidRPr="001E0F9F" w:rsidRDefault="00DA041E" w:rsidP="00DA041E">
      <w:pPr>
        <w:spacing w:before="240"/>
        <w:jc w:val="center"/>
        <w:rPr>
          <w:rFonts w:ascii="Times New Roman" w:hAnsi="Times New Roman" w:cs="Times New Roman"/>
          <w:sz w:val="24"/>
          <w:szCs w:val="24"/>
          <w14:ligatures w14:val="standard"/>
        </w:rPr>
      </w:pPr>
      <w:r w:rsidRPr="001E0F9F">
        <w:rPr>
          <w:rFonts w:ascii="Times New Roman" w:hAnsi="Times New Roman" w:cs="Times New Roman"/>
          <w:noProof/>
          <w:sz w:val="24"/>
          <w:szCs w:val="24"/>
          <w:lang w:val="es-MX" w:eastAsia="es-MX"/>
          <w14:ligatures w14:val="standard"/>
        </w:rPr>
        <w:drawing>
          <wp:inline distT="0" distB="0" distL="0" distR="0" wp14:anchorId="55BBD7A7" wp14:editId="224D04CD">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14:paraId="0F55971C" w14:textId="77777777" w:rsidR="00DA041E" w:rsidRPr="001E0F9F" w:rsidRDefault="00DA041E" w:rsidP="00DA041E">
      <w:pPr>
        <w:pStyle w:val="FigureCaption"/>
        <w:jc w:val="both"/>
        <w:rPr>
          <w:rFonts w:ascii="Times New Roman" w:hAnsi="Times New Roman" w:cs="Times New Roman"/>
          <w:b w:val="0"/>
          <w:sz w:val="24"/>
          <w:szCs w:val="24"/>
          <w14:ligatures w14:val="standard"/>
        </w:rPr>
      </w:pPr>
      <w:bookmarkStart w:id="7" w:name="fig3"/>
      <w:r w:rsidRPr="001E0F9F">
        <w:rPr>
          <w:rStyle w:val="Label"/>
          <w:rFonts w:ascii="Times New Roman" w:hAnsi="Times New Roman" w:cs="Times New Roman"/>
          <w:b/>
          <w:sz w:val="24"/>
          <w:szCs w:val="24"/>
          <w14:ligatures w14:val="standard"/>
        </w:rPr>
        <w:t>Figure 3</w:t>
      </w:r>
      <w:bookmarkEnd w:id="7"/>
      <w:r w:rsidRPr="001E0F9F">
        <w:rPr>
          <w:rStyle w:val="Label"/>
          <w:rFonts w:ascii="Times New Roman" w:hAnsi="Times New Roman" w:cs="Times New Roman"/>
          <w:b/>
          <w:sz w:val="24"/>
          <w:szCs w:val="24"/>
          <w14:ligatures w14:val="standard"/>
        </w:rPr>
        <w:t>:</w:t>
      </w:r>
      <w:r w:rsidRPr="001E0F9F">
        <w:rPr>
          <w:rFonts w:ascii="Times New Roman" w:hAnsi="Times New Roman" w:cs="Times New Roman"/>
          <w:sz w:val="24"/>
          <w:szCs w:val="24"/>
          <w14:ligatures w14:val="standard"/>
        </w:rPr>
        <w:t xml:space="preserve"> Dependence of the magnetic eigeinmode wave frequency on the applied field strength.</w:t>
      </w:r>
    </w:p>
    <w:p w14:paraId="6192CDFC" w14:textId="77777777" w:rsidR="00DA041E" w:rsidRPr="001E0F9F" w:rsidRDefault="00DA041E" w:rsidP="00DA041E">
      <w:pPr>
        <w:spacing w:before="240"/>
        <w:jc w:val="center"/>
        <w:rPr>
          <w:rFonts w:ascii="Times New Roman" w:hAnsi="Times New Roman" w:cs="Times New Roman"/>
          <w:sz w:val="24"/>
          <w:szCs w:val="24"/>
          <w14:ligatures w14:val="standard"/>
        </w:rPr>
      </w:pPr>
      <w:r w:rsidRPr="001E0F9F">
        <w:rPr>
          <w:rFonts w:ascii="Times New Roman" w:hAnsi="Times New Roman" w:cs="Times New Roman"/>
          <w:noProof/>
          <w:sz w:val="24"/>
          <w:szCs w:val="24"/>
          <w:lang w:val="es-MX" w:eastAsia="es-MX"/>
          <w14:ligatures w14:val="standard"/>
        </w:rPr>
        <w:drawing>
          <wp:inline distT="0" distB="0" distL="0" distR="0" wp14:anchorId="7FBDEBDC" wp14:editId="340E4A63">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14:paraId="57F51AF5" w14:textId="77777777" w:rsidR="00DA041E" w:rsidRPr="001E0F9F" w:rsidRDefault="00DA041E" w:rsidP="00DA041E">
      <w:pPr>
        <w:pStyle w:val="FigureCaption"/>
        <w:jc w:val="both"/>
        <w:rPr>
          <w:rFonts w:ascii="Times New Roman" w:hAnsi="Times New Roman" w:cs="Times New Roman"/>
          <w:b w:val="0"/>
          <w:sz w:val="24"/>
          <w:szCs w:val="24"/>
          <w14:ligatures w14:val="standard"/>
        </w:rPr>
      </w:pPr>
      <w:bookmarkStart w:id="8" w:name="fig4"/>
      <w:r w:rsidRPr="001E0F9F">
        <w:rPr>
          <w:rStyle w:val="Label"/>
          <w:rFonts w:ascii="Times New Roman" w:hAnsi="Times New Roman" w:cs="Times New Roman"/>
          <w:b/>
          <w:sz w:val="24"/>
          <w:szCs w:val="24"/>
          <w14:ligatures w14:val="standard"/>
        </w:rPr>
        <w:t>Figure 4</w:t>
      </w:r>
      <w:bookmarkEnd w:id="8"/>
      <w:r w:rsidRPr="001E0F9F">
        <w:rPr>
          <w:rStyle w:val="Label"/>
          <w:rFonts w:ascii="Times New Roman" w:hAnsi="Times New Roman" w:cs="Times New Roman"/>
          <w:b/>
          <w:sz w:val="24"/>
          <w:szCs w:val="24"/>
          <w14:ligatures w14:val="standard"/>
        </w:rPr>
        <w:t>:</w:t>
      </w:r>
      <w:r w:rsidRPr="001E0F9F">
        <w:rPr>
          <w:rFonts w:ascii="Times New Roman" w:hAnsi="Times New Roman" w:cs="Times New Roman"/>
          <w:sz w:val="24"/>
          <w:szCs w:val="24"/>
          <w14:ligatures w14:val="standard"/>
        </w:rPr>
        <w:t xml:space="preserve"> Calculated spatial distribution of the in-plane dynamic magnetization.</w:t>
      </w:r>
    </w:p>
    <w:p w14:paraId="7117FDBF" w14:textId="77777777" w:rsidR="00040AE8" w:rsidRPr="001E0F9F" w:rsidRDefault="00DF2AA0" w:rsidP="00DA041E">
      <w:pPr>
        <w:pStyle w:val="Para"/>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They exhibit marked localization into either the Co or the Py dots, as stated at the end of the previous Section, were it was introduced the labelling notation containing the dominant localization region (either Py or Co) and the spatial symmetry (EM, F, DE, etc).</w:t>
      </w:r>
    </w:p>
    <w:p w14:paraId="406E72EF" w14:textId="77777777" w:rsidR="00040AE8" w:rsidRPr="001E0F9F" w:rsidRDefault="00DF2AA0" w:rsidP="00DA041E">
      <w:pPr>
        <w:pStyle w:val="Para"/>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 xml:space="preserve">When the dots are in the P state, up to five modes were detected in BLS spectra. On the basis of the calculated profiles (right panel of </w:t>
      </w:r>
      <w:hyperlink w:anchor="fig4" w:history="1">
        <w:r w:rsidR="007D542C" w:rsidRPr="001E0F9F">
          <w:rPr>
            <w:rStyle w:val="Hyperlink"/>
            <w:rFonts w:ascii="Times New Roman" w:hAnsi="Times New Roman" w:cs="Times New Roman"/>
            <w:sz w:val="24"/>
            <w:szCs w:val="24"/>
            <w:u w:val="none"/>
            <w14:ligatures w14:val="standard"/>
          </w:rPr>
          <w:t>Fig. 4</w:t>
        </w:r>
      </w:hyperlink>
      <w:r w:rsidRPr="001E0F9F">
        <w:rPr>
          <w:rFonts w:ascii="Times New Roman" w:hAnsi="Times New Roman" w:cs="Times New Roman"/>
          <w:sz w:val="24"/>
          <w:szCs w:val="24"/>
          <w14:ligatures w14:val="standard"/>
        </w:rPr>
        <w:t xml:space="preserve">), we identified in the P state the two modes at lowest frequencies as the EM(Py) and the F(Py), with a very small spin precession amplitude into the Co dot. This is because for this material we </w:t>
      </w:r>
      <w:r w:rsidRPr="001E0F9F">
        <w:rPr>
          <w:rFonts w:ascii="Times New Roman" w:hAnsi="Times New Roman" w:cs="Times New Roman"/>
          <w:sz w:val="24"/>
          <w:szCs w:val="24"/>
          <w14:ligatures w14:val="standard"/>
        </w:rPr>
        <w:lastRenderedPageBreak/>
        <w:t>are below the frequency threshold for the existence of spin waves. A similar effect has been observed in periodic array of alternating Permalloy and Co nanostripes</w:t>
      </w:r>
    </w:p>
    <w:p w14:paraId="683C200D" w14:textId="77777777" w:rsidR="00040AE8" w:rsidRPr="001E0F9F" w:rsidRDefault="00DF2AA0" w:rsidP="00DA041E">
      <w:pPr>
        <w:pStyle w:val="Para"/>
        <w:jc w:val="both"/>
        <w:rPr>
          <w:rFonts w:ascii="Times New Roman" w:hAnsi="Times New Roman" w:cs="Times New Roman"/>
          <w:sz w:val="24"/>
          <w:szCs w:val="24"/>
          <w14:ligatures w14:val="standard"/>
        </w:rPr>
      </w:pPr>
      <w:r w:rsidRPr="001E0F9F">
        <w:rPr>
          <w:rFonts w:ascii="Times New Roman" w:hAnsi="Times New Roman" w:cs="Times New Roman"/>
          <w:sz w:val="24"/>
          <w:szCs w:val="24"/>
          <w:lang w:val="en-GB"/>
          <w14:ligatures w14:val="standard"/>
        </w:rPr>
        <w: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t>
      </w:r>
      <w:r w:rsidRPr="001E0F9F">
        <w:rPr>
          <w:rStyle w:val="EndnoteReference"/>
          <w:rFonts w:ascii="Times New Roman" w:hAnsi="Times New Roman" w:cs="Times New Roman"/>
          <w:sz w:val="24"/>
          <w:szCs w:val="24"/>
          <w:vertAlign w:val="baseline"/>
          <w14:ligatures w14:val="standard"/>
        </w:rPr>
        <w:t xml:space="preserve"> </w:t>
      </w:r>
      <w:r w:rsidRPr="001E0F9F">
        <w:rPr>
          <w:rFonts w:ascii="Times New Roman" w:hAnsi="Times New Roman" w:cs="Times New Roman"/>
          <w:sz w:val="24"/>
          <w:szCs w:val="24"/>
        </w:rPr>
        <w:t>Interestingly, the frequency slope of modes localized into the Co dots is larger than that of Py modes, due to</w:t>
      </w:r>
      <w:r w:rsidRPr="001E0F9F">
        <w:rPr>
          <w:rFonts w:ascii="Times New Roman" w:hAnsi="Times New Roman" w:cs="Times New Roman"/>
          <w:sz w:val="24"/>
          <w:szCs w:val="24"/>
          <w14:ligatures w14:val="standard"/>
        </w:rPr>
        <w:t xml:space="preserve"> larger values of the Co magnetization and gyromagnetic ratio. An overall good agreement </w:t>
      </w:r>
      <w:r w:rsidRPr="001E0F9F">
        <w:rPr>
          <w:rFonts w:ascii="Times New Roman" w:hAnsi="Times New Roman" w:cs="Times New Roman"/>
          <w:color w:val="000000"/>
          <w:sz w:val="24"/>
          <w:szCs w:val="24"/>
          <w14:ligatures w14:val="standard"/>
        </w:rPr>
        <w:t xml:space="preserve">between the calculated (dotted curves) and measured frequency (full points) has been achieved (see </w:t>
      </w:r>
      <w:hyperlink w:anchor="fig3" w:history="1">
        <w:r w:rsidR="007D542C" w:rsidRPr="001E0F9F">
          <w:rPr>
            <w:rStyle w:val="Hyperlink"/>
            <w:rFonts w:ascii="Times New Roman" w:hAnsi="Times New Roman" w:cs="Times New Roman"/>
            <w:sz w:val="24"/>
            <w:szCs w:val="24"/>
            <w:u w:val="none"/>
            <w14:ligatures w14:val="standard"/>
          </w:rPr>
          <w:t>Fig. 3</w:t>
        </w:r>
      </w:hyperlink>
      <w:r w:rsidRPr="001E0F9F">
        <w:rPr>
          <w:rFonts w:ascii="Times New Roman" w:hAnsi="Times New Roman" w:cs="Times New Roman"/>
          <w:color w:val="000000"/>
          <w:sz w:val="24"/>
          <w:szCs w:val="24"/>
          <w14:ligatures w14:val="standard"/>
        </w:rPr>
        <w:t>) even if some discrepancies are observed for the frequency of the EM and 1DE (Py) modes.</w:t>
      </w:r>
    </w:p>
    <w:p w14:paraId="65A67BC5" w14:textId="77777777" w:rsidR="00DA041E" w:rsidRPr="001E0F9F" w:rsidRDefault="00DF2AA0" w:rsidP="00DA041E">
      <w:pPr>
        <w:pStyle w:val="Para"/>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 xml:space="preserve">The corresponding spatial profiles of the modes are shown in the left panels of </w:t>
      </w:r>
      <w:hyperlink w:anchor="fig4" w:history="1">
        <w:r w:rsidR="007D542C" w:rsidRPr="001E0F9F">
          <w:rPr>
            <w:rStyle w:val="Hyperlink"/>
            <w:rFonts w:ascii="Times New Roman" w:hAnsi="Times New Roman" w:cs="Times New Roman"/>
            <w:sz w:val="24"/>
            <w:szCs w:val="24"/>
            <w:u w:val="none"/>
            <w14:ligatures w14:val="standard"/>
          </w:rPr>
          <w:t>Fig. 4</w:t>
        </w:r>
      </w:hyperlink>
      <w:r w:rsidR="007D542C" w:rsidRPr="001E0F9F">
        <w:rPr>
          <w:rFonts w:ascii="Times New Roman" w:hAnsi="Times New Roman" w:cs="Times New Roman"/>
          <w:sz w:val="24"/>
          <w:szCs w:val="24"/>
          <w14:ligatures w14:val="standard"/>
        </w:rPr>
        <w:t xml:space="preserve">. </w:t>
      </w:r>
      <w:r w:rsidRPr="001E0F9F">
        <w:rPr>
          <w:rFonts w:ascii="Times New Roman" w:hAnsi="Times New Roman" w:cs="Times New Roman"/>
          <w:sz w:val="24"/>
          <w:szCs w:val="24"/>
          <w14:ligatures w14:val="standard"/>
        </w:rPr>
        <w:t xml:space="preserve">Here one can see that the only mode which is purely localized in one dot is the EM of Co, because now it is sub-threshold for Py. A further reduction of </w:t>
      </w:r>
      <w:r w:rsidRPr="001E0F9F">
        <w:rPr>
          <w:rFonts w:ascii="Times New Roman" w:hAnsi="Times New Roman" w:cs="Times New Roman"/>
          <w:i/>
          <w:sz w:val="24"/>
          <w:szCs w:val="24"/>
          <w14:ligatures w14:val="standard"/>
        </w:rPr>
        <w:t>H</w:t>
      </w:r>
      <w:r w:rsidRPr="001E0F9F">
        <w:rPr>
          <w:rFonts w:ascii="Times New Roman" w:hAnsi="Times New Roman" w:cs="Times New Roman"/>
          <w:sz w:val="24"/>
          <w:szCs w:val="24"/>
          <w14:ligatures w14:val="standard"/>
        </w:rPr>
        <w:t>, which is sufficient to cause the Co magnetization reversal, produces a P state at negative fields and the frequency starts to increase</w:t>
      </w:r>
      <w:r w:rsidR="00DA041E" w:rsidRPr="001E0F9F">
        <w:rPr>
          <w:rFonts w:ascii="Times New Roman" w:hAnsi="Times New Roman" w:cs="Times New Roman"/>
          <w:sz w:val="24"/>
          <w:szCs w:val="24"/>
          <w14:ligatures w14:val="standard"/>
        </w:rPr>
        <w:t>.</w:t>
      </w:r>
    </w:p>
    <w:p w14:paraId="3EE727BB" w14:textId="77777777" w:rsidR="00DA041E" w:rsidRPr="001E0F9F" w:rsidRDefault="00DA041E" w:rsidP="00DA041E">
      <w:pPr>
        <w:spacing w:before="240"/>
        <w:jc w:val="center"/>
        <w:rPr>
          <w:rFonts w:ascii="Times New Roman" w:hAnsi="Times New Roman" w:cs="Times New Roman"/>
          <w:sz w:val="24"/>
          <w:szCs w:val="24"/>
          <w14:ligatures w14:val="standard"/>
        </w:rPr>
      </w:pPr>
      <w:r w:rsidRPr="001E0F9F">
        <w:rPr>
          <w:rFonts w:ascii="Times New Roman" w:hAnsi="Times New Roman" w:cs="Times New Roman"/>
          <w:noProof/>
          <w:sz w:val="24"/>
          <w:szCs w:val="24"/>
          <w:lang w:val="es-MX" w:eastAsia="es-MX"/>
          <w14:ligatures w14:val="standard"/>
        </w:rPr>
        <w:drawing>
          <wp:inline distT="0" distB="0" distL="0" distR="0" wp14:anchorId="23488E5C" wp14:editId="318A2375">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4">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14:paraId="44EC11BE" w14:textId="77777777" w:rsidR="00DA041E" w:rsidRPr="001E0F9F" w:rsidRDefault="00DA041E" w:rsidP="00DA041E">
      <w:pPr>
        <w:pStyle w:val="FigureCaption"/>
        <w:jc w:val="both"/>
        <w:rPr>
          <w:rFonts w:ascii="Times New Roman" w:hAnsi="Times New Roman" w:cs="Times New Roman"/>
          <w:b w:val="0"/>
          <w:sz w:val="24"/>
          <w:szCs w:val="24"/>
          <w14:ligatures w14:val="standard"/>
        </w:rPr>
      </w:pPr>
      <w:bookmarkStart w:id="9" w:name="fig5"/>
      <w:r w:rsidRPr="001E0F9F">
        <w:rPr>
          <w:rStyle w:val="Label"/>
          <w:rFonts w:ascii="Times New Roman" w:hAnsi="Times New Roman" w:cs="Times New Roman"/>
          <w:b/>
          <w:sz w:val="24"/>
          <w:szCs w:val="24"/>
          <w14:ligatures w14:val="standard"/>
        </w:rPr>
        <w:t>Figure 5</w:t>
      </w:r>
      <w:bookmarkEnd w:id="9"/>
      <w:r w:rsidRPr="001E0F9F">
        <w:rPr>
          <w:rStyle w:val="Label"/>
          <w:rFonts w:ascii="Times New Roman" w:hAnsi="Times New Roman" w:cs="Times New Roman"/>
          <w:b/>
          <w:sz w:val="24"/>
          <w:szCs w:val="24"/>
          <w14:ligatures w14:val="standard"/>
        </w:rPr>
        <w:t>:</w:t>
      </w:r>
      <w:r w:rsidRPr="001E0F9F">
        <w:rPr>
          <w:rFonts w:ascii="Times New Roman" w:hAnsi="Times New Roman" w:cs="Times New Roman"/>
          <w:sz w:val="24"/>
          <w:szCs w:val="24"/>
          <w14:ligatures w14:val="standard"/>
        </w:rPr>
        <w:t xml:space="preserve"> Full point are the frequencies measured along the minor hysteresis.</w:t>
      </w:r>
    </w:p>
    <w:p w14:paraId="2F717393" w14:textId="77777777" w:rsidR="00040AE8" w:rsidRPr="001E0F9F" w:rsidRDefault="00DA041E" w:rsidP="00DA041E">
      <w:pPr>
        <w:pStyle w:val="Para"/>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A</w:t>
      </w:r>
      <w:r w:rsidR="00DF2AA0" w:rsidRPr="001E0F9F">
        <w:rPr>
          <w:rFonts w:ascii="Times New Roman" w:hAnsi="Times New Roman" w:cs="Times New Roman"/>
          <w:sz w:val="24"/>
          <w:szCs w:val="24"/>
          <w14:ligatures w14:val="standard"/>
        </w:rPr>
        <w:t xml:space="preserve">gain </w:t>
      </w:r>
      <w:r w:rsidR="00DF2AA0" w:rsidRPr="001E0F9F">
        <w:rPr>
          <w:rFonts w:ascii="Times New Roman" w:hAnsi="Times New Roman" w:cs="Times New Roman"/>
          <w:color w:val="000000"/>
          <w:sz w:val="24"/>
          <w:szCs w:val="24"/>
          <w14:ligatures w14:val="standard"/>
        </w:rPr>
        <w:t xml:space="preserve">as a function of the applied field. In this field range the frequencies of modes in the Py dots monotonously increase in a way similar to that measured in the P state for positive field </w:t>
      </w:r>
      <w:r w:rsidR="00DF2AA0" w:rsidRPr="001E0F9F">
        <w:rPr>
          <w:rFonts w:ascii="Times New Roman" w:hAnsi="Times New Roman" w:cs="Times New Roman"/>
          <w:color w:val="000000"/>
          <w:sz w:val="24"/>
          <w:szCs w:val="24"/>
          <w14:ligatures w14:val="standard"/>
        </w:rPr>
        <w:t>values while an abrupt chan</w:t>
      </w:r>
      <w:r w:rsidR="00DF2AA0" w:rsidRPr="001E0F9F">
        <w:rPr>
          <w:rFonts w:ascii="Times New Roman" w:hAnsi="Times New Roman" w:cs="Times New Roman"/>
          <w:sz w:val="24"/>
          <w:szCs w:val="24"/>
          <w14:ligatures w14:val="standard"/>
        </w:rPr>
        <w:t>ge in the frequency of Co modes occurs.</w:t>
      </w:r>
    </w:p>
    <w:p w14:paraId="2E6BA82B" w14:textId="77777777" w:rsidR="00040AE8" w:rsidRPr="001E0F9F" w:rsidRDefault="00DF2AA0" w:rsidP="00DA041E">
      <w:pPr>
        <w:pStyle w:val="Para"/>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 xml:space="preserve">Notice that if one stops increasing the negative field to about </w:t>
      </w:r>
      <w:r w:rsidR="009168EB" w:rsidRPr="001E0F9F">
        <w:rPr>
          <w:rFonts w:ascii="Times New Roman" w:hAnsi="Times New Roman" w:cs="Times New Roman"/>
          <w:sz w:val="24"/>
          <w:szCs w:val="24"/>
          <w14:ligatures w14:val="standard"/>
        </w:rPr>
        <w:sym w:font="Symbol" w:char="F02D"/>
      </w:r>
      <w:r w:rsidRPr="001E0F9F">
        <w:rPr>
          <w:rFonts w:ascii="Times New Roman" w:hAnsi="Times New Roman" w:cs="Times New Roman"/>
          <w:sz w:val="24"/>
          <w:szCs w:val="24"/>
          <w14:ligatures w14:val="standard"/>
        </w:rPr>
        <w:t xml:space="preserve">300 Oe and comes back towards positive applied fields, BLS measurements can be performed following the minor hysteresis loop. This method permits to study, for example, the magnetization dynamics at remanence (without any external applied magnetic field) when the system is in the AP state (see MFM image </w:t>
      </w:r>
      <w:r w:rsidRPr="001E0F9F">
        <w:rPr>
          <w:rFonts w:ascii="Times New Roman" w:hAnsi="Times New Roman" w:cs="Times New Roman"/>
          <w:sz w:val="24"/>
          <w:szCs w:val="24"/>
          <w14:ligatures w14:val="standard"/>
        </w:rPr>
        <w:t xml:space="preserve">' in </w:t>
      </w:r>
      <w:hyperlink w:anchor="fig2" w:history="1">
        <w:r w:rsidR="007D542C" w:rsidRPr="001E0F9F">
          <w:rPr>
            <w:rStyle w:val="Hyperlink"/>
            <w:rFonts w:ascii="Times New Roman" w:hAnsi="Times New Roman" w:cs="Times New Roman"/>
            <w:sz w:val="24"/>
            <w:szCs w:val="24"/>
            <w:u w:val="none"/>
            <w14:ligatures w14:val="standard"/>
          </w:rPr>
          <w:t>Fig. 2</w:t>
        </w:r>
      </w:hyperlink>
      <w:r w:rsidRPr="001E0F9F">
        <w:rPr>
          <w:rFonts w:ascii="Times New Roman" w:hAnsi="Times New Roman" w:cs="Times New Roman"/>
          <w:sz w:val="24"/>
          <w:szCs w:val="24"/>
          <w14:ligatures w14:val="standard"/>
        </w:rPr>
        <w:t xml:space="preserve">), a configuration which cannot be achieved at remanence along the major M-H loop. In </w:t>
      </w:r>
      <w:hyperlink w:anchor="fig5" w:history="1">
        <w:r w:rsidR="007D542C" w:rsidRPr="001E0F9F">
          <w:rPr>
            <w:rStyle w:val="Hyperlink"/>
            <w:rFonts w:ascii="Times New Roman" w:hAnsi="Times New Roman" w:cs="Times New Roman"/>
            <w:sz w:val="24"/>
            <w:szCs w:val="24"/>
            <w:u w:val="none"/>
            <w14:ligatures w14:val="standard"/>
          </w:rPr>
          <w:t>Fig. 5</w:t>
        </w:r>
      </w:hyperlink>
      <w:r w:rsidR="007D542C" w:rsidRPr="001E0F9F">
        <w:rPr>
          <w:rFonts w:ascii="Times New Roman" w:hAnsi="Times New Roman" w:cs="Times New Roman"/>
          <w:sz w:val="24"/>
          <w:szCs w:val="24"/>
          <w14:ligatures w14:val="standard"/>
        </w:rPr>
        <w:t xml:space="preserve"> </w:t>
      </w:r>
      <w:r w:rsidRPr="001E0F9F">
        <w:rPr>
          <w:rFonts w:ascii="Times New Roman" w:hAnsi="Times New Roman" w:cs="Times New Roman"/>
          <w:sz w:val="24"/>
          <w:szCs w:val="24"/>
          <w14:ligatures w14:val="standard"/>
        </w:rPr>
        <w:t>we show the modes frequency measured along the minor loop (full points) and compare them with values measured along the major M-H loop (open points).</w:t>
      </w:r>
    </w:p>
    <w:p w14:paraId="731F4452" w14:textId="77777777" w:rsidR="001042AD" w:rsidRPr="001E0F9F" w:rsidRDefault="00DF2AA0" w:rsidP="00DA041E">
      <w:pPr>
        <w:pStyle w:val="Para"/>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By inspection of the frequency slope of the modes, one can immediately understand the localization of modes into dots of different materials looking at their slope.</w:t>
      </w:r>
    </w:p>
    <w:p w14:paraId="118D01AA" w14:textId="77777777" w:rsidR="00040AE8" w:rsidRPr="001E0F9F" w:rsidRDefault="00DF2AA0" w:rsidP="00DA041E">
      <w:pPr>
        <w:pStyle w:val="Para"/>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 xml:space="preserve">In particular, for three (two) modes we measure a negative (positive) frequency slope with an almost linear dependence on </w:t>
      </w:r>
      <w:r w:rsidRPr="001E0F9F">
        <w:rPr>
          <w:rFonts w:ascii="Times New Roman" w:hAnsi="Times New Roman" w:cs="Times New Roman"/>
          <w:i/>
          <w:sz w:val="24"/>
          <w:szCs w:val="24"/>
          <w14:ligatures w14:val="standard"/>
        </w:rPr>
        <w:t>H</w:t>
      </w:r>
      <w:r w:rsidRPr="001E0F9F">
        <w:rPr>
          <w:rFonts w:ascii="Times New Roman" w:hAnsi="Times New Roman" w:cs="Times New Roman"/>
          <w:sz w:val="24"/>
          <w:szCs w:val="24"/>
          <w14:ligatures w14:val="standard"/>
        </w:rPr>
        <w:t>. It is evident that modes with negative frequency slope are modes localized into the Py dot (EM, F and 1DE) while the two with positive slope are the F(Co) and the EM(Co) modes.</w:t>
      </w:r>
    </w:p>
    <w:p w14:paraId="6985A49B" w14:textId="77777777" w:rsidR="00040AE8" w:rsidRPr="001E0F9F" w:rsidRDefault="008E533C" w:rsidP="00DA041E">
      <w:pPr>
        <w:pStyle w:val="Head2"/>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3</w:t>
      </w:r>
      <w:r w:rsidR="00DF2AA0" w:rsidRPr="001E0F9F">
        <w:rPr>
          <w:rFonts w:ascii="Times New Roman" w:hAnsi="Times New Roman" w:cs="Times New Roman"/>
          <w:sz w:val="24"/>
          <w:szCs w:val="24"/>
          <w14:ligatures w14:val="standard"/>
        </w:rPr>
        <w:t>.</w:t>
      </w:r>
      <w:r w:rsidRPr="001E0F9F">
        <w:rPr>
          <w:rFonts w:ascii="Times New Roman" w:hAnsi="Times New Roman" w:cs="Times New Roman"/>
          <w:sz w:val="24"/>
          <w:szCs w:val="24"/>
          <w14:ligatures w14:val="standard"/>
        </w:rPr>
        <w:t>3</w:t>
      </w:r>
      <w:r w:rsidR="00FF1AC1" w:rsidRPr="001E0F9F">
        <w:rPr>
          <w:rFonts w:ascii="Times New Roman" w:hAnsi="Times New Roman" w:cs="Times New Roman"/>
          <w:sz w:val="24"/>
          <w:szCs w:val="24"/>
          <w14:ligatures w14:val="standard"/>
        </w:rPr>
        <w:t> </w:t>
      </w:r>
      <w:r w:rsidR="00DF2AA0" w:rsidRPr="001E0F9F">
        <w:rPr>
          <w:rFonts w:ascii="Times New Roman" w:hAnsi="Times New Roman" w:cs="Times New Roman"/>
          <w:sz w:val="24"/>
          <w:szCs w:val="24"/>
          <w14:ligatures w14:val="standard"/>
        </w:rPr>
        <w:t xml:space="preserve">Analysis of the </w:t>
      </w:r>
      <w:r w:rsidR="00AE4D68" w:rsidRPr="001E0F9F">
        <w:rPr>
          <w:rFonts w:ascii="Times New Roman" w:hAnsi="Times New Roman" w:cs="Times New Roman"/>
          <w:sz w:val="24"/>
          <w:szCs w:val="24"/>
          <w14:ligatures w14:val="standard"/>
        </w:rPr>
        <w:t>Dynamic</w:t>
      </w:r>
      <w:r w:rsidR="00DF2AA0" w:rsidRPr="001E0F9F">
        <w:rPr>
          <w:rFonts w:ascii="Times New Roman" w:hAnsi="Times New Roman" w:cs="Times New Roman"/>
          <w:sz w:val="24"/>
          <w:szCs w:val="24"/>
          <w14:ligatures w14:val="standard"/>
        </w:rPr>
        <w:t xml:space="preserve"> </w:t>
      </w:r>
      <w:r w:rsidR="00AE4D68" w:rsidRPr="001E0F9F">
        <w:rPr>
          <w:rFonts w:ascii="Times New Roman" w:hAnsi="Times New Roman" w:cs="Times New Roman"/>
          <w:sz w:val="24"/>
          <w:szCs w:val="24"/>
          <w14:ligatures w14:val="standard"/>
        </w:rPr>
        <w:t>Coupling</w:t>
      </w:r>
      <w:r w:rsidR="00DF2AA0" w:rsidRPr="001E0F9F">
        <w:rPr>
          <w:rFonts w:ascii="Times New Roman" w:hAnsi="Times New Roman" w:cs="Times New Roman"/>
          <w:sz w:val="24"/>
          <w:szCs w:val="24"/>
          <w14:ligatures w14:val="standard"/>
        </w:rPr>
        <w:t xml:space="preserve"> as a </w:t>
      </w:r>
      <w:r w:rsidR="00AE4D68" w:rsidRPr="001E0F9F">
        <w:rPr>
          <w:rFonts w:ascii="Times New Roman" w:hAnsi="Times New Roman" w:cs="Times New Roman"/>
          <w:sz w:val="24"/>
          <w:szCs w:val="24"/>
          <w14:ligatures w14:val="standard"/>
        </w:rPr>
        <w:t>Function</w:t>
      </w:r>
      <w:r w:rsidR="00DF2AA0" w:rsidRPr="001E0F9F">
        <w:rPr>
          <w:rFonts w:ascii="Times New Roman" w:hAnsi="Times New Roman" w:cs="Times New Roman"/>
          <w:sz w:val="24"/>
          <w:szCs w:val="24"/>
          <w14:ligatures w14:val="standard"/>
        </w:rPr>
        <w:t xml:space="preserve"> of the </w:t>
      </w:r>
      <w:r w:rsidR="00AE4D68" w:rsidRPr="001E0F9F">
        <w:rPr>
          <w:rFonts w:ascii="Times New Roman" w:hAnsi="Times New Roman" w:cs="Times New Roman"/>
          <w:sz w:val="24"/>
          <w:szCs w:val="24"/>
          <w14:ligatures w14:val="standard"/>
        </w:rPr>
        <w:t>Gap</w:t>
      </w:r>
      <w:r w:rsidR="00DF2AA0" w:rsidRPr="001E0F9F">
        <w:rPr>
          <w:rFonts w:ascii="Times New Roman" w:hAnsi="Times New Roman" w:cs="Times New Roman"/>
          <w:sz w:val="24"/>
          <w:szCs w:val="24"/>
          <w14:ligatures w14:val="standard"/>
        </w:rPr>
        <w:t xml:space="preserve"> </w:t>
      </w:r>
      <w:r w:rsidR="00AE4D68" w:rsidRPr="001E0F9F">
        <w:rPr>
          <w:rFonts w:ascii="Times New Roman" w:hAnsi="Times New Roman" w:cs="Times New Roman"/>
          <w:sz w:val="24"/>
          <w:szCs w:val="24"/>
          <w14:ligatures w14:val="standard"/>
        </w:rPr>
        <w:t>Siz</w:t>
      </w:r>
      <w:r w:rsidR="00DF2AA0" w:rsidRPr="001E0F9F">
        <w:rPr>
          <w:rFonts w:ascii="Times New Roman" w:hAnsi="Times New Roman" w:cs="Times New Roman"/>
          <w:sz w:val="24"/>
          <w:szCs w:val="24"/>
          <w14:ligatures w14:val="standard"/>
        </w:rPr>
        <w:t>e</w:t>
      </w:r>
    </w:p>
    <w:p w14:paraId="4708C3F2" w14:textId="77777777" w:rsidR="009C1B5B" w:rsidRPr="001E0F9F" w:rsidRDefault="00DF2AA0" w:rsidP="00DA041E">
      <w:pPr>
        <w:pStyle w:val="Para"/>
        <w:ind w:firstLine="0"/>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 xml:space="preserve">One interesting point which emerges from analysis of </w:t>
      </w:r>
      <w:hyperlink w:anchor="fig3" w:history="1">
        <w:r w:rsidR="007D542C" w:rsidRPr="001E0F9F">
          <w:rPr>
            <w:rStyle w:val="Hyperlink"/>
            <w:rFonts w:ascii="Times New Roman" w:hAnsi="Times New Roman" w:cs="Times New Roman"/>
            <w:sz w:val="24"/>
            <w:szCs w:val="24"/>
            <w:u w:val="none"/>
            <w14:ligatures w14:val="standard"/>
          </w:rPr>
          <w:t>Figs.</w:t>
        </w:r>
        <w:r w:rsidR="00A8279A" w:rsidRPr="001E0F9F">
          <w:rPr>
            <w:rStyle w:val="Hyperlink"/>
            <w:rFonts w:ascii="Times New Roman" w:hAnsi="Times New Roman" w:cs="Times New Roman"/>
            <w:sz w:val="24"/>
            <w:szCs w:val="24"/>
            <w:u w:val="none"/>
            <w14:ligatures w14:val="standard"/>
          </w:rPr>
          <w:t xml:space="preserve"> </w:t>
        </w:r>
        <w:r w:rsidR="007D542C" w:rsidRPr="001E0F9F">
          <w:rPr>
            <w:rStyle w:val="Hyperlink"/>
            <w:rFonts w:ascii="Times New Roman" w:hAnsi="Times New Roman" w:cs="Times New Roman"/>
            <w:sz w:val="24"/>
            <w:szCs w:val="24"/>
            <w:u w:val="none"/>
            <w14:ligatures w14:val="standard"/>
          </w:rPr>
          <w:t>3</w:t>
        </w:r>
      </w:hyperlink>
      <w:r w:rsidR="007D542C" w:rsidRPr="001E0F9F">
        <w:rPr>
          <w:rFonts w:ascii="Times New Roman" w:hAnsi="Times New Roman" w:cs="Times New Roman"/>
          <w:sz w:val="24"/>
          <w:szCs w:val="24"/>
          <w14:ligatures w14:val="standard"/>
        </w:rPr>
        <w:t xml:space="preserve"> </w:t>
      </w:r>
      <w:r w:rsidRPr="001E0F9F">
        <w:rPr>
          <w:rFonts w:ascii="Times New Roman" w:hAnsi="Times New Roman" w:cs="Times New Roman"/>
          <w:sz w:val="24"/>
          <w:szCs w:val="24"/>
          <w14:ligatures w14:val="standard"/>
        </w:rPr>
        <w:t xml:space="preserve">and </w:t>
      </w:r>
      <w:hyperlink w:anchor="fig4" w:history="1">
        <w:r w:rsidRPr="001E0F9F">
          <w:rPr>
            <w:rStyle w:val="Hyperlink"/>
            <w:rFonts w:ascii="Times New Roman" w:hAnsi="Times New Roman" w:cs="Times New Roman"/>
            <w:sz w:val="24"/>
            <w:szCs w:val="24"/>
            <w:u w:val="none"/>
            <w14:ligatures w14:val="standard"/>
          </w:rPr>
          <w:t>4</w:t>
        </w:r>
      </w:hyperlink>
      <w:r w:rsidRPr="001E0F9F">
        <w:rPr>
          <w:rFonts w:ascii="Times New Roman" w:hAnsi="Times New Roman" w:cs="Times New Roman"/>
          <w:sz w:val="24"/>
          <w:szCs w:val="24"/>
          <w14:ligatures w14:val="standard"/>
        </w:rPr>
        <w:t xml:space="preserve"> is that the frequency values of the eigenmodes are not the same at </w:t>
      </w:r>
      <w:r w:rsidR="00BD6F05" w:rsidRPr="001E0F9F">
        <w:rPr>
          <w:rFonts w:ascii="Times New Roman" w:hAnsi="Times New Roman" w:cs="Times New Roman"/>
          <w:sz w:val="24"/>
          <w:szCs w:val="24"/>
          <w14:ligatures w14:val="standard"/>
        </w:rPr>
        <w:sym w:font="Symbol" w:char="F02B"/>
      </w:r>
      <w:r w:rsidRPr="001E0F9F">
        <w:rPr>
          <w:rFonts w:ascii="Times New Roman" w:hAnsi="Times New Roman" w:cs="Times New Roman"/>
          <w:sz w:val="24"/>
          <w:szCs w:val="24"/>
          <w14:ligatures w14:val="standard"/>
        </w:rPr>
        <w:t xml:space="preserve">500 Oe and at </w:t>
      </w:r>
      <w:r w:rsidR="009168EB" w:rsidRPr="001E0F9F">
        <w:rPr>
          <w:rFonts w:ascii="Times New Roman" w:hAnsi="Times New Roman" w:cs="Times New Roman"/>
          <w:sz w:val="24"/>
          <w:szCs w:val="24"/>
          <w14:ligatures w14:val="standard"/>
        </w:rPr>
        <w:sym w:font="Symbol" w:char="F02D"/>
      </w:r>
      <w:r w:rsidRPr="001E0F9F">
        <w:rPr>
          <w:rFonts w:ascii="Times New Roman" w:hAnsi="Times New Roman" w:cs="Times New Roman"/>
          <w:sz w:val="24"/>
          <w:szCs w:val="24"/>
          <w14:ligatures w14:val="standard"/>
        </w:rPr>
        <w:t>500 Oe. This is expected for modes localized into the Co elements, since the external field is either parallel or antiparallel to their magnetization. However, for those mode localized into the Py sub-element</w:t>
      </w:r>
      <w:r w:rsidR="00DA041E" w:rsidRPr="001E0F9F">
        <w:rPr>
          <w:rFonts w:ascii="Times New Roman" w:hAnsi="Times New Roman" w:cs="Times New Roman"/>
          <w:sz w:val="24"/>
          <w:szCs w:val="24"/>
          <w14:ligatures w14:val="standard"/>
        </w:rPr>
        <w:t>. O</w:t>
      </w:r>
      <w:r w:rsidRPr="001E0F9F">
        <w:rPr>
          <w:rFonts w:ascii="Times New Roman" w:hAnsi="Times New Roman" w:cs="Times New Roman"/>
          <w:sz w:val="24"/>
          <w:szCs w:val="24"/>
          <w14:ligatures w14:val="standard"/>
        </w:rPr>
        <w:t xml:space="preserve">ne could have predicted to find the same frequency values at ±500 Oe, unless the dipolar coupling arising from the adjacent Co dot plays a significant role. In fact, as seen in </w:t>
      </w:r>
      <w:hyperlink w:anchor="fig3" w:history="1">
        <w:r w:rsidR="007D542C" w:rsidRPr="001E0F9F">
          <w:rPr>
            <w:rStyle w:val="Hyperlink"/>
            <w:rFonts w:ascii="Times New Roman" w:hAnsi="Times New Roman" w:cs="Times New Roman"/>
            <w:sz w:val="24"/>
            <w:szCs w:val="24"/>
            <w:u w:val="none"/>
            <w14:ligatures w14:val="standard"/>
          </w:rPr>
          <w:t>Figs.</w:t>
        </w:r>
        <w:r w:rsidR="00A8279A" w:rsidRPr="001E0F9F">
          <w:rPr>
            <w:rStyle w:val="Hyperlink"/>
            <w:rFonts w:ascii="Times New Roman" w:hAnsi="Times New Roman" w:cs="Times New Roman"/>
            <w:sz w:val="24"/>
            <w:szCs w:val="24"/>
            <w:u w:val="none"/>
            <w14:ligatures w14:val="standard"/>
          </w:rPr>
          <w:t xml:space="preserve"> </w:t>
        </w:r>
        <w:r w:rsidR="007D542C" w:rsidRPr="001E0F9F">
          <w:rPr>
            <w:rStyle w:val="Hyperlink"/>
            <w:rFonts w:ascii="Times New Roman" w:hAnsi="Times New Roman" w:cs="Times New Roman"/>
            <w:sz w:val="24"/>
            <w:szCs w:val="24"/>
            <w:u w:val="none"/>
            <w14:ligatures w14:val="standard"/>
          </w:rPr>
          <w:t>3</w:t>
        </w:r>
      </w:hyperlink>
      <w:r w:rsidR="007D542C" w:rsidRPr="001E0F9F">
        <w:rPr>
          <w:rFonts w:ascii="Times New Roman" w:hAnsi="Times New Roman" w:cs="Times New Roman"/>
          <w:sz w:val="24"/>
          <w:szCs w:val="24"/>
          <w14:ligatures w14:val="standard"/>
        </w:rPr>
        <w:t xml:space="preserve"> </w:t>
      </w:r>
      <w:r w:rsidRPr="001E0F9F">
        <w:rPr>
          <w:rFonts w:ascii="Times New Roman" w:hAnsi="Times New Roman" w:cs="Times New Roman"/>
          <w:sz w:val="24"/>
          <w:szCs w:val="24"/>
          <w14:ligatures w14:val="standard"/>
        </w:rPr>
        <w:t xml:space="preserve">and </w:t>
      </w:r>
      <w:hyperlink w:anchor="fig4" w:history="1">
        <w:r w:rsidRPr="001E0F9F">
          <w:rPr>
            <w:rStyle w:val="Hyperlink"/>
            <w:rFonts w:ascii="Times New Roman" w:hAnsi="Times New Roman" w:cs="Times New Roman"/>
            <w:sz w:val="24"/>
            <w:szCs w:val="24"/>
            <w:u w:val="none"/>
            <w14:ligatures w14:val="standard"/>
          </w:rPr>
          <w:t>4</w:t>
        </w:r>
      </w:hyperlink>
      <w:r w:rsidRPr="001E0F9F">
        <w:rPr>
          <w:rFonts w:ascii="Times New Roman" w:hAnsi="Times New Roman" w:cs="Times New Roman"/>
          <w:sz w:val="24"/>
          <w:szCs w:val="24"/>
          <w14:ligatures w14:val="standard"/>
        </w:rPr>
        <w:t xml:space="preserve">, reversing the </w:t>
      </w:r>
      <w:r w:rsidRPr="001E0F9F">
        <w:rPr>
          <w:rFonts w:ascii="Times New Roman" w:hAnsi="Times New Roman" w:cs="Times New Roman"/>
          <w:sz w:val="24"/>
          <w:szCs w:val="24"/>
          <w14:ligatures w14:val="standard"/>
        </w:rPr>
        <w:lastRenderedPageBreak/>
        <w:t xml:space="preserve">field from </w:t>
      </w:r>
      <w:r w:rsidR="00BD6F05" w:rsidRPr="001E0F9F">
        <w:rPr>
          <w:rFonts w:ascii="Times New Roman" w:hAnsi="Times New Roman" w:cs="Times New Roman"/>
          <w:sz w:val="24"/>
          <w:szCs w:val="24"/>
          <w14:ligatures w14:val="standard"/>
        </w:rPr>
        <w:sym w:font="Symbol" w:char="F02B"/>
      </w:r>
      <w:r w:rsidRPr="001E0F9F">
        <w:rPr>
          <w:rFonts w:ascii="Times New Roman" w:hAnsi="Times New Roman" w:cs="Times New Roman"/>
          <w:sz w:val="24"/>
          <w:szCs w:val="24"/>
          <w14:ligatures w14:val="standard"/>
        </w:rPr>
        <w:t xml:space="preserve">500 to </w:t>
      </w:r>
      <w:r w:rsidR="00BD6F05" w:rsidRPr="001E0F9F">
        <w:rPr>
          <w:rFonts w:ascii="Times New Roman" w:hAnsi="Times New Roman" w:cs="Times New Roman"/>
          <w:sz w:val="24"/>
          <w:szCs w:val="24"/>
          <w14:ligatures w14:val="standard"/>
        </w:rPr>
        <w:sym w:font="Symbol" w:char="F02D"/>
      </w:r>
      <w:r w:rsidRPr="001E0F9F">
        <w:rPr>
          <w:rFonts w:ascii="Times New Roman" w:hAnsi="Times New Roman" w:cs="Times New Roman"/>
          <w:sz w:val="24"/>
          <w:szCs w:val="24"/>
          <w14:ligatures w14:val="standard"/>
        </w:rPr>
        <w:t>500 Oe, the frequencies of EM(Py) and 1DE(Py) modes increase by about 0.2 GHz and 0.6 GHz, respectively, while that of F(Py) decreases by 0.25 GHz. The reason of this complex behavior will be addressed in the following, analyzing the interplay of both static and dynamic dipolar coupling between the adjacent Py and Co dots</w:t>
      </w:r>
      <w:r w:rsidR="000644CD" w:rsidRPr="001E0F9F">
        <w:rPr>
          <w:rFonts w:ascii="Times New Roman" w:hAnsi="Times New Roman" w:cs="Times New Roman"/>
          <w:sz w:val="24"/>
          <w:szCs w:val="24"/>
          <w14:ligatures w14:val="standard"/>
        </w:rPr>
        <w:t xml:space="preserve"> </w:t>
      </w:r>
      <w:hyperlink w:anchor="tb2" w:history="1">
        <w:r w:rsidR="000644CD" w:rsidRPr="001E0F9F">
          <w:rPr>
            <w:rFonts w:ascii="Times New Roman" w:hAnsi="Times New Roman" w:cs="Times New Roman"/>
            <w:color w:val="0000FF"/>
            <w:sz w:val="24"/>
            <w:szCs w:val="24"/>
            <w14:ligatures w14:val="standard"/>
          </w:rPr>
          <w:t>Table 2</w:t>
        </w:r>
      </w:hyperlink>
      <w:r w:rsidRPr="001E0F9F">
        <w:rPr>
          <w:rFonts w:ascii="Times New Roman" w:hAnsi="Times New Roman" w:cs="Times New Roman"/>
          <w:sz w:val="24"/>
          <w:szCs w:val="24"/>
          <w14:ligatures w14:val="standard"/>
        </w:rPr>
        <w:t>.</w:t>
      </w:r>
    </w:p>
    <w:p w14:paraId="3651FB7F" w14:textId="77777777" w:rsidR="00DA041E" w:rsidRPr="001E0F9F" w:rsidRDefault="00DA041E" w:rsidP="00DA041E">
      <w:pPr>
        <w:pStyle w:val="Para"/>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This is a clear indication that both the Py and Co sub-elements are in a single domain state where Py and Co magnetizations are all oriented with their magnetic moment along the chain and field direction.</w:t>
      </w:r>
    </w:p>
    <w:p w14:paraId="022A1626" w14:textId="77777777" w:rsidR="000644CD" w:rsidRPr="001E0F9F" w:rsidRDefault="000644CD" w:rsidP="000644CD">
      <w:pPr>
        <w:pStyle w:val="TableCaption"/>
        <w:rPr>
          <w:rFonts w:ascii="Times New Roman" w:hAnsi="Times New Roman" w:cs="Times New Roman"/>
          <w:b w:val="0"/>
          <w:sz w:val="24"/>
          <w:szCs w:val="24"/>
          <w14:ligatures w14:val="standard"/>
        </w:rPr>
      </w:pPr>
      <w:bookmarkStart w:id="10" w:name="tb2"/>
      <w:r w:rsidRPr="001E0F9F">
        <w:rPr>
          <w:rStyle w:val="Label"/>
          <w:rFonts w:ascii="Times New Roman" w:hAnsi="Times New Roman" w:cs="Times New Roman"/>
          <w:b/>
          <w:sz w:val="24"/>
          <w:szCs w:val="24"/>
          <w14:ligatures w14:val="standard"/>
        </w:rPr>
        <w:t>Table 2</w:t>
      </w:r>
      <w:bookmarkEnd w:id="10"/>
      <w:r w:rsidRPr="001E0F9F">
        <w:rPr>
          <w:rStyle w:val="Label"/>
          <w:rFonts w:ascii="Times New Roman" w:hAnsi="Times New Roman" w:cs="Times New Roman"/>
          <w:b/>
          <w:sz w:val="24"/>
          <w:szCs w:val="24"/>
          <w14:ligatures w14:val="standard"/>
        </w:rPr>
        <w:t>:</w:t>
      </w:r>
      <w:r w:rsidRPr="001E0F9F">
        <w:rPr>
          <w:rFonts w:ascii="Times New Roman" w:hAnsi="Times New Roman" w:cs="Times New Roman"/>
          <w:sz w:val="24"/>
          <w:szCs w:val="24"/>
          <w14:ligatures w14:val="standard"/>
        </w:rPr>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1E0F9F" w14:paraId="2A8D458F" w14:textId="77777777" w:rsidTr="00DA041E">
        <w:trPr>
          <w:jc w:val="center"/>
        </w:trPr>
        <w:tc>
          <w:tcPr>
            <w:tcW w:w="948" w:type="dxa"/>
            <w:tcBorders>
              <w:top w:val="single" w:sz="2" w:space="0" w:color="auto"/>
              <w:bottom w:val="single" w:sz="2" w:space="0" w:color="auto"/>
            </w:tcBorders>
            <w:shd w:val="clear" w:color="000000" w:fill="auto"/>
          </w:tcPr>
          <w:p w14:paraId="23A06F92" w14:textId="77777777" w:rsidR="000644CD" w:rsidRPr="001E0F9F" w:rsidRDefault="000644CD" w:rsidP="00D31160">
            <w:pPr>
              <w:spacing w:line="240" w:lineRule="auto"/>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Atm</w:t>
            </w:r>
          </w:p>
        </w:tc>
        <w:tc>
          <w:tcPr>
            <w:tcW w:w="1080" w:type="dxa"/>
            <w:tcBorders>
              <w:top w:val="single" w:sz="2" w:space="0" w:color="auto"/>
              <w:bottom w:val="single" w:sz="2" w:space="0" w:color="auto"/>
            </w:tcBorders>
            <w:shd w:val="clear" w:color="000000" w:fill="auto"/>
          </w:tcPr>
          <w:p w14:paraId="5CE4FD9F" w14:textId="77777777" w:rsidR="000644CD" w:rsidRPr="001E0F9F" w:rsidRDefault="000644CD" w:rsidP="00D31160">
            <w:pPr>
              <w:spacing w:line="240" w:lineRule="auto"/>
              <w:jc w:val="center"/>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MS-CG</w:t>
            </w:r>
          </w:p>
        </w:tc>
        <w:tc>
          <w:tcPr>
            <w:tcW w:w="1800" w:type="dxa"/>
            <w:tcBorders>
              <w:top w:val="single" w:sz="2" w:space="0" w:color="auto"/>
              <w:bottom w:val="single" w:sz="2" w:space="0" w:color="auto"/>
            </w:tcBorders>
            <w:shd w:val="clear" w:color="000000" w:fill="auto"/>
          </w:tcPr>
          <w:p w14:paraId="57E2957A" w14:textId="77777777" w:rsidR="000644CD" w:rsidRPr="001E0F9F" w:rsidRDefault="000644CD" w:rsidP="00D31160">
            <w:pPr>
              <w:spacing w:line="240" w:lineRule="auto"/>
              <w:jc w:val="center"/>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MS-CG</w:t>
            </w:r>
            <w:r w:rsidRPr="001E0F9F">
              <w:rPr>
                <w:rFonts w:ascii="Times New Roman" w:hAnsi="Times New Roman" w:cs="Times New Roman"/>
                <w:sz w:val="24"/>
                <w:szCs w:val="24"/>
                <w14:ligatures w14:val="standard"/>
              </w:rPr>
              <w:sym w:font="Symbol" w:char="F02F"/>
            </w:r>
            <w:r w:rsidRPr="001E0F9F">
              <w:rPr>
                <w:rFonts w:ascii="Times New Roman" w:hAnsi="Times New Roman" w:cs="Times New Roman"/>
                <w:sz w:val="24"/>
                <w:szCs w:val="24"/>
                <w14:ligatures w14:val="standard"/>
              </w:rPr>
              <w:t>DPD</w:t>
            </w:r>
          </w:p>
        </w:tc>
      </w:tr>
      <w:tr w:rsidR="000644CD" w:rsidRPr="001E0F9F" w14:paraId="59688DFA" w14:textId="77777777" w:rsidTr="00DA041E">
        <w:trPr>
          <w:jc w:val="center"/>
        </w:trPr>
        <w:tc>
          <w:tcPr>
            <w:tcW w:w="948" w:type="dxa"/>
            <w:tcBorders>
              <w:top w:val="single" w:sz="2" w:space="0" w:color="auto"/>
            </w:tcBorders>
            <w:shd w:val="clear" w:color="000000" w:fill="auto"/>
          </w:tcPr>
          <w:p w14:paraId="08B2496F" w14:textId="77777777" w:rsidR="000644CD" w:rsidRPr="001E0F9F" w:rsidRDefault="000644CD" w:rsidP="00D31160">
            <w:pPr>
              <w:spacing w:line="240" w:lineRule="auto"/>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1.78</w:t>
            </w:r>
          </w:p>
        </w:tc>
        <w:tc>
          <w:tcPr>
            <w:tcW w:w="1080" w:type="dxa"/>
            <w:tcBorders>
              <w:top w:val="single" w:sz="2" w:space="0" w:color="auto"/>
            </w:tcBorders>
            <w:shd w:val="clear" w:color="000000" w:fill="auto"/>
          </w:tcPr>
          <w:p w14:paraId="3AB7C991" w14:textId="77777777" w:rsidR="000644CD" w:rsidRPr="001E0F9F" w:rsidRDefault="000644CD" w:rsidP="00D31160">
            <w:pPr>
              <w:spacing w:line="240" w:lineRule="auto"/>
              <w:jc w:val="center"/>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14.32</w:t>
            </w:r>
          </w:p>
        </w:tc>
        <w:tc>
          <w:tcPr>
            <w:tcW w:w="1800" w:type="dxa"/>
            <w:tcBorders>
              <w:top w:val="single" w:sz="2" w:space="0" w:color="auto"/>
            </w:tcBorders>
            <w:shd w:val="clear" w:color="000000" w:fill="auto"/>
          </w:tcPr>
          <w:p w14:paraId="37BC99E4" w14:textId="77777777" w:rsidR="000644CD" w:rsidRPr="001E0F9F" w:rsidRDefault="000644CD" w:rsidP="00D31160">
            <w:pPr>
              <w:spacing w:line="240" w:lineRule="auto"/>
              <w:jc w:val="center"/>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1.74 (</w:t>
            </w:r>
            <w:r w:rsidRPr="001E0F9F">
              <w:rPr>
                <w:rFonts w:ascii="Times New Roman" w:hAnsi="Times New Roman" w:cs="Times New Roman"/>
                <w:sz w:val="24"/>
                <w:szCs w:val="24"/>
                <w14:ligatures w14:val="standard"/>
              </w:rPr>
              <w:sym w:font="Symbol" w:char="F02D"/>
            </w:r>
            <w:r w:rsidRPr="001E0F9F">
              <w:rPr>
                <w:rFonts w:ascii="Times New Roman" w:hAnsi="Times New Roman" w:cs="Times New Roman"/>
                <w:sz w:val="24"/>
                <w:szCs w:val="24"/>
                <w14:ligatures w14:val="standard"/>
              </w:rPr>
              <w:t>2%)</w:t>
            </w:r>
          </w:p>
        </w:tc>
      </w:tr>
      <w:tr w:rsidR="000644CD" w:rsidRPr="001E0F9F" w14:paraId="3D6A52BE" w14:textId="77777777" w:rsidTr="00DA041E">
        <w:trPr>
          <w:jc w:val="center"/>
        </w:trPr>
        <w:tc>
          <w:tcPr>
            <w:tcW w:w="948" w:type="dxa"/>
            <w:shd w:val="clear" w:color="000000" w:fill="auto"/>
          </w:tcPr>
          <w:p w14:paraId="1B1B9AF8" w14:textId="77777777" w:rsidR="000644CD" w:rsidRPr="001E0F9F" w:rsidRDefault="000644CD" w:rsidP="00D31160">
            <w:pPr>
              <w:spacing w:line="240" w:lineRule="auto"/>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0.43</w:t>
            </w:r>
          </w:p>
        </w:tc>
        <w:tc>
          <w:tcPr>
            <w:tcW w:w="1080" w:type="dxa"/>
            <w:shd w:val="clear" w:color="000000" w:fill="auto"/>
          </w:tcPr>
          <w:p w14:paraId="0D14EC32" w14:textId="77777777" w:rsidR="000644CD" w:rsidRPr="001E0F9F" w:rsidRDefault="000644CD" w:rsidP="00D31160">
            <w:pPr>
              <w:spacing w:line="240" w:lineRule="auto"/>
              <w:jc w:val="center"/>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31.00</w:t>
            </w:r>
          </w:p>
        </w:tc>
        <w:tc>
          <w:tcPr>
            <w:tcW w:w="1800" w:type="dxa"/>
            <w:shd w:val="clear" w:color="000000" w:fill="auto"/>
          </w:tcPr>
          <w:p w14:paraId="76B5F44E" w14:textId="77777777" w:rsidR="000644CD" w:rsidRPr="001E0F9F" w:rsidRDefault="000644CD" w:rsidP="00D31160">
            <w:pPr>
              <w:spacing w:line="240" w:lineRule="auto"/>
              <w:jc w:val="center"/>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0.40 (</w:t>
            </w:r>
            <w:r w:rsidRPr="001E0F9F">
              <w:rPr>
                <w:rFonts w:ascii="Times New Roman" w:hAnsi="Times New Roman" w:cs="Times New Roman"/>
                <w:sz w:val="24"/>
                <w:szCs w:val="24"/>
                <w14:ligatures w14:val="standard"/>
              </w:rPr>
              <w:sym w:font="Symbol" w:char="F02D"/>
            </w:r>
            <w:r w:rsidRPr="001E0F9F">
              <w:rPr>
                <w:rFonts w:ascii="Times New Roman" w:hAnsi="Times New Roman" w:cs="Times New Roman"/>
                <w:sz w:val="24"/>
                <w:szCs w:val="24"/>
                <w14:ligatures w14:val="standard"/>
              </w:rPr>
              <w:t>7%)</w:t>
            </w:r>
          </w:p>
        </w:tc>
      </w:tr>
      <w:tr w:rsidR="000644CD" w:rsidRPr="001E0F9F" w14:paraId="369EF8C9" w14:textId="77777777" w:rsidTr="00DA041E">
        <w:trPr>
          <w:jc w:val="center"/>
        </w:trPr>
        <w:tc>
          <w:tcPr>
            <w:tcW w:w="948" w:type="dxa"/>
            <w:shd w:val="clear" w:color="000000" w:fill="auto"/>
          </w:tcPr>
          <w:p w14:paraId="32F506FC" w14:textId="77777777" w:rsidR="000644CD" w:rsidRPr="001E0F9F" w:rsidRDefault="000644CD" w:rsidP="00D31160">
            <w:pPr>
              <w:spacing w:line="240" w:lineRule="auto"/>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0.062</w:t>
            </w:r>
          </w:p>
        </w:tc>
        <w:tc>
          <w:tcPr>
            <w:tcW w:w="1080" w:type="dxa"/>
            <w:shd w:val="clear" w:color="000000" w:fill="auto"/>
          </w:tcPr>
          <w:p w14:paraId="7D19C1B7" w14:textId="77777777" w:rsidR="000644CD" w:rsidRPr="001E0F9F" w:rsidRDefault="000644CD" w:rsidP="00D31160">
            <w:pPr>
              <w:spacing w:line="240" w:lineRule="auto"/>
              <w:jc w:val="center"/>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15.61</w:t>
            </w:r>
          </w:p>
        </w:tc>
        <w:tc>
          <w:tcPr>
            <w:tcW w:w="1800" w:type="dxa"/>
            <w:shd w:val="clear" w:color="000000" w:fill="auto"/>
          </w:tcPr>
          <w:p w14:paraId="60299751" w14:textId="77777777" w:rsidR="000644CD" w:rsidRPr="001E0F9F" w:rsidRDefault="000644CD" w:rsidP="00D31160">
            <w:pPr>
              <w:spacing w:line="240" w:lineRule="auto"/>
              <w:jc w:val="center"/>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0.048 (</w:t>
            </w:r>
            <w:r w:rsidRPr="001E0F9F">
              <w:rPr>
                <w:rFonts w:ascii="Times New Roman" w:hAnsi="Times New Roman" w:cs="Times New Roman"/>
                <w:sz w:val="24"/>
                <w:szCs w:val="24"/>
                <w14:ligatures w14:val="standard"/>
              </w:rPr>
              <w:sym w:font="Symbol" w:char="F02D"/>
            </w:r>
            <w:r w:rsidRPr="001E0F9F">
              <w:rPr>
                <w:rFonts w:ascii="Times New Roman" w:hAnsi="Times New Roman" w:cs="Times New Roman"/>
                <w:sz w:val="24"/>
                <w:szCs w:val="24"/>
                <w14:ligatures w14:val="standard"/>
              </w:rPr>
              <w:t>23%)</w:t>
            </w:r>
          </w:p>
        </w:tc>
      </w:tr>
      <w:tr w:rsidR="000644CD" w:rsidRPr="001E0F9F" w14:paraId="6833585B" w14:textId="77777777" w:rsidTr="00DA041E">
        <w:trPr>
          <w:jc w:val="center"/>
        </w:trPr>
        <w:tc>
          <w:tcPr>
            <w:tcW w:w="948" w:type="dxa"/>
            <w:shd w:val="clear" w:color="000000" w:fill="auto"/>
          </w:tcPr>
          <w:p w14:paraId="0BBB0240" w14:textId="77777777" w:rsidR="000644CD" w:rsidRPr="001E0F9F" w:rsidRDefault="000644CD" w:rsidP="00D31160">
            <w:pPr>
              <w:spacing w:line="240" w:lineRule="auto"/>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0.032</w:t>
            </w:r>
          </w:p>
        </w:tc>
        <w:tc>
          <w:tcPr>
            <w:tcW w:w="1080" w:type="dxa"/>
            <w:shd w:val="clear" w:color="000000" w:fill="auto"/>
          </w:tcPr>
          <w:p w14:paraId="205212D1" w14:textId="77777777" w:rsidR="000644CD" w:rsidRPr="001E0F9F" w:rsidRDefault="000644CD" w:rsidP="00D31160">
            <w:pPr>
              <w:spacing w:line="240" w:lineRule="auto"/>
              <w:jc w:val="center"/>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9.76</w:t>
            </w:r>
          </w:p>
        </w:tc>
        <w:tc>
          <w:tcPr>
            <w:tcW w:w="1800" w:type="dxa"/>
            <w:shd w:val="clear" w:color="000000" w:fill="auto"/>
          </w:tcPr>
          <w:p w14:paraId="07A88CEF" w14:textId="77777777" w:rsidR="000644CD" w:rsidRPr="001E0F9F" w:rsidRDefault="000644CD" w:rsidP="00D31160">
            <w:pPr>
              <w:spacing w:line="240" w:lineRule="auto"/>
              <w:jc w:val="center"/>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0.024 (</w:t>
            </w:r>
            <w:r w:rsidRPr="001E0F9F">
              <w:rPr>
                <w:rFonts w:ascii="Times New Roman" w:hAnsi="Times New Roman" w:cs="Times New Roman"/>
                <w:sz w:val="24"/>
                <w:szCs w:val="24"/>
                <w14:ligatures w14:val="standard"/>
              </w:rPr>
              <w:sym w:font="Symbol" w:char="F02D"/>
            </w:r>
            <w:r w:rsidRPr="001E0F9F">
              <w:rPr>
                <w:rFonts w:ascii="Times New Roman" w:hAnsi="Times New Roman" w:cs="Times New Roman"/>
                <w:sz w:val="24"/>
                <w:szCs w:val="24"/>
                <w14:ligatures w14:val="standard"/>
              </w:rPr>
              <w:t>24%)</w:t>
            </w:r>
          </w:p>
        </w:tc>
      </w:tr>
      <w:tr w:rsidR="000644CD" w:rsidRPr="001E0F9F" w14:paraId="078BBB74" w14:textId="77777777" w:rsidTr="00DA041E">
        <w:trPr>
          <w:jc w:val="center"/>
        </w:trPr>
        <w:tc>
          <w:tcPr>
            <w:tcW w:w="948" w:type="dxa"/>
            <w:shd w:val="clear" w:color="000000" w:fill="auto"/>
          </w:tcPr>
          <w:p w14:paraId="14D1895B" w14:textId="77777777" w:rsidR="000644CD" w:rsidRPr="001E0F9F" w:rsidRDefault="000644CD" w:rsidP="00D31160">
            <w:pPr>
              <w:spacing w:line="240" w:lineRule="auto"/>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0.020</w:t>
            </w:r>
          </w:p>
        </w:tc>
        <w:tc>
          <w:tcPr>
            <w:tcW w:w="1080" w:type="dxa"/>
            <w:shd w:val="clear" w:color="000000" w:fill="auto"/>
          </w:tcPr>
          <w:p w14:paraId="458F29EC" w14:textId="77777777" w:rsidR="000644CD" w:rsidRPr="001E0F9F" w:rsidRDefault="000644CD" w:rsidP="00D31160">
            <w:pPr>
              <w:spacing w:line="240" w:lineRule="auto"/>
              <w:jc w:val="center"/>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4.66</w:t>
            </w:r>
          </w:p>
        </w:tc>
        <w:tc>
          <w:tcPr>
            <w:tcW w:w="1800" w:type="dxa"/>
            <w:shd w:val="clear" w:color="000000" w:fill="auto"/>
          </w:tcPr>
          <w:p w14:paraId="20480F9D" w14:textId="77777777" w:rsidR="000644CD" w:rsidRPr="001E0F9F" w:rsidRDefault="000644CD" w:rsidP="00D31160">
            <w:pPr>
              <w:spacing w:line="240" w:lineRule="auto"/>
              <w:jc w:val="center"/>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0.015 (</w:t>
            </w:r>
            <w:r w:rsidRPr="001E0F9F">
              <w:rPr>
                <w:rFonts w:ascii="Times New Roman" w:hAnsi="Times New Roman" w:cs="Times New Roman"/>
                <w:sz w:val="24"/>
                <w:szCs w:val="24"/>
                <w14:ligatures w14:val="standard"/>
              </w:rPr>
              <w:sym w:font="Symbol" w:char="F02D"/>
            </w:r>
            <w:r w:rsidRPr="001E0F9F">
              <w:rPr>
                <w:rFonts w:ascii="Times New Roman" w:hAnsi="Times New Roman" w:cs="Times New Roman"/>
                <w:sz w:val="24"/>
                <w:szCs w:val="24"/>
                <w14:ligatures w14:val="standard"/>
              </w:rPr>
              <w:t>25%)</w:t>
            </w:r>
          </w:p>
        </w:tc>
      </w:tr>
      <w:tr w:rsidR="000644CD" w:rsidRPr="001E0F9F" w14:paraId="06E92649" w14:textId="77777777" w:rsidTr="00DA041E">
        <w:trPr>
          <w:jc w:val="center"/>
        </w:trPr>
        <w:tc>
          <w:tcPr>
            <w:tcW w:w="948" w:type="dxa"/>
            <w:shd w:val="clear" w:color="000000" w:fill="auto"/>
          </w:tcPr>
          <w:p w14:paraId="16A2F436" w14:textId="77777777" w:rsidR="000644CD" w:rsidRPr="001E0F9F" w:rsidRDefault="000644CD" w:rsidP="00D31160">
            <w:pPr>
              <w:spacing w:line="240" w:lineRule="auto"/>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0.012</w:t>
            </w:r>
          </w:p>
        </w:tc>
        <w:tc>
          <w:tcPr>
            <w:tcW w:w="1080" w:type="dxa"/>
            <w:shd w:val="clear" w:color="000000" w:fill="auto"/>
          </w:tcPr>
          <w:p w14:paraId="047F6F66" w14:textId="77777777" w:rsidR="000644CD" w:rsidRPr="001E0F9F" w:rsidRDefault="000644CD" w:rsidP="00D31160">
            <w:pPr>
              <w:spacing w:line="240" w:lineRule="auto"/>
              <w:jc w:val="center"/>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2.32</w:t>
            </w:r>
          </w:p>
        </w:tc>
        <w:tc>
          <w:tcPr>
            <w:tcW w:w="1800" w:type="dxa"/>
            <w:shd w:val="clear" w:color="000000" w:fill="auto"/>
          </w:tcPr>
          <w:p w14:paraId="27E13CE0" w14:textId="77777777" w:rsidR="000644CD" w:rsidRPr="001E0F9F" w:rsidRDefault="000644CD" w:rsidP="00D31160">
            <w:pPr>
              <w:spacing w:line="240" w:lineRule="auto"/>
              <w:jc w:val="center"/>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w:t>
            </w:r>
          </w:p>
        </w:tc>
      </w:tr>
      <w:tr w:rsidR="000644CD" w:rsidRPr="001E0F9F" w14:paraId="6A536234" w14:textId="77777777" w:rsidTr="00DA041E">
        <w:trPr>
          <w:jc w:val="center"/>
        </w:trPr>
        <w:tc>
          <w:tcPr>
            <w:tcW w:w="948" w:type="dxa"/>
            <w:tcBorders>
              <w:bottom w:val="single" w:sz="2" w:space="0" w:color="auto"/>
            </w:tcBorders>
            <w:shd w:val="clear" w:color="000000" w:fill="auto"/>
          </w:tcPr>
          <w:p w14:paraId="396E67E1" w14:textId="77777777" w:rsidR="000644CD" w:rsidRPr="001E0F9F" w:rsidRDefault="000644CD" w:rsidP="00D31160">
            <w:pPr>
              <w:spacing w:line="240" w:lineRule="auto"/>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0.0076</w:t>
            </w:r>
          </w:p>
        </w:tc>
        <w:tc>
          <w:tcPr>
            <w:tcW w:w="1080" w:type="dxa"/>
            <w:tcBorders>
              <w:bottom w:val="single" w:sz="2" w:space="0" w:color="auto"/>
            </w:tcBorders>
            <w:shd w:val="clear" w:color="000000" w:fill="auto"/>
          </w:tcPr>
          <w:p w14:paraId="5B9406C4" w14:textId="77777777" w:rsidR="000644CD" w:rsidRPr="001E0F9F" w:rsidRDefault="000644CD" w:rsidP="00D31160">
            <w:pPr>
              <w:spacing w:line="240" w:lineRule="auto"/>
              <w:jc w:val="center"/>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0.016</w:t>
            </w:r>
          </w:p>
        </w:tc>
        <w:tc>
          <w:tcPr>
            <w:tcW w:w="1800" w:type="dxa"/>
            <w:tcBorders>
              <w:bottom w:val="single" w:sz="2" w:space="0" w:color="auto"/>
            </w:tcBorders>
            <w:shd w:val="clear" w:color="000000" w:fill="auto"/>
          </w:tcPr>
          <w:p w14:paraId="58D479D9" w14:textId="77777777" w:rsidR="000644CD" w:rsidRPr="001E0F9F" w:rsidRDefault="000644CD" w:rsidP="00D31160">
            <w:pPr>
              <w:spacing w:line="240" w:lineRule="auto"/>
              <w:jc w:val="center"/>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w:t>
            </w:r>
          </w:p>
        </w:tc>
      </w:tr>
    </w:tbl>
    <w:p w14:paraId="1BEB6612" w14:textId="77777777" w:rsidR="009C1B5B" w:rsidRPr="001E0F9F" w:rsidRDefault="009C1B5B" w:rsidP="00DA041E">
      <w:pPr>
        <w:spacing w:before="240"/>
        <w:jc w:val="center"/>
        <w:rPr>
          <w:rFonts w:ascii="Times New Roman" w:hAnsi="Times New Roman" w:cs="Times New Roman"/>
          <w:sz w:val="24"/>
          <w:szCs w:val="24"/>
          <w14:ligatures w14:val="standard"/>
        </w:rPr>
      </w:pPr>
      <w:r w:rsidRPr="001E0F9F">
        <w:rPr>
          <w:rFonts w:ascii="Times New Roman" w:hAnsi="Times New Roman" w:cs="Times New Roman"/>
          <w:noProof/>
          <w:sz w:val="24"/>
          <w:szCs w:val="24"/>
          <w:lang w:val="es-MX" w:eastAsia="es-MX"/>
          <w14:ligatures w14:val="standard"/>
        </w:rPr>
        <w:drawing>
          <wp:inline distT="0" distB="0" distL="0" distR="0" wp14:anchorId="1B7F16A6" wp14:editId="75949B4B">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14:paraId="30B779B6" w14:textId="77777777" w:rsidR="009C1B5B" w:rsidRPr="001E0F9F" w:rsidRDefault="009C1B5B" w:rsidP="00DA041E">
      <w:pPr>
        <w:pStyle w:val="FigureCaption"/>
        <w:jc w:val="both"/>
        <w:rPr>
          <w:rFonts w:ascii="Times New Roman" w:hAnsi="Times New Roman" w:cs="Times New Roman"/>
          <w:b w:val="0"/>
          <w:sz w:val="24"/>
          <w:szCs w:val="24"/>
          <w14:ligatures w14:val="standard"/>
        </w:rPr>
      </w:pPr>
      <w:bookmarkStart w:id="11" w:name="fig6"/>
      <w:r w:rsidRPr="001E0F9F">
        <w:rPr>
          <w:rStyle w:val="Label"/>
          <w:rFonts w:ascii="Times New Roman" w:hAnsi="Times New Roman" w:cs="Times New Roman"/>
          <w:b/>
          <w:sz w:val="24"/>
          <w:szCs w:val="24"/>
          <w14:ligatures w14:val="standard"/>
        </w:rPr>
        <w:t>Figure 6</w:t>
      </w:r>
      <w:bookmarkEnd w:id="11"/>
      <w:r w:rsidRPr="001E0F9F">
        <w:rPr>
          <w:rStyle w:val="Label"/>
          <w:rFonts w:ascii="Times New Roman" w:hAnsi="Times New Roman" w:cs="Times New Roman"/>
          <w:b/>
          <w:sz w:val="24"/>
          <w:szCs w:val="24"/>
          <w14:ligatures w14:val="standard"/>
        </w:rPr>
        <w:t>:</w:t>
      </w:r>
      <w:r w:rsidRPr="001E0F9F">
        <w:rPr>
          <w:rFonts w:ascii="Times New Roman" w:hAnsi="Times New Roman" w:cs="Times New Roman"/>
          <w:sz w:val="24"/>
          <w:szCs w:val="24"/>
          <w14:ligatures w14:val="standard"/>
        </w:rPr>
        <w:t xml:space="preserve"> Calculated frequency evolution of modes detected in the BLS spectra.</w:t>
      </w:r>
    </w:p>
    <w:p w14:paraId="09C5054D" w14:textId="77777777" w:rsidR="00040AE8" w:rsidRPr="001E0F9F" w:rsidRDefault="00DF2AA0" w:rsidP="00DA041E">
      <w:pPr>
        <w:pStyle w:val="Para"/>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 xml:space="preserve">In </w:t>
      </w:r>
      <w:hyperlink w:anchor="fig6" w:history="1">
        <w:r w:rsidR="007D542C" w:rsidRPr="001E0F9F">
          <w:rPr>
            <w:rFonts w:ascii="Times New Roman" w:hAnsi="Times New Roman" w:cs="Times New Roman"/>
            <w:color w:val="0000FF"/>
            <w:sz w:val="24"/>
            <w:szCs w:val="24"/>
            <w14:ligatures w14:val="standard"/>
          </w:rPr>
          <w:t>Fig. 6</w:t>
        </w:r>
      </w:hyperlink>
      <w:r w:rsidR="007D542C" w:rsidRPr="001E0F9F">
        <w:rPr>
          <w:rFonts w:ascii="Times New Roman" w:hAnsi="Times New Roman" w:cs="Times New Roman"/>
          <w:sz w:val="24"/>
          <w:szCs w:val="24"/>
          <w14:ligatures w14:val="standard"/>
        </w:rPr>
        <w:t xml:space="preserve"> </w:t>
      </w:r>
      <w:r w:rsidRPr="001E0F9F">
        <w:rPr>
          <w:rFonts w:ascii="Times New Roman" w:hAnsi="Times New Roman" w:cs="Times New Roman"/>
          <w:sz w:val="24"/>
          <w:szCs w:val="24"/>
          <w14:ligatures w14:val="standard"/>
        </w:rPr>
        <w:t xml:space="preserve">the calculated frequencies of the most representative eigenmodes at </w:t>
      </w:r>
      <w:r w:rsidR="00BD6F05" w:rsidRPr="001E0F9F">
        <w:rPr>
          <w:rFonts w:ascii="Times New Roman" w:hAnsi="Times New Roman" w:cs="Times New Roman"/>
          <w:sz w:val="24"/>
          <w:szCs w:val="24"/>
          <w14:ligatures w14:val="standard"/>
        </w:rPr>
        <w:sym w:font="Symbol" w:char="F02B"/>
      </w:r>
      <w:r w:rsidRPr="001E0F9F">
        <w:rPr>
          <w:rFonts w:ascii="Times New Roman" w:hAnsi="Times New Roman" w:cs="Times New Roman"/>
          <w:sz w:val="24"/>
          <w:szCs w:val="24"/>
          <w14:ligatures w14:val="standard"/>
        </w:rPr>
        <w:t>500 Oe (FM state) and – 500 Oe (AP state) are plotted as a function of the gap size d between the Py and Co sub units (please remind that in the real sample studied here, d</w:t>
      </w:r>
      <w:r w:rsidR="00246F8E" w:rsidRPr="001E0F9F">
        <w:rPr>
          <w:rFonts w:ascii="Times New Roman" w:hAnsi="Times New Roman" w:cs="Times New Roman"/>
          <w:sz w:val="24"/>
          <w:szCs w:val="24"/>
          <w14:ligatures w14:val="standard"/>
        </w:rPr>
        <w:t> </w:t>
      </w:r>
      <w:r w:rsidR="00246F8E" w:rsidRPr="001E0F9F">
        <w:rPr>
          <w:rFonts w:ascii="Times New Roman" w:hAnsi="Times New Roman" w:cs="Times New Roman"/>
          <w:sz w:val="24"/>
          <w:szCs w:val="24"/>
          <w14:ligatures w14:val="standard"/>
        </w:rPr>
        <w:sym w:font="Symbol" w:char="F03D"/>
      </w:r>
      <w:r w:rsidR="00246F8E" w:rsidRPr="001E0F9F">
        <w:rPr>
          <w:rFonts w:ascii="Times New Roman" w:hAnsi="Times New Roman" w:cs="Times New Roman"/>
          <w:sz w:val="24"/>
          <w:szCs w:val="24"/>
          <w14:ligatures w14:val="standard"/>
        </w:rPr>
        <w:t> </w:t>
      </w:r>
      <w:r w:rsidRPr="001E0F9F">
        <w:rPr>
          <w:rFonts w:ascii="Times New Roman" w:hAnsi="Times New Roman" w:cs="Times New Roman"/>
          <w:sz w:val="24"/>
          <w:szCs w:val="24"/>
          <w14:ligatures w14:val="standard"/>
        </w:rPr>
        <w:t xml:space="preserve">35 nm). As a general comment, it can be </w:t>
      </w:r>
      <w:r w:rsidRPr="001E0F9F">
        <w:rPr>
          <w:rFonts w:ascii="Times New Roman" w:hAnsi="Times New Roman" w:cs="Times New Roman"/>
          <w:sz w:val="24"/>
          <w:szCs w:val="24"/>
          <w14:ligatures w14:val="standard"/>
        </w:rPr>
        <w:t xml:space="preserve">seen that the frequencies for the system in the AP state are more sensitive to d than those of the P state. In </w:t>
      </w:r>
      <w:r w:rsidR="000644CD" w:rsidRPr="001E0F9F">
        <w:rPr>
          <w:rFonts w:ascii="Times New Roman" w:hAnsi="Times New Roman" w:cs="Times New Roman"/>
          <w:sz w:val="24"/>
          <w:szCs w:val="24"/>
          <w14:ligatures w14:val="standard"/>
        </w:rPr>
        <w:t>particular</w:t>
      </w:r>
      <w:r w:rsidRPr="001E0F9F">
        <w:rPr>
          <w:rFonts w:ascii="Times New Roman" w:hAnsi="Times New Roman" w:cs="Times New Roman"/>
          <w:sz w:val="24"/>
          <w:szCs w:val="24"/>
          <w14:ligatures w14:val="standard"/>
        </w:rPr>
        <w:t>, the lowest three frequency modes of the AP state (EM(Co), EM(Py) and F(Py)) are downshifted with respect to the case of isolated elements (dotted lines) and show a marked decrease with reducing d, while the two modes at higher frequencies (F(Co) and 1DE(Py)) have an opposite behavior even though they exhibit a reduced amplitude. In the P state (right panel), the modes concentrated into the Py dots exhibit a moderate decrease with reducing d, while an opposite but less pronounced behavior is exhibited by the F(Co) mode.</w:t>
      </w:r>
    </w:p>
    <w:p w14:paraId="666907B4" w14:textId="77777777" w:rsidR="002E0AEF" w:rsidRPr="001E0F9F" w:rsidRDefault="002E0AEF" w:rsidP="002E0AEF">
      <w:pPr>
        <w:pStyle w:val="ListParagraph"/>
        <w:numPr>
          <w:ilvl w:val="0"/>
          <w:numId w:val="44"/>
        </w:numPr>
        <w:rPr>
          <w:rFonts w:ascii="Times New Roman" w:hAnsi="Times New Roman" w:cs="Times New Roman"/>
          <w:sz w:val="24"/>
          <w:szCs w:val="24"/>
          <w:lang w:eastAsia="it-IT"/>
          <w14:ligatures w14:val="standard"/>
        </w:rPr>
      </w:pPr>
      <w:r w:rsidRPr="001E0F9F">
        <w:rPr>
          <w:rFonts w:ascii="Times New Roman" w:hAnsi="Times New Roman" w:cs="Times New Roman"/>
          <w:sz w:val="24"/>
          <w:szCs w:val="24"/>
          <w:lang w:eastAsia="it-IT"/>
          <w14:ligatures w14:val="standard"/>
        </w:rPr>
        <w:t>Never, ever use vertical rules.</w:t>
      </w:r>
    </w:p>
    <w:p w14:paraId="66596F16" w14:textId="77777777" w:rsidR="002E0AEF" w:rsidRPr="001E0F9F" w:rsidRDefault="002E0AEF" w:rsidP="002E0AEF">
      <w:pPr>
        <w:pStyle w:val="ListParagraph"/>
        <w:numPr>
          <w:ilvl w:val="0"/>
          <w:numId w:val="44"/>
        </w:numPr>
        <w:rPr>
          <w:rFonts w:ascii="Times New Roman" w:hAnsi="Times New Roman" w:cs="Times New Roman"/>
          <w:sz w:val="24"/>
          <w:szCs w:val="24"/>
          <w14:ligatures w14:val="standard"/>
        </w:rPr>
      </w:pPr>
      <w:r w:rsidRPr="001E0F9F">
        <w:rPr>
          <w:rFonts w:ascii="Times New Roman" w:hAnsi="Times New Roman" w:cs="Times New Roman"/>
          <w:sz w:val="24"/>
          <w:szCs w:val="24"/>
          <w:lang w:eastAsia="it-IT"/>
          <w14:ligatures w14:val="standard"/>
        </w:rPr>
        <w:t>Never use double rules.</w:t>
      </w:r>
    </w:p>
    <w:p w14:paraId="10079203" w14:textId="31C15E39" w:rsidR="00040AE8" w:rsidRPr="001E0F9F" w:rsidRDefault="007436A5" w:rsidP="007436A5">
      <w:pPr>
        <w:pStyle w:val="Head1"/>
        <w:rPr>
          <w:rFonts w:ascii="Times New Roman" w:hAnsi="Times New Roman" w:cs="Times New Roman"/>
          <w:sz w:val="24"/>
          <w:szCs w:val="24"/>
        </w:rPr>
      </w:pPr>
      <w:r w:rsidRPr="001E0F9F">
        <w:rPr>
          <w:rFonts w:ascii="Times New Roman" w:hAnsi="Times New Roman" w:cs="Times New Roman"/>
          <w:sz w:val="24"/>
          <w:szCs w:val="24"/>
        </w:rPr>
        <w:t>5</w:t>
      </w:r>
      <w:r w:rsidR="00FF1AC1" w:rsidRPr="001E0F9F">
        <w:rPr>
          <w:rFonts w:ascii="Times New Roman" w:hAnsi="Times New Roman" w:cs="Times New Roman"/>
          <w:sz w:val="24"/>
          <w:szCs w:val="24"/>
        </w:rPr>
        <w:t> </w:t>
      </w:r>
      <w:r w:rsidR="000D2B48" w:rsidRPr="001E0F9F">
        <w:rPr>
          <w:rFonts w:ascii="Times New Roman" w:hAnsi="Times New Roman" w:cs="Times New Roman"/>
          <w:sz w:val="24"/>
          <w:szCs w:val="24"/>
        </w:rPr>
        <w:t>Experiments and analysis</w:t>
      </w:r>
    </w:p>
    <w:p w14:paraId="0D79299A" w14:textId="77777777" w:rsidR="007C33CB" w:rsidRPr="001E0F9F" w:rsidRDefault="00DF2AA0" w:rsidP="00DA041E">
      <w:pPr>
        <w:pStyle w:val="Para"/>
        <w:ind w:firstLine="0"/>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the ground states where the cobalt and permalloy dots magnetizations are parallel or anti-parallel, respectively. In correspondence to the transition between the two different ground states, the mode frequency undergoes an abrupt variation and more than that, in the anti-parallelstate, the frequency is insensitive to the applied field strength. The experimental results have been successfully interpreted by the dynamic matrix method which permits to calculate both the mode frequencies and the spatial profiles.</w:t>
      </w:r>
    </w:p>
    <w:p w14:paraId="4F8FBDBF" w14:textId="14C4055A" w:rsidR="000D2B48" w:rsidRPr="001E0F9F" w:rsidRDefault="007436A5" w:rsidP="007436A5">
      <w:pPr>
        <w:pStyle w:val="Head1"/>
        <w:rPr>
          <w:rFonts w:ascii="Times New Roman" w:hAnsi="Times New Roman" w:cs="Times New Roman"/>
          <w:sz w:val="24"/>
          <w:szCs w:val="24"/>
        </w:rPr>
      </w:pPr>
      <w:r w:rsidRPr="001E0F9F">
        <w:rPr>
          <w:rFonts w:ascii="Times New Roman" w:hAnsi="Times New Roman" w:cs="Times New Roman"/>
          <w:sz w:val="24"/>
          <w:szCs w:val="24"/>
        </w:rPr>
        <w:t>6</w:t>
      </w:r>
      <w:r w:rsidR="000D2B48" w:rsidRPr="001E0F9F">
        <w:rPr>
          <w:rFonts w:ascii="Times New Roman" w:hAnsi="Times New Roman" w:cs="Times New Roman"/>
          <w:sz w:val="24"/>
          <w:szCs w:val="24"/>
        </w:rPr>
        <w:t> </w:t>
      </w:r>
      <w:r w:rsidR="000D2B48" w:rsidRPr="001E0F9F">
        <w:rPr>
          <w:rFonts w:ascii="Times New Roman" w:hAnsi="Times New Roman" w:cs="Times New Roman"/>
          <w:sz w:val="24"/>
          <w:szCs w:val="24"/>
        </w:rPr>
        <w:t xml:space="preserve"> </w:t>
      </w:r>
      <w:r w:rsidR="000D2B48" w:rsidRPr="001E0F9F">
        <w:rPr>
          <w:rFonts w:ascii="Times New Roman" w:hAnsi="Times New Roman" w:cs="Times New Roman"/>
          <w:sz w:val="24"/>
          <w:szCs w:val="24"/>
        </w:rPr>
        <w:t>Reflection on projec</w:t>
      </w:r>
      <w:r w:rsidRPr="001E0F9F">
        <w:rPr>
          <w:rFonts w:ascii="Times New Roman" w:hAnsi="Times New Roman" w:cs="Times New Roman"/>
          <w:sz w:val="24"/>
          <w:szCs w:val="24"/>
        </w:rPr>
        <w:t>t</w:t>
      </w:r>
    </w:p>
    <w:p w14:paraId="7B5A3E8E" w14:textId="3A05424E" w:rsidR="000D2B48" w:rsidRPr="001E0F9F" w:rsidRDefault="000D2B48" w:rsidP="00DA041E">
      <w:pPr>
        <w:pStyle w:val="Para"/>
        <w:ind w:firstLine="0"/>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lastRenderedPageBreak/>
        <w:t>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the ground states where the cobalt and permalloy dots magnetizations are parallel or anti-parallel, respectively. In</w:t>
      </w:r>
    </w:p>
    <w:p w14:paraId="69AF85BE" w14:textId="19638EBC" w:rsidR="007436A5" w:rsidRPr="001E0F9F" w:rsidRDefault="007436A5" w:rsidP="007436A5">
      <w:pPr>
        <w:pStyle w:val="Head1"/>
        <w:rPr>
          <w:rFonts w:ascii="Times New Roman" w:hAnsi="Times New Roman" w:cs="Times New Roman"/>
          <w:sz w:val="24"/>
          <w:szCs w:val="24"/>
        </w:rPr>
      </w:pPr>
      <w:r w:rsidRPr="001E0F9F">
        <w:rPr>
          <w:rFonts w:ascii="Times New Roman" w:hAnsi="Times New Roman" w:cs="Times New Roman"/>
          <w:sz w:val="24"/>
          <w:szCs w:val="24"/>
        </w:rPr>
        <w:t>7</w:t>
      </w:r>
      <w:r w:rsidRPr="001E0F9F">
        <w:rPr>
          <w:rFonts w:ascii="Times New Roman" w:hAnsi="Times New Roman" w:cs="Times New Roman"/>
          <w:sz w:val="24"/>
          <w:szCs w:val="24"/>
        </w:rPr>
        <w:t> </w:t>
      </w:r>
      <w:r w:rsidRPr="001E0F9F">
        <w:rPr>
          <w:rFonts w:ascii="Times New Roman" w:hAnsi="Times New Roman" w:cs="Times New Roman"/>
          <w:sz w:val="24"/>
          <w:szCs w:val="24"/>
        </w:rPr>
        <w:t xml:space="preserve"> </w:t>
      </w:r>
      <w:r w:rsidRPr="001E0F9F">
        <w:rPr>
          <w:rFonts w:ascii="Times New Roman" w:hAnsi="Times New Roman" w:cs="Times New Roman"/>
          <w:sz w:val="24"/>
          <w:szCs w:val="24"/>
        </w:rPr>
        <w:t>Source Code</w:t>
      </w:r>
    </w:p>
    <w:p w14:paraId="12E15611" w14:textId="68B02C2F" w:rsidR="007436A5" w:rsidRPr="001E0F9F" w:rsidRDefault="007436A5" w:rsidP="00DA041E">
      <w:pPr>
        <w:pStyle w:val="Para"/>
        <w:ind w:firstLine="0"/>
        <w:jc w:val="both"/>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the ground states where the cobalt and permalloy dots magnetizations are parallel or anti-parallel, respectively. In</w:t>
      </w:r>
    </w:p>
    <w:p w14:paraId="1631F423" w14:textId="77777777" w:rsidR="00040AE8" w:rsidRPr="001E0F9F" w:rsidRDefault="004B4F18" w:rsidP="00040AE8">
      <w:pPr>
        <w:pStyle w:val="ReferenceHead"/>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REFERENCES</w:t>
      </w:r>
    </w:p>
    <w:tbl>
      <w:tblPr>
        <w:tblW w:w="0" w:type="auto"/>
        <w:tblLook w:val="0000" w:firstRow="0" w:lastRow="0" w:firstColumn="0" w:lastColumn="0" w:noHBand="0" w:noVBand="0"/>
      </w:tblPr>
      <w:tblGrid>
        <w:gridCol w:w="428"/>
        <w:gridCol w:w="4588"/>
      </w:tblGrid>
      <w:tr w:rsidR="00DA041E" w:rsidRPr="001E0F9F" w14:paraId="1333FA0D" w14:textId="77777777" w:rsidTr="00DA041E">
        <w:tc>
          <w:tcPr>
            <w:tcW w:w="0" w:type="auto"/>
            <w:tcMar>
              <w:right w:w="40" w:type="dxa"/>
            </w:tcMar>
          </w:tcPr>
          <w:p w14:paraId="156FAF12" w14:textId="77777777" w:rsidR="00DA041E" w:rsidRPr="001E0F9F" w:rsidRDefault="00DA041E" w:rsidP="00BE4AB6">
            <w:pPr>
              <w:pStyle w:val="Bibentry"/>
              <w:rPr>
                <w:rFonts w:ascii="Times New Roman" w:hAnsi="Times New Roman" w:cs="Times New Roman"/>
                <w:sz w:val="24"/>
                <w:szCs w:val="24"/>
                <w14:ligatures w14:val="standard"/>
              </w:rPr>
            </w:pPr>
            <w:bookmarkStart w:id="12" w:name="bib1"/>
            <w:bookmarkStart w:id="13" w:name="RefPart"/>
            <w:bookmarkEnd w:id="12"/>
            <w:r w:rsidRPr="001E0F9F">
              <w:rPr>
                <w:rFonts w:ascii="Times New Roman" w:hAnsi="Times New Roman" w:cs="Times New Roman"/>
                <w:sz w:val="24"/>
                <w:szCs w:val="24"/>
                <w14:ligatures w14:val="standard"/>
              </w:rPr>
              <w:t>[1]</w:t>
            </w:r>
          </w:p>
        </w:tc>
        <w:tc>
          <w:tcPr>
            <w:tcW w:w="0" w:type="auto"/>
            <w:tcMar>
              <w:left w:w="40" w:type="dxa"/>
            </w:tcMar>
          </w:tcPr>
          <w:p w14:paraId="789BFC89" w14:textId="77777777" w:rsidR="00DA041E" w:rsidRPr="001E0F9F" w:rsidRDefault="00DA041E" w:rsidP="00DA041E">
            <w:pPr>
              <w:pStyle w:val="Bibentry"/>
              <w:jc w:val="both"/>
              <w:rPr>
                <w:rFonts w:ascii="Times New Roman" w:hAnsi="Times New Roman" w:cs="Times New Roman"/>
                <w:sz w:val="24"/>
                <w:szCs w:val="24"/>
                <w14:ligatures w14:val="standard"/>
              </w:rPr>
            </w:pPr>
            <w:bookmarkStart w:id="14" w:name="AU10"/>
            <w:r w:rsidRPr="001E0F9F">
              <w:rPr>
                <w:rStyle w:val="FirstName"/>
                <w:rFonts w:ascii="Times New Roman" w:hAnsi="Times New Roman" w:cs="Times New Roman"/>
                <w:sz w:val="24"/>
                <w:szCs w:val="24"/>
                <w14:ligatures w14:val="standard"/>
              </w:rPr>
              <w:t>Patricia S.</w:t>
            </w:r>
            <w:r w:rsidRPr="001E0F9F">
              <w:rPr>
                <w:rFonts w:ascii="Times New Roman" w:hAnsi="Times New Roman" w:cs="Times New Roman"/>
                <w:sz w:val="24"/>
                <w:szCs w:val="24"/>
                <w14:ligatures w14:val="standard"/>
              </w:rPr>
              <w:t xml:space="preserve"> </w:t>
            </w:r>
            <w:r w:rsidRPr="001E0F9F">
              <w:rPr>
                <w:rStyle w:val="Surname"/>
                <w:rFonts w:ascii="Times New Roman" w:hAnsi="Times New Roman" w:cs="Times New Roman"/>
                <w:sz w:val="24"/>
                <w:szCs w:val="24"/>
                <w14:ligatures w14:val="standard"/>
              </w:rPr>
              <w:t>Abril</w:t>
            </w:r>
            <w:bookmarkEnd w:id="14"/>
            <w:r w:rsidRPr="001E0F9F">
              <w:rPr>
                <w:rFonts w:ascii="Times New Roman" w:hAnsi="Times New Roman" w:cs="Times New Roman"/>
                <w:sz w:val="24"/>
                <w:szCs w:val="24"/>
                <w:lang w:eastAsia="it-IT"/>
                <w14:ligatures w14:val="standard"/>
              </w:rPr>
              <w:t xml:space="preserve"> and </w:t>
            </w:r>
            <w:bookmarkStart w:id="15" w:name="AU11"/>
            <w:r w:rsidRPr="001E0F9F">
              <w:rPr>
                <w:rStyle w:val="FirstName"/>
                <w:rFonts w:ascii="Times New Roman" w:hAnsi="Times New Roman" w:cs="Times New Roman"/>
                <w:sz w:val="24"/>
                <w:szCs w:val="24"/>
                <w14:ligatures w14:val="standard"/>
              </w:rPr>
              <w:t>Robert</w:t>
            </w:r>
            <w:r w:rsidRPr="001E0F9F">
              <w:rPr>
                <w:rFonts w:ascii="Times New Roman" w:hAnsi="Times New Roman" w:cs="Times New Roman"/>
                <w:sz w:val="24"/>
                <w:szCs w:val="24"/>
                <w14:ligatures w14:val="standard"/>
              </w:rPr>
              <w:t xml:space="preserve"> </w:t>
            </w:r>
            <w:r w:rsidRPr="001E0F9F">
              <w:rPr>
                <w:rStyle w:val="Surname"/>
                <w:rFonts w:ascii="Times New Roman" w:hAnsi="Times New Roman" w:cs="Times New Roman"/>
                <w:sz w:val="24"/>
                <w:szCs w:val="24"/>
                <w14:ligatures w14:val="standard"/>
              </w:rPr>
              <w:t>Plant</w:t>
            </w:r>
            <w:bookmarkEnd w:id="15"/>
            <w:r w:rsidRPr="001E0F9F">
              <w:rPr>
                <w:rFonts w:ascii="Times New Roman" w:hAnsi="Times New Roman" w:cs="Times New Roman"/>
                <w:sz w:val="24"/>
                <w:szCs w:val="24"/>
                <w:lang w:eastAsia="it-IT"/>
                <w14:ligatures w14:val="standard"/>
              </w:rPr>
              <w:t xml:space="preserve">. </w:t>
            </w:r>
            <w:r w:rsidRPr="001E0F9F">
              <w:rPr>
                <w:rStyle w:val="Year"/>
                <w:rFonts w:ascii="Times New Roman" w:hAnsi="Times New Roman" w:cs="Times New Roman"/>
                <w:sz w:val="24"/>
                <w:szCs w:val="24"/>
                <w14:ligatures w14:val="standard"/>
              </w:rPr>
              <w:t>2007</w:t>
            </w:r>
            <w:r w:rsidRPr="001E0F9F">
              <w:rPr>
                <w:rFonts w:ascii="Times New Roman" w:hAnsi="Times New Roman" w:cs="Times New Roman"/>
                <w:sz w:val="24"/>
                <w:szCs w:val="24"/>
                <w:lang w:eastAsia="it-IT"/>
                <w14:ligatures w14:val="standard"/>
              </w:rPr>
              <w:t xml:space="preserve">. </w:t>
            </w:r>
            <w:r w:rsidRPr="001E0F9F">
              <w:rPr>
                <w:rStyle w:val="ArticleTitle"/>
                <w:rFonts w:ascii="Times New Roman" w:hAnsi="Times New Roman" w:cs="Times New Roman"/>
                <w:sz w:val="24"/>
                <w:szCs w:val="24"/>
                <w14:ligatures w14:val="standard"/>
              </w:rPr>
              <w:t>The patent holder’s dilemma: Buy, sell, or troll?</w:t>
            </w:r>
            <w:r w:rsidRPr="001E0F9F">
              <w:rPr>
                <w:rFonts w:ascii="Times New Roman" w:hAnsi="Times New Roman" w:cs="Times New Roman"/>
                <w:sz w:val="24"/>
                <w:szCs w:val="24"/>
                <w14:ligatures w14:val="standard"/>
              </w:rPr>
              <w:t xml:space="preserve"> </w:t>
            </w:r>
            <w:r w:rsidRPr="001E0F9F">
              <w:rPr>
                <w:rFonts w:ascii="Times New Roman" w:hAnsi="Times New Roman" w:cs="Times New Roman"/>
                <w:i/>
                <w:sz w:val="24"/>
                <w:szCs w:val="24"/>
                <w14:ligatures w14:val="standard"/>
              </w:rPr>
              <w:t>Commun. ACM</w:t>
            </w:r>
            <w:r w:rsidRPr="001E0F9F">
              <w:rPr>
                <w:rFonts w:ascii="Times New Roman" w:hAnsi="Times New Roman" w:cs="Times New Roman"/>
                <w:sz w:val="24"/>
                <w:szCs w:val="24"/>
                <w14:ligatures w14:val="standard"/>
              </w:rPr>
              <w:t xml:space="preserve"> 50, 1 (Jan. 2007), 36–44. DOI: http://dx.doi.org/10.1145/1188913.1188915</w:t>
            </w:r>
          </w:p>
        </w:tc>
      </w:tr>
      <w:tr w:rsidR="00DA041E" w:rsidRPr="001E0F9F" w14:paraId="01292B33" w14:textId="77777777" w:rsidTr="00DA041E">
        <w:tc>
          <w:tcPr>
            <w:tcW w:w="0" w:type="auto"/>
            <w:tcMar>
              <w:right w:w="40" w:type="dxa"/>
            </w:tcMar>
          </w:tcPr>
          <w:p w14:paraId="4C0C75F3" w14:textId="77777777" w:rsidR="00DA041E" w:rsidRPr="001E0F9F" w:rsidRDefault="00DA041E" w:rsidP="00BE4AB6">
            <w:pPr>
              <w:pStyle w:val="Bibentry"/>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[2]</w:t>
            </w:r>
          </w:p>
        </w:tc>
        <w:tc>
          <w:tcPr>
            <w:tcW w:w="0" w:type="auto"/>
            <w:tcMar>
              <w:left w:w="40" w:type="dxa"/>
            </w:tcMar>
          </w:tcPr>
          <w:p w14:paraId="1515D215" w14:textId="77777777" w:rsidR="00DA041E" w:rsidRPr="001E0F9F" w:rsidRDefault="00DA041E" w:rsidP="00DA041E">
            <w:pPr>
              <w:pStyle w:val="Bibentry"/>
              <w:jc w:val="both"/>
              <w:rPr>
                <w:rFonts w:ascii="Times New Roman" w:hAnsi="Times New Roman" w:cs="Times New Roman"/>
                <w:sz w:val="24"/>
                <w:szCs w:val="24"/>
                <w14:ligatures w14:val="standard"/>
              </w:rPr>
            </w:pPr>
            <w:bookmarkStart w:id="16" w:name="AU12"/>
            <w:r w:rsidRPr="001E0F9F">
              <w:rPr>
                <w:rStyle w:val="FirstName"/>
                <w:rFonts w:ascii="Times New Roman" w:hAnsi="Times New Roman" w:cs="Times New Roman"/>
                <w:sz w:val="24"/>
                <w:szCs w:val="24"/>
                <w14:ligatures w14:val="standard"/>
              </w:rPr>
              <w:t>I. F.</w:t>
            </w:r>
            <w:r w:rsidRPr="001E0F9F">
              <w:rPr>
                <w:rFonts w:ascii="Times New Roman" w:hAnsi="Times New Roman" w:cs="Times New Roman"/>
                <w:sz w:val="24"/>
                <w:szCs w:val="24"/>
                <w14:ligatures w14:val="standard"/>
              </w:rPr>
              <w:t xml:space="preserve"> </w:t>
            </w:r>
            <w:r w:rsidRPr="001E0F9F">
              <w:rPr>
                <w:rStyle w:val="Surname"/>
                <w:rFonts w:ascii="Times New Roman" w:hAnsi="Times New Roman" w:cs="Times New Roman"/>
                <w:sz w:val="24"/>
                <w:szCs w:val="24"/>
                <w14:ligatures w14:val="standard"/>
              </w:rPr>
              <w:t>Akyildiz</w:t>
            </w:r>
            <w:bookmarkEnd w:id="16"/>
            <w:r w:rsidRPr="001E0F9F">
              <w:rPr>
                <w:rFonts w:ascii="Times New Roman" w:hAnsi="Times New Roman" w:cs="Times New Roman"/>
                <w:sz w:val="24"/>
                <w:szCs w:val="24"/>
                <w:lang w:eastAsia="it-IT"/>
                <w14:ligatures w14:val="standard"/>
              </w:rPr>
              <w:t xml:space="preserve">, </w:t>
            </w:r>
            <w:bookmarkStart w:id="17" w:name="AU13"/>
            <w:r w:rsidRPr="001E0F9F">
              <w:rPr>
                <w:rStyle w:val="FirstName"/>
                <w:rFonts w:ascii="Times New Roman" w:hAnsi="Times New Roman" w:cs="Times New Roman"/>
                <w:sz w:val="24"/>
                <w:szCs w:val="24"/>
                <w14:ligatures w14:val="standard"/>
              </w:rPr>
              <w:t>W.</w:t>
            </w:r>
            <w:r w:rsidRPr="001E0F9F">
              <w:rPr>
                <w:rFonts w:ascii="Times New Roman" w:hAnsi="Times New Roman" w:cs="Times New Roman"/>
                <w:sz w:val="24"/>
                <w:szCs w:val="24"/>
                <w14:ligatures w14:val="standard"/>
              </w:rPr>
              <w:t xml:space="preserve"> </w:t>
            </w:r>
            <w:r w:rsidRPr="001E0F9F">
              <w:rPr>
                <w:rStyle w:val="Surname"/>
                <w:rFonts w:ascii="Times New Roman" w:hAnsi="Times New Roman" w:cs="Times New Roman"/>
                <w:sz w:val="24"/>
                <w:szCs w:val="24"/>
                <w14:ligatures w14:val="standard"/>
              </w:rPr>
              <w:t>Su</w:t>
            </w:r>
            <w:bookmarkEnd w:id="17"/>
            <w:r w:rsidRPr="001E0F9F">
              <w:rPr>
                <w:rFonts w:ascii="Times New Roman" w:hAnsi="Times New Roman" w:cs="Times New Roman"/>
                <w:sz w:val="24"/>
                <w:szCs w:val="24"/>
                <w:lang w:eastAsia="it-IT"/>
                <w14:ligatures w14:val="standard"/>
              </w:rPr>
              <w:t xml:space="preserve">, </w:t>
            </w:r>
            <w:bookmarkStart w:id="18" w:name="AU14"/>
            <w:r w:rsidRPr="001E0F9F">
              <w:rPr>
                <w:rStyle w:val="FirstName"/>
                <w:rFonts w:ascii="Times New Roman" w:hAnsi="Times New Roman" w:cs="Times New Roman"/>
                <w:sz w:val="24"/>
                <w:szCs w:val="24"/>
                <w14:ligatures w14:val="standard"/>
              </w:rPr>
              <w:t>Y.</w:t>
            </w:r>
            <w:r w:rsidRPr="001E0F9F">
              <w:rPr>
                <w:rFonts w:ascii="Times New Roman" w:hAnsi="Times New Roman" w:cs="Times New Roman"/>
                <w:sz w:val="24"/>
                <w:szCs w:val="24"/>
                <w14:ligatures w14:val="standard"/>
              </w:rPr>
              <w:t xml:space="preserve"> </w:t>
            </w:r>
            <w:r w:rsidRPr="001E0F9F">
              <w:rPr>
                <w:rStyle w:val="Surname"/>
                <w:rFonts w:ascii="Times New Roman" w:hAnsi="Times New Roman" w:cs="Times New Roman"/>
                <w:sz w:val="24"/>
                <w:szCs w:val="24"/>
                <w14:ligatures w14:val="standard"/>
              </w:rPr>
              <w:t>Sankarasubramaniam</w:t>
            </w:r>
            <w:bookmarkEnd w:id="18"/>
            <w:r w:rsidRPr="001E0F9F">
              <w:rPr>
                <w:rFonts w:ascii="Times New Roman" w:hAnsi="Times New Roman" w:cs="Times New Roman"/>
                <w:sz w:val="24"/>
                <w:szCs w:val="24"/>
                <w:lang w:eastAsia="it-IT"/>
                <w14:ligatures w14:val="standard"/>
              </w:rPr>
              <w:t xml:space="preserve">, and </w:t>
            </w:r>
            <w:bookmarkStart w:id="19" w:name="AU15"/>
            <w:r w:rsidRPr="001E0F9F">
              <w:rPr>
                <w:rStyle w:val="FirstName"/>
                <w:rFonts w:ascii="Times New Roman" w:hAnsi="Times New Roman" w:cs="Times New Roman"/>
                <w:sz w:val="24"/>
                <w:szCs w:val="24"/>
                <w14:ligatures w14:val="standard"/>
              </w:rPr>
              <w:t>E.</w:t>
            </w:r>
            <w:r w:rsidRPr="001E0F9F">
              <w:rPr>
                <w:rFonts w:ascii="Times New Roman" w:hAnsi="Times New Roman" w:cs="Times New Roman"/>
                <w:sz w:val="24"/>
                <w:szCs w:val="24"/>
                <w14:ligatures w14:val="standard"/>
              </w:rPr>
              <w:t xml:space="preserve"> </w:t>
            </w:r>
            <w:r w:rsidRPr="001E0F9F">
              <w:rPr>
                <w:rStyle w:val="Surname"/>
                <w:rFonts w:ascii="Times New Roman" w:hAnsi="Times New Roman" w:cs="Times New Roman"/>
                <w:sz w:val="24"/>
                <w:szCs w:val="24"/>
                <w14:ligatures w14:val="standard"/>
              </w:rPr>
              <w:t>Cayirci</w:t>
            </w:r>
            <w:bookmarkEnd w:id="19"/>
            <w:r w:rsidRPr="001E0F9F">
              <w:rPr>
                <w:rFonts w:ascii="Times New Roman" w:hAnsi="Times New Roman" w:cs="Times New Roman"/>
                <w:sz w:val="24"/>
                <w:szCs w:val="24"/>
                <w:lang w:eastAsia="it-IT"/>
                <w14:ligatures w14:val="standard"/>
              </w:rPr>
              <w:t xml:space="preserve">. </w:t>
            </w:r>
            <w:r w:rsidRPr="001E0F9F">
              <w:rPr>
                <w:rStyle w:val="Year"/>
                <w:rFonts w:ascii="Times New Roman" w:hAnsi="Times New Roman" w:cs="Times New Roman"/>
                <w:sz w:val="24"/>
                <w:szCs w:val="24"/>
                <w14:ligatures w14:val="standard"/>
              </w:rPr>
              <w:t>2002</w:t>
            </w:r>
            <w:r w:rsidRPr="001E0F9F">
              <w:rPr>
                <w:rFonts w:ascii="Times New Roman" w:hAnsi="Times New Roman" w:cs="Times New Roman"/>
                <w:sz w:val="24"/>
                <w:szCs w:val="24"/>
                <w:lang w:eastAsia="it-IT"/>
                <w14:ligatures w14:val="standard"/>
              </w:rPr>
              <w:t xml:space="preserve">. </w:t>
            </w:r>
            <w:r w:rsidRPr="001E0F9F">
              <w:rPr>
                <w:rStyle w:val="ArticleTitle"/>
                <w:rFonts w:ascii="Times New Roman" w:hAnsi="Times New Roman" w:cs="Times New Roman"/>
                <w:sz w:val="24"/>
                <w:szCs w:val="24"/>
                <w14:ligatures w14:val="standard"/>
              </w:rPr>
              <w:t>Wireless Sensor Networks: A Survey</w:t>
            </w:r>
            <w:r w:rsidRPr="001E0F9F">
              <w:rPr>
                <w:rFonts w:ascii="Times New Roman" w:hAnsi="Times New Roman" w:cs="Times New Roman"/>
                <w:sz w:val="24"/>
                <w:szCs w:val="24"/>
                <w:lang w:eastAsia="it-IT"/>
                <w14:ligatures w14:val="standard"/>
              </w:rPr>
              <w:t>.</w:t>
            </w:r>
            <w:r w:rsidRPr="001E0F9F">
              <w:rPr>
                <w:rFonts w:ascii="Times New Roman" w:hAnsi="Times New Roman" w:cs="Times New Roman"/>
                <w:i/>
                <w:sz w:val="24"/>
                <w:szCs w:val="24"/>
                <w14:ligatures w14:val="standard"/>
              </w:rPr>
              <w:t xml:space="preserve"> Comm. ACM</w:t>
            </w:r>
            <w:r w:rsidRPr="001E0F9F">
              <w:rPr>
                <w:rFonts w:ascii="Times New Roman" w:hAnsi="Times New Roman" w:cs="Times New Roman"/>
                <w:sz w:val="24"/>
                <w:szCs w:val="24"/>
                <w14:ligatures w14:val="standard"/>
              </w:rPr>
              <w:t xml:space="preserve"> 38, 4 (2002), 393–422.</w:t>
            </w:r>
          </w:p>
        </w:tc>
      </w:tr>
      <w:tr w:rsidR="00DA041E" w:rsidRPr="001E0F9F" w14:paraId="16DAE488" w14:textId="77777777" w:rsidTr="00DA041E">
        <w:tc>
          <w:tcPr>
            <w:tcW w:w="0" w:type="auto"/>
            <w:tcMar>
              <w:right w:w="40" w:type="dxa"/>
            </w:tcMar>
          </w:tcPr>
          <w:p w14:paraId="236B0684" w14:textId="77777777" w:rsidR="00DA041E" w:rsidRPr="001E0F9F" w:rsidRDefault="00DA041E" w:rsidP="00BE4AB6">
            <w:pPr>
              <w:pStyle w:val="Bibentry"/>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[3]</w:t>
            </w:r>
          </w:p>
        </w:tc>
        <w:tc>
          <w:tcPr>
            <w:tcW w:w="0" w:type="auto"/>
            <w:tcMar>
              <w:left w:w="40" w:type="dxa"/>
            </w:tcMar>
          </w:tcPr>
          <w:p w14:paraId="5BE5B844" w14:textId="77777777" w:rsidR="00DA041E" w:rsidRPr="001E0F9F" w:rsidRDefault="00DA041E" w:rsidP="00DA041E">
            <w:pPr>
              <w:pStyle w:val="Bibentry"/>
              <w:jc w:val="both"/>
              <w:rPr>
                <w:rFonts w:ascii="Times New Roman" w:hAnsi="Times New Roman" w:cs="Times New Roman"/>
                <w:sz w:val="24"/>
                <w:szCs w:val="24"/>
                <w:lang w:eastAsia="it-IT"/>
                <w14:ligatures w14:val="standard"/>
              </w:rPr>
            </w:pPr>
            <w:bookmarkStart w:id="20" w:name="AU16"/>
            <w:r w:rsidRPr="001E0F9F">
              <w:rPr>
                <w:rStyle w:val="FirstName"/>
                <w:rFonts w:ascii="Times New Roman" w:hAnsi="Times New Roman" w:cs="Times New Roman"/>
                <w:sz w:val="24"/>
                <w:szCs w:val="24"/>
                <w14:ligatures w14:val="standard"/>
              </w:rPr>
              <w:t>David A.</w:t>
            </w:r>
            <w:r w:rsidRPr="001E0F9F">
              <w:rPr>
                <w:rFonts w:ascii="Times New Roman" w:hAnsi="Times New Roman" w:cs="Times New Roman"/>
                <w:sz w:val="24"/>
                <w:szCs w:val="24"/>
                <w14:ligatures w14:val="standard"/>
              </w:rPr>
              <w:t xml:space="preserve"> </w:t>
            </w:r>
            <w:r w:rsidRPr="001E0F9F">
              <w:rPr>
                <w:rStyle w:val="Surname"/>
                <w:rFonts w:ascii="Times New Roman" w:hAnsi="Times New Roman" w:cs="Times New Roman"/>
                <w:sz w:val="24"/>
                <w:szCs w:val="24"/>
                <w14:ligatures w14:val="standard"/>
              </w:rPr>
              <w:t>Anisi</w:t>
            </w:r>
            <w:bookmarkEnd w:id="20"/>
            <w:r w:rsidRPr="001E0F9F">
              <w:rPr>
                <w:rFonts w:ascii="Times New Roman" w:hAnsi="Times New Roman" w:cs="Times New Roman"/>
                <w:sz w:val="24"/>
                <w:szCs w:val="24"/>
                <w:lang w:eastAsia="it-IT"/>
                <w14:ligatures w14:val="standard"/>
              </w:rPr>
              <w:t xml:space="preserve">. </w:t>
            </w:r>
            <w:r w:rsidRPr="001E0F9F">
              <w:rPr>
                <w:rStyle w:val="Year"/>
                <w:rFonts w:ascii="Times New Roman" w:hAnsi="Times New Roman" w:cs="Times New Roman"/>
                <w:sz w:val="24"/>
                <w:szCs w:val="24"/>
                <w14:ligatures w14:val="standard"/>
              </w:rPr>
              <w:t>2003</w:t>
            </w:r>
            <w:r w:rsidRPr="001E0F9F">
              <w:rPr>
                <w:rFonts w:ascii="Times New Roman" w:hAnsi="Times New Roman" w:cs="Times New Roman"/>
                <w:sz w:val="24"/>
                <w:szCs w:val="24"/>
                <w:lang w:eastAsia="it-IT"/>
                <w14:ligatures w14:val="standard"/>
              </w:rPr>
              <w:t xml:space="preserve">. </w:t>
            </w:r>
            <w:r w:rsidRPr="001E0F9F">
              <w:rPr>
                <w:rStyle w:val="ArticleTitle"/>
                <w:rFonts w:ascii="Times New Roman" w:hAnsi="Times New Roman" w:cs="Times New Roman"/>
                <w:i/>
                <w:sz w:val="24"/>
                <w:szCs w:val="24"/>
                <w14:ligatures w14:val="standard"/>
              </w:rPr>
              <w:t>Optimal Motion Control of a Ground Vehicle</w:t>
            </w:r>
            <w:r w:rsidRPr="001E0F9F">
              <w:rPr>
                <w:rStyle w:val="ArticleTitle"/>
                <w:rFonts w:ascii="Times New Roman" w:hAnsi="Times New Roman" w:cs="Times New Roman"/>
                <w:sz w:val="24"/>
                <w:szCs w:val="24"/>
                <w14:ligatures w14:val="standard"/>
              </w:rPr>
              <w:t>.</w:t>
            </w:r>
            <w:r w:rsidRPr="001E0F9F">
              <w:rPr>
                <w:rFonts w:ascii="Times New Roman" w:hAnsi="Times New Roman" w:cs="Times New Roman"/>
                <w:sz w:val="24"/>
                <w:szCs w:val="24"/>
                <w:lang w:eastAsia="it-IT"/>
                <w14:ligatures w14:val="standard"/>
              </w:rPr>
              <w:t xml:space="preserve"> Master’s thesis. Royal Institute of Technology (KTH), Stockholm, Sweden.</w:t>
            </w:r>
          </w:p>
        </w:tc>
      </w:tr>
      <w:tr w:rsidR="00DA041E" w:rsidRPr="001E0F9F" w14:paraId="664458BE" w14:textId="77777777" w:rsidTr="00DA041E">
        <w:tc>
          <w:tcPr>
            <w:tcW w:w="0" w:type="auto"/>
            <w:tcMar>
              <w:right w:w="40" w:type="dxa"/>
            </w:tcMar>
          </w:tcPr>
          <w:p w14:paraId="667DECB4" w14:textId="77777777" w:rsidR="00DA041E" w:rsidRPr="001E0F9F" w:rsidRDefault="00DA041E" w:rsidP="00BE4AB6">
            <w:pPr>
              <w:pStyle w:val="Bibentry"/>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[4]</w:t>
            </w:r>
          </w:p>
        </w:tc>
        <w:tc>
          <w:tcPr>
            <w:tcW w:w="0" w:type="auto"/>
            <w:tcMar>
              <w:left w:w="40" w:type="dxa"/>
            </w:tcMar>
          </w:tcPr>
          <w:p w14:paraId="07EE912E" w14:textId="77777777" w:rsidR="00DA041E" w:rsidRPr="001E0F9F" w:rsidRDefault="00DA041E" w:rsidP="00DA041E">
            <w:pPr>
              <w:pStyle w:val="Bibentry"/>
              <w:jc w:val="both"/>
              <w:rPr>
                <w:rFonts w:ascii="Times New Roman" w:hAnsi="Times New Roman" w:cs="Times New Roman"/>
                <w:sz w:val="24"/>
                <w:szCs w:val="24"/>
                <w14:ligatures w14:val="standard"/>
              </w:rPr>
            </w:pPr>
            <w:bookmarkStart w:id="21" w:name="AU17"/>
            <w:r w:rsidRPr="001E0F9F">
              <w:rPr>
                <w:rStyle w:val="FirstName"/>
                <w:rFonts w:ascii="Times New Roman" w:hAnsi="Times New Roman" w:cs="Times New Roman"/>
                <w:sz w:val="24"/>
                <w:szCs w:val="24"/>
                <w14:ligatures w14:val="standard"/>
              </w:rPr>
              <w:t>P.</w:t>
            </w:r>
            <w:r w:rsidRPr="001E0F9F">
              <w:rPr>
                <w:rFonts w:ascii="Times New Roman" w:hAnsi="Times New Roman" w:cs="Times New Roman"/>
                <w:sz w:val="24"/>
                <w:szCs w:val="24"/>
                <w14:ligatures w14:val="standard"/>
              </w:rPr>
              <w:t xml:space="preserve"> </w:t>
            </w:r>
            <w:r w:rsidRPr="001E0F9F">
              <w:rPr>
                <w:rStyle w:val="Surname"/>
                <w:rFonts w:ascii="Times New Roman" w:hAnsi="Times New Roman" w:cs="Times New Roman"/>
                <w:sz w:val="24"/>
                <w:szCs w:val="24"/>
                <w14:ligatures w14:val="standard"/>
              </w:rPr>
              <w:t>Bahl</w:t>
            </w:r>
            <w:bookmarkEnd w:id="21"/>
            <w:r w:rsidRPr="001E0F9F">
              <w:rPr>
                <w:rFonts w:ascii="Times New Roman" w:hAnsi="Times New Roman" w:cs="Times New Roman"/>
                <w:sz w:val="24"/>
                <w:szCs w:val="24"/>
                <w:lang w:eastAsia="it-IT"/>
                <w14:ligatures w14:val="standard"/>
              </w:rPr>
              <w:t xml:space="preserve">, </w:t>
            </w:r>
            <w:bookmarkStart w:id="22" w:name="AU18"/>
            <w:r w:rsidRPr="001E0F9F">
              <w:rPr>
                <w:rStyle w:val="FirstName"/>
                <w:rFonts w:ascii="Times New Roman" w:hAnsi="Times New Roman" w:cs="Times New Roman"/>
                <w:sz w:val="24"/>
                <w:szCs w:val="24"/>
                <w14:ligatures w14:val="standard"/>
              </w:rPr>
              <w:t>R.</w:t>
            </w:r>
            <w:r w:rsidRPr="001E0F9F">
              <w:rPr>
                <w:rFonts w:ascii="Times New Roman" w:hAnsi="Times New Roman" w:cs="Times New Roman"/>
                <w:sz w:val="24"/>
                <w:szCs w:val="24"/>
                <w14:ligatures w14:val="standard"/>
              </w:rPr>
              <w:t xml:space="preserve"> </w:t>
            </w:r>
            <w:r w:rsidRPr="001E0F9F">
              <w:rPr>
                <w:rStyle w:val="Surname"/>
                <w:rFonts w:ascii="Times New Roman" w:hAnsi="Times New Roman" w:cs="Times New Roman"/>
                <w:sz w:val="24"/>
                <w:szCs w:val="24"/>
                <w14:ligatures w14:val="standard"/>
              </w:rPr>
              <w:t>Chancre</w:t>
            </w:r>
            <w:bookmarkEnd w:id="22"/>
            <w:r w:rsidRPr="001E0F9F">
              <w:rPr>
                <w:rFonts w:ascii="Times New Roman" w:hAnsi="Times New Roman" w:cs="Times New Roman"/>
                <w:sz w:val="24"/>
                <w:szCs w:val="24"/>
                <w:lang w:eastAsia="it-IT"/>
                <w14:ligatures w14:val="standard"/>
              </w:rPr>
              <w:t xml:space="preserve">, and </w:t>
            </w:r>
            <w:bookmarkStart w:id="23" w:name="AU19"/>
            <w:r w:rsidRPr="001E0F9F">
              <w:rPr>
                <w:rStyle w:val="FirstName"/>
                <w:rFonts w:ascii="Times New Roman" w:hAnsi="Times New Roman" w:cs="Times New Roman"/>
                <w:sz w:val="24"/>
                <w:szCs w:val="24"/>
                <w14:ligatures w14:val="standard"/>
              </w:rPr>
              <w:t>J.</w:t>
            </w:r>
            <w:r w:rsidRPr="001E0F9F">
              <w:rPr>
                <w:rFonts w:ascii="Times New Roman" w:hAnsi="Times New Roman" w:cs="Times New Roman"/>
                <w:sz w:val="24"/>
                <w:szCs w:val="24"/>
                <w14:ligatures w14:val="standard"/>
              </w:rPr>
              <w:t xml:space="preserve"> </w:t>
            </w:r>
            <w:r w:rsidRPr="001E0F9F">
              <w:rPr>
                <w:rStyle w:val="Surname"/>
                <w:rFonts w:ascii="Times New Roman" w:hAnsi="Times New Roman" w:cs="Times New Roman"/>
                <w:sz w:val="24"/>
                <w:szCs w:val="24"/>
                <w14:ligatures w14:val="standard"/>
              </w:rPr>
              <w:t>Dungeon</w:t>
            </w:r>
            <w:bookmarkEnd w:id="23"/>
            <w:r w:rsidRPr="001E0F9F">
              <w:rPr>
                <w:rFonts w:ascii="Times New Roman" w:hAnsi="Times New Roman" w:cs="Times New Roman"/>
                <w:sz w:val="24"/>
                <w:szCs w:val="24"/>
                <w:lang w:eastAsia="it-IT"/>
                <w14:ligatures w14:val="standard"/>
              </w:rPr>
              <w:t xml:space="preserve">. </w:t>
            </w:r>
            <w:r w:rsidRPr="001E0F9F">
              <w:rPr>
                <w:rStyle w:val="Year"/>
                <w:rFonts w:ascii="Times New Roman" w:hAnsi="Times New Roman" w:cs="Times New Roman"/>
                <w:sz w:val="24"/>
                <w:szCs w:val="24"/>
                <w14:ligatures w14:val="standard"/>
              </w:rPr>
              <w:t>2004</w:t>
            </w:r>
            <w:r w:rsidRPr="001E0F9F">
              <w:rPr>
                <w:rFonts w:ascii="Times New Roman" w:hAnsi="Times New Roman" w:cs="Times New Roman"/>
                <w:sz w:val="24"/>
                <w:szCs w:val="24"/>
                <w:lang w:eastAsia="it-IT"/>
                <w14:ligatures w14:val="standard"/>
              </w:rPr>
              <w:t xml:space="preserve">. </w:t>
            </w:r>
            <w:r w:rsidRPr="001E0F9F">
              <w:rPr>
                <w:rStyle w:val="ArticleTitle"/>
                <w:rFonts w:ascii="Times New Roman" w:hAnsi="Times New Roman" w:cs="Times New Roman"/>
                <w:sz w:val="24"/>
                <w:szCs w:val="24"/>
                <w14:ligatures w14:val="standard"/>
              </w:rPr>
              <w:t>SSCH: Slotted Seeded Channel Hopping for Capacity Improvement in IEEE 802.</w:t>
            </w:r>
            <w:r w:rsidRPr="001E0F9F">
              <w:rPr>
                <w:rFonts w:ascii="Times New Roman" w:hAnsi="Times New Roman" w:cs="Times New Roman"/>
                <w:sz w:val="24"/>
                <w:szCs w:val="24"/>
                <w:lang w:eastAsia="it-IT"/>
                <w14:ligatures w14:val="standard"/>
              </w:rPr>
              <w:t>11 Ad-Hoc Wireless Networks. In</w:t>
            </w:r>
            <w:r w:rsidRPr="001E0F9F">
              <w:rPr>
                <w:rFonts w:ascii="Times New Roman" w:hAnsi="Times New Roman" w:cs="Times New Roman"/>
                <w:sz w:val="24"/>
                <w:szCs w:val="24"/>
                <w14:ligatures w14:val="standard"/>
              </w:rPr>
              <w:t xml:space="preserve"> </w:t>
            </w:r>
            <w:r w:rsidRPr="001E0F9F">
              <w:rPr>
                <w:rFonts w:ascii="Times New Roman" w:hAnsi="Times New Roman" w:cs="Times New Roman"/>
                <w:i/>
                <w:sz w:val="24"/>
                <w:szCs w:val="24"/>
                <w14:ligatures w14:val="standard"/>
              </w:rPr>
              <w:t xml:space="preserve">Proceeding of the </w:t>
            </w:r>
            <w:r w:rsidRPr="001E0F9F">
              <w:rPr>
                <w:rFonts w:ascii="Times New Roman" w:hAnsi="Times New Roman" w:cs="Times New Roman"/>
                <w:i/>
                <w:sz w:val="24"/>
                <w:szCs w:val="24"/>
                <w14:ligatures w14:val="standard"/>
              </w:rPr>
              <w:t>10th International Conference on Mobile Computing and Networking</w:t>
            </w:r>
            <w:r w:rsidRPr="001E0F9F">
              <w:rPr>
                <w:rFonts w:ascii="Times New Roman" w:hAnsi="Times New Roman" w:cs="Times New Roman"/>
                <w:sz w:val="24"/>
                <w:szCs w:val="24"/>
                <w14:ligatures w14:val="standard"/>
              </w:rPr>
              <w:t xml:space="preserve"> (MobiCom’04). ACM, New York, NY, 112–117.</w:t>
            </w:r>
          </w:p>
        </w:tc>
      </w:tr>
      <w:tr w:rsidR="00DA041E" w:rsidRPr="001E0F9F" w14:paraId="4EEDDA76" w14:textId="77777777" w:rsidTr="00DA041E">
        <w:tc>
          <w:tcPr>
            <w:tcW w:w="0" w:type="auto"/>
            <w:tcMar>
              <w:right w:w="40" w:type="dxa"/>
            </w:tcMar>
          </w:tcPr>
          <w:p w14:paraId="670D525A" w14:textId="77777777" w:rsidR="00DA041E" w:rsidRPr="001E0F9F" w:rsidRDefault="00DA041E" w:rsidP="00BE4AB6">
            <w:pPr>
              <w:pStyle w:val="Bibentry"/>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[5]</w:t>
            </w:r>
          </w:p>
        </w:tc>
        <w:tc>
          <w:tcPr>
            <w:tcW w:w="0" w:type="auto"/>
            <w:tcMar>
              <w:left w:w="40" w:type="dxa"/>
            </w:tcMar>
          </w:tcPr>
          <w:p w14:paraId="051D4507" w14:textId="77777777" w:rsidR="00DA041E" w:rsidRPr="001E0F9F" w:rsidRDefault="00DA041E" w:rsidP="00DA041E">
            <w:pPr>
              <w:pStyle w:val="Bibentry"/>
              <w:jc w:val="both"/>
              <w:rPr>
                <w:rFonts w:ascii="Times New Roman" w:hAnsi="Times New Roman" w:cs="Times New Roman"/>
                <w:sz w:val="24"/>
                <w:szCs w:val="24"/>
                <w:lang w:eastAsia="it-IT"/>
                <w14:ligatures w14:val="standard"/>
              </w:rPr>
            </w:pPr>
            <w:bookmarkStart w:id="24" w:name="AU20"/>
            <w:r w:rsidRPr="001E0F9F">
              <w:rPr>
                <w:rStyle w:val="FirstName"/>
                <w:rFonts w:ascii="Times New Roman" w:hAnsi="Times New Roman" w:cs="Times New Roman"/>
                <w:sz w:val="24"/>
                <w:szCs w:val="24"/>
                <w14:ligatures w14:val="standard"/>
              </w:rPr>
              <w:t>Kenneth L.</w:t>
            </w:r>
            <w:r w:rsidRPr="001E0F9F">
              <w:rPr>
                <w:rFonts w:ascii="Times New Roman" w:hAnsi="Times New Roman" w:cs="Times New Roman"/>
                <w:sz w:val="24"/>
                <w:szCs w:val="24"/>
                <w14:ligatures w14:val="standard"/>
              </w:rPr>
              <w:t xml:space="preserve"> </w:t>
            </w:r>
            <w:r w:rsidRPr="001E0F9F">
              <w:rPr>
                <w:rStyle w:val="Surname"/>
                <w:rFonts w:ascii="Times New Roman" w:hAnsi="Times New Roman" w:cs="Times New Roman"/>
                <w:sz w:val="24"/>
                <w:szCs w:val="24"/>
                <w14:ligatures w14:val="standard"/>
              </w:rPr>
              <w:t>Clarkson</w:t>
            </w:r>
            <w:bookmarkEnd w:id="24"/>
            <w:r w:rsidRPr="001E0F9F">
              <w:rPr>
                <w:rFonts w:ascii="Times New Roman" w:hAnsi="Times New Roman" w:cs="Times New Roman"/>
                <w:sz w:val="24"/>
                <w:szCs w:val="24"/>
                <w:lang w:eastAsia="it-IT"/>
                <w14:ligatures w14:val="standard"/>
              </w:rPr>
              <w:t xml:space="preserve">. </w:t>
            </w:r>
            <w:r w:rsidRPr="001E0F9F">
              <w:rPr>
                <w:rStyle w:val="Year"/>
                <w:rFonts w:ascii="Times New Roman" w:hAnsi="Times New Roman" w:cs="Times New Roman"/>
                <w:sz w:val="24"/>
                <w:szCs w:val="24"/>
                <w14:ligatures w14:val="standard"/>
              </w:rPr>
              <w:t>1985</w:t>
            </w:r>
            <w:r w:rsidRPr="001E0F9F">
              <w:rPr>
                <w:rFonts w:ascii="Times New Roman" w:hAnsi="Times New Roman" w:cs="Times New Roman"/>
                <w:sz w:val="24"/>
                <w:szCs w:val="24"/>
                <w:lang w:eastAsia="it-IT"/>
                <w14:ligatures w14:val="standard"/>
              </w:rPr>
              <w:t xml:space="preserve">. </w:t>
            </w:r>
            <w:r w:rsidRPr="001E0F9F">
              <w:rPr>
                <w:rStyle w:val="ArticleTitle"/>
                <w:rFonts w:ascii="Times New Roman" w:hAnsi="Times New Roman" w:cs="Times New Roman"/>
                <w:i/>
                <w:sz w:val="24"/>
                <w:szCs w:val="24"/>
                <w14:ligatures w14:val="standard"/>
              </w:rPr>
              <w:t>Algorithms for Closest-Point Problems (Computational Geometry)</w:t>
            </w:r>
            <w:r w:rsidRPr="001E0F9F">
              <w:rPr>
                <w:rStyle w:val="ArticleTitle"/>
                <w:rFonts w:ascii="Times New Roman" w:hAnsi="Times New Roman" w:cs="Times New Roman"/>
                <w:sz w:val="24"/>
                <w:szCs w:val="24"/>
                <w14:ligatures w14:val="standard"/>
              </w:rPr>
              <w:t>. Ph.D.</w:t>
            </w:r>
            <w:r w:rsidRPr="001E0F9F">
              <w:rPr>
                <w:rFonts w:ascii="Times New Roman" w:hAnsi="Times New Roman" w:cs="Times New Roman"/>
                <w:sz w:val="24"/>
                <w:szCs w:val="24"/>
                <w:lang w:eastAsia="it-IT"/>
                <w14:ligatures w14:val="standard"/>
              </w:rPr>
              <w:t xml:space="preserve"> Dissertation. Stanford University, Palo Alto, CA. UMI Order Number: AAT 8506171.</w:t>
            </w:r>
          </w:p>
        </w:tc>
      </w:tr>
      <w:tr w:rsidR="00DA041E" w:rsidRPr="001E0F9F" w14:paraId="4ECCB23F" w14:textId="77777777" w:rsidTr="00DA041E">
        <w:tc>
          <w:tcPr>
            <w:tcW w:w="0" w:type="auto"/>
            <w:tcMar>
              <w:right w:w="40" w:type="dxa"/>
            </w:tcMar>
          </w:tcPr>
          <w:p w14:paraId="15E2AE32" w14:textId="77777777" w:rsidR="00DA041E" w:rsidRPr="001E0F9F" w:rsidRDefault="00DA041E" w:rsidP="00BE4AB6">
            <w:pPr>
              <w:pStyle w:val="Bibentry"/>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[6]</w:t>
            </w:r>
          </w:p>
        </w:tc>
        <w:tc>
          <w:tcPr>
            <w:tcW w:w="0" w:type="auto"/>
            <w:tcMar>
              <w:left w:w="40" w:type="dxa"/>
            </w:tcMar>
          </w:tcPr>
          <w:p w14:paraId="34417906" w14:textId="77777777" w:rsidR="00DA041E" w:rsidRPr="001E0F9F" w:rsidRDefault="00DA041E" w:rsidP="00DA041E">
            <w:pPr>
              <w:pStyle w:val="Bibentry"/>
              <w:jc w:val="both"/>
              <w:rPr>
                <w:rFonts w:ascii="Times New Roman" w:hAnsi="Times New Roman" w:cs="Times New Roman"/>
                <w:sz w:val="24"/>
                <w:szCs w:val="24"/>
                <w14:ligatures w14:val="standard"/>
              </w:rPr>
            </w:pPr>
            <w:bookmarkStart w:id="25" w:name="AU21"/>
            <w:r w:rsidRPr="001E0F9F">
              <w:rPr>
                <w:rStyle w:val="FirstName"/>
                <w:rFonts w:ascii="Times New Roman" w:hAnsi="Times New Roman" w:cs="Times New Roman"/>
                <w:sz w:val="24"/>
                <w:szCs w:val="24"/>
                <w14:ligatures w14:val="standard"/>
              </w:rPr>
              <w:t>Jacques</w:t>
            </w:r>
            <w:r w:rsidRPr="001E0F9F">
              <w:rPr>
                <w:rFonts w:ascii="Times New Roman" w:hAnsi="Times New Roman" w:cs="Times New Roman"/>
                <w:sz w:val="24"/>
                <w:szCs w:val="24"/>
                <w14:ligatures w14:val="standard"/>
              </w:rPr>
              <w:t xml:space="preserve"> </w:t>
            </w:r>
            <w:r w:rsidRPr="001E0F9F">
              <w:rPr>
                <w:rStyle w:val="Surname"/>
                <w:rFonts w:ascii="Times New Roman" w:hAnsi="Times New Roman" w:cs="Times New Roman"/>
                <w:sz w:val="24"/>
                <w:szCs w:val="24"/>
                <w14:ligatures w14:val="standard"/>
              </w:rPr>
              <w:t>Cohen</w:t>
            </w:r>
            <w:bookmarkEnd w:id="25"/>
            <w:r w:rsidRPr="001E0F9F">
              <w:rPr>
                <w:rFonts w:ascii="Times New Roman" w:hAnsi="Times New Roman" w:cs="Times New Roman"/>
                <w:sz w:val="24"/>
                <w:szCs w:val="24"/>
                <w:lang w:eastAsia="it-IT"/>
                <w14:ligatures w14:val="standard"/>
              </w:rPr>
              <w:t xml:space="preserve"> (Ed.). </w:t>
            </w:r>
            <w:r w:rsidRPr="001E0F9F">
              <w:rPr>
                <w:rStyle w:val="Year"/>
                <w:rFonts w:ascii="Times New Roman" w:hAnsi="Times New Roman" w:cs="Times New Roman"/>
                <w:sz w:val="24"/>
                <w:szCs w:val="24"/>
                <w14:ligatures w14:val="standard"/>
              </w:rPr>
              <w:t>1996</w:t>
            </w:r>
            <w:r w:rsidRPr="001E0F9F">
              <w:rPr>
                <w:rFonts w:ascii="Times New Roman" w:hAnsi="Times New Roman" w:cs="Times New Roman"/>
                <w:sz w:val="24"/>
                <w:szCs w:val="24"/>
                <w:lang w:eastAsia="it-IT"/>
                <w14:ligatures w14:val="standard"/>
              </w:rPr>
              <w:t xml:space="preserve">. </w:t>
            </w:r>
            <w:r w:rsidRPr="001E0F9F">
              <w:rPr>
                <w:rStyle w:val="ArticleTitle"/>
                <w:rFonts w:ascii="Times New Roman" w:hAnsi="Times New Roman" w:cs="Times New Roman"/>
                <w:sz w:val="24"/>
                <w:szCs w:val="24"/>
                <w14:ligatures w14:val="standard"/>
              </w:rPr>
              <w:t>Special Issue: Digital Libraries</w:t>
            </w:r>
            <w:r w:rsidRPr="001E0F9F">
              <w:rPr>
                <w:rFonts w:ascii="Times New Roman" w:hAnsi="Times New Roman" w:cs="Times New Roman"/>
                <w:sz w:val="24"/>
                <w:szCs w:val="24"/>
                <w14:ligatures w14:val="standard"/>
              </w:rPr>
              <w:t xml:space="preserve">. </w:t>
            </w:r>
            <w:r w:rsidRPr="001E0F9F">
              <w:rPr>
                <w:rFonts w:ascii="Times New Roman" w:hAnsi="Times New Roman" w:cs="Times New Roman"/>
                <w:i/>
                <w:sz w:val="24"/>
                <w:szCs w:val="24"/>
                <w14:ligatures w14:val="standard"/>
              </w:rPr>
              <w:t>Commun. ACM</w:t>
            </w:r>
            <w:r w:rsidRPr="001E0F9F">
              <w:rPr>
                <w:rFonts w:ascii="Times New Roman" w:hAnsi="Times New Roman" w:cs="Times New Roman"/>
                <w:sz w:val="24"/>
                <w:szCs w:val="24"/>
                <w14:ligatures w14:val="standard"/>
              </w:rPr>
              <w:t xml:space="preserve"> 39, 11 (Nov. 1996).</w:t>
            </w:r>
          </w:p>
        </w:tc>
      </w:tr>
      <w:tr w:rsidR="00DA041E" w:rsidRPr="001E0F9F" w14:paraId="42B01532" w14:textId="77777777" w:rsidTr="00DA041E">
        <w:tc>
          <w:tcPr>
            <w:tcW w:w="0" w:type="auto"/>
            <w:tcMar>
              <w:right w:w="40" w:type="dxa"/>
            </w:tcMar>
          </w:tcPr>
          <w:p w14:paraId="1DDEF747" w14:textId="77777777" w:rsidR="00DA041E" w:rsidRPr="001E0F9F" w:rsidRDefault="00DA041E" w:rsidP="00BE4AB6">
            <w:pPr>
              <w:pStyle w:val="Bibentry"/>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[7]</w:t>
            </w:r>
          </w:p>
        </w:tc>
        <w:tc>
          <w:tcPr>
            <w:tcW w:w="0" w:type="auto"/>
            <w:tcMar>
              <w:left w:w="40" w:type="dxa"/>
            </w:tcMar>
          </w:tcPr>
          <w:p w14:paraId="0DC110D9" w14:textId="77777777" w:rsidR="00DA041E" w:rsidRPr="001E0F9F" w:rsidRDefault="00DA041E" w:rsidP="00DA041E">
            <w:pPr>
              <w:pStyle w:val="Bibentry"/>
              <w:jc w:val="both"/>
              <w:rPr>
                <w:rFonts w:ascii="Times New Roman" w:hAnsi="Times New Roman" w:cs="Times New Roman"/>
                <w:sz w:val="24"/>
                <w:szCs w:val="24"/>
                <w14:ligatures w14:val="standard"/>
              </w:rPr>
            </w:pPr>
            <w:bookmarkStart w:id="26" w:name="AU22"/>
            <w:r w:rsidRPr="001E0F9F">
              <w:rPr>
                <w:rStyle w:val="FirstName"/>
                <w:rFonts w:ascii="Times New Roman" w:hAnsi="Times New Roman" w:cs="Times New Roman"/>
                <w:sz w:val="24"/>
                <w:szCs w:val="24"/>
                <w14:ligatures w14:val="standard"/>
              </w:rPr>
              <w:t>Bruce P.</w:t>
            </w:r>
            <w:r w:rsidRPr="001E0F9F">
              <w:rPr>
                <w:rFonts w:ascii="Times New Roman" w:hAnsi="Times New Roman" w:cs="Times New Roman"/>
                <w:sz w:val="24"/>
                <w:szCs w:val="24"/>
                <w14:ligatures w14:val="standard"/>
              </w:rPr>
              <w:t xml:space="preserve"> </w:t>
            </w:r>
            <w:r w:rsidRPr="001E0F9F">
              <w:rPr>
                <w:rStyle w:val="Surname"/>
                <w:rFonts w:ascii="Times New Roman" w:hAnsi="Times New Roman" w:cs="Times New Roman"/>
                <w:sz w:val="24"/>
                <w:szCs w:val="24"/>
                <w14:ligatures w14:val="standard"/>
              </w:rPr>
              <w:t>Douglass</w:t>
            </w:r>
            <w:bookmarkEnd w:id="26"/>
            <w:r w:rsidRPr="001E0F9F">
              <w:rPr>
                <w:rFonts w:ascii="Times New Roman" w:hAnsi="Times New Roman" w:cs="Times New Roman"/>
                <w:sz w:val="24"/>
                <w:szCs w:val="24"/>
                <w:lang w:eastAsia="it-IT"/>
                <w14:ligatures w14:val="standard"/>
              </w:rPr>
              <w:t xml:space="preserve">. </w:t>
            </w:r>
            <w:r w:rsidRPr="001E0F9F">
              <w:rPr>
                <w:rStyle w:val="Year"/>
                <w:rFonts w:ascii="Times New Roman" w:hAnsi="Times New Roman" w:cs="Times New Roman"/>
                <w:sz w:val="24"/>
                <w:szCs w:val="24"/>
                <w14:ligatures w14:val="standard"/>
              </w:rPr>
              <w:t>1998</w:t>
            </w:r>
            <w:r w:rsidRPr="001E0F9F">
              <w:rPr>
                <w:rFonts w:ascii="Times New Roman" w:hAnsi="Times New Roman" w:cs="Times New Roman"/>
                <w:sz w:val="24"/>
                <w:szCs w:val="24"/>
                <w:lang w:eastAsia="it-IT"/>
                <w14:ligatures w14:val="standard"/>
              </w:rPr>
              <w:t xml:space="preserve">. </w:t>
            </w:r>
            <w:r w:rsidRPr="001E0F9F">
              <w:rPr>
                <w:rStyle w:val="ArticleTitle"/>
                <w:rFonts w:ascii="Times New Roman" w:hAnsi="Times New Roman" w:cs="Times New Roman"/>
                <w:sz w:val="24"/>
                <w:szCs w:val="24"/>
                <w14:ligatures w14:val="standard"/>
              </w:rPr>
              <w:t>Statecarts in use: structured analysis and object-orientation.</w:t>
            </w:r>
            <w:r w:rsidRPr="001E0F9F">
              <w:rPr>
                <w:rFonts w:ascii="Times New Roman" w:hAnsi="Times New Roman" w:cs="Times New Roman"/>
                <w:sz w:val="24"/>
                <w:szCs w:val="24"/>
                <w:lang w:eastAsia="it-IT"/>
                <w14:ligatures w14:val="standard"/>
              </w:rPr>
              <w:t xml:space="preserve"> In</w:t>
            </w:r>
            <w:r w:rsidRPr="001E0F9F">
              <w:rPr>
                <w:rFonts w:ascii="Times New Roman" w:hAnsi="Times New Roman" w:cs="Times New Roman"/>
                <w:i/>
                <w:sz w:val="24"/>
                <w:szCs w:val="24"/>
                <w14:ligatures w14:val="standard"/>
              </w:rPr>
              <w:t xml:space="preserve"> Lectures on Embedded Systems</w:t>
            </w:r>
            <w:r w:rsidRPr="001E0F9F">
              <w:rPr>
                <w:rFonts w:ascii="Times New Roman" w:hAnsi="Times New Roman" w:cs="Times New Roman"/>
                <w:sz w:val="24"/>
                <w:szCs w:val="24"/>
                <w14:ligatures w14:val="standard"/>
              </w:rPr>
              <w:t>, Grzegorz Rozenberg and Frits W. Vaandrager (Eds.). Lecture Notes in Computer Science, Vol. 1494. Springer-Verlag, London, 368–394. DOI: http://dx.doi.org/10.1007/3-540-65193-429</w:t>
            </w:r>
          </w:p>
        </w:tc>
      </w:tr>
      <w:tr w:rsidR="00DA041E" w:rsidRPr="001E0F9F" w14:paraId="6E7E0017" w14:textId="77777777" w:rsidTr="00DA041E">
        <w:tc>
          <w:tcPr>
            <w:tcW w:w="0" w:type="auto"/>
            <w:tcMar>
              <w:right w:w="40" w:type="dxa"/>
            </w:tcMar>
          </w:tcPr>
          <w:p w14:paraId="7829FA20" w14:textId="77777777" w:rsidR="00DA041E" w:rsidRPr="001E0F9F" w:rsidRDefault="00DA041E" w:rsidP="00BE4AB6">
            <w:pPr>
              <w:pStyle w:val="Bibentry"/>
              <w:rPr>
                <w:rFonts w:ascii="Times New Roman" w:hAnsi="Times New Roman" w:cs="Times New Roman"/>
                <w:sz w:val="24"/>
                <w:szCs w:val="24"/>
                <w14:ligatures w14:val="standard"/>
              </w:rPr>
            </w:pPr>
            <w:r w:rsidRPr="001E0F9F">
              <w:rPr>
                <w:rFonts w:ascii="Times New Roman" w:hAnsi="Times New Roman" w:cs="Times New Roman"/>
                <w:sz w:val="24"/>
                <w:szCs w:val="24"/>
                <w14:ligatures w14:val="standard"/>
              </w:rPr>
              <w:t>[8]</w:t>
            </w:r>
          </w:p>
        </w:tc>
        <w:tc>
          <w:tcPr>
            <w:tcW w:w="0" w:type="auto"/>
            <w:tcMar>
              <w:left w:w="40" w:type="dxa"/>
            </w:tcMar>
          </w:tcPr>
          <w:p w14:paraId="7D6D8B18" w14:textId="77777777" w:rsidR="00DA041E" w:rsidRPr="001E0F9F" w:rsidRDefault="00DA041E" w:rsidP="00DA041E">
            <w:pPr>
              <w:pStyle w:val="Bibentry"/>
              <w:jc w:val="both"/>
              <w:rPr>
                <w:rFonts w:ascii="Times New Roman" w:hAnsi="Times New Roman" w:cs="Times New Roman"/>
                <w:sz w:val="24"/>
                <w:szCs w:val="24"/>
                <w14:ligatures w14:val="standard"/>
              </w:rPr>
            </w:pPr>
            <w:bookmarkStart w:id="27" w:name="AU23"/>
            <w:r w:rsidRPr="001E0F9F">
              <w:rPr>
                <w:rStyle w:val="FirstName"/>
                <w:rFonts w:ascii="Times New Roman" w:hAnsi="Times New Roman" w:cs="Times New Roman"/>
                <w:sz w:val="24"/>
                <w:szCs w:val="24"/>
                <w14:ligatures w14:val="standard"/>
              </w:rPr>
              <w:t>Ian</w:t>
            </w:r>
            <w:r w:rsidRPr="001E0F9F">
              <w:rPr>
                <w:rFonts w:ascii="Times New Roman" w:hAnsi="Times New Roman" w:cs="Times New Roman"/>
                <w:sz w:val="24"/>
                <w:szCs w:val="24"/>
                <w14:ligatures w14:val="standard"/>
              </w:rPr>
              <w:t xml:space="preserve"> </w:t>
            </w:r>
            <w:r w:rsidRPr="001E0F9F">
              <w:rPr>
                <w:rStyle w:val="Surname"/>
                <w:rFonts w:ascii="Times New Roman" w:hAnsi="Times New Roman" w:cs="Times New Roman"/>
                <w:sz w:val="24"/>
                <w:szCs w:val="24"/>
                <w14:ligatures w14:val="standard"/>
              </w:rPr>
              <w:t>Editor</w:t>
            </w:r>
            <w:bookmarkEnd w:id="27"/>
            <w:r w:rsidRPr="001E0F9F">
              <w:rPr>
                <w:rFonts w:ascii="Times New Roman" w:hAnsi="Times New Roman" w:cs="Times New Roman"/>
                <w:sz w:val="24"/>
                <w:szCs w:val="24"/>
                <w:lang w:eastAsia="it-IT"/>
                <w14:ligatures w14:val="standard"/>
              </w:rPr>
              <w:t xml:space="preserve"> (Ed.). </w:t>
            </w:r>
            <w:r w:rsidRPr="001E0F9F">
              <w:rPr>
                <w:rStyle w:val="Year"/>
                <w:rFonts w:ascii="Times New Roman" w:hAnsi="Times New Roman" w:cs="Times New Roman"/>
                <w:sz w:val="24"/>
                <w:szCs w:val="24"/>
                <w14:ligatures w14:val="standard"/>
              </w:rPr>
              <w:t>2008</w:t>
            </w:r>
            <w:r w:rsidRPr="001E0F9F">
              <w:rPr>
                <w:rFonts w:ascii="Times New Roman" w:hAnsi="Times New Roman" w:cs="Times New Roman"/>
                <w:sz w:val="24"/>
                <w:szCs w:val="24"/>
                <w:lang w:eastAsia="it-IT"/>
                <w14:ligatures w14:val="standard"/>
              </w:rPr>
              <w:t xml:space="preserve">. </w:t>
            </w:r>
            <w:r w:rsidRPr="001E0F9F">
              <w:rPr>
                <w:rStyle w:val="ArticleTitle"/>
                <w:rFonts w:ascii="Times New Roman" w:hAnsi="Times New Roman" w:cs="Times New Roman"/>
                <w:i/>
                <w:sz w:val="24"/>
                <w:szCs w:val="24"/>
                <w14:ligatures w14:val="standard"/>
              </w:rPr>
              <w:t>The title of book two</w:t>
            </w:r>
            <w:r w:rsidRPr="001E0F9F">
              <w:rPr>
                <w:rStyle w:val="ArticleTitle"/>
                <w:rFonts w:ascii="Times New Roman" w:hAnsi="Times New Roman" w:cs="Times New Roman"/>
                <w:sz w:val="24"/>
                <w:szCs w:val="24"/>
                <w14:ligatures w14:val="standard"/>
              </w:rPr>
              <w:t xml:space="preserve"> (2nd. ed.).</w:t>
            </w:r>
            <w:r w:rsidRPr="001E0F9F">
              <w:rPr>
                <w:rFonts w:ascii="Times New Roman" w:hAnsi="Times New Roman" w:cs="Times New Roman"/>
                <w:sz w:val="24"/>
                <w:szCs w:val="24"/>
                <w:lang w:eastAsia="it-IT"/>
                <w14:ligatures w14:val="standard"/>
              </w:rPr>
              <w:t xml:space="preserve"> University of Chicago Press, Chicago, Chapter 100. </w:t>
            </w:r>
            <w:r w:rsidRPr="001E0F9F">
              <w:rPr>
                <w:rFonts w:ascii="Times New Roman" w:hAnsi="Times New Roman" w:cs="Times New Roman"/>
                <w:sz w:val="24"/>
                <w:szCs w:val="24"/>
                <w14:ligatures w14:val="standard"/>
              </w:rPr>
              <w:t>DOI: http://dx.doi.org/10.1007/3-540-09237-4</w:t>
            </w:r>
          </w:p>
        </w:tc>
      </w:tr>
      <w:bookmarkEnd w:id="13"/>
    </w:tbl>
    <w:p w14:paraId="72D6739B" w14:textId="77777777" w:rsidR="0077324E" w:rsidRPr="001E0F9F" w:rsidRDefault="0077324E" w:rsidP="00DA041E">
      <w:pPr>
        <w:pStyle w:val="Bibentry"/>
        <w:rPr>
          <w:rFonts w:ascii="Times New Roman" w:hAnsi="Times New Roman" w:cs="Times New Roman"/>
          <w:sz w:val="24"/>
          <w:szCs w:val="24"/>
          <w14:ligatures w14:val="standard"/>
        </w:rPr>
      </w:pPr>
    </w:p>
    <w:sectPr w:rsidR="0077324E" w:rsidRPr="001E0F9F"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5AB0A" w14:textId="77777777" w:rsidR="002B0387" w:rsidRDefault="002B0387" w:rsidP="00842867">
      <w:r>
        <w:separator/>
      </w:r>
    </w:p>
  </w:endnote>
  <w:endnote w:type="continuationSeparator" w:id="0">
    <w:p w14:paraId="3A74F852" w14:textId="77777777" w:rsidR="002B0387" w:rsidRDefault="002B0387" w:rsidP="00842867">
      <w:r>
        <w:continuationSeparator/>
      </w:r>
    </w:p>
  </w:endnote>
  <w:endnote w:type="continuationNotice" w:id="1">
    <w:p w14:paraId="759E55B8" w14:textId="77777777" w:rsidR="002B0387" w:rsidRDefault="002B03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2700"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9E6872">
      <w:rPr>
        <w:rStyle w:val="PageNumber"/>
        <w:rFonts w:ascii="Linux Biolinum" w:hAnsi="Linux Biolinum" w:cs="Linux Biolinum"/>
        <w:noProof/>
      </w:rPr>
      <w:t>6</w:t>
    </w:r>
    <w:r w:rsidRPr="00DA041E">
      <w:rPr>
        <w:rStyle w:val="PageNumber"/>
        <w:rFonts w:ascii="Linux Biolinum" w:hAnsi="Linux Biolinum" w:cs="Linux Biolinum"/>
      </w:rPr>
      <w:fldChar w:fldCharType="end"/>
    </w:r>
  </w:p>
  <w:p w14:paraId="32BB0870"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EF6F"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9E6872">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1F205589"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42196" w14:textId="77777777" w:rsidR="002B0387" w:rsidRDefault="002B0387" w:rsidP="00C24563">
      <w:r>
        <w:separator/>
      </w:r>
    </w:p>
  </w:footnote>
  <w:footnote w:type="continuationSeparator" w:id="0">
    <w:p w14:paraId="05A0C0A8" w14:textId="77777777" w:rsidR="002B0387" w:rsidRDefault="002B0387" w:rsidP="00842867">
      <w:r>
        <w:continuationSeparator/>
      </w:r>
    </w:p>
  </w:footnote>
  <w:footnote w:type="continuationNotice" w:id="1">
    <w:p w14:paraId="712A8E44" w14:textId="77777777" w:rsidR="002B0387" w:rsidRDefault="002B03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07437946">
    <w:abstractNumId w:val="17"/>
  </w:num>
  <w:num w:numId="2" w16cid:durableId="2075735626">
    <w:abstractNumId w:val="16"/>
  </w:num>
  <w:num w:numId="3" w16cid:durableId="1400515046">
    <w:abstractNumId w:val="14"/>
  </w:num>
  <w:num w:numId="4" w16cid:durableId="898513935">
    <w:abstractNumId w:val="19"/>
  </w:num>
  <w:num w:numId="5" w16cid:durableId="1735350513">
    <w:abstractNumId w:val="22"/>
  </w:num>
  <w:num w:numId="6" w16cid:durableId="599143663">
    <w:abstractNumId w:val="25"/>
  </w:num>
  <w:num w:numId="7" w16cid:durableId="1325861856">
    <w:abstractNumId w:val="13"/>
  </w:num>
  <w:num w:numId="8" w16cid:durableId="1368330457">
    <w:abstractNumId w:val="18"/>
  </w:num>
  <w:num w:numId="9" w16cid:durableId="603615627">
    <w:abstractNumId w:val="33"/>
  </w:num>
  <w:num w:numId="10" w16cid:durableId="458256724">
    <w:abstractNumId w:val="0"/>
  </w:num>
  <w:num w:numId="11" w16cid:durableId="962149185">
    <w:abstractNumId w:val="20"/>
  </w:num>
  <w:num w:numId="12" w16cid:durableId="11599303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31423506">
    <w:abstractNumId w:val="10"/>
  </w:num>
  <w:num w:numId="14" w16cid:durableId="1612593493">
    <w:abstractNumId w:val="30"/>
  </w:num>
  <w:num w:numId="15" w16cid:durableId="1186089958">
    <w:abstractNumId w:val="28"/>
  </w:num>
  <w:num w:numId="16" w16cid:durableId="846822621">
    <w:abstractNumId w:val="41"/>
  </w:num>
  <w:num w:numId="17" w16cid:durableId="470900804">
    <w:abstractNumId w:val="26"/>
  </w:num>
  <w:num w:numId="18" w16cid:durableId="176430631">
    <w:abstractNumId w:val="12"/>
  </w:num>
  <w:num w:numId="19" w16cid:durableId="1690059207">
    <w:abstractNumId w:val="32"/>
  </w:num>
  <w:num w:numId="20" w16cid:durableId="2146003246">
    <w:abstractNumId w:val="39"/>
  </w:num>
  <w:num w:numId="21" w16cid:durableId="460684519">
    <w:abstractNumId w:val="40"/>
  </w:num>
  <w:num w:numId="22" w16cid:durableId="10291416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521888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42465701">
    <w:abstractNumId w:val="23"/>
  </w:num>
  <w:num w:numId="25" w16cid:durableId="1616210550">
    <w:abstractNumId w:val="9"/>
  </w:num>
  <w:num w:numId="26" w16cid:durableId="1602562976">
    <w:abstractNumId w:val="8"/>
  </w:num>
  <w:num w:numId="27" w16cid:durableId="835415525">
    <w:abstractNumId w:val="7"/>
  </w:num>
  <w:num w:numId="28" w16cid:durableId="393545916">
    <w:abstractNumId w:val="6"/>
  </w:num>
  <w:num w:numId="29" w16cid:durableId="1651133653">
    <w:abstractNumId w:val="5"/>
  </w:num>
  <w:num w:numId="30" w16cid:durableId="266740234">
    <w:abstractNumId w:val="4"/>
  </w:num>
  <w:num w:numId="31" w16cid:durableId="117334917">
    <w:abstractNumId w:val="3"/>
  </w:num>
  <w:num w:numId="32" w16cid:durableId="889078792">
    <w:abstractNumId w:val="2"/>
  </w:num>
  <w:num w:numId="33" w16cid:durableId="1351443876">
    <w:abstractNumId w:val="1"/>
  </w:num>
  <w:num w:numId="34" w16cid:durableId="1390036759">
    <w:abstractNumId w:val="42"/>
  </w:num>
  <w:num w:numId="35" w16cid:durableId="1514682014">
    <w:abstractNumId w:val="24"/>
  </w:num>
  <w:num w:numId="36" w16cid:durableId="1769933606">
    <w:abstractNumId w:val="15"/>
  </w:num>
  <w:num w:numId="37" w16cid:durableId="974138701">
    <w:abstractNumId w:val="38"/>
  </w:num>
  <w:num w:numId="38" w16cid:durableId="1432168668">
    <w:abstractNumId w:val="31"/>
  </w:num>
  <w:num w:numId="39" w16cid:durableId="1500198834">
    <w:abstractNumId w:val="27"/>
  </w:num>
  <w:num w:numId="40" w16cid:durableId="645159387">
    <w:abstractNumId w:val="36"/>
  </w:num>
  <w:num w:numId="41" w16cid:durableId="496385859">
    <w:abstractNumId w:val="34"/>
  </w:num>
  <w:num w:numId="42" w16cid:durableId="1297680634">
    <w:abstractNumId w:val="35"/>
  </w:num>
  <w:num w:numId="43" w16cid:durableId="1541939789">
    <w:abstractNumId w:val="11"/>
  </w:num>
  <w:num w:numId="44" w16cid:durableId="110436942">
    <w:abstractNumId w:val="29"/>
  </w:num>
  <w:num w:numId="45" w16cid:durableId="1163273532">
    <w:abstractNumId w:val="21"/>
  </w:num>
  <w:num w:numId="46" w16cid:durableId="156271311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s-CL" w:vendorID="64" w:dllVersion="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221"/>
    <w:rsid w:val="000644CD"/>
    <w:rsid w:val="0006452F"/>
    <w:rsid w:val="00065BFD"/>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2B48"/>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9F"/>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4EA4"/>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6A6"/>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38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2F0D"/>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3EC0"/>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6F2"/>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43E"/>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6A5"/>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8AC"/>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4DE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EB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872"/>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118"/>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7D"/>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296"/>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9B8"/>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1F81"/>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C90"/>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472"/>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7F54"/>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178"/>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3A8F18"/>
  <w15:docId w15:val="{EC2ACD69-2C7F-45C4-BAD1-9DB1108E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7436A5"/>
    <w:pPr>
      <w:spacing w:before="24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BB7296"/>
    <w:pPr>
      <w:spacing w:before="280" w:after="160"/>
      <w:jc w:val="center"/>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BB7296"/>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24233ED-7BAD-452B-9573-30834273D2CA}">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920</TotalTime>
  <Pages>6</Pages>
  <Words>2630</Words>
  <Characters>14991</Characters>
  <Application>Microsoft Office Word</Application>
  <DocSecurity>0</DocSecurity>
  <Lines>124</Lines>
  <Paragraphs>35</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17586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Do Ngoc Anh</cp:lastModifiedBy>
  <cp:revision>1298</cp:revision>
  <cp:lastPrinted>2017-12-20T11:50:00Z</cp:lastPrinted>
  <dcterms:created xsi:type="dcterms:W3CDTF">2014-06-21T14:11:00Z</dcterms:created>
  <dcterms:modified xsi:type="dcterms:W3CDTF">2023-10-22T21:32:00Z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