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MONETIZATION ONE-PAGER</w:t>
        <w:br/>
        <w:t>SẢN PHẨM: AI CODE REVIEWER</w:t>
      </w:r>
    </w:p>
    <w:p>
      <w:r>
        <w:rPr>
          <w:rFonts w:ascii="Times New Roman" w:hAnsi="Times New Roman"/>
          <w:b/>
          <w:sz w:val="30"/>
        </w:rPr>
        <w:t>1. Bản chất Sản phẩm &amp; Quyết định Value Metric</w:t>
      </w:r>
    </w:p>
    <w:p>
      <w:pPr/>
      <w:r>
        <w:t>- Định vị sản phẩm: AI Code Reviewer chuyên biệt cho các dự án Web App viết bằng Typescript/React. Không giống như các công cụ linting thông thường, AI tập trung vào việc bắt các lỗi logic nghiệp vụ phức tạp, lỗi hydration trong React và các lỗ hổng bảo mật sơ đẳng trước khi code được merge.</w:t>
      </w:r>
    </w:p>
    <w:p>
      <w:pPr/>
      <w:r>
        <w:t>- Ngân sách &amp; Người ra quyết định: Đánh vào ngân sách DevTools của team Engineering. Người ký duyệt (Buyer) là CTO hoặc VP of Engineering, trong khi người sử dụng trực tiếp (User) là các lập trình viên.</w:t>
      </w:r>
    </w:p>
    <w:p>
      <w:pPr/>
      <w:r>
        <w:t>- Đơn vị công việc (Job): 1 Pull Request (PR) được AI đọc, review và comment thành công trên GitHub.</w:t>
      </w:r>
    </w:p>
    <w:p>
      <w:pPr/>
      <w:r>
        <w:t>- Lựa chọn Value Metric: Mình chốt mô hình Hybrid (Thu theo Seat + Có trần sử dụng Hard Cap).</w:t>
      </w:r>
    </w:p>
    <w:p>
      <w:pPr/>
      <w:r>
        <w:t xml:space="preserve">  + Thu $15/User/Tháng.</w:t>
      </w:r>
    </w:p>
    <w:p>
      <w:pPr/>
      <w:r>
        <w:t xml:space="preserve">  + Hard Cap: Tối đa 40 PR/User/tháng. Nếu dùng lố, tính thêm phí overage là $0.20/PR.</w:t>
      </w:r>
    </w:p>
    <w:p>
      <w:pPr/>
      <w:r>
        <w:t>- Biện luận sự lựa chọn: Khách hàng B2B (đặc biệt là khối Procurement) cực kỳ sợ các hóa đơn biến động khó đoán vào cuối tháng. Họ đã quá quen với cách trả tiền "per seat" cố định của GitHub Copilot. Nếu bán theo Outcome (tiết kiệm thời gian) thì nghe rất hay nhưng lại vấp phải bài toán "attribution" - rất khó để chứng minh rạch ròi số giờ tiết kiệm được với khách hàng. Tuy nhiên, nếu chỉ thu per seat mà không có Hard Cap, gặp phải "heavy users" (những dev có thói quen chia vụn commit và push liên tục), Gross Margin của chúng ta sẽ bị kéo xuống âm. Giới hạn 40 PR/tháng (mức dư dả cho 1 dev bình thường) chính là chốt chặn an toàn để bảo vệ biên lợi nhuận.</w:t>
      </w:r>
    </w:p>
    <w:p>
      <w:pPr/>
      <w:r>
        <w:t>- Ma trận &amp; Benchmark: Xét về ma trận Value, sản phẩm này có tính Attribution rất cao (ta đếm được số lỗi AI phát hiện trong PR), nhưng tính Autonomy chỉ ở mức trung bình (AI làm tool gợi ý, dev vẫn phải đọc và click Merge). Về Benchmark, đối thủ CodiumAI PR-Agent đang thu $19/tháng, GitHub Copilot cũng $19/tháng. Mức giá $15 giúp tạo rào cản xâm nhập và đủ rẻ để dev tự "quẹt thẻ" cá nhân dùng trước khi đòi công ty mua cho cả team.</w:t>
      </w:r>
    </w:p>
    <w:p>
      <w:r>
        <w:rPr>
          <w:rFonts w:ascii="Times New Roman" w:hAnsi="Times New Roman"/>
          <w:b/>
          <w:sz w:val="30"/>
        </w:rPr>
        <w:t>2. Phân tích Mô hình Chi phí (Cost/Job Rigor)</w:t>
      </w:r>
    </w:p>
    <w:p>
      <w:pPr/>
      <w:r>
        <w:t>- Bóc tách chi phí cho 1 Job (1 PR) - Tổng $0.052:</w:t>
      </w:r>
    </w:p>
    <w:p>
      <w:pPr/>
      <w:r>
        <w:t xml:space="preserve">  + LLM API ($0.033): Tối ưu bằng việc sử dụng Claude 3.5 Sonnet (Giá chốt ngày 27/08/2026: Input $2/1M, Output $10/1M token) kết hợp tính năng Prompt Caching để giảm 90% chi phí input context. 1 PR trung bình ngốn khoảng 25k token context và 1k token output, ra được con số $0.033 / PR.</w:t>
      </w:r>
    </w:p>
    <w:p>
      <w:pPr/>
      <w:r>
        <w:t xml:space="preserve">  + Infra ($0.005): Chi phí duy trì Webhook xử lý sự kiện GitHub, máy chủ và vector DB.</w:t>
      </w:r>
    </w:p>
    <w:p>
      <w:pPr/>
      <w:r>
        <w:t xml:space="preserve">  + Retry ($0.004): Tỷ lệ dính rate limit hoặc timeout cần gọi lại API chiếm khoảng 10%.</w:t>
      </w:r>
    </w:p>
    <w:p>
      <w:pPr/>
      <w:r>
        <w:t xml:space="preserve">  + Overhead ($0.01): Khấu hao và phân bổ chi phí R&amp;D, maintain server, support.</w:t>
      </w:r>
    </w:p>
    <w:p>
      <w:pPr/>
      <w:r>
        <w:t xml:space="preserve">  + HITL - Human In The Loop ($0): Lựa chọn Biến thể A, sản phẩm chỉ đóng vai trò trợ lý, dev của khách hàng phải tự đưa ra quyết định cuối cùng và tự sửa lỗi (self-escalation). Containment Rate luôn giữ ở mức 100% vì ta không cam kết "sửa lỗi thay dev", do đó không tốn chi phí thuê QA người thật.</w:t>
      </w:r>
    </w:p>
    <w:p>
      <w:pPr/>
      <w:r>
        <w:t>- Điểm đứt gãy của mô hình: Vì HITL = 0, mô hình không sợ bị gãy do phình to chi phí vận hành nhân sự. Tuy nhiên, rủi ro lớn nhất sẽ đánh thẳng vào LTV. Nếu tỷ lệ AI đoán sai (False Positive) vượt qua mốc 15%, dev sẽ cảm thấy cực kỳ phiền phức vì phải đọc "comment rác". Khi đó, tỷ lệ Churn sẽ tăng vọt và phá hỏng toàn bộ giả thuyết doanh thu.</w:t>
      </w:r>
    </w:p>
    <w:p>
      <w:r>
        <w:rPr>
          <w:rFonts w:ascii="Times New Roman" w:hAnsi="Times New Roman"/>
          <w:b/>
          <w:sz w:val="30"/>
        </w:rPr>
        <w:t>3. Chiến lược Go-to-Market &amp; Channel Fit</w:t>
      </w:r>
    </w:p>
    <w:p>
      <w:pPr/>
      <w:r>
        <w:t>- Kênh phân phối duy nhất: PLG (Product-Led Growth) tích hợp chặt vào hệ sinh thái GitHub Marketplace.</w:t>
      </w:r>
    </w:p>
    <w:p>
      <w:pPr/>
      <w:r>
        <w:t>- Lập luận tài chính (Affordability): Giả sử một team mua gói cho 10 dev, doanh thu mang về hàng năm là $1,800. Dựa trên biên lợi nhuận gộp khổng lồ (93%), nếu lấy thời gian hoàn vốn (payback period) là 12 tháng, ngân sách CAC tối đa chỉ vỏn vẹn khoảng $1,675. Áp dụng quy tắc của Tomasz Tunguz: Với giá trị hợp đồng (ACV) dưới $3,000, việc nuôi một đội ngũ Inside Sales là bất khả thi về mặt toán học. Tự phục vụ qua kênh PLG là con đường GTM duy nhất để sống sót. (Và vì bán qua PLG, mô hình không có số lượng Deal/AE/ngày hay cost-per-opportunity).</w:t>
      </w:r>
    </w:p>
    <w:p>
      <w:pPr/>
      <w:r>
        <w:t>- Pain Moment (Điểm nhúng hoàn hảo): Thời điểm 16h45 chiều ngày Thứ 6. Dev vừa push nhánh code cuối cùng lên và ngóng đồng nghiệp vào review PR để kịp gập máy nghỉ ngơi cuối tuần. Điểm nhúng của sản phẩm phát huy tối đa tác dụng: Chạy bằng GitHub Action ngầm, chỉ 30 giây sau khi tạo PR, AI sẽ soi code và comment trực tiếp ngay vào tab "Files changed". Dev không cần học cách dùng app mới, không cần chuyển tab trình duyệt, nỗi đau chờ đợi được giải quyết ngay tức thì.</w:t>
      </w:r>
    </w:p>
    <w:p>
      <w:r>
        <w:rPr>
          <w:rFonts w:ascii="Times New Roman" w:hAnsi="Times New Roman"/>
          <w:b/>
          <w:sz w:val="30"/>
        </w:rPr>
        <w:t>4. Kế hoạch 90 ngày &amp; Bằng chứng Bán hàng (Evidence Pack)</w:t>
      </w:r>
    </w:p>
    <w:p>
      <w:pPr/>
      <w:r>
        <w:t>Để đánh gục sự hoài nghi của team Procurement và Security, chúng ta cần lộ trình 90 ngày và 3 lá chắn (Evidence) cực kỳ vững chắc:</w:t>
      </w:r>
    </w:p>
    <w:p>
      <w:pPr/>
      <w:r>
        <w:t>- Kế hoạch ra mắt 90 ngày:</w:t>
      </w:r>
    </w:p>
    <w:p>
      <w:pPr/>
      <w:r>
        <w:t xml:space="preserve">  + Tháng 1 (Giai đoạn Bám rễ &amp; Học hỏi): Lên code hoàn chỉnh workflow, publish lên GitHub Marketplace. KPI: 50 lượt cài đặt tự nhiên (bản free) để lấy dữ liệu thực tế về hành vi push code, từ đó đối soát lại độ chính xác của số token trung bình / PR.</w:t>
      </w:r>
    </w:p>
    <w:p>
      <w:pPr/>
      <w:r>
        <w:t xml:space="preserve">  + Tháng 2 (Khuếch đại): Rải bài toán thực tế trên các cộng đồng lập trình như Reddit, HackerNews. KPI: Đạt 300 lượt cài đặt.</w:t>
      </w:r>
    </w:p>
    <w:p>
      <w:pPr/>
      <w:r>
        <w:t xml:space="preserve">  + Tháng 3 (Chuyển đổi): Ráp luồng email tự động (drip campaign) cho các tài khoản hết hạn trial. KPI: Chốt được 20 công ty chịu nâng cấp bản trả phí, đạt mốc MRR $3,000.</w:t>
      </w:r>
    </w:p>
    <w:p>
      <w:pPr/>
      <w:r>
        <w:t>- Khối tài sản chứng minh (Evidence Pack):</w:t>
      </w:r>
    </w:p>
    <w:p>
      <w:pPr/>
      <w:r>
        <w:t xml:space="preserve">  1. Evidence 1 - Eval Results (Deadline: 15/09/2026 - PIC: Trần Anh): Báo cáo kết quả kiểm thử tự động trên tập SWE-bench, chứng minh tỷ lệ False Positive của hệ thống luôn &lt; 15%. Lá chắn này dành cho CTO, chứng minh tool thực sự dọn rác chứ không tạo thêm rác cho nhân sự.</w:t>
      </w:r>
    </w:p>
    <w:p>
      <w:pPr/>
      <w:r>
        <w:t xml:space="preserve">  2. Evidence 2 - Risk &amp; Compliance Checklist (Deadline: 20/09/2026 - PIC: Lê Bảo): Công bố chính sách Zero Data Retention minh bạch, cam kết tuyệt đối không lưu hay dùng code của khách hàng để train LLM, đính kèm chứng nhận SOC2 Type II. Lá chắn này dùng để vượt ải khắt khe của team IT Security.</w:t>
      </w:r>
    </w:p>
    <w:p>
      <w:pPr/>
      <w:r>
        <w:t xml:space="preserve">  3. Evidence 3 - Pilot Report (Deadline: 30/09/2026 - PIC: Tú Anh): Xuất bản Case Study thực tiễn từ quá trình chạy thử ở 1 khách hàng sớm. Data chứng minh: "Sản phẩm giúp giảm thời gian chờ đợi từ lúc open PR đến lúc Merge từ 14 tiếng xuống chỉ còn 2.5 tiếng". Lá chắn này nhắm tới CFO/CEO để chứng minh ROI kinh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