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059F9" w14:textId="49E623CF" w:rsidR="00005B8E" w:rsidRDefault="00B24249" w:rsidP="00B24249">
      <w:pPr>
        <w:jc w:val="center"/>
        <w:rPr>
          <w:b/>
          <w:bCs/>
          <w:sz w:val="32"/>
          <w:szCs w:val="32"/>
        </w:rPr>
      </w:pPr>
      <w:r>
        <w:rPr>
          <w:b/>
          <w:bCs/>
          <w:sz w:val="32"/>
          <w:szCs w:val="32"/>
        </w:rPr>
        <w:t>Predicting Binance Stock Prediction with Recurrent Neural Network: A Data Driven Approach</w:t>
      </w:r>
    </w:p>
    <w:p w14:paraId="4D05FE2F" w14:textId="28E87BC7" w:rsidR="00B24249" w:rsidRDefault="00B24249" w:rsidP="00B24249">
      <w:pPr>
        <w:jc w:val="center"/>
        <w:rPr>
          <w:rFonts w:ascii="Courier New" w:hAnsi="Courier New" w:cs="Courier New"/>
          <w:sz w:val="24"/>
          <w:szCs w:val="24"/>
        </w:rPr>
      </w:pPr>
      <w:r>
        <w:rPr>
          <w:sz w:val="32"/>
          <w:szCs w:val="32"/>
        </w:rPr>
        <w:t>Nguyen Diem Thanh</w:t>
      </w:r>
      <w:r>
        <w:rPr>
          <w:sz w:val="32"/>
          <w:szCs w:val="32"/>
        </w:rPr>
        <w:br/>
        <w:t>University of Adelaide</w:t>
      </w:r>
      <w:r>
        <w:rPr>
          <w:sz w:val="32"/>
          <w:szCs w:val="32"/>
        </w:rPr>
        <w:br/>
      </w:r>
      <w:r w:rsidRPr="00B24249">
        <w:rPr>
          <w:rFonts w:ascii="Courier New" w:hAnsi="Courier New" w:cs="Courier New"/>
          <w:sz w:val="24"/>
          <w:szCs w:val="24"/>
        </w:rPr>
        <w:t>a1876954</w:t>
      </w:r>
    </w:p>
    <w:p w14:paraId="11CABA84" w14:textId="77777777" w:rsidR="00B24249" w:rsidRDefault="00B24249" w:rsidP="00B24249">
      <w:pPr>
        <w:jc w:val="center"/>
        <w:rPr>
          <w:rFonts w:ascii="Courier New" w:hAnsi="Courier New" w:cs="Courier New"/>
          <w:sz w:val="24"/>
          <w:szCs w:val="24"/>
        </w:rPr>
      </w:pPr>
    </w:p>
    <w:p w14:paraId="3E16D548" w14:textId="77777777" w:rsidR="00AB0B17" w:rsidRDefault="00AB0B17" w:rsidP="00B24249">
      <w:pPr>
        <w:jc w:val="center"/>
        <w:rPr>
          <w:rFonts w:cstheme="minorHAnsi"/>
          <w:b/>
          <w:bCs/>
          <w:sz w:val="24"/>
          <w:szCs w:val="24"/>
        </w:rPr>
        <w:sectPr w:rsidR="00AB0B17" w:rsidSect="00B24249">
          <w:pgSz w:w="12240" w:h="15840"/>
          <w:pgMar w:top="1440" w:right="1440" w:bottom="1440" w:left="1710" w:header="720" w:footer="720" w:gutter="0"/>
          <w:cols w:space="720"/>
          <w:docGrid w:linePitch="360"/>
        </w:sectPr>
      </w:pPr>
    </w:p>
    <w:p w14:paraId="52E57661" w14:textId="48EBA044" w:rsidR="00B24249" w:rsidRPr="00AB0B17" w:rsidRDefault="00AB0B17" w:rsidP="00AB0B17">
      <w:pPr>
        <w:ind w:left="-720" w:firstLine="90"/>
        <w:rPr>
          <w:rFonts w:cstheme="minorHAnsi"/>
          <w:b/>
          <w:bCs/>
          <w:sz w:val="24"/>
          <w:szCs w:val="24"/>
        </w:rPr>
      </w:pPr>
      <w:r>
        <w:rPr>
          <w:rFonts w:cstheme="minorHAnsi"/>
          <w:b/>
          <w:bCs/>
          <w:sz w:val="24"/>
          <w:szCs w:val="24"/>
        </w:rPr>
        <w:t>ABSTRACT</w:t>
      </w:r>
    </w:p>
    <w:p w14:paraId="64953D72" w14:textId="3285E252" w:rsidR="008E0228" w:rsidRPr="002F0C8E" w:rsidRDefault="00F05E7D" w:rsidP="008E0228">
      <w:pPr>
        <w:ind w:left="-630"/>
        <w:jc w:val="both"/>
        <w:rPr>
          <w:sz w:val="24"/>
          <w:szCs w:val="24"/>
        </w:rPr>
      </w:pPr>
      <w:r w:rsidRPr="002F0C8E">
        <w:rPr>
          <w:sz w:val="24"/>
          <w:szCs w:val="24"/>
        </w:rPr>
        <w:t>This research delves into the domain of stock market prediction, with a specific focus on Binance stocks—a prominent player in the cryptocurrency exchange arena. Utilizing the capabilities of Recurrent Neural Networks (RNN), the study concentrates on three key coin pairs, namely BTCUSDT, MATICBUSDT, and ETHUSDT, deemed as potential influencers of future market dynamics</w:t>
      </w:r>
      <w:r w:rsidR="008E0228" w:rsidRPr="002F0C8E">
        <w:rPr>
          <w:sz w:val="24"/>
          <w:szCs w:val="24"/>
        </w:rPr>
        <w:t>.</w:t>
      </w:r>
      <w:r w:rsidRPr="002F0C8E">
        <w:rPr>
          <w:sz w:val="24"/>
          <w:szCs w:val="24"/>
        </w:rPr>
        <w:t xml:space="preserve"> While predicting stock market indices poses considerable challenges, the allure lies in the substantial profitability it offers to investors</w:t>
      </w:r>
      <w:r w:rsidR="008E0228" w:rsidRPr="002F0C8E">
        <w:rPr>
          <w:sz w:val="24"/>
          <w:szCs w:val="24"/>
        </w:rPr>
        <w:t xml:space="preserve">. </w:t>
      </w:r>
      <w:r w:rsidRPr="002F0C8E">
        <w:rPr>
          <w:sz w:val="24"/>
          <w:szCs w:val="24"/>
        </w:rPr>
        <w:t>Machine Learning models have emerged as indispensable tools for precise stock market predictions and effective investment management</w:t>
      </w:r>
      <w:r w:rsidR="008E0228" w:rsidRPr="002F0C8E">
        <w:rPr>
          <w:sz w:val="24"/>
          <w:szCs w:val="24"/>
        </w:rPr>
        <w:t>.</w:t>
      </w:r>
      <w:r w:rsidRPr="002F0C8E">
        <w:rPr>
          <w:sz w:val="24"/>
          <w:szCs w:val="24"/>
        </w:rPr>
        <w:t xml:space="preserve"> This study involves the compilation of historical market data for Binance coin pairs, preprocessing the data to extract pertinent features, and implementing an RNN architecture tailored for time-series prediction</w:t>
      </w:r>
      <w:r w:rsidR="008E0228" w:rsidRPr="002F0C8E">
        <w:rPr>
          <w:sz w:val="24"/>
          <w:szCs w:val="24"/>
        </w:rPr>
        <w:t xml:space="preserve">. </w:t>
      </w:r>
      <w:r w:rsidRPr="002F0C8E">
        <w:rPr>
          <w:sz w:val="24"/>
          <w:szCs w:val="24"/>
        </w:rPr>
        <w:t>The proposed model is designed to incorporate sequential dependencies within the stock price data, enabling it to capture intricate patterns and trends that could impact future price movements. Training the RNN involves utilizing a comprehensive dataset spanning a significant time</w:t>
      </w:r>
      <w:r w:rsidR="008E0228" w:rsidRPr="002F0C8E">
        <w:rPr>
          <w:sz w:val="24"/>
          <w:szCs w:val="24"/>
        </w:rPr>
        <w:t xml:space="preserve">, </w:t>
      </w:r>
      <w:r w:rsidRPr="002F0C8E">
        <w:rPr>
          <w:sz w:val="24"/>
          <w:szCs w:val="24"/>
        </w:rPr>
        <w:t>coupled with the fine-tuning of hyperparameters. The model's performance is subsequently assessed using metrics such as Mean Squared Error (MSE), providing a quantitative measure of its predictive accuracy</w:t>
      </w:r>
      <w:r w:rsidR="008E0228" w:rsidRPr="002F0C8E">
        <w:rPr>
          <w:sz w:val="24"/>
          <w:szCs w:val="24"/>
        </w:rPr>
        <w:t>.</w:t>
      </w:r>
      <w:r w:rsidRPr="002F0C8E">
        <w:rPr>
          <w:sz w:val="24"/>
          <w:szCs w:val="24"/>
        </w:rPr>
        <w:t xml:space="preserve"> This research aims to deliver valuable insights into the nuanced world of cryptocurrency trading, investment decisions.</w:t>
      </w:r>
    </w:p>
    <w:p w14:paraId="3B23013A" w14:textId="77777777" w:rsidR="008E0228" w:rsidRDefault="00AB0B17" w:rsidP="008E0228">
      <w:pPr>
        <w:pStyle w:val="oancuaDanhsach"/>
        <w:numPr>
          <w:ilvl w:val="0"/>
          <w:numId w:val="1"/>
        </w:numPr>
        <w:rPr>
          <w:b/>
          <w:bCs/>
          <w:sz w:val="24"/>
          <w:szCs w:val="24"/>
        </w:rPr>
      </w:pPr>
      <w:r>
        <w:br w:type="column"/>
      </w:r>
      <w:r w:rsidR="008E0228" w:rsidRPr="008E0228">
        <w:rPr>
          <w:b/>
          <w:bCs/>
          <w:sz w:val="24"/>
          <w:szCs w:val="24"/>
        </w:rPr>
        <w:t>INTRODUCTION</w:t>
      </w:r>
    </w:p>
    <w:p w14:paraId="6B263682" w14:textId="76AFDE0E" w:rsidR="00263545" w:rsidRDefault="00936145" w:rsidP="0020039A">
      <w:pPr>
        <w:pStyle w:val="oancuaDanhsach"/>
        <w:ind w:left="-360"/>
        <w:jc w:val="both"/>
        <w:rPr>
          <w:sz w:val="24"/>
          <w:szCs w:val="24"/>
        </w:rPr>
        <w:sectPr w:rsidR="00263545" w:rsidSect="00E80D2C">
          <w:type w:val="continuous"/>
          <w:pgSz w:w="12240" w:h="15840"/>
          <w:pgMar w:top="1170" w:right="360" w:bottom="1170" w:left="1260" w:header="720" w:footer="720" w:gutter="0"/>
          <w:cols w:num="2" w:space="720"/>
          <w:docGrid w:linePitch="360"/>
        </w:sectPr>
      </w:pPr>
      <w:r>
        <w:rPr>
          <w:sz w:val="24"/>
          <w:szCs w:val="24"/>
        </w:rPr>
        <w:t xml:space="preserve">  </w:t>
      </w:r>
      <w:r w:rsidR="003E02FA" w:rsidRPr="003E02FA">
        <w:rPr>
          <w:sz w:val="24"/>
          <w:szCs w:val="24"/>
        </w:rPr>
        <w:t xml:space="preserve">In the realm of the financial cryptography market, the ability to develop profitable solutions in the marks of its rapid evolution and inherent volatility has become a </w:t>
      </w:r>
      <w:r w:rsidR="00B51F4A">
        <w:rPr>
          <w:sz w:val="24"/>
          <w:szCs w:val="24"/>
        </w:rPr>
        <w:t>c</w:t>
      </w:r>
      <w:r w:rsidR="00B51F4A" w:rsidRPr="00B51F4A">
        <w:rPr>
          <w:sz w:val="24"/>
          <w:szCs w:val="24"/>
        </w:rPr>
        <w:t>entral point of attraction for investors</w:t>
      </w:r>
      <w:r w:rsidR="003E02FA" w:rsidRPr="003E02FA">
        <w:rPr>
          <w:sz w:val="24"/>
          <w:szCs w:val="24"/>
        </w:rPr>
        <w:t xml:space="preserve"> seeking both opportunities and challenges. Binance stock, as one of the leading cryptocurrency exchanges globally, stands at the forefront of this dynamic landscape. In the quest to navigate the complexity of this market, the ability to accurately predict stock prices becomes paramount. This paper embarks on an exploration of leveraging advanced machine learning techniques, specifically Recurrent Neural Networks, to forecast Binance stock prices. Conventional approaches frequently prove inadequate in comprehensively grasping the nuanced patterns and interdependencies inherent in the time-series data of cryptocurrency markets. Take, for instance, the fluctuation in a cryptocurrency stock price index, influenced by multifaceted factors like economic activity shifts, geopolitical events, or obstacles faced by the associated companies. A manual analysis of stock prices often falls short of encompassing all potential scenarios. The swift progression of technology has thankfully ushered in a myriad of techniques applied to stock analysis, facilitating timely and informed decision-making</w:t>
      </w:r>
      <w:r w:rsidR="00F149CA">
        <w:rPr>
          <w:sz w:val="24"/>
          <w:szCs w:val="24"/>
        </w:rPr>
        <w:t xml:space="preserve">, potentially influencing trading strategies, risk management within the </w:t>
      </w:r>
    </w:p>
    <w:p w14:paraId="1B4E1B77" w14:textId="7B7A62FB" w:rsidR="0047165A" w:rsidRDefault="00F149CA" w:rsidP="0020039A">
      <w:pPr>
        <w:pStyle w:val="oancuaDanhsach"/>
        <w:tabs>
          <w:tab w:val="left" w:pos="-270"/>
          <w:tab w:val="left" w:pos="-180"/>
          <w:tab w:val="left" w:pos="360"/>
        </w:tabs>
        <w:ind w:left="-360" w:right="-540"/>
        <w:jc w:val="both"/>
        <w:rPr>
          <w:sz w:val="24"/>
          <w:szCs w:val="24"/>
        </w:rPr>
      </w:pPr>
      <w:r>
        <w:rPr>
          <w:sz w:val="24"/>
          <w:szCs w:val="24"/>
        </w:rPr>
        <w:lastRenderedPageBreak/>
        <w:t>broader financial ecosystem. The outcome of this study promises to illuminate the effectiveness of cuttiing-edge artificial intelligence technique in deciphering the complexities of cryptocurrency markets. Through this exploration, not only to the growing body of knowledge in financial technology but also to empower stakeholders within tools that enhance their ability to navigate the ever-evolving landscape of cryptocurrency trading.</w:t>
      </w:r>
      <w:r w:rsidR="00BB6A76">
        <w:rPr>
          <w:sz w:val="24"/>
          <w:szCs w:val="24"/>
        </w:rPr>
        <w:t xml:space="preserve"> In this paper, </w:t>
      </w:r>
      <w:r w:rsidR="00FD2A3E">
        <w:rPr>
          <w:sz w:val="24"/>
          <w:szCs w:val="24"/>
        </w:rPr>
        <w:t>the methodology involves data acquisition through scraping Binance stock data using Binance APIs. The objective is to compile a comprehensive historical dataset spanning the last two years. This approach ensures a rich and extensive source of information for analysis and modeling, proving insights into the market trends and patterns that have unfolded over the specified timeframe. By leveraging Binance APIs, the study ensures access to real-time and accurate data, laying a robust foundation for</w:t>
      </w:r>
      <w:r w:rsidR="00263545">
        <w:rPr>
          <w:sz w:val="24"/>
          <w:szCs w:val="24"/>
        </w:rPr>
        <w:t xml:space="preserve"> </w:t>
      </w:r>
      <w:r w:rsidR="00FD2A3E">
        <w:rPr>
          <w:sz w:val="24"/>
          <w:szCs w:val="24"/>
        </w:rPr>
        <w:t>the subsequent analysis of stock price movements and the development of predictive models.</w:t>
      </w:r>
    </w:p>
    <w:p w14:paraId="3DFE2291" w14:textId="77777777" w:rsidR="002F0C8E" w:rsidRDefault="002F0C8E" w:rsidP="002F0C8E">
      <w:pPr>
        <w:pStyle w:val="oancuaDanhsach"/>
        <w:tabs>
          <w:tab w:val="left" w:pos="360"/>
        </w:tabs>
        <w:ind w:left="-360" w:right="-540"/>
        <w:jc w:val="both"/>
        <w:rPr>
          <w:sz w:val="24"/>
          <w:szCs w:val="24"/>
        </w:rPr>
      </w:pPr>
    </w:p>
    <w:p w14:paraId="18774809" w14:textId="1BE5B5AA" w:rsidR="0047165A" w:rsidRDefault="0047165A" w:rsidP="002F0C8E">
      <w:pPr>
        <w:pStyle w:val="oancuaDanhsach"/>
        <w:numPr>
          <w:ilvl w:val="0"/>
          <w:numId w:val="1"/>
        </w:numPr>
        <w:tabs>
          <w:tab w:val="left" w:pos="360"/>
        </w:tabs>
        <w:ind w:right="-540"/>
        <w:jc w:val="both"/>
        <w:rPr>
          <w:b/>
          <w:bCs/>
          <w:sz w:val="24"/>
          <w:szCs w:val="24"/>
        </w:rPr>
      </w:pPr>
      <w:r w:rsidRPr="0047165A">
        <w:rPr>
          <w:b/>
          <w:bCs/>
          <w:sz w:val="24"/>
          <w:szCs w:val="24"/>
        </w:rPr>
        <w:t>RECURRENT NEURAL NETWORK</w:t>
      </w:r>
    </w:p>
    <w:p w14:paraId="388687A0" w14:textId="5285960D" w:rsidR="00FB7BC3" w:rsidRDefault="002F0C8E" w:rsidP="002F0C8E">
      <w:pPr>
        <w:pStyle w:val="oancuaDanhsach"/>
        <w:tabs>
          <w:tab w:val="left" w:pos="360"/>
        </w:tabs>
        <w:ind w:left="-360" w:right="-540"/>
        <w:jc w:val="both"/>
        <w:rPr>
          <w:rFonts w:cstheme="minorHAnsi"/>
          <w:color w:val="0F0F0F"/>
          <w:sz w:val="24"/>
          <w:szCs w:val="24"/>
        </w:rPr>
      </w:pPr>
      <w:r>
        <w:rPr>
          <w:rFonts w:cstheme="minorHAnsi"/>
          <w:color w:val="0F0F0F"/>
          <w:sz w:val="24"/>
          <w:szCs w:val="24"/>
        </w:rPr>
        <w:t xml:space="preserve">  </w:t>
      </w:r>
      <w:r w:rsidR="00274798" w:rsidRPr="00274798">
        <w:rPr>
          <w:rFonts w:cstheme="minorHAnsi"/>
          <w:color w:val="0F0F0F"/>
          <w:sz w:val="24"/>
          <w:szCs w:val="24"/>
        </w:rPr>
        <w:t>Recurrent Neural Networks (RNNs) are a category of artificial intelligence specifically crafted for the processing and analysis of sequential data. This type of data includes handwriting, genomes, as well as text or numerical time series commonly generated in industrial environments such as stock markets or sensor outputs [1,2].</w:t>
      </w:r>
      <w:r w:rsidR="00263545">
        <w:rPr>
          <w:rFonts w:cstheme="minorHAnsi"/>
          <w:color w:val="0F0F0F"/>
          <w:sz w:val="24"/>
          <w:szCs w:val="24"/>
        </w:rPr>
        <w:t xml:space="preserve"> </w:t>
      </w:r>
      <w:r w:rsidR="00263545" w:rsidRPr="00263545">
        <w:rPr>
          <w:rFonts w:cstheme="minorHAnsi"/>
          <w:color w:val="0F0F0F"/>
          <w:sz w:val="24"/>
          <w:szCs w:val="24"/>
        </w:rPr>
        <w:t xml:space="preserve">In </w:t>
      </w:r>
      <w:r w:rsidR="00C77A63">
        <w:rPr>
          <w:rFonts w:cstheme="minorHAnsi"/>
          <w:color w:val="0F0F0F"/>
          <w:sz w:val="24"/>
          <w:szCs w:val="24"/>
        </w:rPr>
        <w:t>comparision</w:t>
      </w:r>
      <w:r w:rsidR="00263545" w:rsidRPr="00263545">
        <w:rPr>
          <w:rFonts w:cstheme="minorHAnsi"/>
          <w:color w:val="0F0F0F"/>
          <w:sz w:val="24"/>
          <w:szCs w:val="24"/>
        </w:rPr>
        <w:t xml:space="preserve"> </w:t>
      </w:r>
      <w:r w:rsidR="00C77A63">
        <w:rPr>
          <w:rFonts w:cstheme="minorHAnsi"/>
          <w:color w:val="0F0F0F"/>
          <w:sz w:val="24"/>
          <w:szCs w:val="24"/>
        </w:rPr>
        <w:t>between two</w:t>
      </w:r>
      <w:r w:rsidR="00263545" w:rsidRPr="00263545">
        <w:rPr>
          <w:rFonts w:cstheme="minorHAnsi"/>
          <w:color w:val="0F0F0F"/>
          <w:sz w:val="24"/>
          <w:szCs w:val="24"/>
        </w:rPr>
        <w:t xml:space="preserve"> Feedforward Neural</w:t>
      </w:r>
      <w:r w:rsidR="00263545">
        <w:rPr>
          <w:rFonts w:cstheme="minorHAnsi"/>
          <w:color w:val="0F0F0F"/>
          <w:sz w:val="24"/>
          <w:szCs w:val="24"/>
        </w:rPr>
        <w:t xml:space="preserve"> </w:t>
      </w:r>
      <w:r w:rsidR="00263545" w:rsidRPr="00263545">
        <w:rPr>
          <w:rFonts w:cstheme="minorHAnsi"/>
          <w:color w:val="0F0F0F"/>
          <w:sz w:val="24"/>
          <w:szCs w:val="24"/>
        </w:rPr>
        <w:t>Networks</w:t>
      </w:r>
      <w:r w:rsidR="00C77A63">
        <w:rPr>
          <w:rFonts w:cstheme="minorHAnsi"/>
          <w:color w:val="0F0F0F"/>
          <w:sz w:val="24"/>
          <w:szCs w:val="24"/>
        </w:rPr>
        <w:t xml:space="preserve"> and</w:t>
      </w:r>
      <w:r w:rsidR="00263545">
        <w:rPr>
          <w:rFonts w:cstheme="minorHAnsi"/>
          <w:color w:val="0F0F0F"/>
          <w:sz w:val="24"/>
          <w:szCs w:val="24"/>
        </w:rPr>
        <w:t xml:space="preserve"> </w:t>
      </w:r>
      <w:r w:rsidR="00263545" w:rsidRPr="00263545">
        <w:rPr>
          <w:rFonts w:cstheme="minorHAnsi"/>
          <w:color w:val="0F0F0F"/>
          <w:sz w:val="24"/>
          <w:szCs w:val="24"/>
        </w:rPr>
        <w:t xml:space="preserve">Recurrent Neural Networks (RNNs) share similarities but distinguish themselves by having connections that loop backward. RNNs operate sequentially, executing the same task in each round while producing outputs that depend on </w:t>
      </w:r>
      <w:r w:rsidR="00263545" w:rsidRPr="00263545">
        <w:rPr>
          <w:rFonts w:cstheme="minorHAnsi"/>
          <w:color w:val="0F0F0F"/>
          <w:sz w:val="24"/>
          <w:szCs w:val="24"/>
        </w:rPr>
        <w:t>the preceding computations</w:t>
      </w:r>
      <w:r w:rsidR="00263545">
        <w:rPr>
          <w:rFonts w:cstheme="minorHAnsi"/>
          <w:color w:val="0F0F0F"/>
          <w:sz w:val="24"/>
          <w:szCs w:val="24"/>
        </w:rPr>
        <w:t xml:space="preserve"> as described in Figure</w:t>
      </w:r>
      <w:r w:rsidR="00D23566">
        <w:rPr>
          <w:rFonts w:cstheme="minorHAnsi"/>
          <w:color w:val="0F0F0F"/>
          <w:sz w:val="24"/>
          <w:szCs w:val="24"/>
        </w:rPr>
        <w:t>.</w:t>
      </w:r>
      <w:r w:rsidR="00263545">
        <w:rPr>
          <w:rFonts w:cstheme="minorHAnsi"/>
          <w:color w:val="0F0F0F"/>
          <w:sz w:val="24"/>
          <w:szCs w:val="24"/>
        </w:rPr>
        <w:t>1</w:t>
      </w:r>
      <w:r w:rsidR="00D23566">
        <w:rPr>
          <w:rFonts w:cstheme="minorHAnsi"/>
          <w:color w:val="0F0F0F"/>
          <w:sz w:val="24"/>
          <w:szCs w:val="24"/>
        </w:rPr>
        <w:t xml:space="preserve"> </w:t>
      </w:r>
      <w:r w:rsidR="00D23566">
        <w:rPr>
          <w:b/>
          <w:bCs/>
          <w:noProof/>
          <w:sz w:val="28"/>
          <w:szCs w:val="28"/>
        </w:rPr>
        <w:drawing>
          <wp:inline distT="0" distB="0" distL="0" distR="0" wp14:anchorId="2D6E3E1D" wp14:editId="7F1D3F0A">
            <wp:extent cx="3067050" cy="2286000"/>
            <wp:effectExtent l="0" t="0" r="0" b="0"/>
            <wp:docPr id="179771737"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1737" name="Hình ảnh 1" descr="Ảnh có chứa văn bản, ảnh chụp màn hình, biểu đồ, hàng&#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1225" cy="2289112"/>
                    </a:xfrm>
                    <a:prstGeom prst="rect">
                      <a:avLst/>
                    </a:prstGeom>
                    <a:noFill/>
                    <a:ln>
                      <a:noFill/>
                    </a:ln>
                  </pic:spPr>
                </pic:pic>
              </a:graphicData>
            </a:graphic>
          </wp:inline>
        </w:drawing>
      </w:r>
    </w:p>
    <w:p w14:paraId="471E078E" w14:textId="3D7D97E0" w:rsidR="007639EB" w:rsidRPr="002F0C8E" w:rsidRDefault="00D23566" w:rsidP="0056051A">
      <w:pPr>
        <w:pStyle w:val="oancuaDanhsach"/>
        <w:ind w:left="-360"/>
        <w:jc w:val="center"/>
        <w:rPr>
          <w:rFonts w:cstheme="minorHAnsi"/>
          <w:i/>
          <w:iCs/>
          <w:color w:val="0F0F0F"/>
          <w:sz w:val="24"/>
          <w:szCs w:val="24"/>
        </w:rPr>
      </w:pPr>
      <w:r w:rsidRPr="002F0C8E">
        <w:rPr>
          <w:rFonts w:cstheme="minorHAnsi"/>
          <w:b/>
          <w:bCs/>
          <w:i/>
          <w:iCs/>
          <w:color w:val="0F0F0F"/>
          <w:sz w:val="24"/>
          <w:szCs w:val="24"/>
        </w:rPr>
        <w:t>Figure 1</w:t>
      </w:r>
      <w:r w:rsidRPr="002F0C8E">
        <w:rPr>
          <w:rFonts w:cstheme="minorHAnsi"/>
          <w:i/>
          <w:iCs/>
          <w:color w:val="0F0F0F"/>
          <w:sz w:val="24"/>
          <w:szCs w:val="24"/>
        </w:rPr>
        <w:t>. FeedForward and Recurrent Neural Network Comparision.</w:t>
      </w:r>
    </w:p>
    <w:p w14:paraId="3E2F2282" w14:textId="77777777" w:rsidR="002F0C8E" w:rsidRDefault="002F0C8E" w:rsidP="007639EB">
      <w:pPr>
        <w:pStyle w:val="oancuaDanhsach"/>
        <w:ind w:left="-360"/>
        <w:jc w:val="both"/>
        <w:rPr>
          <w:rFonts w:cstheme="minorHAnsi"/>
          <w:color w:val="0F0F0F"/>
          <w:sz w:val="24"/>
          <w:szCs w:val="24"/>
        </w:rPr>
      </w:pPr>
    </w:p>
    <w:p w14:paraId="095A6D1A" w14:textId="45A1BA4B" w:rsidR="007639EB" w:rsidRDefault="007639EB" w:rsidP="007639EB">
      <w:pPr>
        <w:pStyle w:val="oancuaDanhsach"/>
        <w:ind w:left="-360"/>
        <w:jc w:val="both"/>
        <w:rPr>
          <w:rFonts w:cstheme="minorHAnsi"/>
          <w:color w:val="0F0F0F"/>
          <w:sz w:val="24"/>
          <w:szCs w:val="24"/>
        </w:rPr>
      </w:pPr>
      <w:r>
        <w:rPr>
          <w:rFonts w:cstheme="minorHAnsi"/>
          <w:color w:val="0F0F0F"/>
          <w:sz w:val="24"/>
          <w:szCs w:val="24"/>
        </w:rPr>
        <w:t xml:space="preserve">The input layer, denotes as x, receives, and processes the </w:t>
      </w:r>
      <w:r w:rsidR="005435B5">
        <w:rPr>
          <w:rFonts w:cstheme="minorHAnsi"/>
          <w:color w:val="0F0F0F"/>
          <w:sz w:val="24"/>
          <w:szCs w:val="24"/>
        </w:rPr>
        <w:t xml:space="preserve">input of </w:t>
      </w:r>
      <w:r>
        <w:rPr>
          <w:rFonts w:cstheme="minorHAnsi"/>
          <w:color w:val="0F0F0F"/>
          <w:sz w:val="24"/>
          <w:szCs w:val="24"/>
        </w:rPr>
        <w:t>neural network</w:t>
      </w:r>
      <w:r w:rsidR="005435B5">
        <w:rPr>
          <w:rFonts w:cstheme="minorHAnsi"/>
          <w:color w:val="0F0F0F"/>
          <w:sz w:val="24"/>
          <w:szCs w:val="24"/>
        </w:rPr>
        <w:t xml:space="preserve"> </w:t>
      </w:r>
      <w:r>
        <w:rPr>
          <w:rFonts w:cstheme="minorHAnsi"/>
          <w:color w:val="0F0F0F"/>
          <w:sz w:val="24"/>
          <w:szCs w:val="24"/>
        </w:rPr>
        <w:t xml:space="preserve">before </w:t>
      </w:r>
      <w:r w:rsidR="005435B5">
        <w:rPr>
          <w:rFonts w:cstheme="minorHAnsi"/>
          <w:color w:val="0F0F0F"/>
          <w:sz w:val="24"/>
          <w:szCs w:val="24"/>
        </w:rPr>
        <w:t>forwarding</w:t>
      </w:r>
      <w:r>
        <w:rPr>
          <w:rFonts w:cstheme="minorHAnsi"/>
          <w:color w:val="0F0F0F"/>
          <w:sz w:val="24"/>
          <w:szCs w:val="24"/>
        </w:rPr>
        <w:t xml:space="preserve"> it to middle layer. Within the middle layer, labeled as h, mutiple hidden layers exist, each equipped with its unique activation functions, weights, and </w:t>
      </w:r>
      <w:r w:rsidR="005435B5">
        <w:rPr>
          <w:rFonts w:cstheme="minorHAnsi"/>
          <w:color w:val="0F0F0F"/>
          <w:sz w:val="24"/>
          <w:szCs w:val="24"/>
        </w:rPr>
        <w:t>biases [</w:t>
      </w:r>
      <w:r w:rsidR="00AB1FEB">
        <w:rPr>
          <w:rFonts w:cstheme="minorHAnsi"/>
          <w:color w:val="0F0F0F"/>
          <w:sz w:val="24"/>
          <w:szCs w:val="24"/>
        </w:rPr>
        <w:t>3].</w:t>
      </w:r>
    </w:p>
    <w:p w14:paraId="56AF8317" w14:textId="217DE79B" w:rsidR="007639EB" w:rsidRDefault="007639EB" w:rsidP="007639EB">
      <w:pPr>
        <w:pStyle w:val="oancuaDanhsach"/>
        <w:ind w:left="-360"/>
        <w:jc w:val="both"/>
        <w:rPr>
          <w:rFonts w:cstheme="minorHAnsi"/>
          <w:color w:val="0F0F0F"/>
          <w:sz w:val="24"/>
          <w:szCs w:val="24"/>
        </w:rPr>
      </w:pPr>
      <w:r>
        <w:rPr>
          <w:rFonts w:cstheme="minorHAnsi"/>
          <w:color w:val="0F0F0F"/>
          <w:sz w:val="24"/>
          <w:szCs w:val="24"/>
        </w:rPr>
        <w:t>If there is no memory within the neural network, meaning that the various parameters of distinct hidden layers are unaffected by the preceding layer, one can opt a recurrent neural network. [3].</w:t>
      </w:r>
    </w:p>
    <w:p w14:paraId="7A4DAEF0" w14:textId="26FF333F" w:rsidR="00D23566" w:rsidRDefault="007639EB" w:rsidP="00D23566">
      <w:pPr>
        <w:pStyle w:val="oancuaDanhsach"/>
        <w:ind w:left="-360"/>
        <w:jc w:val="both"/>
        <w:rPr>
          <w:rFonts w:cstheme="minorHAnsi"/>
          <w:color w:val="0F0F0F"/>
          <w:sz w:val="24"/>
          <w:szCs w:val="24"/>
        </w:rPr>
      </w:pPr>
      <w:r w:rsidRPr="007639EB">
        <w:rPr>
          <w:rFonts w:cstheme="minorHAnsi"/>
          <w:noProof/>
          <w:color w:val="0F0F0F"/>
          <w:sz w:val="24"/>
          <w:szCs w:val="24"/>
        </w:rPr>
        <w:drawing>
          <wp:inline distT="0" distB="0" distL="0" distR="0" wp14:anchorId="275DC91C" wp14:editId="52912310">
            <wp:extent cx="3110964" cy="1276350"/>
            <wp:effectExtent l="0" t="0" r="0" b="0"/>
            <wp:docPr id="732100061" name="Hình ảnh 1" descr="Ảnh có chứa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00061" name="Hình ảnh 1" descr="Ảnh có chứa vòng tròn&#10;&#10;Mô tả được tạo tự động"/>
                    <pic:cNvPicPr/>
                  </pic:nvPicPr>
                  <pic:blipFill>
                    <a:blip r:embed="rId9"/>
                    <a:stretch>
                      <a:fillRect/>
                    </a:stretch>
                  </pic:blipFill>
                  <pic:spPr>
                    <a:xfrm>
                      <a:off x="0" y="0"/>
                      <a:ext cx="3115869" cy="1278362"/>
                    </a:xfrm>
                    <a:prstGeom prst="rect">
                      <a:avLst/>
                    </a:prstGeom>
                  </pic:spPr>
                </pic:pic>
              </a:graphicData>
            </a:graphic>
          </wp:inline>
        </w:drawing>
      </w:r>
    </w:p>
    <w:p w14:paraId="78763871" w14:textId="23F79250" w:rsidR="007639EB" w:rsidRDefault="007639EB" w:rsidP="00D23566">
      <w:pPr>
        <w:pStyle w:val="oancuaDanhsach"/>
        <w:ind w:left="-360"/>
        <w:jc w:val="both"/>
        <w:rPr>
          <w:rFonts w:cstheme="minorHAnsi"/>
          <w:color w:val="0F0F0F"/>
          <w:sz w:val="24"/>
          <w:szCs w:val="24"/>
        </w:rPr>
      </w:pPr>
      <w:r w:rsidRPr="007639EB">
        <w:rPr>
          <w:rFonts w:cstheme="minorHAnsi"/>
          <w:noProof/>
          <w:color w:val="0F0F0F"/>
          <w:sz w:val="24"/>
          <w:szCs w:val="24"/>
        </w:rPr>
        <w:drawing>
          <wp:inline distT="0" distB="0" distL="0" distR="0" wp14:anchorId="6BB4BEE2" wp14:editId="457480CC">
            <wp:extent cx="3170813" cy="1250899"/>
            <wp:effectExtent l="0" t="0" r="0" b="6985"/>
            <wp:docPr id="1725129681" name="Hình ảnh 1" descr="Ảnh có chứa văn bản, Giấy nhớ, biểu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29681" name="Hình ảnh 1" descr="Ảnh có chứa văn bản, Giấy nhớ, biểu đồ, ảnh chụp màn hình&#10;&#10;Mô tả được tạo tự động"/>
                    <pic:cNvPicPr/>
                  </pic:nvPicPr>
                  <pic:blipFill>
                    <a:blip r:embed="rId10"/>
                    <a:stretch>
                      <a:fillRect/>
                    </a:stretch>
                  </pic:blipFill>
                  <pic:spPr>
                    <a:xfrm>
                      <a:off x="0" y="0"/>
                      <a:ext cx="3184847" cy="1256436"/>
                    </a:xfrm>
                    <a:prstGeom prst="rect">
                      <a:avLst/>
                    </a:prstGeom>
                  </pic:spPr>
                </pic:pic>
              </a:graphicData>
            </a:graphic>
          </wp:inline>
        </w:drawing>
      </w:r>
    </w:p>
    <w:p w14:paraId="3089723F" w14:textId="046DCC01" w:rsidR="007639EB" w:rsidRPr="007639EB" w:rsidRDefault="007639EB" w:rsidP="0056051A">
      <w:pPr>
        <w:pStyle w:val="oancuaDanhsach"/>
        <w:ind w:left="-360"/>
        <w:jc w:val="center"/>
        <w:rPr>
          <w:rFonts w:cstheme="minorHAnsi"/>
          <w:color w:val="0F0F0F"/>
          <w:sz w:val="24"/>
          <w:szCs w:val="24"/>
        </w:rPr>
      </w:pPr>
      <w:r w:rsidRPr="00E80D2C">
        <w:rPr>
          <w:rFonts w:cstheme="minorHAnsi"/>
          <w:b/>
          <w:bCs/>
          <w:i/>
          <w:iCs/>
          <w:color w:val="0F0F0F"/>
          <w:sz w:val="24"/>
          <w:szCs w:val="24"/>
        </w:rPr>
        <w:t>Figure 2</w:t>
      </w:r>
      <w:r>
        <w:rPr>
          <w:rFonts w:cstheme="minorHAnsi"/>
          <w:color w:val="0F0F0F"/>
          <w:sz w:val="24"/>
          <w:szCs w:val="24"/>
        </w:rPr>
        <w:t xml:space="preserve">. </w:t>
      </w:r>
      <w:r w:rsidRPr="00E80D2C">
        <w:rPr>
          <w:rFonts w:cstheme="minorHAnsi"/>
          <w:i/>
          <w:iCs/>
          <w:color w:val="0F0F0F"/>
          <w:sz w:val="24"/>
          <w:szCs w:val="24"/>
        </w:rPr>
        <w:t>RNN architecture working structure</w:t>
      </w:r>
      <w:r>
        <w:rPr>
          <w:rFonts w:cstheme="minorHAnsi"/>
          <w:color w:val="0F0F0F"/>
          <w:sz w:val="24"/>
          <w:szCs w:val="24"/>
        </w:rPr>
        <w:t>.</w:t>
      </w:r>
    </w:p>
    <w:p w14:paraId="308462BE" w14:textId="77777777" w:rsidR="002F0C8E" w:rsidRDefault="002F0C8E" w:rsidP="002F0C8E">
      <w:pPr>
        <w:pStyle w:val="oancuaDanhsach"/>
        <w:ind w:left="-360"/>
        <w:jc w:val="both"/>
        <w:rPr>
          <w:rFonts w:cstheme="minorHAnsi"/>
          <w:color w:val="0F0F0F"/>
          <w:sz w:val="24"/>
          <w:szCs w:val="24"/>
        </w:rPr>
      </w:pPr>
    </w:p>
    <w:p w14:paraId="36DE5631" w14:textId="77777777" w:rsidR="00232AD5" w:rsidRPr="00232AD5" w:rsidRDefault="00232AD5" w:rsidP="00232AD5">
      <w:pPr>
        <w:ind w:right="-135"/>
        <w:jc w:val="both"/>
        <w:rPr>
          <w:rFonts w:cstheme="minorHAnsi"/>
          <w:color w:val="0F0F0F"/>
          <w:sz w:val="24"/>
          <w:szCs w:val="24"/>
        </w:rPr>
        <w:sectPr w:rsidR="00232AD5" w:rsidRPr="00232AD5" w:rsidSect="00E80D2C">
          <w:type w:val="continuous"/>
          <w:pgSz w:w="12240" w:h="15840"/>
          <w:pgMar w:top="1080" w:right="990" w:bottom="1440" w:left="990" w:header="720" w:footer="720" w:gutter="0"/>
          <w:cols w:num="2" w:space="1440"/>
          <w:docGrid w:linePitch="360"/>
        </w:sectPr>
      </w:pPr>
    </w:p>
    <w:p w14:paraId="27797A2A" w14:textId="77777777" w:rsidR="00232AD5" w:rsidRPr="00232AD5" w:rsidRDefault="00232AD5" w:rsidP="00232AD5">
      <w:pPr>
        <w:ind w:right="-135"/>
        <w:jc w:val="both"/>
        <w:rPr>
          <w:rFonts w:cstheme="minorHAnsi"/>
          <w:sz w:val="24"/>
          <w:szCs w:val="24"/>
        </w:rPr>
      </w:pPr>
    </w:p>
    <w:p w14:paraId="30AE8A8C" w14:textId="6FE34AE3" w:rsidR="009D30E2" w:rsidRDefault="003D36DF" w:rsidP="000A0A72">
      <w:pPr>
        <w:pStyle w:val="oancuaDanhsach"/>
        <w:ind w:left="-360" w:right="-47"/>
        <w:jc w:val="both"/>
        <w:rPr>
          <w:rFonts w:eastAsiaTheme="minorEastAsia" w:cstheme="minorHAnsi"/>
          <w:sz w:val="24"/>
          <w:szCs w:val="24"/>
        </w:rPr>
      </w:pPr>
      <w:r>
        <w:rPr>
          <w:rFonts w:cstheme="minorHAnsi"/>
          <w:sz w:val="24"/>
          <w:szCs w:val="24"/>
        </w:rPr>
        <w:lastRenderedPageBreak/>
        <w:t xml:space="preserve">At every time interval </w:t>
      </w:r>
      <m:oMath>
        <m:r>
          <w:rPr>
            <w:rFonts w:ascii="Cambria Math" w:hAnsi="Cambria Math" w:cstheme="minorHAnsi"/>
            <w:sz w:val="24"/>
            <w:szCs w:val="24"/>
          </w:rPr>
          <m:t>t</m:t>
        </m:r>
      </m:oMath>
      <w:r>
        <w:rPr>
          <w:rFonts w:eastAsiaTheme="minorEastAsia" w:cstheme="minorHAnsi"/>
          <w:sz w:val="24"/>
          <w:szCs w:val="24"/>
        </w:rPr>
        <w:t xml:space="preserve">, the activation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t</m:t>
            </m:r>
          </m:sup>
        </m:sSup>
      </m:oMath>
      <w:r>
        <w:rPr>
          <w:rFonts w:eastAsiaTheme="minorEastAsia" w:cstheme="minorHAnsi"/>
          <w:sz w:val="24"/>
          <w:szCs w:val="24"/>
        </w:rPr>
        <w:t xml:space="preserve"> and the output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t</m:t>
            </m:r>
          </m:sup>
        </m:sSup>
      </m:oMath>
      <w:r>
        <w:rPr>
          <w:rFonts w:eastAsiaTheme="minorEastAsia" w:cstheme="minorHAnsi"/>
          <w:sz w:val="24"/>
          <w:szCs w:val="24"/>
        </w:rPr>
        <w:t xml:space="preserve"> are represented in the following manner. </w:t>
      </w:r>
      <w:r w:rsidR="007A1AB1">
        <w:rPr>
          <w:rFonts w:cstheme="minorHAnsi"/>
          <w:sz w:val="24"/>
          <w:szCs w:val="24"/>
        </w:rPr>
        <w:t xml:space="preserve">The coefficients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ax</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aa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ya</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a</m:t>
            </m:r>
          </m:sub>
        </m:sSub>
        <m:r>
          <w:rPr>
            <w:rFonts w:ascii="Cambria Math" w:hAnsi="Cambria Math" w:cstheme="minorHAnsi"/>
            <w:sz w:val="24"/>
            <w:szCs w:val="24"/>
          </w:rPr>
          <m:t xml:space="preserve"> and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y</m:t>
            </m:r>
          </m:sub>
        </m:sSub>
      </m:oMath>
      <w:r w:rsidR="007A1AB1">
        <w:rPr>
          <w:rFonts w:eastAsiaTheme="minorEastAsia" w:cstheme="minorHAnsi"/>
          <w:sz w:val="24"/>
          <w:szCs w:val="24"/>
        </w:rPr>
        <w:t xml:space="preserve"> are shared across time intervals,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and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2</m:t>
            </m:r>
          </m:sub>
        </m:sSub>
      </m:oMath>
      <w:r w:rsidR="007A1AB1">
        <w:rPr>
          <w:rFonts w:eastAsiaTheme="minorEastAsia" w:cstheme="minorHAnsi"/>
          <w:sz w:val="24"/>
          <w:szCs w:val="24"/>
        </w:rPr>
        <w:t xml:space="preserve"> denote the activation functions.</w:t>
      </w:r>
      <w:r w:rsidR="00EB6B51" w:rsidRPr="00EB6B51">
        <w:rPr>
          <w:rFonts w:eastAsiaTheme="minorEastAsia" w:cstheme="minorHAnsi"/>
          <w:sz w:val="24"/>
          <w:szCs w:val="24"/>
        </w:rPr>
        <w:t xml:space="preserve"> </w:t>
      </w:r>
      <w:r w:rsidR="00EB6B51" w:rsidRPr="00EB6B51">
        <w:rPr>
          <w:rFonts w:cstheme="minorHAnsi"/>
          <w:color w:val="0F0F0F"/>
          <w:sz w:val="24"/>
          <w:szCs w:val="24"/>
        </w:rPr>
        <w:t>The RNN model prediction involves the activation and weight propagation from the preceding hidden layer to the current one</w:t>
      </w:r>
      <w:r w:rsidR="009D30E2">
        <w:rPr>
          <w:rFonts w:cstheme="minorHAnsi"/>
          <w:color w:val="0F0F0F"/>
          <w:sz w:val="24"/>
          <w:szCs w:val="24"/>
        </w:rPr>
        <w:t xml:space="preserve"> </w:t>
      </w:r>
      <w:r w:rsidR="00606628">
        <w:rPr>
          <w:rFonts w:eastAsiaTheme="minorEastAsia" w:cstheme="minorHAnsi"/>
          <w:sz w:val="24"/>
          <w:szCs w:val="24"/>
        </w:rPr>
        <w:t>[3]</w:t>
      </w:r>
      <w:r w:rsidR="009D30E2">
        <w:rPr>
          <w:rFonts w:eastAsiaTheme="minorEastAsia" w:cstheme="minorHAnsi"/>
          <w:sz w:val="24"/>
          <w:szCs w:val="24"/>
        </w:rPr>
        <w:t>.</w:t>
      </w:r>
    </w:p>
    <w:p w14:paraId="26CDE000" w14:textId="77777777" w:rsidR="009D30E2" w:rsidRDefault="009D30E2" w:rsidP="000A0A72">
      <w:pPr>
        <w:pStyle w:val="oancuaDanhsach"/>
        <w:ind w:left="-360" w:right="-47"/>
        <w:jc w:val="both"/>
        <w:rPr>
          <w:rFonts w:eastAsiaTheme="minorEastAsia" w:cstheme="minorHAnsi"/>
          <w:sz w:val="24"/>
          <w:szCs w:val="24"/>
        </w:rPr>
      </w:pPr>
      <w:r>
        <w:rPr>
          <w:rFonts w:eastAsiaTheme="minorEastAsia" w:cstheme="minorHAnsi"/>
          <w:sz w:val="24"/>
          <w:szCs w:val="24"/>
        </w:rPr>
        <w:t>There are some types of RNNs architecture:</w:t>
      </w:r>
    </w:p>
    <w:p w14:paraId="20BEBFB5" w14:textId="77777777" w:rsidR="009D30E2" w:rsidRDefault="009D30E2" w:rsidP="000A0A72">
      <w:pPr>
        <w:pStyle w:val="oancuaDanhsach"/>
        <w:numPr>
          <w:ilvl w:val="0"/>
          <w:numId w:val="3"/>
        </w:numPr>
        <w:ind w:right="-47"/>
        <w:jc w:val="both"/>
        <w:rPr>
          <w:rFonts w:eastAsiaTheme="minorEastAsia" w:cstheme="minorHAnsi"/>
          <w:sz w:val="24"/>
          <w:szCs w:val="24"/>
        </w:rPr>
      </w:pPr>
      <w:r>
        <w:rPr>
          <w:rFonts w:eastAsiaTheme="minorEastAsia" w:cstheme="minorHAnsi"/>
          <w:b/>
          <w:bCs/>
          <w:sz w:val="24"/>
          <w:szCs w:val="24"/>
        </w:rPr>
        <w:t>one-to-one</w:t>
      </w:r>
      <w:r>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y</m:t>
            </m:r>
          </m:sub>
        </m:sSub>
        <m:r>
          <w:rPr>
            <w:rFonts w:ascii="Cambria Math" w:eastAsiaTheme="minorEastAsia" w:hAnsi="Cambria Math" w:cstheme="minorHAnsi"/>
            <w:sz w:val="24"/>
            <w:szCs w:val="24"/>
          </w:rPr>
          <m:t>=1)</m:t>
        </m:r>
      </m:oMath>
      <w:r>
        <w:rPr>
          <w:rFonts w:eastAsiaTheme="minorEastAsia" w:cstheme="minorHAnsi"/>
          <w:sz w:val="24"/>
          <w:szCs w:val="24"/>
        </w:rPr>
        <w:t>: RNNs involves only one pair. Traditional neural networks commonly employ a one-to-one configuration.</w:t>
      </w:r>
    </w:p>
    <w:p w14:paraId="3D1E6561" w14:textId="77777777" w:rsidR="00242AB7" w:rsidRDefault="00242AB7" w:rsidP="000A0A72">
      <w:pPr>
        <w:pStyle w:val="oancuaDanhsach"/>
        <w:numPr>
          <w:ilvl w:val="0"/>
          <w:numId w:val="3"/>
        </w:numPr>
        <w:ind w:right="-47"/>
        <w:jc w:val="both"/>
        <w:rPr>
          <w:rFonts w:eastAsiaTheme="minorEastAsia" w:cstheme="minorHAnsi"/>
          <w:sz w:val="24"/>
          <w:szCs w:val="24"/>
        </w:rPr>
      </w:pPr>
      <w:r>
        <w:rPr>
          <w:rFonts w:eastAsiaTheme="minorEastAsia" w:cstheme="minorHAnsi"/>
          <w:b/>
          <w:bCs/>
          <w:sz w:val="24"/>
          <w:szCs w:val="24"/>
        </w:rPr>
        <w:t>one</w:t>
      </w:r>
      <w:r w:rsidR="009D30E2">
        <w:rPr>
          <w:rFonts w:eastAsiaTheme="minorEastAsia" w:cstheme="minorHAnsi"/>
          <w:b/>
          <w:bCs/>
          <w:sz w:val="24"/>
          <w:szCs w:val="24"/>
        </w:rPr>
        <w:t>-to-</w:t>
      </w:r>
      <w:r>
        <w:rPr>
          <w:rFonts w:eastAsiaTheme="minorEastAsia" w:cstheme="minorHAnsi"/>
          <w:b/>
          <w:bCs/>
          <w:sz w:val="24"/>
          <w:szCs w:val="24"/>
        </w:rPr>
        <w:t>many</w:t>
      </w:r>
      <w:r w:rsidR="009D30E2">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 xml:space="preserve">=1,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y</m:t>
            </m:r>
          </m:sub>
        </m:sSub>
        <m:r>
          <w:rPr>
            <w:rFonts w:ascii="Cambria Math" w:eastAsiaTheme="minorEastAsia" w:hAnsi="Cambria Math" w:cstheme="minorHAnsi"/>
            <w:sz w:val="24"/>
            <w:szCs w:val="24"/>
          </w:rPr>
          <m:t>&gt;1</m:t>
        </m:r>
      </m:oMath>
      <w:r w:rsidR="009D30E2">
        <w:rPr>
          <w:rFonts w:eastAsiaTheme="minorEastAsia" w:cstheme="minorHAnsi"/>
          <w:sz w:val="24"/>
          <w:szCs w:val="24"/>
        </w:rPr>
        <w:t xml:space="preserve">): </w:t>
      </w:r>
      <w:r>
        <w:rPr>
          <w:rFonts w:eastAsiaTheme="minorEastAsia" w:cstheme="minorHAnsi"/>
          <w:sz w:val="24"/>
          <w:szCs w:val="24"/>
        </w:rPr>
        <w:t>A single input can generate multiple outputs. This architecture finds applications in fields such as music production.</w:t>
      </w:r>
    </w:p>
    <w:p w14:paraId="30F893BB" w14:textId="77777777" w:rsidR="00242AB7" w:rsidRDefault="00242AB7" w:rsidP="000A0A72">
      <w:pPr>
        <w:pStyle w:val="oancuaDanhsach"/>
        <w:numPr>
          <w:ilvl w:val="0"/>
          <w:numId w:val="3"/>
        </w:numPr>
        <w:ind w:right="-47"/>
        <w:jc w:val="both"/>
        <w:rPr>
          <w:rFonts w:eastAsiaTheme="minorEastAsia" w:cstheme="minorHAnsi"/>
          <w:sz w:val="24"/>
          <w:szCs w:val="24"/>
        </w:rPr>
      </w:pPr>
      <w:r>
        <w:rPr>
          <w:rFonts w:eastAsiaTheme="minorEastAsia" w:cstheme="minorHAnsi"/>
          <w:b/>
          <w:bCs/>
          <w:sz w:val="24"/>
          <w:szCs w:val="24"/>
        </w:rPr>
        <w:t>many-to-one</w:t>
      </w:r>
      <w:r>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 xml:space="preserve">&gt;1,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y</m:t>
            </m:r>
          </m:sub>
        </m:sSub>
        <m:r>
          <w:rPr>
            <w:rFonts w:ascii="Cambria Math" w:eastAsiaTheme="minorEastAsia" w:hAnsi="Cambria Math" w:cstheme="minorHAnsi"/>
            <w:sz w:val="24"/>
            <w:szCs w:val="24"/>
          </w:rPr>
          <m:t>=1</m:t>
        </m:r>
      </m:oMath>
      <w:r>
        <w:rPr>
          <w:rFonts w:eastAsiaTheme="minorEastAsia" w:cstheme="minorHAnsi"/>
          <w:sz w:val="24"/>
          <w:szCs w:val="24"/>
        </w:rPr>
        <w:t>): A single output is produced by aggregating inputs from various time steps. Applications include sentiment analysis, emotion identification, where the classification is influenced by a sequence of words.</w:t>
      </w:r>
    </w:p>
    <w:p w14:paraId="7E979C4E" w14:textId="77777777" w:rsidR="003571C1" w:rsidRDefault="00242AB7" w:rsidP="000A0A72">
      <w:pPr>
        <w:pStyle w:val="oancuaDanhsach"/>
        <w:numPr>
          <w:ilvl w:val="0"/>
          <w:numId w:val="3"/>
        </w:numPr>
        <w:ind w:right="-47"/>
        <w:jc w:val="both"/>
        <w:rPr>
          <w:rFonts w:eastAsiaTheme="minorEastAsia" w:cstheme="minorHAnsi"/>
          <w:sz w:val="24"/>
          <w:szCs w:val="24"/>
        </w:rPr>
      </w:pPr>
      <w:r>
        <w:rPr>
          <w:rFonts w:eastAsiaTheme="minorEastAsia" w:cstheme="minorHAnsi"/>
          <w:b/>
          <w:bCs/>
          <w:sz w:val="24"/>
          <w:szCs w:val="24"/>
        </w:rPr>
        <w:t>many-to-many</w:t>
      </w:r>
      <w:r>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 xml:space="preserve">&gt;1,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y</m:t>
            </m:r>
          </m:sub>
        </m:sSub>
        <m:r>
          <w:rPr>
            <w:rFonts w:ascii="Cambria Math" w:eastAsiaTheme="minorEastAsia" w:hAnsi="Cambria Math" w:cstheme="minorHAnsi"/>
            <w:sz w:val="24"/>
            <w:szCs w:val="24"/>
          </w:rPr>
          <m:t>&gt;1</m:t>
        </m:r>
      </m:oMath>
      <w:r>
        <w:rPr>
          <w:rFonts w:eastAsiaTheme="minorEastAsia" w:cstheme="minorHAnsi"/>
          <w:sz w:val="24"/>
          <w:szCs w:val="24"/>
        </w:rPr>
        <w:t>): This configuration offers numerous possibilities, such as having two inputs generate three outputs. Utilized in machine translation systems.</w:t>
      </w:r>
    </w:p>
    <w:p w14:paraId="53508ACA" w14:textId="77777777" w:rsidR="00232AD5" w:rsidRDefault="002F0C8E" w:rsidP="000A0A72">
      <w:pPr>
        <w:pStyle w:val="oancuaDanhsach"/>
        <w:ind w:left="-270" w:right="-47"/>
        <w:jc w:val="both"/>
        <w:rPr>
          <w:rFonts w:cstheme="minorHAnsi"/>
          <w:sz w:val="24"/>
          <w:szCs w:val="24"/>
        </w:rPr>
      </w:pPr>
      <w:r w:rsidRPr="002F0C8E">
        <w:rPr>
          <w:rFonts w:cstheme="minorHAnsi"/>
          <w:sz w:val="24"/>
          <w:szCs w:val="24"/>
        </w:rPr>
        <w:t>In the RNN architecture, there is the capability to process inputs of variable lengths, ensuring that the model size does not increase proportionally with the input size. The computation takes historical information into account, enabling the model to capture sequential dependencies. Additionally, weights are shared across time intervals, enhancing the model's ability to generalize patterns over the entire sequence.</w:t>
      </w:r>
      <w:r w:rsidR="00E80D2C">
        <w:rPr>
          <w:rFonts w:cstheme="minorHAnsi"/>
          <w:sz w:val="24"/>
          <w:szCs w:val="24"/>
        </w:rPr>
        <w:t xml:space="preserve"> In contrast, the computation tends to be slow, and accessing information from a distance past becomes challenging. Furthermore, the model cannot factor in any furture input when determining the current state.</w:t>
      </w:r>
    </w:p>
    <w:p w14:paraId="3EE98419" w14:textId="25E10AAE" w:rsidR="0063356F" w:rsidRDefault="0063356F" w:rsidP="000A0A72">
      <w:pPr>
        <w:pStyle w:val="oancuaDanhsach"/>
        <w:numPr>
          <w:ilvl w:val="0"/>
          <w:numId w:val="1"/>
        </w:numPr>
        <w:ind w:right="-47"/>
        <w:rPr>
          <w:rFonts w:cstheme="minorHAnsi"/>
          <w:sz w:val="24"/>
          <w:szCs w:val="24"/>
        </w:rPr>
      </w:pPr>
      <w:r>
        <w:rPr>
          <w:rFonts w:cstheme="minorHAnsi"/>
          <w:b/>
          <w:bCs/>
          <w:sz w:val="24"/>
          <w:szCs w:val="24"/>
        </w:rPr>
        <w:t>BIDIRECTIONAL RECURRENT NEURAL NETWORKS (BRNNs)</w:t>
      </w:r>
    </w:p>
    <w:p w14:paraId="71014459" w14:textId="730921E5" w:rsidR="00232AD5" w:rsidRDefault="00F848E9" w:rsidP="00384F6D">
      <w:pPr>
        <w:pStyle w:val="oancuaDanhsach"/>
        <w:ind w:left="-270" w:right="-47"/>
        <w:jc w:val="both"/>
        <w:rPr>
          <w:rFonts w:cstheme="minorHAnsi"/>
          <w:sz w:val="24"/>
          <w:szCs w:val="24"/>
        </w:rPr>
      </w:pPr>
      <w:r w:rsidRPr="00F848E9">
        <w:rPr>
          <w:rFonts w:cstheme="minorHAnsi"/>
          <w:sz w:val="24"/>
          <w:szCs w:val="24"/>
        </w:rPr>
        <w:t>In contrast to conventional RNNs, which focus solely on past information in a sequence, Bidirectional Recurrent Neural Networks (Bi-RNNs) consider both past and future information. This characteristic enhances their effectiveness in capturing contextual dependencies within the data sequence</w:t>
      </w:r>
      <w:r>
        <w:rPr>
          <w:rFonts w:cstheme="minorHAnsi"/>
          <w:sz w:val="24"/>
          <w:szCs w:val="24"/>
        </w:rPr>
        <w:t>.</w:t>
      </w:r>
    </w:p>
    <w:p w14:paraId="45A559E8" w14:textId="53AB9C6B" w:rsidR="00F848E9" w:rsidRDefault="00F848E9" w:rsidP="0063356F">
      <w:pPr>
        <w:pStyle w:val="oancuaDanhsach"/>
        <w:ind w:left="-270" w:right="-135"/>
        <w:jc w:val="both"/>
        <w:rPr>
          <w:rFonts w:cstheme="minorHAnsi"/>
          <w:sz w:val="24"/>
          <w:szCs w:val="24"/>
        </w:rPr>
      </w:pPr>
      <w:r>
        <w:rPr>
          <w:rFonts w:cstheme="minorHAnsi"/>
          <w:sz w:val="24"/>
          <w:szCs w:val="24"/>
        </w:rPr>
        <w:tab/>
      </w:r>
      <w:r w:rsidRPr="00F848E9">
        <w:rPr>
          <w:rFonts w:cstheme="minorHAnsi"/>
          <w:color w:val="0F0F0F"/>
          <w:sz w:val="24"/>
          <w:szCs w:val="24"/>
        </w:rPr>
        <w:t>In the architecture of a Bidirectional Recurrent Neural Network (Bi-RNN), the hidden layer is partitioned into two components</w:t>
      </w:r>
      <w:r>
        <w:rPr>
          <w:rFonts w:ascii="Segoe UI" w:hAnsi="Segoe UI" w:cs="Segoe UI"/>
          <w:color w:val="0F0F0F"/>
        </w:rPr>
        <w:t>:</w:t>
      </w:r>
    </w:p>
    <w:p w14:paraId="42D2B7F9" w14:textId="7350A7E3" w:rsidR="00F848E9" w:rsidRDefault="00F848E9" w:rsidP="00F848E9">
      <w:pPr>
        <w:pStyle w:val="oancuaDanhsach"/>
        <w:numPr>
          <w:ilvl w:val="0"/>
          <w:numId w:val="7"/>
        </w:numPr>
        <w:ind w:right="-135"/>
        <w:jc w:val="both"/>
        <w:rPr>
          <w:rFonts w:cstheme="minorHAnsi"/>
          <w:sz w:val="24"/>
          <w:szCs w:val="24"/>
        </w:rPr>
      </w:pPr>
      <w:r>
        <w:rPr>
          <w:rFonts w:cstheme="minorHAnsi"/>
          <w:sz w:val="24"/>
          <w:szCs w:val="24"/>
        </w:rPr>
        <w:t>Processing the input sequence in a forward direction</w:t>
      </w:r>
    </w:p>
    <w:p w14:paraId="256DF97D" w14:textId="79E526F4" w:rsidR="00F848E9" w:rsidRDefault="00F848E9" w:rsidP="00F848E9">
      <w:pPr>
        <w:pStyle w:val="oancuaDanhsach"/>
        <w:numPr>
          <w:ilvl w:val="0"/>
          <w:numId w:val="7"/>
        </w:numPr>
        <w:ind w:right="-135"/>
        <w:jc w:val="both"/>
        <w:rPr>
          <w:rFonts w:cstheme="minorHAnsi"/>
          <w:sz w:val="24"/>
          <w:szCs w:val="24"/>
        </w:rPr>
      </w:pPr>
      <w:r>
        <w:rPr>
          <w:rFonts w:cstheme="minorHAnsi"/>
          <w:sz w:val="24"/>
          <w:szCs w:val="24"/>
        </w:rPr>
        <w:t>Processing the input in a backward direction.</w:t>
      </w:r>
    </w:p>
    <w:p w14:paraId="1E6290AC" w14:textId="77777777" w:rsidR="00F848E9" w:rsidRDefault="00F848E9" w:rsidP="00C21F6D">
      <w:pPr>
        <w:pStyle w:val="oancuaDanhsach"/>
        <w:ind w:left="-270" w:firstLine="360"/>
        <w:jc w:val="both"/>
        <w:rPr>
          <w:rFonts w:cstheme="minorHAnsi"/>
          <w:color w:val="0F0F0F"/>
          <w:sz w:val="24"/>
          <w:szCs w:val="24"/>
        </w:rPr>
      </w:pPr>
      <w:r w:rsidRPr="00F848E9">
        <w:rPr>
          <w:rFonts w:cstheme="minorHAnsi"/>
          <w:color w:val="0F0F0F"/>
          <w:sz w:val="24"/>
          <w:szCs w:val="24"/>
        </w:rPr>
        <w:t>Utilizing dual processing, the network can gather contextual insights from both preceding and succeeding elements in the sequence. Bidirectional RNNs find application in tasks where a comprehensive understanding of context from both directions is essential. In the context of financial currency index analysis, where precision and minimizing error rates are crucial, bidirectional RNNs prove valuable for enhancing output accuracy.</w:t>
      </w:r>
    </w:p>
    <w:p w14:paraId="2BE346ED" w14:textId="13682947" w:rsidR="00F009A1" w:rsidRDefault="0091245B" w:rsidP="00185311">
      <w:pPr>
        <w:jc w:val="both"/>
        <w:rPr>
          <w:rFonts w:cstheme="minorHAnsi"/>
          <w:color w:val="0F0F0F"/>
          <w:sz w:val="24"/>
          <w:szCs w:val="24"/>
        </w:rPr>
      </w:pPr>
      <w:r w:rsidRPr="0091245B">
        <w:rPr>
          <w:rFonts w:cstheme="minorHAnsi"/>
          <w:noProof/>
          <w:color w:val="0F0F0F"/>
          <w:sz w:val="24"/>
          <w:szCs w:val="24"/>
        </w:rPr>
        <w:drawing>
          <wp:inline distT="0" distB="0" distL="0" distR="0" wp14:anchorId="1E044B2F" wp14:editId="2030B076">
            <wp:extent cx="2884805" cy="1795145"/>
            <wp:effectExtent l="0" t="0" r="0" b="0"/>
            <wp:docPr id="856835436" name="Hình ảnh 1" descr="Ảnh có chứa biểu đồ, Kế hoạch, Bản vẽ kỹ thuật,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35436" name="Hình ảnh 1" descr="Ảnh có chứa biểu đồ, Kế hoạch, Bản vẽ kỹ thuật, sơ đồ&#10;&#10;Mô tả được tạo tự động"/>
                    <pic:cNvPicPr/>
                  </pic:nvPicPr>
                  <pic:blipFill>
                    <a:blip r:embed="rId11"/>
                    <a:stretch>
                      <a:fillRect/>
                    </a:stretch>
                  </pic:blipFill>
                  <pic:spPr>
                    <a:xfrm>
                      <a:off x="0" y="0"/>
                      <a:ext cx="2884805" cy="1795145"/>
                    </a:xfrm>
                    <a:prstGeom prst="rect">
                      <a:avLst/>
                    </a:prstGeom>
                  </pic:spPr>
                </pic:pic>
              </a:graphicData>
            </a:graphic>
          </wp:inline>
        </w:drawing>
      </w:r>
    </w:p>
    <w:p w14:paraId="042F59BA" w14:textId="60F8EBF2" w:rsidR="0091245B" w:rsidRDefault="0091245B" w:rsidP="00B06327">
      <w:pPr>
        <w:jc w:val="center"/>
        <w:rPr>
          <w:rFonts w:cstheme="minorHAnsi"/>
          <w:i/>
          <w:iCs/>
          <w:color w:val="0F0F0F"/>
          <w:sz w:val="24"/>
          <w:szCs w:val="24"/>
        </w:rPr>
      </w:pPr>
      <w:r>
        <w:rPr>
          <w:rFonts w:cstheme="minorHAnsi"/>
          <w:b/>
          <w:bCs/>
          <w:i/>
          <w:iCs/>
          <w:color w:val="0F0F0F"/>
          <w:sz w:val="24"/>
          <w:szCs w:val="24"/>
        </w:rPr>
        <w:t>Figure 3.</w:t>
      </w:r>
      <w:r>
        <w:rPr>
          <w:rFonts w:cstheme="minorHAnsi"/>
          <w:i/>
          <w:iCs/>
          <w:color w:val="0F0F0F"/>
          <w:sz w:val="24"/>
          <w:szCs w:val="24"/>
        </w:rPr>
        <w:t xml:space="preserve"> Bidirectional RNN Architecture Dual Form</w:t>
      </w:r>
    </w:p>
    <w:p w14:paraId="25D24A18" w14:textId="37A87D51" w:rsidR="005F485F" w:rsidRDefault="00CE37DC" w:rsidP="00FD4D02">
      <w:pPr>
        <w:ind w:left="-270"/>
        <w:jc w:val="both"/>
        <w:rPr>
          <w:rFonts w:eastAsiaTheme="minorEastAsia" w:cstheme="minorHAnsi"/>
          <w:color w:val="0F0F0F"/>
          <w:sz w:val="24"/>
          <w:szCs w:val="24"/>
        </w:rPr>
      </w:pPr>
      <w:r w:rsidRPr="00CE37DC">
        <w:rPr>
          <w:rFonts w:cstheme="minorHAnsi"/>
          <w:color w:val="0F0F0F"/>
          <w:sz w:val="24"/>
          <w:szCs w:val="24"/>
        </w:rPr>
        <w:t>In a formal context, at each time step</w:t>
      </w:r>
      <w:r w:rsidR="00801EE4">
        <w:rPr>
          <w:rFonts w:cstheme="minorHAnsi"/>
          <w:color w:val="0F0F0F"/>
          <w:sz w:val="24"/>
          <w:szCs w:val="24"/>
        </w:rPr>
        <w:t xml:space="preserve"> </w:t>
      </w:r>
      <m:oMath>
        <m:r>
          <w:rPr>
            <w:rFonts w:ascii="Cambria Math" w:hAnsi="Cambria Math" w:cstheme="minorHAnsi"/>
            <w:color w:val="0F0F0F"/>
            <w:sz w:val="24"/>
            <w:szCs w:val="24"/>
          </w:rPr>
          <m:t>t</m:t>
        </m:r>
      </m:oMath>
      <w:r w:rsidR="00801EE4">
        <w:rPr>
          <w:rFonts w:eastAsiaTheme="minorEastAsia" w:cstheme="minorHAnsi"/>
          <w:color w:val="0F0F0F"/>
          <w:sz w:val="24"/>
          <w:szCs w:val="24"/>
        </w:rPr>
        <w:t>,</w:t>
      </w:r>
      <w:r w:rsidR="00801EE4" w:rsidRPr="00CE37DC">
        <w:rPr>
          <w:rFonts w:eastAsiaTheme="minorEastAsia" w:cstheme="minorHAnsi"/>
          <w:color w:val="0F0F0F"/>
          <w:sz w:val="24"/>
          <w:szCs w:val="24"/>
        </w:rPr>
        <w:t xml:space="preserve"> </w:t>
      </w:r>
      <w:r w:rsidRPr="00CE37DC">
        <w:rPr>
          <w:rFonts w:cstheme="minorHAnsi"/>
          <w:color w:val="0F0F0F"/>
          <w:sz w:val="24"/>
          <w:szCs w:val="24"/>
        </w:rPr>
        <w:t>given a minibatch input</w:t>
      </w:r>
      <m:oMath>
        <m:r>
          <m:rPr>
            <m:sty m:val="bi"/>
          </m:rPr>
          <w:rPr>
            <w:rFonts w:ascii="Cambria Math" w:eastAsiaTheme="minorEastAsia" w:hAnsi="Cambria Math" w:cstheme="minorHAnsi"/>
            <w:color w:val="0F0F0F"/>
            <w:sz w:val="24"/>
            <w:szCs w:val="24"/>
          </w:rPr>
          <m:t xml:space="preserve"> </m:t>
        </m:r>
        <m:sSub>
          <m:sSubPr>
            <m:ctrlPr>
              <w:rPr>
                <w:rFonts w:ascii="Cambria Math" w:eastAsiaTheme="minorEastAsia" w:hAnsi="Cambria Math" w:cstheme="minorHAnsi"/>
                <w:b/>
                <w:bCs/>
                <w:i/>
                <w:color w:val="0F0F0F"/>
                <w:sz w:val="24"/>
                <w:szCs w:val="24"/>
              </w:rPr>
            </m:ctrlPr>
          </m:sSubPr>
          <m:e>
            <m:r>
              <m:rPr>
                <m:sty m:val="bi"/>
              </m:rPr>
              <w:rPr>
                <w:rFonts w:ascii="Cambria Math" w:eastAsiaTheme="minorEastAsia" w:hAnsi="Cambria Math" w:cstheme="minorHAnsi"/>
                <w:color w:val="0F0F0F"/>
                <w:sz w:val="24"/>
                <w:szCs w:val="24"/>
              </w:rPr>
              <m:t>X</m:t>
            </m:r>
          </m:e>
          <m:sub>
            <m:r>
              <m:rPr>
                <m:sty m:val="bi"/>
              </m:rPr>
              <w:rPr>
                <w:rFonts w:ascii="Cambria Math" w:eastAsiaTheme="minorEastAsia" w:hAnsi="Cambria Math" w:cstheme="minorHAnsi"/>
                <w:color w:val="0F0F0F"/>
                <w:sz w:val="24"/>
                <w:szCs w:val="24"/>
              </w:rPr>
              <m:t>t</m:t>
            </m:r>
          </m:sub>
        </m:sSub>
        <m:r>
          <m:rPr>
            <m:sty m:val="bi"/>
          </m:rPr>
          <w:rPr>
            <w:rFonts w:ascii="Cambria Math" w:eastAsiaTheme="minorEastAsia" w:hAnsi="Cambria Math" w:cstheme="minorHAnsi"/>
            <w:color w:val="0F0F0F"/>
            <w:sz w:val="24"/>
            <w:szCs w:val="24"/>
          </w:rPr>
          <m:t xml:space="preserve"> ∈</m:t>
        </m:r>
        <m:sSup>
          <m:sSupPr>
            <m:ctrlPr>
              <w:rPr>
                <w:rFonts w:ascii="Cambria Math" w:eastAsiaTheme="minorEastAsia" w:hAnsi="Cambria Math" w:cstheme="minorHAnsi"/>
                <w:b/>
                <w:bCs/>
                <w:i/>
                <w:color w:val="0F0F0F"/>
                <w:sz w:val="24"/>
                <w:szCs w:val="24"/>
              </w:rPr>
            </m:ctrlPr>
          </m:sSupPr>
          <m:e>
            <m:r>
              <m:rPr>
                <m:sty m:val="bi"/>
              </m:rPr>
              <w:rPr>
                <w:rFonts w:ascii="Cambria Math" w:eastAsiaTheme="minorEastAsia" w:hAnsi="Cambria Math" w:cstheme="minorHAnsi"/>
                <w:color w:val="0F0F0F"/>
                <w:sz w:val="24"/>
                <w:szCs w:val="24"/>
              </w:rPr>
              <m:t>R</m:t>
            </m:r>
          </m:e>
          <m:sup>
            <m:r>
              <w:rPr>
                <w:rFonts w:ascii="Cambria Math" w:eastAsiaTheme="minorEastAsia" w:hAnsi="Cambria Math" w:cstheme="minorHAnsi"/>
                <w:color w:val="0F0F0F"/>
                <w:sz w:val="24"/>
                <w:szCs w:val="24"/>
              </w:rPr>
              <m:t>n*d</m:t>
            </m:r>
          </m:sup>
        </m:sSup>
      </m:oMath>
      <w:r>
        <w:rPr>
          <w:rFonts w:eastAsiaTheme="minorEastAsia" w:cstheme="minorHAnsi"/>
          <w:b/>
          <w:bCs/>
          <w:color w:val="0F0F0F"/>
          <w:sz w:val="24"/>
          <w:szCs w:val="24"/>
        </w:rPr>
        <w:t xml:space="preserve"> </w:t>
      </w:r>
      <w:r w:rsidRPr="00CE37DC">
        <w:rPr>
          <w:rFonts w:cstheme="minorHAnsi"/>
          <w:color w:val="0F0F0F"/>
          <w:sz w:val="24"/>
          <w:szCs w:val="24"/>
        </w:rPr>
        <w:t>and using the hidden layer activation function denoted as</w:t>
      </w:r>
      <w:r w:rsidR="00960DCD">
        <w:rPr>
          <w:rFonts w:eastAsiaTheme="minorEastAsia" w:cstheme="minorHAnsi"/>
          <w:color w:val="0F0F0F"/>
          <w:sz w:val="24"/>
          <w:szCs w:val="24"/>
        </w:rPr>
        <w:t xml:space="preserve"> </w:t>
      </w:r>
      <m:oMath>
        <m:r>
          <w:rPr>
            <w:rFonts w:ascii="Cambria Math" w:eastAsiaTheme="minorEastAsia" w:hAnsi="Cambria Math" w:cstheme="minorHAnsi"/>
            <w:color w:val="0F0F0F"/>
            <w:sz w:val="24"/>
            <w:szCs w:val="24"/>
          </w:rPr>
          <m:t>θ</m:t>
        </m:r>
      </m:oMath>
      <w:r w:rsidR="00960DCD">
        <w:rPr>
          <w:rFonts w:eastAsiaTheme="minorEastAsia" w:cstheme="minorHAnsi"/>
          <w:color w:val="0F0F0F"/>
          <w:sz w:val="24"/>
          <w:szCs w:val="24"/>
        </w:rPr>
        <w:t xml:space="preserve">. </w:t>
      </w:r>
      <w:r w:rsidRPr="00CE37DC">
        <w:rPr>
          <w:rFonts w:cstheme="minorHAnsi"/>
          <w:color w:val="0F0F0F"/>
          <w:sz w:val="24"/>
          <w:szCs w:val="24"/>
        </w:rPr>
        <w:t xml:space="preserve">the Bidirectional Recurrent Neural Networks (B-RNNs) yield forward and backward hidden states </w:t>
      </w:r>
      <w:r w:rsidRPr="00CE37DC">
        <w:rPr>
          <w:rFonts w:cstheme="minorHAnsi"/>
          <w:color w:val="0F0F0F"/>
          <w:sz w:val="24"/>
          <w:szCs w:val="24"/>
        </w:rPr>
        <w:lastRenderedPageBreak/>
        <w:t>for this time step, represented</w:t>
      </w:r>
      <w:r>
        <w:rPr>
          <w:rFonts w:cstheme="minorHAnsi"/>
          <w:color w:val="0F0F0F"/>
          <w:sz w:val="24"/>
          <w:szCs w:val="24"/>
        </w:rPr>
        <w:t xml:space="preserve"> </w:t>
      </w:r>
      <w:r w:rsidRPr="00CE37DC">
        <w:rPr>
          <w:rFonts w:cstheme="minorHAnsi"/>
          <w:color w:val="0F0F0F"/>
          <w:sz w:val="24"/>
          <w:szCs w:val="24"/>
        </w:rPr>
        <w:t>as</w:t>
      </w:r>
      <w:r>
        <w:rPr>
          <w:rFonts w:cstheme="minorHAnsi"/>
          <w:color w:val="0F0F0F"/>
          <w:sz w:val="24"/>
          <w:szCs w:val="24"/>
        </w:rPr>
        <w:t xml:space="preserve"> </w:t>
      </w:r>
      <m:oMath>
        <m:r>
          <w:rPr>
            <w:rFonts w:ascii="Cambria Math" w:eastAsiaTheme="minorEastAsia" w:hAnsi="Cambria Math" w:cstheme="minorHAnsi"/>
            <w:color w:val="0F0F0F"/>
            <w:sz w:val="24"/>
            <w:szCs w:val="24"/>
          </w:rPr>
          <m:t xml:space="preserve"> </m:t>
        </m:r>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m:t>
            </m:r>
          </m:sub>
        </m:sSub>
        <m:r>
          <m:rPr>
            <m:sty m:val="bi"/>
          </m:rPr>
          <w:rPr>
            <w:rFonts w:ascii="Cambria Math" w:eastAsiaTheme="minorEastAsia" w:hAnsi="Cambria Math" w:cstheme="minorHAnsi"/>
            <w:color w:val="0F0F0F"/>
            <w:sz w:val="24"/>
            <w:szCs w:val="24"/>
          </w:rPr>
          <m:t>∈</m:t>
        </m:r>
        <m:sSup>
          <m:sSupPr>
            <m:ctrlPr>
              <w:rPr>
                <w:rFonts w:ascii="Cambria Math" w:eastAsiaTheme="minorEastAsia" w:hAnsi="Cambria Math" w:cstheme="minorHAnsi"/>
                <w:b/>
                <w:bCs/>
                <w:i/>
                <w:color w:val="0F0F0F"/>
                <w:sz w:val="24"/>
                <w:szCs w:val="24"/>
              </w:rPr>
            </m:ctrlPr>
          </m:sSupPr>
          <m:e>
            <m:r>
              <m:rPr>
                <m:sty m:val="bi"/>
              </m:rPr>
              <w:rPr>
                <w:rFonts w:ascii="Cambria Math" w:eastAsiaTheme="minorEastAsia" w:hAnsi="Cambria Math" w:cstheme="minorHAnsi"/>
                <w:color w:val="0F0F0F"/>
                <w:sz w:val="24"/>
                <w:szCs w:val="24"/>
              </w:rPr>
              <m:t>R</m:t>
            </m:r>
          </m:e>
          <m:sup>
            <m:r>
              <w:rPr>
                <w:rFonts w:ascii="Cambria Math" w:eastAsiaTheme="minorEastAsia" w:hAnsi="Cambria Math" w:cstheme="minorHAnsi"/>
                <w:color w:val="0F0F0F"/>
                <w:sz w:val="24"/>
                <w:szCs w:val="24"/>
              </w:rPr>
              <m:t>n* h</m:t>
            </m:r>
          </m:sup>
        </m:sSup>
        <m:r>
          <w:rPr>
            <w:rFonts w:ascii="Cambria Math" w:eastAsiaTheme="minorEastAsia" w:hAnsi="Cambria Math" w:cstheme="minorHAnsi"/>
            <w:color w:val="0F0F0F"/>
            <w:sz w:val="24"/>
            <w:szCs w:val="24"/>
          </w:rPr>
          <m:t xml:space="preserve"> and </m:t>
        </m:r>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m:t>
            </m:r>
          </m:sub>
        </m:sSub>
        <m:r>
          <m:rPr>
            <m:sty m:val="bi"/>
          </m:rPr>
          <w:rPr>
            <w:rFonts w:ascii="Cambria Math" w:eastAsiaTheme="minorEastAsia" w:hAnsi="Cambria Math" w:cstheme="minorHAnsi"/>
            <w:color w:val="0F0F0F"/>
            <w:sz w:val="24"/>
            <w:szCs w:val="24"/>
          </w:rPr>
          <m:t>∈</m:t>
        </m:r>
        <m:sSup>
          <m:sSupPr>
            <m:ctrlPr>
              <w:rPr>
                <w:rFonts w:ascii="Cambria Math" w:eastAsiaTheme="minorEastAsia" w:hAnsi="Cambria Math" w:cstheme="minorHAnsi"/>
                <w:b/>
                <w:bCs/>
                <w:i/>
                <w:color w:val="0F0F0F"/>
                <w:sz w:val="24"/>
                <w:szCs w:val="24"/>
              </w:rPr>
            </m:ctrlPr>
          </m:sSupPr>
          <m:e>
            <m:r>
              <m:rPr>
                <m:sty m:val="bi"/>
              </m:rPr>
              <w:rPr>
                <w:rFonts w:ascii="Cambria Math" w:eastAsiaTheme="minorEastAsia" w:hAnsi="Cambria Math" w:cstheme="minorHAnsi"/>
                <w:color w:val="0F0F0F"/>
                <w:sz w:val="24"/>
                <w:szCs w:val="24"/>
              </w:rPr>
              <m:t>R</m:t>
            </m:r>
          </m:e>
          <m:sup>
            <m:r>
              <w:rPr>
                <w:rFonts w:ascii="Cambria Math" w:eastAsiaTheme="minorEastAsia" w:hAnsi="Cambria Math" w:cstheme="minorHAnsi"/>
                <w:color w:val="0F0F0F"/>
                <w:sz w:val="24"/>
                <w:szCs w:val="24"/>
              </w:rPr>
              <m:t>n*h</m:t>
            </m:r>
          </m:sup>
        </m:sSup>
      </m:oMath>
      <w:r w:rsidR="00960DCD">
        <w:rPr>
          <w:rFonts w:eastAsiaTheme="minorEastAsia" w:cstheme="minorHAnsi"/>
          <w:b/>
          <w:bCs/>
          <w:color w:val="0F0F0F"/>
          <w:sz w:val="24"/>
          <w:szCs w:val="24"/>
        </w:rPr>
        <w:t xml:space="preserve">, </w:t>
      </w:r>
      <w:r w:rsidR="00960DCD">
        <w:rPr>
          <w:rFonts w:eastAsiaTheme="minorEastAsia" w:cstheme="minorHAnsi"/>
          <w:color w:val="0F0F0F"/>
          <w:sz w:val="24"/>
          <w:szCs w:val="24"/>
        </w:rPr>
        <w:t>respectively</w:t>
      </w:r>
      <w:r w:rsidR="00D76877">
        <w:rPr>
          <w:rFonts w:eastAsiaTheme="minorEastAsia" w:cstheme="minorHAnsi"/>
          <w:color w:val="0F0F0F"/>
          <w:sz w:val="24"/>
          <w:szCs w:val="24"/>
        </w:rPr>
        <w:t xml:space="preserve">. </w:t>
      </w:r>
      <w:r>
        <w:rPr>
          <w:rFonts w:eastAsiaTheme="minorEastAsia" w:cstheme="minorHAnsi"/>
          <w:color w:val="0F0F0F"/>
          <w:sz w:val="24"/>
          <w:szCs w:val="24"/>
        </w:rPr>
        <w:t>Here,</w:t>
      </w:r>
      <w:r w:rsidR="00960DCD">
        <w:rPr>
          <w:rFonts w:eastAsiaTheme="minorEastAsia" w:cstheme="minorHAnsi"/>
          <w:color w:val="0F0F0F"/>
          <w:sz w:val="24"/>
          <w:szCs w:val="24"/>
        </w:rPr>
        <w:t xml:space="preserve"> </w:t>
      </w:r>
      <m:oMath>
        <m:r>
          <w:rPr>
            <w:rFonts w:ascii="Cambria Math" w:eastAsiaTheme="minorEastAsia" w:hAnsi="Cambria Math" w:cstheme="minorHAnsi"/>
            <w:color w:val="0F0F0F"/>
            <w:sz w:val="24"/>
            <w:szCs w:val="24"/>
          </w:rPr>
          <m:t>h</m:t>
        </m:r>
      </m:oMath>
      <w:r w:rsidR="00960DCD">
        <w:rPr>
          <w:rFonts w:eastAsiaTheme="minorEastAsia" w:cstheme="minorHAnsi"/>
          <w:color w:val="0F0F0F"/>
          <w:sz w:val="24"/>
          <w:szCs w:val="24"/>
        </w:rPr>
        <w:t xml:space="preserve"> </w:t>
      </w:r>
      <w:r>
        <w:rPr>
          <w:rFonts w:eastAsiaTheme="minorEastAsia" w:cstheme="minorHAnsi"/>
          <w:color w:val="0F0F0F"/>
          <w:sz w:val="24"/>
          <w:szCs w:val="24"/>
        </w:rPr>
        <w:t xml:space="preserve">signifies the number of hidden units </w:t>
      </w:r>
      <w:r w:rsidR="007968FD">
        <w:rPr>
          <w:rFonts w:eastAsiaTheme="minorEastAsia" w:cstheme="minorHAnsi"/>
          <w:color w:val="0F0F0F"/>
          <w:sz w:val="24"/>
          <w:szCs w:val="24"/>
        </w:rPr>
        <w:t>[4]</w:t>
      </w:r>
      <w:r w:rsidR="00960DCD">
        <w:rPr>
          <w:rFonts w:eastAsiaTheme="minorEastAsia" w:cstheme="minorHAnsi"/>
          <w:color w:val="0F0F0F"/>
          <w:sz w:val="24"/>
          <w:szCs w:val="24"/>
        </w:rPr>
        <w:t>.</w:t>
      </w:r>
      <w:r w:rsidR="00E30040">
        <w:rPr>
          <w:rFonts w:eastAsiaTheme="minorEastAsia" w:cstheme="minorHAnsi"/>
          <w:color w:val="0F0F0F"/>
          <w:sz w:val="24"/>
          <w:szCs w:val="24"/>
        </w:rPr>
        <w:t xml:space="preserve"> </w:t>
      </w:r>
      <w:r w:rsidR="00960DCD">
        <w:rPr>
          <w:rFonts w:eastAsiaTheme="minorEastAsia" w:cstheme="minorHAnsi"/>
          <w:color w:val="0F0F0F"/>
          <w:sz w:val="24"/>
          <w:szCs w:val="24"/>
        </w:rPr>
        <w:t>Represented by the following formula</w:t>
      </w:r>
      <w:r w:rsidR="005F485F">
        <w:rPr>
          <w:rFonts w:eastAsiaTheme="minorEastAsia" w:cstheme="minorHAnsi"/>
          <w:color w:val="0F0F0F"/>
          <w:sz w:val="24"/>
          <w:szCs w:val="24"/>
        </w:rPr>
        <w:t xml:space="preserve"> (1) (2)</w:t>
      </w:r>
      <w:r w:rsidR="006861DE">
        <w:rPr>
          <w:rFonts w:eastAsiaTheme="minorEastAsia" w:cstheme="minorHAnsi"/>
          <w:color w:val="0F0F0F"/>
          <w:sz w:val="24"/>
          <w:szCs w:val="24"/>
        </w:rPr>
        <w:t>:</w:t>
      </w:r>
    </w:p>
    <w:p w14:paraId="12203E3D" w14:textId="4914337F" w:rsidR="00960DCD" w:rsidRDefault="00000000" w:rsidP="00F31ADC">
      <w:pPr>
        <w:ind w:left="90"/>
        <w:jc w:val="both"/>
        <w:rPr>
          <w:rFonts w:eastAsiaTheme="minorEastAsia" w:cstheme="minorHAnsi"/>
          <w:color w:val="0F0F0F"/>
          <w:sz w:val="24"/>
          <w:szCs w:val="24"/>
        </w:rPr>
      </w:pPr>
      <m:oMathPara>
        <m:oMath>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 θ</m:t>
          </m:r>
          <m:d>
            <m:dPr>
              <m:ctrlPr>
                <w:rPr>
                  <w:rFonts w:ascii="Cambria Math" w:eastAsiaTheme="minorEastAsia" w:hAnsi="Cambria Math" w:cstheme="minorHAnsi"/>
                  <w:i/>
                  <w:color w:val="0F0F0F"/>
                  <w:sz w:val="24"/>
                  <w:szCs w:val="24"/>
                </w:rPr>
              </m:ctrlPr>
            </m:d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xh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f</m:t>
                      </m:r>
                    </m:e>
                  </m:d>
                </m:sup>
              </m:sSubSup>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 xml:space="preserve">t-1 </m:t>
                  </m:r>
                </m:sub>
              </m:sSub>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hh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f</m:t>
                      </m:r>
                    </m:e>
                  </m:d>
                </m:sup>
              </m:sSubSup>
              <m:r>
                <w:rPr>
                  <w:rFonts w:ascii="Cambria Math" w:eastAsiaTheme="minorEastAsia" w:hAnsi="Cambria Math" w:cstheme="minorHAnsi"/>
                  <w:color w:val="0F0F0F"/>
                  <w:sz w:val="24"/>
                  <w:szCs w:val="24"/>
                </w:rPr>
                <m:t>+</m:t>
              </m:r>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f</m:t>
                      </m:r>
                    </m:e>
                  </m:d>
                </m:sup>
              </m:sSubSup>
            </m:e>
          </m:d>
          <m:r>
            <m:rPr>
              <m:sty m:val="p"/>
            </m:rPr>
            <w:rPr>
              <w:rFonts w:ascii="Cambria Math" w:eastAsiaTheme="minorEastAsia" w:hAnsi="Cambria Math" w:cstheme="minorHAnsi"/>
              <w:color w:val="0F0F0F"/>
              <w:sz w:val="24"/>
              <w:szCs w:val="24"/>
            </w:rPr>
            <m:t>(1)</m:t>
          </m:r>
        </m:oMath>
      </m:oMathPara>
    </w:p>
    <w:p w14:paraId="6F9FA4F7" w14:textId="77777777" w:rsidR="004E3BCD" w:rsidRDefault="00000000" w:rsidP="004E3BCD">
      <w:pPr>
        <w:jc w:val="both"/>
        <w:rPr>
          <w:rFonts w:eastAsiaTheme="minorEastAsia" w:cstheme="minorHAnsi"/>
          <w:color w:val="0F0F0F"/>
          <w:sz w:val="24"/>
          <w:szCs w:val="24"/>
        </w:rPr>
      </w:pPr>
      <m:oMathPara>
        <m:oMath>
          <m:acc>
            <m:accPr>
              <m:chr m:val="⃖"/>
              <m:ctrlPr>
                <w:rPr>
                  <w:rFonts w:ascii="Cambria Math" w:eastAsiaTheme="minorEastAsia" w:hAnsi="Cambria Math" w:cstheme="minorHAnsi"/>
                  <w:i/>
                  <w:color w:val="0F0F0F"/>
                  <w:sz w:val="24"/>
                  <w:szCs w:val="24"/>
                </w:rPr>
              </m:ctrlPr>
            </m:acc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m:t>
                  </m:r>
                </m:sub>
              </m:sSub>
            </m:e>
          </m:acc>
          <m:r>
            <w:rPr>
              <w:rFonts w:ascii="Cambria Math" w:eastAsiaTheme="minorEastAsia" w:hAnsi="Cambria Math" w:cstheme="minorHAnsi"/>
              <w:color w:val="0F0F0F"/>
              <w:sz w:val="24"/>
              <w:szCs w:val="24"/>
            </w:rPr>
            <m:t>= θ</m:t>
          </m:r>
          <m:d>
            <m:dPr>
              <m:ctrlPr>
                <w:rPr>
                  <w:rFonts w:ascii="Cambria Math" w:eastAsiaTheme="minorEastAsia" w:hAnsi="Cambria Math" w:cstheme="minorHAnsi"/>
                  <w:i/>
                  <w:color w:val="0F0F0F"/>
                  <w:sz w:val="24"/>
                  <w:szCs w:val="24"/>
                </w:rPr>
              </m:ctrlPr>
            </m:d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xh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b</m:t>
                      </m:r>
                    </m:e>
                  </m:d>
                </m:sup>
              </m:sSubSup>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t+1</m:t>
                  </m:r>
                </m:sub>
              </m:sSub>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hh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b</m:t>
                      </m:r>
                    </m:e>
                  </m:d>
                </m:sup>
              </m:sSubSup>
              <m:r>
                <w:rPr>
                  <w:rFonts w:ascii="Cambria Math" w:eastAsiaTheme="minorEastAsia" w:hAnsi="Cambria Math" w:cstheme="minorHAnsi"/>
                  <w:color w:val="0F0F0F"/>
                  <w:sz w:val="24"/>
                  <w:szCs w:val="24"/>
                </w:rPr>
                <m:t>+</m:t>
              </m:r>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h</m:t>
                  </m:r>
                </m:sub>
                <m:sup>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b</m:t>
                      </m:r>
                    </m:e>
                  </m:d>
                </m:sup>
              </m:sSubSup>
            </m:e>
          </m:d>
          <m:r>
            <w:rPr>
              <w:rFonts w:ascii="Cambria Math" w:eastAsiaTheme="minorEastAsia" w:hAnsi="Cambria Math" w:cstheme="minorHAnsi"/>
              <w:color w:val="0F0F0F"/>
              <w:sz w:val="24"/>
              <w:szCs w:val="24"/>
            </w:rPr>
            <m:t xml:space="preserve"> (2)</m:t>
          </m:r>
        </m:oMath>
      </m:oMathPara>
    </w:p>
    <w:p w14:paraId="47D3C016" w14:textId="7CED64F2" w:rsidR="004E3BCD" w:rsidRDefault="003B790B" w:rsidP="004E3BCD">
      <w:pPr>
        <w:jc w:val="both"/>
        <w:rPr>
          <w:rFonts w:eastAsiaTheme="minorEastAsia"/>
          <w:sz w:val="24"/>
          <w:szCs w:val="24"/>
        </w:rPr>
      </w:pPr>
      <w:r w:rsidRPr="003B790B">
        <w:rPr>
          <w:rFonts w:cstheme="minorHAnsi"/>
          <w:color w:val="0F0F0F"/>
          <w:sz w:val="24"/>
          <w:szCs w:val="24"/>
        </w:rPr>
        <w:t>Afterward, merge both the forward and backward hidden states</w:t>
      </w:r>
      <w:r>
        <w:rPr>
          <w:rFonts w:eastAsiaTheme="minorEastAsia" w:cstheme="minorHAnsi"/>
          <w:color w:val="0F0F0F"/>
          <w:sz w:val="24"/>
          <w:szCs w:val="24"/>
        </w:rPr>
        <w:t xml:space="preserve"> </w:t>
      </w:r>
      <m:oMath>
        <m:r>
          <w:rPr>
            <w:rFonts w:ascii="Cambria Math" w:hAnsi="Cambria Math"/>
            <w:sz w:val="24"/>
            <w:szCs w:val="24"/>
          </w:rPr>
          <m:t>(</m:t>
        </m:r>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m:t>
            </m:r>
          </m:sub>
        </m:sSub>
        <m:r>
          <w:rPr>
            <w:rFonts w:ascii="Cambria Math" w:hAnsi="Cambria Math"/>
            <w:sz w:val="24"/>
            <w:szCs w:val="24"/>
          </w:rPr>
          <m:t xml:space="preserve"> and </m:t>
        </m:r>
        <m:acc>
          <m:accPr>
            <m:chr m:val="⃖"/>
            <m:ctrlPr>
              <w:rPr>
                <w:rFonts w:ascii="Cambria Math" w:eastAsiaTheme="minorEastAsia" w:hAnsi="Cambria Math" w:cstheme="minorHAnsi"/>
                <w:i/>
                <w:color w:val="0F0F0F"/>
                <w:sz w:val="24"/>
                <w:szCs w:val="24"/>
              </w:rPr>
            </m:ctrlPr>
          </m:acc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m:t>
                </m:r>
              </m:sub>
            </m:sSub>
          </m:e>
        </m:acc>
        <m:r>
          <w:rPr>
            <w:rFonts w:ascii="Cambria Math" w:hAnsi="Cambria Math"/>
            <w:sz w:val="24"/>
            <w:szCs w:val="24"/>
          </w:rPr>
          <m:t>)</m:t>
        </m:r>
      </m:oMath>
      <w:r w:rsidR="004E3BCD">
        <w:rPr>
          <w:rFonts w:eastAsiaTheme="minorEastAsia"/>
          <w:sz w:val="24"/>
          <w:szCs w:val="24"/>
        </w:rPr>
        <w:t xml:space="preserve"> </w:t>
      </w:r>
      <w:r w:rsidRPr="003B790B">
        <w:rPr>
          <w:rFonts w:cstheme="minorHAnsi"/>
          <w:color w:val="0F0F0F"/>
          <w:sz w:val="24"/>
          <w:szCs w:val="24"/>
        </w:rPr>
        <w:t>to form the hidden state</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t</m:t>
                </m:r>
              </m:sub>
            </m:sSub>
          </m:e>
        </m:d>
      </m:oMath>
      <w:r w:rsidR="004E3BCD">
        <w:rPr>
          <w:rFonts w:eastAsiaTheme="minorEastAsia"/>
          <w:sz w:val="24"/>
          <w:szCs w:val="24"/>
        </w:rPr>
        <w:t xml:space="preserve">, </w:t>
      </w:r>
      <w:r w:rsidRPr="003B790B">
        <w:rPr>
          <w:rFonts w:cstheme="minorHAnsi"/>
          <w:color w:val="0F0F0F"/>
          <w:sz w:val="24"/>
          <w:szCs w:val="24"/>
        </w:rPr>
        <w:t>which is then provided as input to the output layer. In deep bidirectional RNNs with multiple hidden layers, this data is passed on as input to the following bidirectional layer. Ultimately, the output layer calculates the output</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t</m:t>
            </m:r>
          </m:sub>
        </m:sSub>
        <m:r>
          <w:rPr>
            <w:rFonts w:ascii="Cambria Math" w:eastAsiaTheme="minorEastAsia" w:hAnsi="Cambria Math"/>
            <w:sz w:val="24"/>
            <w:szCs w:val="24"/>
          </w:rPr>
          <m:t>)</m:t>
        </m:r>
      </m:oMath>
      <w:r w:rsidR="004E3BCD">
        <w:rPr>
          <w:rFonts w:eastAsiaTheme="minorEastAsia"/>
          <w:sz w:val="24"/>
          <w:szCs w:val="24"/>
        </w:rPr>
        <w:t xml:space="preserve">, </w:t>
      </w:r>
      <w:r w:rsidRPr="003B790B">
        <w:rPr>
          <w:rFonts w:cstheme="minorHAnsi"/>
          <w:color w:val="0F0F0F"/>
          <w:sz w:val="24"/>
          <w:szCs w:val="24"/>
        </w:rPr>
        <w:t>with the number of outputs denoted by</w:t>
      </w:r>
      <w:r w:rsidR="004E3BCD" w:rsidRPr="003B790B">
        <w:rPr>
          <w:rFonts w:eastAsiaTheme="minorEastAsia" w:cstheme="minorHAnsi"/>
          <w:sz w:val="24"/>
          <w:szCs w:val="24"/>
        </w:rPr>
        <w:t xml:space="preserve"> </w:t>
      </w:r>
      <w:r w:rsidR="004E3BCD">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output</m:t>
            </m:r>
          </m:sub>
        </m:sSub>
        <m:r>
          <w:rPr>
            <w:rFonts w:ascii="Cambria Math" w:eastAsiaTheme="minorEastAsia" w:hAnsi="Cambria Math"/>
            <w:sz w:val="24"/>
            <w:szCs w:val="24"/>
          </w:rPr>
          <m:t>) [4].</m:t>
        </m:r>
      </m:oMath>
    </w:p>
    <w:p w14:paraId="3CEED526" w14:textId="7CF7CBAC" w:rsidR="0020039A" w:rsidRPr="009E7D17" w:rsidRDefault="00000000" w:rsidP="004E3BCD">
      <w:pPr>
        <w:jc w:val="both"/>
        <w:rPr>
          <w:rFonts w:eastAsiaTheme="minorEastAsia"/>
          <w:color w:val="0F0F0F"/>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r>
            <w:rPr>
              <w:rFonts w:ascii="Cambria Math" w:eastAsiaTheme="minorEastAsia" w:hAnsi="Cambria Math" w:cstheme="minorHAnsi"/>
              <w:color w:val="0F0F0F"/>
              <w:sz w:val="24"/>
              <w:szCs w:val="24"/>
            </w:rPr>
            <m:t>θ</m:t>
          </m:r>
          <m:d>
            <m:dPr>
              <m:ctrlPr>
                <w:rPr>
                  <w:rFonts w:ascii="Cambria Math" w:eastAsiaTheme="minorEastAsia" w:hAnsi="Cambria Math" w:cstheme="minorHAnsi"/>
                  <w:i/>
                  <w:color w:val="0F0F0F"/>
                  <w:sz w:val="24"/>
                  <w:szCs w:val="24"/>
                </w:rPr>
              </m:ctrlPr>
            </m:dPr>
            <m:e>
              <m:sSub>
                <m:sSubPr>
                  <m:ctrlPr>
                    <w:rPr>
                      <w:rFonts w:ascii="Cambria Math" w:eastAsiaTheme="minorEastAsia" w:hAnsi="Cambria Math" w:cstheme="minorHAnsi"/>
                      <w:i/>
                      <w:color w:val="0F0F0F"/>
                      <w:sz w:val="24"/>
                      <w:szCs w:val="24"/>
                    </w:rPr>
                  </m:ctrlPr>
                </m:sSubPr>
                <m:e>
                  <m:acc>
                    <m:accPr>
                      <m:chr m:val="⃑"/>
                      <m:ctrlPr>
                        <w:rPr>
                          <w:rFonts w:ascii="Cambria Math" w:eastAsiaTheme="minorEastAsia" w:hAnsi="Cambria Math" w:cstheme="minorHAnsi"/>
                          <w:i/>
                          <w:color w:val="0F0F0F"/>
                          <w:sz w:val="24"/>
                          <w:szCs w:val="24"/>
                        </w:rPr>
                      </m:ctrlPr>
                    </m:accPr>
                    <m:e>
                      <m:r>
                        <w:rPr>
                          <w:rFonts w:ascii="Cambria Math" w:eastAsiaTheme="minorEastAsia" w:hAnsi="Cambria Math" w:cstheme="minorHAnsi"/>
                          <w:color w:val="0F0F0F"/>
                          <w:sz w:val="24"/>
                          <w:szCs w:val="24"/>
                        </w:rPr>
                        <m:t>H</m:t>
                      </m:r>
                    </m:e>
                  </m:acc>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acc>
                <m:accPr>
                  <m:chr m:val="⃖"/>
                  <m:ctrlPr>
                    <w:rPr>
                      <w:rFonts w:ascii="Cambria Math" w:eastAsiaTheme="minorEastAsia" w:hAnsi="Cambria Math" w:cstheme="minorHAnsi"/>
                      <w:i/>
                      <w:color w:val="0F0F0F"/>
                      <w:sz w:val="24"/>
                      <w:szCs w:val="24"/>
                    </w:rPr>
                  </m:ctrlPr>
                </m:acc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m:t>
                      </m:r>
                    </m:sub>
                  </m:sSub>
                </m:e>
              </m:acc>
            </m:e>
          </m:d>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ho</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o</m:t>
              </m:r>
            </m:sub>
          </m:sSub>
          <m:r>
            <w:rPr>
              <w:rFonts w:ascii="Cambria Math" w:eastAsiaTheme="minorEastAsia" w:hAnsi="Cambria Math" w:cstheme="minorHAnsi"/>
              <w:color w:val="0F0F0F"/>
              <w:sz w:val="24"/>
              <w:szCs w:val="24"/>
            </w:rPr>
            <m:t xml:space="preserve"> </m:t>
          </m:r>
        </m:oMath>
      </m:oMathPara>
    </w:p>
    <w:p w14:paraId="21EF88B7" w14:textId="7D5C9909" w:rsidR="00B24396" w:rsidRDefault="009E7D17" w:rsidP="004E3BCD">
      <w:pPr>
        <w:jc w:val="both"/>
        <w:rPr>
          <w:rFonts w:cstheme="minorHAnsi"/>
          <w:color w:val="0F0F0F"/>
          <w:sz w:val="24"/>
          <w:szCs w:val="24"/>
        </w:rPr>
      </w:pPr>
      <w:r w:rsidRPr="009E7D17">
        <w:rPr>
          <w:rFonts w:cstheme="minorHAnsi"/>
          <w:color w:val="0F0F0F"/>
          <w:sz w:val="24"/>
          <w:szCs w:val="24"/>
        </w:rPr>
        <w:t>Combining two matrices along axis 0 involves stacking them on top of each other, essentially performing concatenation along the vertical axis.</w:t>
      </w:r>
    </w:p>
    <w:p w14:paraId="4360930B" w14:textId="64B86FAD" w:rsidR="00B24396" w:rsidRDefault="00B24396" w:rsidP="00B24396">
      <w:pPr>
        <w:pStyle w:val="oancuaDanhsach"/>
        <w:numPr>
          <w:ilvl w:val="0"/>
          <w:numId w:val="1"/>
        </w:numPr>
        <w:jc w:val="both"/>
        <w:rPr>
          <w:rFonts w:cstheme="minorHAnsi"/>
          <w:color w:val="0F0F0F"/>
          <w:sz w:val="24"/>
          <w:szCs w:val="24"/>
        </w:rPr>
      </w:pPr>
      <w:r>
        <w:rPr>
          <w:rFonts w:cstheme="minorHAnsi"/>
          <w:b/>
          <w:bCs/>
          <w:color w:val="0F0F0F"/>
          <w:sz w:val="24"/>
          <w:szCs w:val="24"/>
        </w:rPr>
        <w:t>LONG SHORT-TERM MEMORY</w:t>
      </w:r>
    </w:p>
    <w:p w14:paraId="4CFDFD18" w14:textId="23FB7EFF" w:rsidR="00B24396" w:rsidRDefault="00B24396" w:rsidP="00B24396">
      <w:pPr>
        <w:pStyle w:val="oancuaDanhsach"/>
        <w:ind w:left="0"/>
        <w:jc w:val="both"/>
        <w:rPr>
          <w:rFonts w:cstheme="minorHAnsi"/>
          <w:color w:val="0F0F0F"/>
          <w:sz w:val="24"/>
          <w:szCs w:val="24"/>
        </w:rPr>
      </w:pPr>
      <w:r w:rsidRPr="00B24396">
        <w:rPr>
          <w:rFonts w:cstheme="minorHAnsi"/>
          <w:color w:val="0F0F0F"/>
          <w:sz w:val="24"/>
          <w:szCs w:val="24"/>
        </w:rPr>
        <w:t>The Long Short-Term Memory (LSTM) represents an advancement over traditional Recurrent Neural Networks (RNNs), specifically addressing the challenge of the vanishing gradient problem. It possesses the capability to effectively learn long-term dependencies. Unlike conventional RNNs, where the vanishing gradient problem can hinder the learning of distant dependencies, LSTMs excel at retaining information for extended periods, making this ability a default characteristic.</w:t>
      </w:r>
    </w:p>
    <w:p w14:paraId="3666FEBA" w14:textId="4AB631A0" w:rsidR="00B24396" w:rsidRDefault="001B0C85" w:rsidP="00B24396">
      <w:pPr>
        <w:pStyle w:val="oancuaDanhsach"/>
        <w:ind w:left="0"/>
        <w:jc w:val="both"/>
        <w:rPr>
          <w:rFonts w:cstheme="minorHAnsi"/>
          <w:color w:val="0F0F0F"/>
          <w:sz w:val="24"/>
          <w:szCs w:val="24"/>
        </w:rPr>
      </w:pPr>
      <w:r>
        <w:rPr>
          <w:rFonts w:cstheme="minorHAnsi"/>
          <w:noProof/>
          <w:color w:val="0F0F0F"/>
          <w:sz w:val="24"/>
          <w:szCs w:val="24"/>
        </w:rPr>
        <w:drawing>
          <wp:inline distT="0" distB="0" distL="0" distR="0" wp14:anchorId="38E22EEF" wp14:editId="720681A7">
            <wp:extent cx="3052997" cy="1133856"/>
            <wp:effectExtent l="0" t="0" r="0" b="9525"/>
            <wp:docPr id="1419903539"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5536" cy="1142227"/>
                    </a:xfrm>
                    <a:prstGeom prst="rect">
                      <a:avLst/>
                    </a:prstGeom>
                    <a:noFill/>
                    <a:ln>
                      <a:noFill/>
                    </a:ln>
                  </pic:spPr>
                </pic:pic>
              </a:graphicData>
            </a:graphic>
          </wp:inline>
        </w:drawing>
      </w:r>
    </w:p>
    <w:p w14:paraId="150F9E9B" w14:textId="51A7EB0E" w:rsidR="001B0C85" w:rsidRDefault="001B0C85" w:rsidP="00DC5E12">
      <w:pPr>
        <w:pStyle w:val="oancuaDanhsach"/>
        <w:ind w:left="0"/>
        <w:jc w:val="center"/>
        <w:rPr>
          <w:rFonts w:cstheme="minorHAnsi"/>
          <w:i/>
          <w:iCs/>
          <w:color w:val="0F0F0F"/>
          <w:sz w:val="24"/>
          <w:szCs w:val="24"/>
        </w:rPr>
      </w:pPr>
      <w:r>
        <w:rPr>
          <w:rFonts w:cstheme="minorHAnsi"/>
          <w:b/>
          <w:bCs/>
          <w:i/>
          <w:iCs/>
          <w:color w:val="0F0F0F"/>
          <w:sz w:val="24"/>
          <w:szCs w:val="24"/>
        </w:rPr>
        <w:t xml:space="preserve">Figure 4.1: </w:t>
      </w:r>
      <w:r>
        <w:rPr>
          <w:rFonts w:cstheme="minorHAnsi"/>
          <w:i/>
          <w:iCs/>
          <w:color w:val="0F0F0F"/>
          <w:sz w:val="24"/>
          <w:szCs w:val="24"/>
        </w:rPr>
        <w:t>RNN architecture</w:t>
      </w:r>
    </w:p>
    <w:p w14:paraId="16C32C1B" w14:textId="77777777" w:rsidR="007D0FE6" w:rsidRDefault="007D0FE6" w:rsidP="00B24396">
      <w:pPr>
        <w:pStyle w:val="oancuaDanhsach"/>
        <w:ind w:left="0"/>
        <w:jc w:val="both"/>
        <w:rPr>
          <w:rFonts w:cstheme="minorHAnsi"/>
          <w:i/>
          <w:iCs/>
          <w:color w:val="0F0F0F"/>
          <w:sz w:val="24"/>
          <w:szCs w:val="24"/>
        </w:rPr>
      </w:pPr>
    </w:p>
    <w:p w14:paraId="13DAAC03" w14:textId="157E3084" w:rsidR="001B0C85" w:rsidRDefault="007D0FE6" w:rsidP="00B24396">
      <w:pPr>
        <w:pStyle w:val="oancuaDanhsach"/>
        <w:ind w:left="0"/>
        <w:jc w:val="both"/>
        <w:rPr>
          <w:rFonts w:eastAsiaTheme="minorEastAsia" w:cstheme="minorHAnsi"/>
          <w:color w:val="0F0F0F"/>
          <w:sz w:val="24"/>
          <w:szCs w:val="24"/>
        </w:rPr>
      </w:pPr>
      <w:r>
        <w:rPr>
          <w:rFonts w:cstheme="minorHAnsi"/>
          <w:color w:val="0F0F0F"/>
          <w:sz w:val="24"/>
          <w:szCs w:val="24"/>
        </w:rPr>
        <w:t>In Figure 4.1, the derivative of L with respect W at state i</w:t>
      </w:r>
      <w:r w:rsidR="001B0C85">
        <w:rPr>
          <w:rFonts w:cstheme="minorHAnsi"/>
          <w:color w:val="0F0F0F"/>
          <w:sz w:val="24"/>
          <w:szCs w:val="24"/>
        </w:rPr>
        <w:t xml:space="preserve">: </w:t>
      </w:r>
      <m:oMath>
        <m:f>
          <m:fPr>
            <m:ctrlPr>
              <w:rPr>
                <w:rFonts w:ascii="Cambria Math" w:hAnsi="Cambria Math" w:cstheme="minorHAnsi"/>
                <w:i/>
                <w:color w:val="0F0F0F"/>
                <w:sz w:val="24"/>
                <w:szCs w:val="24"/>
              </w:rPr>
            </m:ctrlPr>
          </m:fPr>
          <m:num>
            <m:r>
              <w:rPr>
                <w:rFonts w:ascii="Cambria Math" w:hAnsi="Cambria Math" w:cstheme="minorHAnsi"/>
                <w:color w:val="0F0F0F"/>
                <w:sz w:val="24"/>
                <w:szCs w:val="24"/>
              </w:rPr>
              <m:t>∂L</m:t>
            </m:r>
          </m:num>
          <m:den>
            <m:r>
              <w:rPr>
                <w:rFonts w:ascii="Cambria Math" w:hAnsi="Cambria Math" w:cstheme="minorHAnsi"/>
                <w:color w:val="0F0F0F"/>
                <w:sz w:val="24"/>
                <w:szCs w:val="24"/>
              </w:rPr>
              <m:t>∂W</m:t>
            </m:r>
          </m:den>
        </m:f>
        <m:r>
          <w:rPr>
            <w:rFonts w:ascii="Cambria Math" w:hAnsi="Cambria Math" w:cstheme="minorHAnsi"/>
            <w:color w:val="0F0F0F"/>
            <w:sz w:val="24"/>
            <w:szCs w:val="24"/>
          </w:rPr>
          <m:t>=</m:t>
        </m:r>
        <m:f>
          <m:fPr>
            <m:ctrlPr>
              <w:rPr>
                <w:rFonts w:ascii="Cambria Math" w:hAnsi="Cambria Math" w:cstheme="minorHAnsi"/>
                <w:i/>
                <w:color w:val="0F0F0F"/>
                <w:sz w:val="24"/>
                <w:szCs w:val="24"/>
              </w:rPr>
            </m:ctrlPr>
          </m:fPr>
          <m:num>
            <m:r>
              <w:rPr>
                <w:rFonts w:ascii="Cambria Math" w:hAnsi="Cambria Math" w:cstheme="minorHAnsi"/>
                <w:color w:val="0F0F0F"/>
                <w:sz w:val="24"/>
                <w:szCs w:val="24"/>
              </w:rPr>
              <m:t>∂L</m:t>
            </m:r>
          </m:num>
          <m:den>
            <m:r>
              <w:rPr>
                <w:rFonts w:ascii="Cambria Math" w:hAnsi="Cambria Math" w:cstheme="minorHAnsi"/>
                <w:color w:val="0F0F0F"/>
                <w:sz w:val="24"/>
                <w:szCs w:val="24"/>
              </w:rPr>
              <m:t>∂</m:t>
            </m:r>
            <m:acc>
              <m:accPr>
                <m:ctrlPr>
                  <w:rPr>
                    <w:rFonts w:ascii="Cambria Math" w:hAnsi="Cambria Math" w:cstheme="minorHAnsi"/>
                    <w:i/>
                    <w:color w:val="0F0F0F"/>
                    <w:sz w:val="24"/>
                    <w:szCs w:val="24"/>
                  </w:rPr>
                </m:ctrlPr>
              </m:accPr>
              <m:e>
                <m:r>
                  <w:rPr>
                    <w:rFonts w:ascii="Cambria Math" w:hAnsi="Cambria Math" w:cstheme="minorHAnsi"/>
                    <w:color w:val="0F0F0F"/>
                    <w:sz w:val="24"/>
                    <w:szCs w:val="24"/>
                  </w:rPr>
                  <m:t>y</m:t>
                </m:r>
              </m:e>
            </m:acc>
          </m:den>
        </m:f>
        <m:r>
          <w:rPr>
            <w:rFonts w:ascii="Cambria Math" w:hAnsi="Cambria Math" w:cstheme="minorHAnsi"/>
            <w:color w:val="0F0F0F"/>
            <w:sz w:val="24"/>
            <w:szCs w:val="24"/>
          </w:rPr>
          <m:t>*</m:t>
        </m:r>
        <m:f>
          <m:fPr>
            <m:ctrlPr>
              <w:rPr>
                <w:rFonts w:ascii="Cambria Math" w:hAnsi="Cambria Math" w:cstheme="minorHAnsi"/>
                <w:i/>
                <w:color w:val="0F0F0F"/>
                <w:sz w:val="24"/>
                <w:szCs w:val="24"/>
              </w:rPr>
            </m:ctrlPr>
          </m:fPr>
          <m:num>
            <m:r>
              <w:rPr>
                <w:rFonts w:ascii="Cambria Math" w:hAnsi="Cambria Math" w:cstheme="minorHAnsi"/>
                <w:color w:val="0F0F0F"/>
                <w:sz w:val="24"/>
                <w:szCs w:val="24"/>
              </w:rPr>
              <m:t>∂</m:t>
            </m:r>
            <m:acc>
              <m:accPr>
                <m:ctrlPr>
                  <w:rPr>
                    <w:rFonts w:ascii="Cambria Math" w:hAnsi="Cambria Math" w:cstheme="minorHAnsi"/>
                    <w:i/>
                    <w:color w:val="0F0F0F"/>
                    <w:sz w:val="24"/>
                    <w:szCs w:val="24"/>
                  </w:rPr>
                </m:ctrlPr>
              </m:accPr>
              <m:e>
                <m:r>
                  <w:rPr>
                    <w:rFonts w:ascii="Cambria Math" w:hAnsi="Cambria Math" w:cstheme="minorHAnsi"/>
                    <w:color w:val="0F0F0F"/>
                    <w:sz w:val="24"/>
                    <w:szCs w:val="24"/>
                  </w:rPr>
                  <m:t>y</m:t>
                </m:r>
              </m:e>
            </m:acc>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30</m:t>
                </m:r>
              </m:sub>
            </m:sSub>
          </m:den>
        </m:f>
        <m:r>
          <w:rPr>
            <w:rFonts w:ascii="Cambria Math" w:hAnsi="Cambria Math" w:cstheme="minorHAnsi"/>
            <w:color w:val="0F0F0F"/>
            <w:sz w:val="24"/>
            <w:szCs w:val="24"/>
          </w:rPr>
          <m:t>*</m:t>
        </m:r>
        <m:f>
          <m:fPr>
            <m:ctrlPr>
              <w:rPr>
                <w:rFonts w:ascii="Cambria Math" w:hAnsi="Cambria Math" w:cstheme="minorHAnsi"/>
                <w:i/>
                <w:color w:val="0F0F0F"/>
                <w:sz w:val="24"/>
                <w:szCs w:val="24"/>
              </w:rPr>
            </m:ctrlPr>
          </m:fPr>
          <m:num>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30</m:t>
                </m:r>
              </m:sub>
            </m:sSub>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i</m:t>
                </m:r>
              </m:sub>
            </m:sSub>
          </m:den>
        </m:f>
        <m:r>
          <w:rPr>
            <w:rFonts w:ascii="Cambria Math" w:hAnsi="Cambria Math" w:cstheme="minorHAnsi"/>
            <w:color w:val="0F0F0F"/>
            <w:sz w:val="24"/>
            <w:szCs w:val="24"/>
          </w:rPr>
          <m:t>*</m:t>
        </m:r>
        <m:f>
          <m:fPr>
            <m:ctrlPr>
              <w:rPr>
                <w:rFonts w:ascii="Cambria Math" w:hAnsi="Cambria Math" w:cstheme="minorHAnsi"/>
                <w:i/>
                <w:color w:val="0F0F0F"/>
                <w:sz w:val="24"/>
                <w:szCs w:val="24"/>
              </w:rPr>
            </m:ctrlPr>
          </m:fPr>
          <m:num>
            <m:r>
              <w:rPr>
                <w:rFonts w:ascii="Cambria Math" w:hAnsi="Cambria Math" w:cstheme="minorHAnsi"/>
                <w:color w:val="0F0F0F"/>
                <w:sz w:val="24"/>
                <w:szCs w:val="24"/>
              </w:rPr>
              <m:t>∂</m:t>
            </m:r>
            <m:sSup>
              <m:sSupPr>
                <m:ctrlPr>
                  <w:rPr>
                    <w:rFonts w:ascii="Cambria Math" w:hAnsi="Cambria Math" w:cstheme="minorHAnsi"/>
                    <w:i/>
                    <w:color w:val="0F0F0F"/>
                    <w:sz w:val="24"/>
                    <w:szCs w:val="24"/>
                  </w:rPr>
                </m:ctrlPr>
              </m:sSupPr>
              <m:e>
                <m:r>
                  <w:rPr>
                    <w:rFonts w:ascii="Cambria Math" w:hAnsi="Cambria Math" w:cstheme="minorHAnsi"/>
                    <w:color w:val="0F0F0F"/>
                    <w:sz w:val="24"/>
                    <w:szCs w:val="24"/>
                  </w:rPr>
                  <m:t>s</m:t>
                </m:r>
              </m:e>
              <m:sup>
                <m:r>
                  <w:rPr>
                    <w:rFonts w:ascii="Cambria Math" w:hAnsi="Cambria Math" w:cstheme="minorHAnsi"/>
                    <w:color w:val="0F0F0F"/>
                    <w:sz w:val="24"/>
                    <w:szCs w:val="24"/>
                  </w:rPr>
                  <m:t>'</m:t>
                </m:r>
              </m:sup>
            </m:sSup>
            <m:r>
              <w:rPr>
                <w:rFonts w:ascii="Cambria Math" w:hAnsi="Cambria Math" w:cstheme="minorHAnsi"/>
                <w:color w:val="0F0F0F"/>
                <w:sz w:val="24"/>
                <w:szCs w:val="24"/>
              </w:rPr>
              <m:t>i</m:t>
            </m:r>
          </m:num>
          <m:den>
            <m:r>
              <w:rPr>
                <w:rFonts w:ascii="Cambria Math" w:hAnsi="Cambria Math" w:cstheme="minorHAnsi"/>
                <w:color w:val="0F0F0F"/>
                <w:sz w:val="24"/>
                <w:szCs w:val="24"/>
              </w:rPr>
              <m:t>∂W</m:t>
            </m:r>
          </m:den>
        </m:f>
      </m:oMath>
      <w:r w:rsidR="001B0C85">
        <w:rPr>
          <w:rFonts w:eastAsiaTheme="minorEastAsia" w:cstheme="minorHAnsi"/>
          <w:color w:val="0F0F0F"/>
          <w:sz w:val="24"/>
          <w:szCs w:val="24"/>
        </w:rPr>
        <w:t xml:space="preserve">. With </w:t>
      </w:r>
      <m:oMath>
        <m:nary>
          <m:naryPr>
            <m:chr m:val="∏"/>
            <m:limLoc m:val="undOvr"/>
            <m:ctrlPr>
              <w:rPr>
                <w:rFonts w:ascii="Cambria Math" w:eastAsiaTheme="minorEastAsia" w:hAnsi="Cambria Math" w:cstheme="minorHAnsi"/>
                <w:i/>
                <w:color w:val="0F0F0F"/>
                <w:sz w:val="24"/>
                <w:szCs w:val="24"/>
              </w:rPr>
            </m:ctrlPr>
          </m:naryPr>
          <m:sub>
            <m:r>
              <w:rPr>
                <w:rFonts w:ascii="Cambria Math" w:eastAsiaTheme="minorEastAsia" w:hAnsi="Cambria Math" w:cstheme="minorHAnsi"/>
                <w:color w:val="0F0F0F"/>
                <w:sz w:val="24"/>
                <w:szCs w:val="24"/>
              </w:rPr>
              <m:t>j=i</m:t>
            </m:r>
          </m:sub>
          <m:sup>
            <m:r>
              <w:rPr>
                <w:rFonts w:ascii="Cambria Math" w:eastAsiaTheme="minorEastAsia" w:hAnsi="Cambria Math" w:cstheme="minorHAnsi"/>
                <w:color w:val="0F0F0F"/>
                <w:sz w:val="24"/>
                <w:szCs w:val="24"/>
              </w:rPr>
              <m:t>29</m:t>
            </m:r>
          </m:sup>
          <m:e>
            <m:f>
              <m:fPr>
                <m:ctrlPr>
                  <w:rPr>
                    <w:rFonts w:ascii="Cambria Math" w:eastAsiaTheme="minorEastAsia" w:hAnsi="Cambria Math" w:cstheme="minorHAnsi"/>
                    <w:i/>
                    <w:color w:val="0F0F0F"/>
                    <w:sz w:val="24"/>
                    <w:szCs w:val="24"/>
                  </w:rPr>
                </m:ctrlPr>
              </m:fPr>
              <m:num>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j+1</m:t>
                    </m:r>
                  </m:sub>
                </m:sSub>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j</m:t>
                    </m:r>
                  </m:sub>
                </m:sSub>
              </m:den>
            </m:f>
          </m:e>
        </m:nary>
      </m:oMath>
      <w:r w:rsidR="001B0C85">
        <w:rPr>
          <w:rFonts w:eastAsiaTheme="minorEastAsia" w:cstheme="minorHAnsi"/>
          <w:color w:val="0F0F0F"/>
          <w:sz w:val="24"/>
          <w:szCs w:val="24"/>
        </w:rPr>
        <w:t xml:space="preserve">. Assuming that activation is </w:t>
      </w:r>
      <m:oMath>
        <m:r>
          <w:rPr>
            <w:rFonts w:ascii="Cambria Math" w:eastAsiaTheme="minorEastAsia" w:hAnsi="Cambria Math" w:cstheme="minorHAnsi"/>
            <w:color w:val="0F0F0F"/>
            <w:sz w:val="24"/>
            <w:szCs w:val="24"/>
          </w:rPr>
          <m:t>tanh</m:t>
        </m:r>
      </m:oMath>
      <w:r w:rsidR="001B0C85">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r>
          <m:rPr>
            <m:sty m:val="p"/>
          </m:rPr>
          <w:rPr>
            <w:rFonts w:ascii="Cambria Math" w:eastAsiaTheme="minorEastAsia" w:hAnsi="Cambria Math" w:cstheme="minorHAnsi"/>
            <w:color w:val="0F0F0F"/>
            <w:sz w:val="24"/>
            <w:szCs w:val="24"/>
          </w:rPr>
          <m:t>tanh⁡</m:t>
        </m:r>
        <m:r>
          <w:rPr>
            <w:rFonts w:ascii="Cambria Math" w:eastAsiaTheme="minorEastAsia" w:hAnsi="Cambria Math" w:cstheme="minorHAnsi"/>
            <w:color w:val="0F0F0F"/>
            <w:sz w:val="24"/>
            <w:szCs w:val="24"/>
          </w:rPr>
          <m:t>(U*</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+W*</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t-1</m:t>
            </m:r>
          </m:sub>
        </m:sSub>
        <m:r>
          <w:rPr>
            <w:rFonts w:ascii="Cambria Math" w:eastAsiaTheme="minorEastAsia" w:hAnsi="Cambria Math" w:cstheme="minorHAnsi"/>
            <w:color w:val="0F0F0F"/>
            <w:sz w:val="24"/>
            <w:szCs w:val="24"/>
          </w:rPr>
          <m:t>)</m:t>
        </m:r>
      </m:oMath>
    </w:p>
    <w:p w14:paraId="0599E20C" w14:textId="77777777" w:rsidR="007D0FE6" w:rsidRDefault="00000000" w:rsidP="00B24396">
      <w:pPr>
        <w:pStyle w:val="oancuaDanhsach"/>
        <w:ind w:left="0"/>
        <w:jc w:val="both"/>
        <w:rPr>
          <w:rFonts w:eastAsiaTheme="minorEastAsia" w:cstheme="minorHAnsi"/>
          <w:color w:val="0F0F0F"/>
          <w:sz w:val="24"/>
          <w:szCs w:val="24"/>
        </w:rPr>
      </w:pPr>
      <m:oMathPara>
        <m:oMath>
          <m:f>
            <m:fPr>
              <m:ctrlPr>
                <w:rPr>
                  <w:rFonts w:ascii="Cambria Math" w:eastAsiaTheme="minorEastAsia" w:hAnsi="Cambria Math" w:cstheme="minorHAnsi"/>
                  <w:i/>
                  <w:color w:val="0F0F0F"/>
                  <w:sz w:val="24"/>
                  <w:szCs w:val="24"/>
                </w:rPr>
              </m:ctrlPr>
            </m:fPr>
            <m:num>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t</m:t>
                  </m:r>
                </m:sub>
              </m:sSub>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t-1</m:t>
                  </m:r>
                </m:sub>
              </m:sSub>
              <m:r>
                <w:rPr>
                  <w:rFonts w:ascii="Cambria Math" w:hAnsi="Cambria Math" w:cstheme="minorHAnsi"/>
                  <w:color w:val="0F0F0F"/>
                  <w:sz w:val="24"/>
                  <w:szCs w:val="24"/>
                </w:rPr>
                <m:t xml:space="preserve"> </m:t>
              </m:r>
            </m:den>
          </m:f>
          <m:r>
            <w:rPr>
              <w:rFonts w:ascii="Cambria Math" w:eastAsiaTheme="minorEastAsia" w:hAnsi="Cambria Math" w:cstheme="minorHAnsi"/>
              <w:color w:val="0F0F0F"/>
              <w:sz w:val="24"/>
              <w:szCs w:val="24"/>
            </w:rPr>
            <m:t>=</m:t>
          </m:r>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1-</m:t>
              </m:r>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t</m:t>
                  </m:r>
                </m:sub>
                <m:sup>
                  <m:r>
                    <w:rPr>
                      <w:rFonts w:ascii="Cambria Math" w:eastAsiaTheme="minorEastAsia" w:hAnsi="Cambria Math" w:cstheme="minorHAnsi"/>
                      <w:color w:val="0F0F0F"/>
                      <w:sz w:val="24"/>
                      <w:szCs w:val="24"/>
                    </w:rPr>
                    <m:t>2</m:t>
                  </m:r>
                </m:sup>
              </m:sSubSup>
            </m:e>
          </m:d>
          <m:r>
            <w:rPr>
              <w:rFonts w:ascii="Cambria Math" w:eastAsiaTheme="minorEastAsia" w:hAnsi="Cambria Math" w:cstheme="minorHAnsi"/>
              <w:color w:val="0F0F0F"/>
              <w:sz w:val="24"/>
              <w:szCs w:val="24"/>
            </w:rPr>
            <m:t>*W→</m:t>
          </m:r>
          <m:f>
            <m:fPr>
              <m:ctrlPr>
                <w:rPr>
                  <w:rFonts w:ascii="Cambria Math" w:eastAsiaTheme="minorEastAsia" w:hAnsi="Cambria Math" w:cstheme="minorHAnsi"/>
                  <w:i/>
                  <w:color w:val="0F0F0F"/>
                  <w:sz w:val="24"/>
                  <w:szCs w:val="24"/>
                </w:rPr>
              </m:ctrlPr>
            </m:fPr>
            <m:num>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30</m:t>
                  </m:r>
                </m:sub>
              </m:sSub>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i</m:t>
                  </m:r>
                </m:sub>
              </m:sSub>
            </m:den>
          </m:f>
          <m:r>
            <w:rPr>
              <w:rFonts w:ascii="Cambria Math" w:eastAsiaTheme="minorEastAsia" w:hAnsi="Cambria Math" w:cstheme="minorHAnsi"/>
              <w:color w:val="0F0F0F"/>
              <w:sz w:val="24"/>
              <w:szCs w:val="24"/>
            </w:rPr>
            <m:t>=</m:t>
          </m:r>
          <m:sSup>
            <m:sSupPr>
              <m:ctrlPr>
                <w:rPr>
                  <w:rFonts w:ascii="Cambria Math" w:eastAsiaTheme="minorEastAsia" w:hAnsi="Cambria Math" w:cstheme="minorHAnsi"/>
                  <w:i/>
                  <w:color w:val="0F0F0F"/>
                  <w:sz w:val="24"/>
                  <w:szCs w:val="24"/>
                </w:rPr>
              </m:ctrlPr>
            </m:sSupPr>
            <m:e>
              <m:r>
                <w:rPr>
                  <w:rFonts w:ascii="Cambria Math" w:eastAsiaTheme="minorEastAsia" w:hAnsi="Cambria Math" w:cstheme="minorHAnsi"/>
                  <w:color w:val="0F0F0F"/>
                  <w:sz w:val="24"/>
                  <w:szCs w:val="24"/>
                </w:rPr>
                <m:t>W</m:t>
              </m:r>
            </m:e>
            <m:sup>
              <m:r>
                <w:rPr>
                  <w:rFonts w:ascii="Cambria Math" w:eastAsiaTheme="minorEastAsia" w:hAnsi="Cambria Math" w:cstheme="minorHAnsi"/>
                  <w:color w:val="0F0F0F"/>
                  <w:sz w:val="24"/>
                  <w:szCs w:val="24"/>
                </w:rPr>
                <m:t>30-i</m:t>
              </m:r>
            </m:sup>
          </m:sSup>
          <m:r>
            <w:rPr>
              <w:rFonts w:ascii="Cambria Math" w:eastAsiaTheme="minorEastAsia" w:hAnsi="Cambria Math" w:cstheme="minorHAnsi"/>
              <w:color w:val="0F0F0F"/>
              <w:sz w:val="24"/>
              <w:szCs w:val="24"/>
            </w:rPr>
            <m:t>*</m:t>
          </m:r>
          <m:nary>
            <m:naryPr>
              <m:chr m:val="∏"/>
              <m:limLoc m:val="undOvr"/>
              <m:ctrlPr>
                <w:rPr>
                  <w:rFonts w:ascii="Cambria Math" w:eastAsiaTheme="minorEastAsia" w:hAnsi="Cambria Math" w:cstheme="minorHAnsi"/>
                  <w:i/>
                  <w:color w:val="0F0F0F"/>
                  <w:sz w:val="24"/>
                  <w:szCs w:val="24"/>
                </w:rPr>
              </m:ctrlPr>
            </m:naryPr>
            <m:sub>
              <m:r>
                <w:rPr>
                  <w:rFonts w:ascii="Cambria Math" w:eastAsiaTheme="minorEastAsia" w:hAnsi="Cambria Math" w:cstheme="minorHAnsi"/>
                  <w:color w:val="0F0F0F"/>
                  <w:sz w:val="24"/>
                  <w:szCs w:val="24"/>
                </w:rPr>
                <m:t>j=i</m:t>
              </m:r>
            </m:sub>
            <m:sup>
              <m:r>
                <w:rPr>
                  <w:rFonts w:ascii="Cambria Math" w:eastAsiaTheme="minorEastAsia" w:hAnsi="Cambria Math" w:cstheme="minorHAnsi"/>
                  <w:color w:val="0F0F0F"/>
                  <w:sz w:val="24"/>
                  <w:szCs w:val="24"/>
                </w:rPr>
                <m:t>29</m:t>
              </m:r>
            </m:sup>
            <m:e>
              <m:d>
                <m:dPr>
                  <m:ctrlPr>
                    <w:rPr>
                      <w:rFonts w:ascii="Cambria Math" w:eastAsiaTheme="minorEastAsia" w:hAnsi="Cambria Math" w:cstheme="minorHAnsi"/>
                      <w:i/>
                      <w:color w:val="0F0F0F"/>
                      <w:sz w:val="24"/>
                      <w:szCs w:val="24"/>
                    </w:rPr>
                  </m:ctrlPr>
                </m:dPr>
                <m:e>
                  <m:r>
                    <w:rPr>
                      <w:rFonts w:ascii="Cambria Math" w:eastAsiaTheme="minorEastAsia" w:hAnsi="Cambria Math" w:cstheme="minorHAnsi"/>
                      <w:color w:val="0F0F0F"/>
                      <w:sz w:val="24"/>
                      <w:szCs w:val="24"/>
                    </w:rPr>
                    <m:t>1-</m:t>
                  </m:r>
                  <m:sSubSup>
                    <m:sSubSupPr>
                      <m:ctrlPr>
                        <w:rPr>
                          <w:rFonts w:ascii="Cambria Math" w:eastAsiaTheme="minorEastAsia" w:hAnsi="Cambria Math" w:cstheme="minorHAnsi"/>
                          <w:i/>
                          <w:color w:val="0F0F0F"/>
                          <w:sz w:val="24"/>
                          <w:szCs w:val="24"/>
                        </w:rPr>
                      </m:ctrlPr>
                    </m:sSubSup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j</m:t>
                      </m:r>
                    </m:sub>
                    <m:sup>
                      <m:r>
                        <w:rPr>
                          <w:rFonts w:ascii="Cambria Math" w:eastAsiaTheme="minorEastAsia" w:hAnsi="Cambria Math" w:cstheme="minorHAnsi"/>
                          <w:color w:val="0F0F0F"/>
                          <w:sz w:val="24"/>
                          <w:szCs w:val="24"/>
                        </w:rPr>
                        <m:t>2</m:t>
                      </m:r>
                    </m:sup>
                  </m:sSubSup>
                </m:e>
              </m:d>
            </m:e>
          </m:nary>
          <m:r>
            <w:rPr>
              <w:rFonts w:ascii="Cambria Math" w:eastAsiaTheme="minorEastAsia" w:hAnsi="Cambria Math" w:cstheme="minorHAnsi"/>
              <w:color w:val="0F0F0F"/>
              <w:sz w:val="24"/>
              <w:szCs w:val="24"/>
            </w:rPr>
            <m:t xml:space="preserve"> </m:t>
          </m:r>
        </m:oMath>
      </m:oMathPara>
    </w:p>
    <w:p w14:paraId="1BE5611E" w14:textId="71F901EB" w:rsidR="001B0C85" w:rsidRDefault="00000000" w:rsidP="00B24396">
      <w:pPr>
        <w:pStyle w:val="oancuaDanhsach"/>
        <w:ind w:left="0"/>
        <w:jc w:val="both"/>
        <w:rPr>
          <w:rFonts w:eastAsiaTheme="minorEastAsia" w:cstheme="minorHAnsi"/>
          <w:color w:val="0F0F0F"/>
          <w:sz w:val="24"/>
          <w:szCs w:val="24"/>
        </w:rPr>
      </w:pP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j</m:t>
            </m:r>
          </m:sub>
        </m:sSub>
        <m:r>
          <w:rPr>
            <w:rFonts w:ascii="Cambria Math" w:eastAsiaTheme="minorEastAsia" w:hAnsi="Cambria Math" w:cstheme="minorHAnsi"/>
            <w:color w:val="0F0F0F"/>
            <w:sz w:val="24"/>
            <w:szCs w:val="24"/>
          </w:rPr>
          <m:t xml:space="preserve">&lt;1, W&lt;1→ </m:t>
        </m:r>
      </m:oMath>
      <w:r w:rsidR="007D0FE6">
        <w:rPr>
          <w:rFonts w:eastAsiaTheme="minorEastAsia" w:cstheme="minorHAnsi"/>
          <w:color w:val="0F0F0F"/>
          <w:sz w:val="24"/>
          <w:szCs w:val="24"/>
        </w:rPr>
        <w:t xml:space="preserve">So, at far distant the value of derivative at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s</m:t>
            </m:r>
          </m:e>
          <m:sub>
            <m:r>
              <w:rPr>
                <w:rFonts w:ascii="Cambria Math" w:eastAsiaTheme="minorEastAsia" w:hAnsi="Cambria Math" w:cstheme="minorHAnsi"/>
                <w:color w:val="0F0F0F"/>
                <w:sz w:val="24"/>
                <w:szCs w:val="24"/>
              </w:rPr>
              <m:t>30</m:t>
            </m:r>
          </m:sub>
        </m:sSub>
      </m:oMath>
      <w:r w:rsidR="007D0FE6">
        <w:rPr>
          <w:rFonts w:eastAsiaTheme="minorEastAsia" w:cstheme="minorHAnsi"/>
          <w:color w:val="0F0F0F"/>
          <w:sz w:val="24"/>
          <w:szCs w:val="24"/>
        </w:rPr>
        <w:t xml:space="preserve">: </w:t>
      </w:r>
      <m:oMath>
        <m:f>
          <m:fPr>
            <m:ctrlPr>
              <w:rPr>
                <w:rFonts w:ascii="Cambria Math" w:eastAsiaTheme="minorEastAsia" w:hAnsi="Cambria Math" w:cstheme="minorHAnsi"/>
                <w:i/>
                <w:color w:val="0F0F0F"/>
                <w:sz w:val="24"/>
                <w:szCs w:val="24"/>
              </w:rPr>
            </m:ctrlPr>
          </m:fPr>
          <m:num>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30</m:t>
                </m:r>
              </m:sub>
            </m:sSub>
          </m:num>
          <m:den>
            <m: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s</m:t>
                </m:r>
              </m:e>
              <m:sub>
                <m:r>
                  <w:rPr>
                    <w:rFonts w:ascii="Cambria Math" w:hAnsi="Cambria Math" w:cstheme="minorHAnsi"/>
                    <w:color w:val="0F0F0F"/>
                    <w:sz w:val="24"/>
                    <w:szCs w:val="24"/>
                  </w:rPr>
                  <m:t>i</m:t>
                </m:r>
              </m:sub>
            </m:sSub>
          </m:den>
        </m:f>
        <m:r>
          <w:rPr>
            <w:rFonts w:ascii="Cambria Math" w:eastAsiaTheme="minorEastAsia" w:hAnsi="Cambria Math" w:cstheme="minorHAnsi"/>
            <w:color w:val="0F0F0F"/>
            <w:sz w:val="24"/>
            <w:szCs w:val="24"/>
          </w:rPr>
          <m:t>≈0</m:t>
        </m:r>
      </m:oMath>
      <w:r w:rsidR="007D0FE6">
        <w:rPr>
          <w:rFonts w:eastAsiaTheme="minorEastAsia" w:cstheme="minorHAnsi"/>
          <w:color w:val="0F0F0F"/>
          <w:sz w:val="24"/>
          <w:szCs w:val="24"/>
        </w:rPr>
        <w:t>.</w:t>
      </w:r>
    </w:p>
    <w:p w14:paraId="0F593C0F" w14:textId="472D996E" w:rsidR="001B0C85" w:rsidRDefault="007D0FE6" w:rsidP="00B24396">
      <w:pPr>
        <w:pStyle w:val="oancuaDanhsach"/>
        <w:ind w:left="0"/>
        <w:jc w:val="both"/>
        <w:rPr>
          <w:rFonts w:cstheme="minorHAnsi"/>
          <w:color w:val="0F0F0F"/>
          <w:sz w:val="24"/>
          <w:szCs w:val="24"/>
        </w:rPr>
      </w:pPr>
      <w:r w:rsidRPr="007D0FE6">
        <w:rPr>
          <w:rFonts w:cstheme="minorHAnsi"/>
          <w:color w:val="0F0F0F"/>
          <w:sz w:val="24"/>
          <w:szCs w:val="24"/>
        </w:rPr>
        <w:t>The traditional RNN approach encounters the vanishing gradient problem, where updates from distant time frames, especially at the initial state, are not effectively propagated. This limitation results in the RNN method struggling to learn from past information due to the issue of the gradient vanishing over time.</w:t>
      </w:r>
      <w:r>
        <w:rPr>
          <w:rFonts w:cstheme="minorHAnsi"/>
          <w:color w:val="0F0F0F"/>
          <w:sz w:val="24"/>
          <w:szCs w:val="24"/>
        </w:rPr>
        <w:t xml:space="preserve"> </w:t>
      </w:r>
      <w:r w:rsidR="001042FC">
        <w:br/>
      </w:r>
      <w:r w:rsidR="001042FC" w:rsidRPr="001042FC">
        <w:rPr>
          <w:rFonts w:cstheme="minorHAnsi"/>
          <w:color w:val="0F0F0F"/>
          <w:sz w:val="24"/>
          <w:szCs w:val="24"/>
        </w:rPr>
        <w:t>In technical terms, RNNs primarily transmit information from one layer to the next. However, in practice, this information tends to persist only through a limited number of states before encountering the vanishing gradient issue. In simpler terms, RNNs effectively learn from nearby states, with their ability to capture information diminishing as it extends further.</w:t>
      </w:r>
      <w:r w:rsidR="001042FC">
        <w:rPr>
          <w:rFonts w:cstheme="minorHAnsi"/>
          <w:color w:val="0F0F0F"/>
          <w:sz w:val="24"/>
          <w:szCs w:val="24"/>
        </w:rPr>
        <w:t xml:space="preserve"> </w:t>
      </w:r>
      <w:r w:rsidR="001042FC">
        <w:br/>
      </w:r>
      <w:r w:rsidR="001042FC" w:rsidRPr="001042FC">
        <w:rPr>
          <w:rFonts w:cstheme="minorHAnsi"/>
          <w:color w:val="0F0F0F"/>
          <w:sz w:val="24"/>
          <w:szCs w:val="24"/>
        </w:rPr>
        <w:t>Indeed, Long Short-Term Memory (LSTM) networks come into play to address challenges that conventional RNNs struggle with. LSTMs are designed to overcome limitations such as the vanishing gradient problem, enabling them to capture and retain long-term dependencies more effectively than traditional RNNs.</w:t>
      </w:r>
    </w:p>
    <w:p w14:paraId="4399C51F" w14:textId="20D022B3" w:rsidR="00DC5E12" w:rsidRDefault="00DC5E12" w:rsidP="00B24396">
      <w:pPr>
        <w:pStyle w:val="oancuaDanhsach"/>
        <w:ind w:left="0"/>
        <w:jc w:val="both"/>
        <w:rPr>
          <w:rFonts w:cstheme="minorHAnsi"/>
          <w:color w:val="0F0F0F"/>
          <w:sz w:val="24"/>
          <w:szCs w:val="24"/>
        </w:rPr>
      </w:pPr>
      <w:r>
        <w:rPr>
          <w:noProof/>
        </w:rPr>
        <w:lastRenderedPageBreak/>
        <w:drawing>
          <wp:inline distT="0" distB="0" distL="0" distR="0" wp14:anchorId="77E9293C" wp14:editId="0B2813E3">
            <wp:extent cx="2884805" cy="1743710"/>
            <wp:effectExtent l="0" t="0" r="0" b="8890"/>
            <wp:docPr id="1604201286" name="Hình ảnh 3" descr="Ảnh có chứa biểu đồ, hàng, ảnh chụp màn hình, phim hoạt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01286" name="Hình ảnh 3" descr="Ảnh có chứa biểu đồ, hàng, ảnh chụp màn hình, phim hoạt hình&#10;&#10;Mô tả được tạo tự độ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4805" cy="1743710"/>
                    </a:xfrm>
                    <a:prstGeom prst="rect">
                      <a:avLst/>
                    </a:prstGeom>
                    <a:noFill/>
                    <a:ln>
                      <a:noFill/>
                    </a:ln>
                  </pic:spPr>
                </pic:pic>
              </a:graphicData>
            </a:graphic>
          </wp:inline>
        </w:drawing>
      </w:r>
    </w:p>
    <w:p w14:paraId="711BE659" w14:textId="1718BD6E" w:rsidR="00DC5E12" w:rsidRDefault="00DC5E12" w:rsidP="00DC5E12">
      <w:pPr>
        <w:pStyle w:val="oancuaDanhsach"/>
        <w:ind w:left="0"/>
        <w:jc w:val="center"/>
        <w:rPr>
          <w:rFonts w:cstheme="minorHAnsi"/>
          <w:color w:val="0F0F0F"/>
          <w:sz w:val="24"/>
          <w:szCs w:val="24"/>
        </w:rPr>
      </w:pPr>
      <w:r>
        <w:rPr>
          <w:rFonts w:cstheme="minorHAnsi"/>
          <w:b/>
          <w:bCs/>
          <w:i/>
          <w:iCs/>
          <w:color w:val="0F0F0F"/>
          <w:sz w:val="24"/>
          <w:szCs w:val="24"/>
        </w:rPr>
        <w:t xml:space="preserve">Figure 4.2: </w:t>
      </w:r>
      <w:r w:rsidRPr="00DC5E12">
        <w:rPr>
          <w:rFonts w:cstheme="minorHAnsi"/>
          <w:color w:val="0F0F0F"/>
          <w:sz w:val="24"/>
          <w:szCs w:val="24"/>
        </w:rPr>
        <w:t xml:space="preserve">LSTM </w:t>
      </w:r>
      <w:r>
        <w:rPr>
          <w:rFonts w:cstheme="minorHAnsi"/>
          <w:color w:val="0F0F0F"/>
          <w:sz w:val="24"/>
          <w:szCs w:val="24"/>
        </w:rPr>
        <w:t>architecture</w:t>
      </w:r>
    </w:p>
    <w:p w14:paraId="350E4230" w14:textId="1EAF9A1C" w:rsidR="00DC5E12" w:rsidRPr="006962FF" w:rsidRDefault="00116B13" w:rsidP="00116B13">
      <w:pPr>
        <w:rPr>
          <w:rFonts w:eastAsiaTheme="minorEastAsia" w:cstheme="minorHAnsi"/>
          <w:color w:val="0F0F0F"/>
          <w:sz w:val="24"/>
          <w:szCs w:val="24"/>
        </w:rPr>
      </w:pPr>
      <m:oMath>
        <m:r>
          <m:rPr>
            <m:sty m:val="b"/>
          </m:rPr>
          <w:rPr>
            <w:rFonts w:ascii="Cambria Math" w:hAnsi="Cambria Math" w:cstheme="minorHAnsi"/>
            <w:color w:val="0F0F0F"/>
            <w:sz w:val="24"/>
            <w:szCs w:val="24"/>
          </w:rPr>
          <m:t>Output</m:t>
        </m:r>
        <m:r>
          <m:rPr>
            <m:sty m:val="p"/>
          </m:rPr>
          <w:rPr>
            <w:rFonts w:ascii="Cambria Math" w:hAnsi="Cambria Math" w:cstheme="minorHAnsi"/>
            <w:color w:val="0F0F0F"/>
            <w:sz w:val="24"/>
            <w:szCs w:val="24"/>
          </w:rPr>
          <m:t>:</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c</m:t>
            </m:r>
          </m:e>
          <m:sub>
            <m:r>
              <w:rPr>
                <w:rFonts w:ascii="Cambria Math" w:hAnsi="Cambria Math" w:cstheme="minorHAnsi"/>
                <w:color w:val="0F0F0F"/>
                <w:sz w:val="24"/>
                <w:szCs w:val="24"/>
              </w:rPr>
              <m:t>t</m:t>
            </m:r>
          </m:sub>
        </m:sSub>
        <m:r>
          <w:rPr>
            <w:rFonts w:ascii="Cambria Math" w:hAnsi="Cambria Math" w:cstheme="minorHAnsi"/>
            <w:color w:val="0F0F0F"/>
            <w:sz w:val="24"/>
            <w:szCs w:val="24"/>
          </w:rPr>
          <m:t>:cell state</m:t>
        </m:r>
        <m:r>
          <w:rPr>
            <w:rFonts w:ascii="Cambria Math" w:eastAsiaTheme="minorEastAsia" w:hAnsi="Cambria Math" w:cstheme="minorHAnsi"/>
            <w:color w:val="0F0F0F"/>
            <w:sz w:val="24"/>
            <w:szCs w:val="24"/>
          </w:rPr>
          <m:t xml:space="preserve">, </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:hidden state</m:t>
        </m:r>
      </m:oMath>
      <w:r>
        <w:rPr>
          <w:rFonts w:cstheme="minorHAnsi"/>
          <w:b/>
          <w:bCs/>
          <w:color w:val="0F0F0F"/>
          <w:sz w:val="24"/>
          <w:szCs w:val="24"/>
        </w:rPr>
        <w:t>:</w:t>
      </w:r>
      <m:oMath>
        <m:sSub>
          <m:sSubPr>
            <m:ctrlPr>
              <w:rPr>
                <w:rFonts w:ascii="Cambria Math" w:hAnsi="Cambria Math" w:cstheme="minorHAnsi"/>
                <w:i/>
                <w:color w:val="0F0F0F"/>
                <w:sz w:val="24"/>
                <w:szCs w:val="24"/>
              </w:rPr>
            </m:ctrlPr>
          </m:sSubPr>
          <m:e>
            <m:r>
              <m:rPr>
                <m:sty m:val="bi"/>
              </m:rPr>
              <w:rPr>
                <w:rFonts w:ascii="Cambria Math" w:hAnsi="Cambria Math" w:cstheme="minorHAnsi"/>
                <w:color w:val="0F0F0F"/>
                <w:sz w:val="24"/>
                <w:szCs w:val="24"/>
              </w:rPr>
              <m:t>Input:</m:t>
            </m:r>
            <m:r>
              <w:rPr>
                <w:rFonts w:ascii="Cambria Math" w:hAnsi="Cambria Math" w:cstheme="minorHAnsi"/>
                <w:color w:val="0F0F0F"/>
                <w:sz w:val="24"/>
                <w:szCs w:val="24"/>
              </w:rPr>
              <m:t xml:space="preserve"> c</m:t>
            </m:r>
          </m:e>
          <m:sub>
            <m:r>
              <w:rPr>
                <w:rFonts w:ascii="Cambria Math" w:hAnsi="Cambria Math" w:cstheme="minorHAnsi"/>
                <w:color w:val="0F0F0F"/>
                <w:sz w:val="24"/>
                <w:szCs w:val="24"/>
              </w:rPr>
              <m:t>t-1</m:t>
            </m:r>
          </m:sub>
        </m:sSub>
        <m:r>
          <w:rPr>
            <w:rFonts w:ascii="Cambria Math" w:hAnsi="Cambria Math" w:cstheme="minorHAnsi"/>
            <w:color w:val="0F0F0F"/>
            <w:sz w:val="24"/>
            <w:szCs w:val="24"/>
          </w:rPr>
          <m:t xml:space="preserve">, </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h</m:t>
            </m:r>
          </m:e>
          <m:sub>
            <m:r>
              <w:rPr>
                <w:rFonts w:ascii="Cambria Math" w:hAnsi="Cambria Math" w:cstheme="minorHAnsi"/>
                <w:color w:val="0F0F0F"/>
                <w:sz w:val="24"/>
                <w:szCs w:val="24"/>
              </w:rPr>
              <m:t>t-1</m:t>
            </m:r>
          </m:sub>
        </m:sSub>
        <m:r>
          <w:rPr>
            <w:rFonts w:ascii="Cambria Math" w:hAnsi="Cambria Math" w:cstheme="minorHAnsi"/>
            <w:color w:val="0F0F0F"/>
            <w:sz w:val="24"/>
            <w:szCs w:val="24"/>
          </w:rPr>
          <m:t>:previous output</m:t>
        </m:r>
      </m:oMath>
      <w:r>
        <w:rPr>
          <w:rFonts w:eastAsiaTheme="minorEastAsia" w:cstheme="minorHAnsi"/>
          <w:color w:val="0F0F0F"/>
          <w:sz w:val="24"/>
          <w:szCs w:val="24"/>
        </w:rPr>
        <w:br/>
      </w:r>
      <m:oMathPara>
        <m:oMath>
          <m:r>
            <w:rPr>
              <w:rFonts w:ascii="Cambria Math" w:hAnsi="Cambria Math" w:cstheme="minorHAnsi"/>
              <w:color w:val="0F0F0F"/>
              <w:sz w:val="24"/>
              <w:szCs w:val="24"/>
            </w:rPr>
            <m:t xml:space="preserve"> </m:t>
          </m:r>
          <m:sSub>
            <m:sSubPr>
              <m:ctrlPr>
                <w:rPr>
                  <w:rFonts w:ascii="Cambria Math" w:hAnsi="Cambria Math" w:cstheme="minorHAnsi"/>
                  <w:i/>
                  <w:color w:val="0F0F0F"/>
                  <w:sz w:val="24"/>
                  <w:szCs w:val="24"/>
                </w:rPr>
              </m:ctrlPr>
            </m:sSubPr>
            <m:e>
              <m:r>
                <w:rPr>
                  <w:rFonts w:ascii="Cambria Math" w:hAnsi="Cambria Math" w:cstheme="minorHAnsi"/>
                  <w:color w:val="0F0F0F"/>
                  <w:sz w:val="24"/>
                  <w:szCs w:val="24"/>
                </w:rPr>
                <m:t>x</m:t>
              </m:r>
            </m:e>
            <m:sub>
              <m:r>
                <w:rPr>
                  <w:rFonts w:ascii="Cambria Math" w:hAnsi="Cambria Math" w:cstheme="minorHAnsi"/>
                  <w:color w:val="0F0F0F"/>
                  <w:sz w:val="24"/>
                  <w:szCs w:val="24"/>
                </w:rPr>
                <m:t>t</m:t>
              </m:r>
            </m:sub>
          </m:sSub>
          <m:r>
            <w:rPr>
              <w:rFonts w:ascii="Cambria Math" w:hAnsi="Cambria Math" w:cstheme="minorHAnsi"/>
              <w:color w:val="0F0F0F"/>
              <w:sz w:val="24"/>
              <w:szCs w:val="24"/>
            </w:rPr>
            <m:t>:input state at t</m:t>
          </m:r>
        </m:oMath>
      </m:oMathPara>
    </w:p>
    <w:p w14:paraId="757AAD94" w14:textId="4A026357" w:rsidR="006962FF" w:rsidRDefault="006962FF" w:rsidP="00116B13">
      <w:pPr>
        <w:rPr>
          <w:rFonts w:eastAsiaTheme="minorEastAsia" w:cstheme="minorHAnsi"/>
          <w:color w:val="0F0F0F"/>
          <w:sz w:val="24"/>
          <w:szCs w:val="24"/>
        </w:rPr>
      </w:pPr>
      <w:r>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f</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i</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o</m:t>
            </m:r>
          </m:e>
          <m:sub>
            <m:r>
              <w:rPr>
                <w:rFonts w:ascii="Cambria Math" w:eastAsiaTheme="minorEastAsia" w:hAnsi="Cambria Math" w:cstheme="minorHAnsi"/>
                <w:color w:val="0F0F0F"/>
                <w:sz w:val="24"/>
                <w:szCs w:val="24"/>
              </w:rPr>
              <m:t>t</m:t>
            </m:r>
          </m:sub>
        </m:sSub>
      </m:oMath>
      <w:r>
        <w:rPr>
          <w:rFonts w:eastAsiaTheme="minorEastAsia" w:cstheme="minorHAnsi"/>
          <w:color w:val="0F0F0F"/>
          <w:sz w:val="24"/>
          <w:szCs w:val="24"/>
        </w:rPr>
        <w:t xml:space="preserve"> correspond to the forget gate, input gate, and output gate.</w:t>
      </w:r>
    </w:p>
    <w:p w14:paraId="0A221714" w14:textId="22376A83" w:rsidR="006962FF" w:rsidRDefault="006962FF" w:rsidP="00116B13">
      <w:pPr>
        <w:rPr>
          <w:rFonts w:eastAsiaTheme="minorEastAsia" w:cstheme="minorHAnsi"/>
          <w:color w:val="0F0F0F"/>
          <w:sz w:val="24"/>
          <w:szCs w:val="24"/>
        </w:rPr>
      </w:pPr>
      <w:r>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f</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 σ(</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U</m:t>
            </m:r>
          </m:e>
          <m:sub>
            <m:r>
              <w:rPr>
                <w:rFonts w:ascii="Cambria Math" w:eastAsiaTheme="minorEastAsia" w:hAnsi="Cambria Math" w:cstheme="minorHAnsi"/>
                <w:color w:val="0F0F0F"/>
                <w:sz w:val="24"/>
                <w:szCs w:val="24"/>
              </w:rPr>
              <m:t>f</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f</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t-1</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f</m:t>
            </m:r>
          </m:sub>
        </m:sSub>
        <m:r>
          <w:rPr>
            <w:rFonts w:ascii="Cambria Math" w:eastAsiaTheme="minorEastAsia" w:hAnsi="Cambria Math" w:cstheme="minorHAnsi"/>
            <w:color w:val="0F0F0F"/>
            <w:sz w:val="24"/>
            <w:szCs w:val="24"/>
          </w:rPr>
          <m:t>)</m:t>
        </m:r>
      </m:oMath>
    </w:p>
    <w:p w14:paraId="2F33ECA3" w14:textId="03FD61DE" w:rsidR="006962FF" w:rsidRDefault="006962FF" w:rsidP="00116B13">
      <w:pPr>
        <w:rPr>
          <w:rFonts w:eastAsiaTheme="minorEastAsia" w:cstheme="minorHAnsi"/>
          <w:color w:val="0F0F0F"/>
          <w:sz w:val="24"/>
          <w:szCs w:val="24"/>
        </w:rPr>
      </w:pPr>
      <w:r>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i</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 σ(</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U</m:t>
            </m:r>
          </m:e>
          <m:sub>
            <m:r>
              <w:rPr>
                <w:rFonts w:ascii="Cambria Math" w:eastAsiaTheme="minorEastAsia" w:hAnsi="Cambria Math" w:cstheme="minorHAnsi"/>
                <w:color w:val="0F0F0F"/>
                <w:sz w:val="24"/>
                <w:szCs w:val="24"/>
              </w:rPr>
              <m:t>i</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i</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t-1</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i</m:t>
            </m:r>
          </m:sub>
        </m:sSub>
        <m:r>
          <w:rPr>
            <w:rFonts w:ascii="Cambria Math" w:eastAsiaTheme="minorEastAsia" w:hAnsi="Cambria Math" w:cstheme="minorHAnsi"/>
            <w:color w:val="0F0F0F"/>
            <w:sz w:val="24"/>
            <w:szCs w:val="24"/>
          </w:rPr>
          <m:t>)</m:t>
        </m:r>
      </m:oMath>
    </w:p>
    <w:p w14:paraId="290EF267" w14:textId="6E058568" w:rsidR="006962FF" w:rsidRDefault="006962FF" w:rsidP="00116B13">
      <w:pPr>
        <w:rPr>
          <w:rFonts w:eastAsiaTheme="minorEastAsia" w:cstheme="minorHAnsi"/>
          <w:color w:val="0F0F0F"/>
          <w:sz w:val="24"/>
          <w:szCs w:val="24"/>
        </w:rPr>
      </w:pPr>
      <w:r>
        <w:rPr>
          <w:rFonts w:eastAsiaTheme="minorEastAsia" w:cstheme="minorHAnsi"/>
          <w:color w:val="0F0F0F"/>
          <w:sz w:val="24"/>
          <w:szCs w:val="24"/>
        </w:rPr>
        <w:t xml:space="preserve">-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o</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 σ</m:t>
        </m:r>
        <m:d>
          <m:dPr>
            <m:ctrlPr>
              <w:rPr>
                <w:rFonts w:ascii="Cambria Math" w:eastAsiaTheme="minorEastAsia" w:hAnsi="Cambria Math" w:cstheme="minorHAnsi"/>
                <w:i/>
                <w:color w:val="0F0F0F"/>
                <w:sz w:val="24"/>
                <w:szCs w:val="24"/>
              </w:rPr>
            </m:ctrlPr>
          </m:dPr>
          <m:e>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U</m:t>
                </m:r>
              </m:e>
              <m:sub>
                <m:r>
                  <w:rPr>
                    <w:rFonts w:ascii="Cambria Math" w:eastAsiaTheme="minorEastAsia" w:hAnsi="Cambria Math" w:cstheme="minorHAnsi"/>
                    <w:color w:val="0F0F0F"/>
                    <w:sz w:val="24"/>
                    <w:szCs w:val="24"/>
                  </w:rPr>
                  <m:t>o</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x</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W</m:t>
                </m:r>
              </m:e>
              <m:sub>
                <m:r>
                  <w:rPr>
                    <w:rFonts w:ascii="Cambria Math" w:eastAsiaTheme="minorEastAsia" w:hAnsi="Cambria Math" w:cstheme="minorHAnsi"/>
                    <w:color w:val="0F0F0F"/>
                    <w:sz w:val="24"/>
                    <w:szCs w:val="24"/>
                  </w:rPr>
                  <m:t>o</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h</m:t>
                </m:r>
              </m:e>
              <m:sub>
                <m:r>
                  <w:rPr>
                    <w:rFonts w:ascii="Cambria Math" w:eastAsiaTheme="minorEastAsia" w:hAnsi="Cambria Math" w:cstheme="minorHAnsi"/>
                    <w:color w:val="0F0F0F"/>
                    <w:sz w:val="24"/>
                    <w:szCs w:val="24"/>
                  </w:rPr>
                  <m:t>t-1</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o</m:t>
                </m:r>
              </m:sub>
            </m:sSub>
          </m:e>
        </m:d>
      </m:oMath>
    </w:p>
    <w:p w14:paraId="01C14B2D" w14:textId="5567DB0D" w:rsidR="006962FF" w:rsidRPr="00116B13" w:rsidRDefault="006962FF" w:rsidP="00116B13">
      <w:pPr>
        <w:rPr>
          <w:rFonts w:eastAsiaTheme="minorEastAsia" w:cstheme="minorHAnsi"/>
          <w:color w:val="0F0F0F"/>
          <w:sz w:val="24"/>
          <w:szCs w:val="24"/>
        </w:rPr>
      </w:pPr>
      <w:r>
        <w:rPr>
          <w:rFonts w:eastAsiaTheme="minorEastAsia" w:cstheme="minorHAnsi"/>
          <w:color w:val="0F0F0F"/>
          <w:sz w:val="24"/>
          <w:szCs w:val="24"/>
        </w:rPr>
        <w:t xml:space="preserve">As can be seen, </w:t>
      </w:r>
      <m:oMath>
        <m:r>
          <w:rPr>
            <w:rFonts w:ascii="Cambria Math" w:eastAsiaTheme="minorEastAsia" w:hAnsi="Cambria Math" w:cstheme="minorHAnsi"/>
            <w:color w:val="0F0F0F"/>
            <w:sz w:val="24"/>
            <w:szCs w:val="24"/>
          </w:rPr>
          <m:t>0&lt;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f</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i</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o</m:t>
            </m:r>
          </m:e>
          <m:sub>
            <m:r>
              <w:rPr>
                <w:rFonts w:ascii="Cambria Math" w:eastAsiaTheme="minorEastAsia" w:hAnsi="Cambria Math" w:cstheme="minorHAnsi"/>
                <w:color w:val="0F0F0F"/>
                <w:sz w:val="24"/>
                <w:szCs w:val="24"/>
              </w:rPr>
              <m:t>t</m:t>
            </m:r>
          </m:sub>
        </m:sSub>
        <m:r>
          <w:rPr>
            <w:rFonts w:ascii="Cambria Math" w:eastAsiaTheme="minorEastAsia" w:hAnsi="Cambria Math" w:cstheme="minorHAnsi"/>
            <w:color w:val="0F0F0F"/>
            <w:sz w:val="24"/>
            <w:szCs w:val="24"/>
          </w:rPr>
          <m:t>&lt;1;</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f</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i</m:t>
            </m:r>
          </m:sub>
        </m:sSub>
        <m:r>
          <w:rPr>
            <w:rFonts w:ascii="Cambria Math" w:eastAsiaTheme="minorEastAsia" w:hAnsi="Cambria Math" w:cstheme="minorHAnsi"/>
            <w:color w:val="0F0F0F"/>
            <w:sz w:val="24"/>
            <w:szCs w:val="24"/>
          </w:rPr>
          <m:t>,</m:t>
        </m:r>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b</m:t>
            </m:r>
          </m:e>
          <m:sub>
            <m:r>
              <w:rPr>
                <w:rFonts w:ascii="Cambria Math" w:eastAsiaTheme="minorEastAsia" w:hAnsi="Cambria Math" w:cstheme="minorHAnsi"/>
                <w:color w:val="0F0F0F"/>
                <w:sz w:val="24"/>
                <w:szCs w:val="24"/>
              </w:rPr>
              <m:t>o</m:t>
            </m:r>
          </m:sub>
        </m:sSub>
      </m:oMath>
      <w:r>
        <w:rPr>
          <w:rFonts w:eastAsiaTheme="minorEastAsia" w:cstheme="minorHAnsi"/>
          <w:color w:val="0F0F0F"/>
          <w:sz w:val="24"/>
          <w:szCs w:val="24"/>
        </w:rPr>
        <w:t xml:space="preserve">: bias. </w:t>
      </w:r>
      <m:oMath>
        <m:sSub>
          <m:sSubPr>
            <m:ctrlPr>
              <w:rPr>
                <w:rFonts w:ascii="Cambria Math" w:eastAsiaTheme="minorEastAsia" w:hAnsi="Cambria Math" w:cstheme="minorHAnsi"/>
                <w:i/>
                <w:color w:val="0F0F0F"/>
                <w:sz w:val="24"/>
                <w:szCs w:val="24"/>
              </w:rPr>
            </m:ctrlPr>
          </m:sSubPr>
          <m:e>
            <m:r>
              <w:rPr>
                <w:rFonts w:ascii="Cambria Math" w:eastAsiaTheme="minorEastAsia" w:hAnsi="Cambria Math" w:cstheme="minorHAnsi"/>
                <w:color w:val="0F0F0F"/>
                <w:sz w:val="24"/>
                <w:szCs w:val="24"/>
              </w:rPr>
              <m:t>c</m:t>
            </m:r>
          </m:e>
          <m:sub>
            <m:r>
              <w:rPr>
                <w:rFonts w:ascii="Cambria Math" w:eastAsiaTheme="minorEastAsia" w:hAnsi="Cambria Math" w:cstheme="minorHAnsi"/>
                <w:color w:val="0F0F0F"/>
                <w:sz w:val="24"/>
                <w:szCs w:val="24"/>
              </w:rPr>
              <m:t>t</m:t>
            </m:r>
          </m:sub>
        </m:sSub>
      </m:oMath>
      <w:r>
        <w:rPr>
          <w:rFonts w:eastAsiaTheme="minorEastAsia" w:cstheme="minorHAnsi"/>
          <w:color w:val="0F0F0F"/>
          <w:sz w:val="24"/>
          <w:szCs w:val="24"/>
        </w:rPr>
        <w:t xml:space="preserve"> </w:t>
      </w:r>
      <w:r w:rsidRPr="006962FF">
        <w:rPr>
          <w:rFonts w:cstheme="minorHAnsi"/>
          <w:color w:val="0F0F0F"/>
          <w:sz w:val="24"/>
          <w:szCs w:val="24"/>
        </w:rPr>
        <w:t>The forget gate determines the extent to which the cell state should be discarded, and the input gate decides how much information from the input and the previous hidden layer should be incorporated into the cell state.</w:t>
      </w:r>
      <w:r>
        <w:rPr>
          <w:rFonts w:cstheme="minorHAnsi"/>
          <w:color w:val="0F0F0F"/>
          <w:sz w:val="24"/>
          <w:szCs w:val="24"/>
        </w:rPr>
        <w:t xml:space="preserve"> This mechanism that helps the LSTM network effectively manage and update its internal cell state</w:t>
      </w:r>
      <w:r w:rsidR="00452032">
        <w:rPr>
          <w:rFonts w:cstheme="minorHAnsi"/>
          <w:color w:val="0F0F0F"/>
          <w:sz w:val="24"/>
          <w:szCs w:val="24"/>
        </w:rPr>
        <w:t xml:space="preserve"> for both short</w:t>
      </w:r>
      <w:r w:rsidR="0026080F">
        <w:rPr>
          <w:rFonts w:cstheme="minorHAnsi"/>
          <w:color w:val="0F0F0F"/>
          <w:sz w:val="24"/>
          <w:szCs w:val="24"/>
        </w:rPr>
        <w:t>-</w:t>
      </w:r>
      <w:r w:rsidR="00452032">
        <w:rPr>
          <w:rFonts w:cstheme="minorHAnsi"/>
          <w:color w:val="0F0F0F"/>
          <w:sz w:val="24"/>
          <w:szCs w:val="24"/>
        </w:rPr>
        <w:t xml:space="preserve">term and </w:t>
      </w:r>
      <w:r w:rsidR="0026080F">
        <w:rPr>
          <w:rFonts w:cstheme="minorHAnsi"/>
          <w:color w:val="0F0F0F"/>
          <w:sz w:val="24"/>
          <w:szCs w:val="24"/>
        </w:rPr>
        <w:t>long-term</w:t>
      </w:r>
      <w:r w:rsidR="00452032">
        <w:rPr>
          <w:rFonts w:cstheme="minorHAnsi"/>
          <w:color w:val="0F0F0F"/>
          <w:sz w:val="24"/>
          <w:szCs w:val="24"/>
        </w:rPr>
        <w:t xml:space="preserve"> memory.</w:t>
      </w:r>
    </w:p>
    <w:p w14:paraId="16525AC0" w14:textId="7F35764E" w:rsidR="004E3BCD" w:rsidRDefault="004E3BCD" w:rsidP="004E3BCD">
      <w:pPr>
        <w:pStyle w:val="oancuaDanhsach"/>
        <w:numPr>
          <w:ilvl w:val="0"/>
          <w:numId w:val="1"/>
        </w:numPr>
        <w:jc w:val="both"/>
        <w:rPr>
          <w:rFonts w:eastAsiaTheme="minorEastAsia"/>
          <w:sz w:val="24"/>
          <w:szCs w:val="24"/>
        </w:rPr>
      </w:pPr>
      <w:r>
        <w:rPr>
          <w:rFonts w:eastAsiaTheme="minorEastAsia"/>
          <w:b/>
          <w:bCs/>
          <w:sz w:val="24"/>
          <w:szCs w:val="24"/>
        </w:rPr>
        <w:t>DATA</w:t>
      </w:r>
      <w:r w:rsidR="0056535B">
        <w:rPr>
          <w:rFonts w:eastAsiaTheme="minorEastAsia"/>
          <w:b/>
          <w:bCs/>
          <w:sz w:val="24"/>
          <w:szCs w:val="24"/>
        </w:rPr>
        <w:t>SET</w:t>
      </w:r>
    </w:p>
    <w:p w14:paraId="3C2DDB32" w14:textId="07B86C15" w:rsidR="00312F99" w:rsidRDefault="0047641C" w:rsidP="004E3BCD">
      <w:pPr>
        <w:jc w:val="both"/>
        <w:rPr>
          <w:rFonts w:cstheme="minorHAnsi"/>
          <w:color w:val="0F0F0F"/>
          <w:sz w:val="24"/>
          <w:szCs w:val="24"/>
        </w:rPr>
      </w:pPr>
      <w:r w:rsidRPr="0047641C">
        <w:rPr>
          <w:rFonts w:cstheme="minorHAnsi"/>
          <w:color w:val="0F0F0F"/>
          <w:sz w:val="24"/>
          <w:szCs w:val="24"/>
        </w:rPr>
        <w:t>Ensuring the reliability and accuracy of data is imperative.</w:t>
      </w:r>
      <w:r>
        <w:rPr>
          <w:rFonts w:cstheme="minorHAnsi"/>
          <w:color w:val="0F0F0F"/>
          <w:sz w:val="24"/>
          <w:szCs w:val="24"/>
        </w:rPr>
        <w:t xml:space="preserve"> </w:t>
      </w:r>
      <w:r w:rsidRPr="0047641C">
        <w:rPr>
          <w:rFonts w:cstheme="minorHAnsi"/>
          <w:color w:val="0F0F0F"/>
          <w:sz w:val="24"/>
          <w:szCs w:val="24"/>
        </w:rPr>
        <w:t>This research acquires data through scraping tools designed to gather pairs of coin datasets, covering a period from the current date back to two years ago.</w:t>
      </w:r>
      <w:r>
        <w:rPr>
          <w:rFonts w:cstheme="minorHAnsi"/>
          <w:color w:val="0F0F0F"/>
          <w:sz w:val="24"/>
          <w:szCs w:val="24"/>
        </w:rPr>
        <w:t xml:space="preserve"> Opted to use the Excel data extraction package to retrieve OHLCV (Open, High, Low, Close, Volume) historical crypto currency data, along with historical adjusted ratio for dividened or </w:t>
      </w:r>
      <w:r>
        <w:rPr>
          <w:rFonts w:cstheme="minorHAnsi"/>
          <w:color w:val="0F0F0F"/>
          <w:sz w:val="24"/>
          <w:szCs w:val="24"/>
        </w:rPr>
        <w:t>stock split, with the historical components of Binance index.</w:t>
      </w:r>
      <w:r w:rsidR="00312F99">
        <w:rPr>
          <w:rFonts w:cstheme="minorHAnsi"/>
          <w:color w:val="0F0F0F"/>
          <w:sz w:val="24"/>
          <w:szCs w:val="24"/>
        </w:rPr>
        <w:t xml:space="preserve"> This study incorporates three pair types, namely BTCUSDT, MATICUSD, and ETHUSDT as illustrated in Figure. </w:t>
      </w:r>
      <w:r w:rsidR="00075A38">
        <w:rPr>
          <w:rFonts w:cstheme="minorHAnsi"/>
          <w:color w:val="0F0F0F"/>
          <w:sz w:val="24"/>
          <w:szCs w:val="24"/>
        </w:rPr>
        <w:t>5</w:t>
      </w:r>
      <w:r w:rsidR="00312F99">
        <w:rPr>
          <w:rFonts w:cstheme="minorHAnsi"/>
          <w:color w:val="0F0F0F"/>
          <w:sz w:val="24"/>
          <w:szCs w:val="24"/>
        </w:rPr>
        <w:t>.</w:t>
      </w:r>
    </w:p>
    <w:p w14:paraId="34C885F4" w14:textId="7A40FB75" w:rsidR="00312F99" w:rsidRDefault="00312F99" w:rsidP="004E3BCD">
      <w:pPr>
        <w:jc w:val="both"/>
        <w:rPr>
          <w:rFonts w:cstheme="minorHAnsi"/>
          <w:color w:val="0F0F0F"/>
          <w:sz w:val="24"/>
          <w:szCs w:val="24"/>
        </w:rPr>
      </w:pPr>
      <w:r w:rsidRPr="00312F99">
        <w:rPr>
          <w:rFonts w:cstheme="minorHAnsi"/>
          <w:noProof/>
          <w:color w:val="0F0F0F"/>
          <w:sz w:val="24"/>
          <w:szCs w:val="24"/>
        </w:rPr>
        <w:drawing>
          <wp:inline distT="0" distB="0" distL="0" distR="0" wp14:anchorId="29FB9E02" wp14:editId="67532E88">
            <wp:extent cx="2884805" cy="1661971"/>
            <wp:effectExtent l="0" t="0" r="0" b="0"/>
            <wp:docPr id="475551651" name="Hình ảnh 1" descr="Ảnh có chứa ảnh chụp màn hình, Sơ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51651" name="Hình ảnh 1" descr="Ảnh có chứa ảnh chụp màn hình, Sơ đồ, hàng&#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2884805" cy="1661971"/>
                    </a:xfrm>
                    <a:prstGeom prst="rect">
                      <a:avLst/>
                    </a:prstGeom>
                  </pic:spPr>
                </pic:pic>
              </a:graphicData>
            </a:graphic>
          </wp:inline>
        </w:drawing>
      </w:r>
    </w:p>
    <w:p w14:paraId="4212B9D5" w14:textId="5B3C6C61" w:rsidR="00312F99" w:rsidRDefault="00312F99" w:rsidP="00DC5E12">
      <w:pPr>
        <w:jc w:val="center"/>
        <w:rPr>
          <w:rFonts w:cstheme="minorHAnsi"/>
          <w:i/>
          <w:iCs/>
          <w:color w:val="0F0F0F"/>
          <w:sz w:val="24"/>
          <w:szCs w:val="24"/>
        </w:rPr>
      </w:pPr>
      <w:r>
        <w:rPr>
          <w:rFonts w:cstheme="minorHAnsi"/>
          <w:b/>
          <w:bCs/>
          <w:i/>
          <w:iCs/>
          <w:color w:val="0F0F0F"/>
          <w:sz w:val="24"/>
          <w:szCs w:val="24"/>
        </w:rPr>
        <w:t xml:space="preserve">Figure </w:t>
      </w:r>
      <w:r w:rsidR="001B0C85">
        <w:rPr>
          <w:rFonts w:cstheme="minorHAnsi"/>
          <w:b/>
          <w:bCs/>
          <w:i/>
          <w:iCs/>
          <w:color w:val="0F0F0F"/>
          <w:sz w:val="24"/>
          <w:szCs w:val="24"/>
        </w:rPr>
        <w:t>5</w:t>
      </w:r>
      <w:r>
        <w:rPr>
          <w:rFonts w:cstheme="minorHAnsi"/>
          <w:b/>
          <w:bCs/>
          <w:i/>
          <w:iCs/>
          <w:color w:val="0F0F0F"/>
          <w:sz w:val="24"/>
          <w:szCs w:val="24"/>
        </w:rPr>
        <w:t xml:space="preserve">.1: </w:t>
      </w:r>
      <w:r w:rsidRPr="00312F99">
        <w:rPr>
          <w:rFonts w:cstheme="minorHAnsi"/>
          <w:color w:val="0F0F0F"/>
          <w:sz w:val="24"/>
          <w:szCs w:val="24"/>
        </w:rPr>
        <w:t>BTCUSDT currency exchange from 2021 to present</w:t>
      </w:r>
      <w:r>
        <w:rPr>
          <w:rFonts w:cstheme="minorHAnsi"/>
          <w:color w:val="0F0F0F"/>
          <w:sz w:val="24"/>
          <w:szCs w:val="24"/>
        </w:rPr>
        <w:t>.</w:t>
      </w:r>
    </w:p>
    <w:p w14:paraId="7D137F70" w14:textId="27C501B2" w:rsidR="00312F99" w:rsidRDefault="00312F99" w:rsidP="004E3BCD">
      <w:pPr>
        <w:jc w:val="both"/>
        <w:rPr>
          <w:rFonts w:cstheme="minorHAnsi"/>
          <w:i/>
          <w:iCs/>
          <w:color w:val="0F0F0F"/>
          <w:sz w:val="24"/>
          <w:szCs w:val="24"/>
        </w:rPr>
      </w:pPr>
      <w:r w:rsidRPr="00312F99">
        <w:rPr>
          <w:rFonts w:cstheme="minorHAnsi"/>
          <w:i/>
          <w:iCs/>
          <w:noProof/>
          <w:color w:val="0F0F0F"/>
          <w:sz w:val="24"/>
          <w:szCs w:val="24"/>
        </w:rPr>
        <w:drawing>
          <wp:inline distT="0" distB="0" distL="0" distR="0" wp14:anchorId="4BDEC3E2" wp14:editId="23CD2272">
            <wp:extent cx="2884805" cy="1662430"/>
            <wp:effectExtent l="0" t="0" r="0" b="0"/>
            <wp:docPr id="1040175640" name="Hình ảnh 1" descr="Ảnh có chứa Sơ đồ, ảnh chụp màn hình, văn bản,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75640" name="Hình ảnh 1" descr="Ảnh có chứa Sơ đồ, ảnh chụp màn hình, văn bản, hàng&#10;&#10;Mô tả được tạo tự động"/>
                    <pic:cNvPicPr/>
                  </pic:nvPicPr>
                  <pic:blipFill>
                    <a:blip r:embed="rId15"/>
                    <a:stretch>
                      <a:fillRect/>
                    </a:stretch>
                  </pic:blipFill>
                  <pic:spPr>
                    <a:xfrm>
                      <a:off x="0" y="0"/>
                      <a:ext cx="2884805" cy="1662430"/>
                    </a:xfrm>
                    <a:prstGeom prst="rect">
                      <a:avLst/>
                    </a:prstGeom>
                  </pic:spPr>
                </pic:pic>
              </a:graphicData>
            </a:graphic>
          </wp:inline>
        </w:drawing>
      </w:r>
    </w:p>
    <w:p w14:paraId="5024909B" w14:textId="5812463A" w:rsidR="00312F99" w:rsidRDefault="00312F99" w:rsidP="00DC5E12">
      <w:pPr>
        <w:jc w:val="center"/>
        <w:rPr>
          <w:rFonts w:cstheme="minorHAnsi"/>
          <w:i/>
          <w:iCs/>
          <w:color w:val="0F0F0F"/>
          <w:sz w:val="24"/>
          <w:szCs w:val="24"/>
        </w:rPr>
      </w:pPr>
      <w:r>
        <w:rPr>
          <w:rFonts w:cstheme="minorHAnsi"/>
          <w:b/>
          <w:bCs/>
          <w:i/>
          <w:iCs/>
          <w:color w:val="0F0F0F"/>
          <w:sz w:val="24"/>
          <w:szCs w:val="24"/>
        </w:rPr>
        <w:t xml:space="preserve">Figure </w:t>
      </w:r>
      <w:r w:rsidR="001B0C85">
        <w:rPr>
          <w:rFonts w:cstheme="minorHAnsi"/>
          <w:b/>
          <w:bCs/>
          <w:i/>
          <w:iCs/>
          <w:color w:val="0F0F0F"/>
          <w:sz w:val="24"/>
          <w:szCs w:val="24"/>
        </w:rPr>
        <w:t>5</w:t>
      </w:r>
      <w:r>
        <w:rPr>
          <w:rFonts w:cstheme="minorHAnsi"/>
          <w:b/>
          <w:bCs/>
          <w:i/>
          <w:iCs/>
          <w:color w:val="0F0F0F"/>
          <w:sz w:val="24"/>
          <w:szCs w:val="24"/>
        </w:rPr>
        <w:t xml:space="preserve">.2: </w:t>
      </w:r>
      <w:r w:rsidRPr="00312F99">
        <w:rPr>
          <w:rFonts w:cstheme="minorHAnsi"/>
          <w:color w:val="0F0F0F"/>
          <w:sz w:val="24"/>
          <w:szCs w:val="24"/>
        </w:rPr>
        <w:t>MATICBUSD</w:t>
      </w:r>
      <w:r>
        <w:rPr>
          <w:rFonts w:cstheme="minorHAnsi"/>
          <w:i/>
          <w:iCs/>
          <w:color w:val="0F0F0F"/>
          <w:sz w:val="24"/>
          <w:szCs w:val="24"/>
        </w:rPr>
        <w:t xml:space="preserve"> </w:t>
      </w:r>
      <w:r w:rsidRPr="00312F99">
        <w:rPr>
          <w:rFonts w:cstheme="minorHAnsi"/>
          <w:color w:val="0F0F0F"/>
          <w:sz w:val="24"/>
          <w:szCs w:val="24"/>
        </w:rPr>
        <w:t>currency exchange from 2021 to present</w:t>
      </w:r>
      <w:r>
        <w:rPr>
          <w:rFonts w:cstheme="minorHAnsi"/>
          <w:color w:val="0F0F0F"/>
          <w:sz w:val="24"/>
          <w:szCs w:val="24"/>
        </w:rPr>
        <w:t>.</w:t>
      </w:r>
    </w:p>
    <w:p w14:paraId="77DC77C7" w14:textId="24FC0428" w:rsidR="00312F99" w:rsidRDefault="00312F99" w:rsidP="004E3BCD">
      <w:pPr>
        <w:jc w:val="both"/>
        <w:rPr>
          <w:rFonts w:cstheme="minorHAnsi"/>
          <w:i/>
          <w:iCs/>
          <w:color w:val="0F0F0F"/>
          <w:sz w:val="24"/>
          <w:szCs w:val="24"/>
        </w:rPr>
      </w:pPr>
      <w:r w:rsidRPr="00312F99">
        <w:rPr>
          <w:rFonts w:cstheme="minorHAnsi"/>
          <w:i/>
          <w:iCs/>
          <w:noProof/>
          <w:color w:val="0F0F0F"/>
          <w:sz w:val="24"/>
          <w:szCs w:val="24"/>
        </w:rPr>
        <w:drawing>
          <wp:inline distT="0" distB="0" distL="0" distR="0" wp14:anchorId="73382FE5" wp14:editId="013204D3">
            <wp:extent cx="2884805" cy="1651635"/>
            <wp:effectExtent l="0" t="0" r="0" b="5715"/>
            <wp:docPr id="195493938" name="Hình ảnh 1" descr="Ảnh có chứa ảnh chụp màn hình, Sơ đồ, hàng,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3938" name="Hình ảnh 1" descr="Ảnh có chứa ảnh chụp màn hình, Sơ đồ, hàng, văn bản&#10;&#10;Mô tả được tạo tự động"/>
                    <pic:cNvPicPr/>
                  </pic:nvPicPr>
                  <pic:blipFill>
                    <a:blip r:embed="rId16"/>
                    <a:stretch>
                      <a:fillRect/>
                    </a:stretch>
                  </pic:blipFill>
                  <pic:spPr>
                    <a:xfrm>
                      <a:off x="0" y="0"/>
                      <a:ext cx="2884805" cy="1651635"/>
                    </a:xfrm>
                    <a:prstGeom prst="rect">
                      <a:avLst/>
                    </a:prstGeom>
                  </pic:spPr>
                </pic:pic>
              </a:graphicData>
            </a:graphic>
          </wp:inline>
        </w:drawing>
      </w:r>
    </w:p>
    <w:p w14:paraId="69A199DD" w14:textId="05FB2C7D" w:rsidR="00312F99" w:rsidRDefault="00312F99" w:rsidP="00DC5E12">
      <w:pPr>
        <w:jc w:val="center"/>
        <w:rPr>
          <w:rFonts w:cstheme="minorHAnsi"/>
          <w:i/>
          <w:iCs/>
          <w:color w:val="0F0F0F"/>
          <w:sz w:val="24"/>
          <w:szCs w:val="24"/>
        </w:rPr>
      </w:pPr>
      <w:r>
        <w:rPr>
          <w:rFonts w:cstheme="minorHAnsi"/>
          <w:b/>
          <w:bCs/>
          <w:i/>
          <w:iCs/>
          <w:color w:val="0F0F0F"/>
          <w:sz w:val="24"/>
          <w:szCs w:val="24"/>
        </w:rPr>
        <w:t xml:space="preserve">Figure </w:t>
      </w:r>
      <w:r w:rsidR="001B0C85">
        <w:rPr>
          <w:rFonts w:cstheme="minorHAnsi"/>
          <w:b/>
          <w:bCs/>
          <w:i/>
          <w:iCs/>
          <w:color w:val="0F0F0F"/>
          <w:sz w:val="24"/>
          <w:szCs w:val="24"/>
        </w:rPr>
        <w:t>5</w:t>
      </w:r>
      <w:r>
        <w:rPr>
          <w:rFonts w:cstheme="minorHAnsi"/>
          <w:b/>
          <w:bCs/>
          <w:i/>
          <w:iCs/>
          <w:color w:val="0F0F0F"/>
          <w:sz w:val="24"/>
          <w:szCs w:val="24"/>
        </w:rPr>
        <w:t xml:space="preserve">.3: </w:t>
      </w:r>
      <w:r w:rsidRPr="00312F99">
        <w:rPr>
          <w:rFonts w:cstheme="minorHAnsi"/>
          <w:color w:val="0F0F0F"/>
          <w:sz w:val="24"/>
          <w:szCs w:val="24"/>
        </w:rPr>
        <w:t>ETHUSDT</w:t>
      </w:r>
      <w:r w:rsidRPr="00312F99">
        <w:rPr>
          <w:rFonts w:cstheme="minorHAnsi"/>
          <w:i/>
          <w:iCs/>
          <w:color w:val="0F0F0F"/>
          <w:sz w:val="24"/>
          <w:szCs w:val="24"/>
        </w:rPr>
        <w:t xml:space="preserve"> </w:t>
      </w:r>
      <w:r w:rsidRPr="00312F99">
        <w:rPr>
          <w:rFonts w:cstheme="minorHAnsi"/>
          <w:color w:val="0F0F0F"/>
          <w:sz w:val="24"/>
          <w:szCs w:val="24"/>
        </w:rPr>
        <w:t>currency exchange from 2021 to present</w:t>
      </w:r>
      <w:r>
        <w:rPr>
          <w:rFonts w:cstheme="minorHAnsi"/>
          <w:color w:val="0F0F0F"/>
          <w:sz w:val="24"/>
          <w:szCs w:val="24"/>
        </w:rPr>
        <w:t>.</w:t>
      </w:r>
    </w:p>
    <w:p w14:paraId="6FF11ED6" w14:textId="77777777" w:rsidR="001A77AC" w:rsidRDefault="00312F99" w:rsidP="004E3BCD">
      <w:pPr>
        <w:jc w:val="both"/>
        <w:rPr>
          <w:rFonts w:cstheme="minorHAnsi"/>
          <w:color w:val="0F0F0F"/>
          <w:sz w:val="24"/>
          <w:szCs w:val="24"/>
        </w:rPr>
      </w:pPr>
      <w:r>
        <w:rPr>
          <w:rFonts w:cstheme="minorHAnsi"/>
          <w:color w:val="0F0F0F"/>
          <w:sz w:val="24"/>
          <w:szCs w:val="24"/>
        </w:rPr>
        <w:t xml:space="preserve">The dataset has been constructed by scraping Binance APIs, specifically retrieving historical dataset in the OHLCV (Open, High, Low, Close, </w:t>
      </w:r>
      <w:r>
        <w:rPr>
          <w:rFonts w:cstheme="minorHAnsi"/>
          <w:color w:val="0F0F0F"/>
          <w:sz w:val="24"/>
          <w:szCs w:val="24"/>
        </w:rPr>
        <w:lastRenderedPageBreak/>
        <w:t>Volume) format</w:t>
      </w:r>
      <w:r w:rsidR="001A77AC">
        <w:rPr>
          <w:rFonts w:cstheme="minorHAnsi"/>
          <w:color w:val="0F0F0F"/>
          <w:sz w:val="24"/>
          <w:szCs w:val="24"/>
        </w:rPr>
        <w:t>, specifically there are 7 values are used in this study to predict the price:</w:t>
      </w:r>
    </w:p>
    <w:p w14:paraId="5117627D" w14:textId="2DB4D999" w:rsidR="001A77AC" w:rsidRPr="003B790B" w:rsidRDefault="001A77AC" w:rsidP="001A77AC">
      <w:pPr>
        <w:pStyle w:val="oancuaDanhsach"/>
        <w:numPr>
          <w:ilvl w:val="0"/>
          <w:numId w:val="9"/>
        </w:numPr>
        <w:jc w:val="both"/>
        <w:rPr>
          <w:rFonts w:cstheme="minorHAnsi"/>
          <w:color w:val="0F0F0F"/>
          <w:sz w:val="24"/>
          <w:szCs w:val="24"/>
        </w:rPr>
      </w:pPr>
      <w:r w:rsidRPr="009B019B">
        <w:rPr>
          <w:rFonts w:cstheme="minorHAnsi"/>
          <w:b/>
          <w:bCs/>
          <w:sz w:val="24"/>
          <w:szCs w:val="24"/>
        </w:rPr>
        <w:t>Open Time</w:t>
      </w:r>
      <w:r w:rsidRPr="003B790B">
        <w:rPr>
          <w:rFonts w:cstheme="minorHAnsi"/>
          <w:sz w:val="24"/>
          <w:szCs w:val="24"/>
        </w:rPr>
        <w:t xml:space="preserve">: </w:t>
      </w:r>
      <w:r w:rsidR="00AF771F" w:rsidRPr="003B790B">
        <w:rPr>
          <w:rFonts w:cstheme="minorHAnsi"/>
          <w:color w:val="0F0F0F"/>
          <w:sz w:val="24"/>
          <w:szCs w:val="24"/>
        </w:rPr>
        <w:t>The moment the trading period (candle) initiates, indicated by a timestamp</w:t>
      </w:r>
      <w:r w:rsidRPr="003B790B">
        <w:rPr>
          <w:rFonts w:cstheme="minorHAnsi"/>
          <w:sz w:val="24"/>
          <w:szCs w:val="24"/>
        </w:rPr>
        <w:t>.</w:t>
      </w:r>
    </w:p>
    <w:p w14:paraId="70A9CF9C" w14:textId="5CFF8957" w:rsidR="001A77AC" w:rsidRPr="003B790B" w:rsidRDefault="001A77AC" w:rsidP="001A77AC">
      <w:pPr>
        <w:pStyle w:val="oancuaDanhsach"/>
        <w:numPr>
          <w:ilvl w:val="0"/>
          <w:numId w:val="9"/>
        </w:numPr>
        <w:jc w:val="both"/>
        <w:rPr>
          <w:rFonts w:cstheme="minorHAnsi"/>
          <w:color w:val="0F0F0F"/>
          <w:sz w:val="24"/>
          <w:szCs w:val="24"/>
        </w:rPr>
      </w:pPr>
      <w:r w:rsidRPr="009B019B">
        <w:rPr>
          <w:rFonts w:cstheme="minorHAnsi"/>
          <w:b/>
          <w:bCs/>
          <w:sz w:val="24"/>
          <w:szCs w:val="24"/>
        </w:rPr>
        <w:t>Open Price</w:t>
      </w:r>
      <w:r w:rsidRPr="003B790B">
        <w:rPr>
          <w:rFonts w:cstheme="minorHAnsi"/>
          <w:sz w:val="24"/>
          <w:szCs w:val="24"/>
        </w:rPr>
        <w:t xml:space="preserve">: </w:t>
      </w:r>
      <w:r w:rsidR="00AF771F" w:rsidRPr="003B790B">
        <w:rPr>
          <w:rFonts w:cstheme="minorHAnsi"/>
          <w:color w:val="0F0F0F"/>
          <w:sz w:val="24"/>
          <w:szCs w:val="24"/>
        </w:rPr>
        <w:t>The initial value of the asset as the trading period begins</w:t>
      </w:r>
      <w:r w:rsidRPr="003B790B">
        <w:rPr>
          <w:rFonts w:cstheme="minorHAnsi"/>
          <w:sz w:val="24"/>
          <w:szCs w:val="24"/>
        </w:rPr>
        <w:t>.</w:t>
      </w:r>
    </w:p>
    <w:p w14:paraId="38C900FE" w14:textId="30AFB580" w:rsidR="001A77AC" w:rsidRPr="003B790B" w:rsidRDefault="001A77AC" w:rsidP="001A77AC">
      <w:pPr>
        <w:pStyle w:val="oancuaDanhsach"/>
        <w:numPr>
          <w:ilvl w:val="0"/>
          <w:numId w:val="9"/>
        </w:numPr>
        <w:jc w:val="both"/>
        <w:rPr>
          <w:rFonts w:cstheme="minorHAnsi"/>
          <w:color w:val="0F0F0F"/>
          <w:sz w:val="24"/>
          <w:szCs w:val="24"/>
        </w:rPr>
      </w:pPr>
      <w:r w:rsidRPr="009B019B">
        <w:rPr>
          <w:rFonts w:cstheme="minorHAnsi"/>
          <w:b/>
          <w:bCs/>
          <w:sz w:val="24"/>
          <w:szCs w:val="24"/>
        </w:rPr>
        <w:t>High Price</w:t>
      </w:r>
      <w:r w:rsidRPr="003B790B">
        <w:rPr>
          <w:rFonts w:cstheme="minorHAnsi"/>
          <w:sz w:val="24"/>
          <w:szCs w:val="24"/>
        </w:rPr>
        <w:t xml:space="preserve">: </w:t>
      </w:r>
      <w:r w:rsidR="00AF771F" w:rsidRPr="003B790B">
        <w:rPr>
          <w:rFonts w:cstheme="minorHAnsi"/>
          <w:color w:val="0F0F0F"/>
          <w:sz w:val="24"/>
          <w:szCs w:val="24"/>
        </w:rPr>
        <w:t>The utmost value attained by the asset during the trading duration</w:t>
      </w:r>
      <w:r w:rsidRPr="003B790B">
        <w:rPr>
          <w:rFonts w:cstheme="minorHAnsi"/>
          <w:sz w:val="24"/>
          <w:szCs w:val="24"/>
        </w:rPr>
        <w:t>.</w:t>
      </w:r>
    </w:p>
    <w:p w14:paraId="017EF586" w14:textId="01A9A2EF" w:rsidR="001A77AC" w:rsidRPr="003B790B" w:rsidRDefault="001A77AC" w:rsidP="001A77AC">
      <w:pPr>
        <w:pStyle w:val="oancuaDanhsach"/>
        <w:numPr>
          <w:ilvl w:val="0"/>
          <w:numId w:val="9"/>
        </w:numPr>
        <w:jc w:val="both"/>
        <w:rPr>
          <w:rFonts w:cstheme="minorHAnsi"/>
          <w:color w:val="0F0F0F"/>
          <w:sz w:val="24"/>
          <w:szCs w:val="24"/>
        </w:rPr>
      </w:pPr>
      <w:r w:rsidRPr="009B019B">
        <w:rPr>
          <w:rFonts w:cstheme="minorHAnsi"/>
          <w:b/>
          <w:bCs/>
          <w:sz w:val="24"/>
          <w:szCs w:val="24"/>
        </w:rPr>
        <w:t>Low Price</w:t>
      </w:r>
      <w:r w:rsidRPr="003B790B">
        <w:rPr>
          <w:rFonts w:cstheme="minorHAnsi"/>
          <w:sz w:val="24"/>
          <w:szCs w:val="24"/>
        </w:rPr>
        <w:t xml:space="preserve">: </w:t>
      </w:r>
      <w:r w:rsidR="00AF771F" w:rsidRPr="003B790B">
        <w:rPr>
          <w:rFonts w:cstheme="minorHAnsi"/>
          <w:color w:val="0F0F0F"/>
          <w:sz w:val="24"/>
          <w:szCs w:val="24"/>
        </w:rPr>
        <w:t xml:space="preserve">The minimum value reached by the asset </w:t>
      </w:r>
      <w:r w:rsidR="00755613" w:rsidRPr="003B790B">
        <w:rPr>
          <w:rFonts w:cstheme="minorHAnsi"/>
          <w:color w:val="0F0F0F"/>
          <w:sz w:val="24"/>
          <w:szCs w:val="24"/>
        </w:rPr>
        <w:t>during</w:t>
      </w:r>
      <w:r w:rsidR="00AF771F" w:rsidRPr="003B790B">
        <w:rPr>
          <w:rFonts w:cstheme="minorHAnsi"/>
          <w:color w:val="0F0F0F"/>
          <w:sz w:val="24"/>
          <w:szCs w:val="24"/>
        </w:rPr>
        <w:t xml:space="preserve"> the trading period</w:t>
      </w:r>
      <w:r w:rsidRPr="003B790B">
        <w:rPr>
          <w:rFonts w:cstheme="minorHAnsi"/>
          <w:sz w:val="24"/>
          <w:szCs w:val="24"/>
        </w:rPr>
        <w:t>.</w:t>
      </w:r>
    </w:p>
    <w:p w14:paraId="040F9396" w14:textId="47EAFBDF" w:rsidR="001A77AC" w:rsidRPr="003B790B" w:rsidRDefault="001A77AC" w:rsidP="001A77AC">
      <w:pPr>
        <w:pStyle w:val="oancuaDanhsach"/>
        <w:numPr>
          <w:ilvl w:val="0"/>
          <w:numId w:val="9"/>
        </w:numPr>
        <w:jc w:val="both"/>
        <w:rPr>
          <w:rFonts w:cstheme="minorHAnsi"/>
          <w:color w:val="0F0F0F"/>
          <w:sz w:val="24"/>
          <w:szCs w:val="24"/>
        </w:rPr>
      </w:pPr>
      <w:r w:rsidRPr="009B019B">
        <w:rPr>
          <w:rFonts w:cstheme="minorHAnsi"/>
          <w:b/>
          <w:bCs/>
          <w:sz w:val="24"/>
          <w:szCs w:val="24"/>
        </w:rPr>
        <w:t>Close Price</w:t>
      </w:r>
      <w:r w:rsidRPr="003B790B">
        <w:rPr>
          <w:rFonts w:cstheme="minorHAnsi"/>
          <w:sz w:val="24"/>
          <w:szCs w:val="24"/>
        </w:rPr>
        <w:t xml:space="preserve">: </w:t>
      </w:r>
      <w:r w:rsidR="00755613" w:rsidRPr="003B790B">
        <w:rPr>
          <w:rFonts w:cstheme="minorHAnsi"/>
          <w:color w:val="0F0F0F"/>
          <w:sz w:val="24"/>
          <w:szCs w:val="24"/>
        </w:rPr>
        <w:t>The conclusive value of the asset at the termination of the trading period</w:t>
      </w:r>
      <w:r w:rsidRPr="003B790B">
        <w:rPr>
          <w:rFonts w:cstheme="minorHAnsi"/>
          <w:sz w:val="24"/>
          <w:szCs w:val="24"/>
        </w:rPr>
        <w:t>.</w:t>
      </w:r>
    </w:p>
    <w:p w14:paraId="3462C2D2" w14:textId="5481E868" w:rsidR="001A77AC" w:rsidRPr="003B790B" w:rsidRDefault="001A77AC" w:rsidP="001A77AC">
      <w:pPr>
        <w:pStyle w:val="oancuaDanhsach"/>
        <w:numPr>
          <w:ilvl w:val="0"/>
          <w:numId w:val="9"/>
        </w:numPr>
        <w:jc w:val="both"/>
        <w:rPr>
          <w:rFonts w:cstheme="minorHAnsi"/>
          <w:color w:val="0F0F0F"/>
          <w:sz w:val="24"/>
          <w:szCs w:val="24"/>
        </w:rPr>
      </w:pPr>
      <w:r w:rsidRPr="009B019B">
        <w:rPr>
          <w:rFonts w:cstheme="minorHAnsi"/>
          <w:b/>
          <w:bCs/>
          <w:sz w:val="24"/>
          <w:szCs w:val="24"/>
        </w:rPr>
        <w:t>Volume</w:t>
      </w:r>
      <w:r w:rsidRPr="003B790B">
        <w:rPr>
          <w:rFonts w:cstheme="minorHAnsi"/>
          <w:sz w:val="24"/>
          <w:szCs w:val="24"/>
        </w:rPr>
        <w:t xml:space="preserve">: </w:t>
      </w:r>
      <w:r w:rsidR="00755613" w:rsidRPr="003B790B">
        <w:rPr>
          <w:rFonts w:cstheme="minorHAnsi"/>
          <w:color w:val="0F0F0F"/>
          <w:sz w:val="24"/>
          <w:szCs w:val="24"/>
        </w:rPr>
        <w:t>The overall quantity of the asset transacted within the specified timeframe</w:t>
      </w:r>
      <w:r w:rsidRPr="003B790B">
        <w:rPr>
          <w:rFonts w:cstheme="minorHAnsi"/>
          <w:sz w:val="24"/>
          <w:szCs w:val="24"/>
        </w:rPr>
        <w:t>.</w:t>
      </w:r>
    </w:p>
    <w:p w14:paraId="65CF2505" w14:textId="245D1747" w:rsidR="001A77AC" w:rsidRPr="003B790B" w:rsidRDefault="001A77AC" w:rsidP="001A77AC">
      <w:pPr>
        <w:pStyle w:val="oancuaDanhsach"/>
        <w:numPr>
          <w:ilvl w:val="0"/>
          <w:numId w:val="9"/>
        </w:numPr>
        <w:jc w:val="both"/>
        <w:rPr>
          <w:rFonts w:cstheme="minorHAnsi"/>
          <w:color w:val="0F0F0F"/>
          <w:sz w:val="24"/>
          <w:szCs w:val="24"/>
        </w:rPr>
      </w:pPr>
      <w:r w:rsidRPr="009B019B">
        <w:rPr>
          <w:rFonts w:cstheme="minorHAnsi"/>
          <w:b/>
          <w:bCs/>
          <w:sz w:val="24"/>
          <w:szCs w:val="24"/>
        </w:rPr>
        <w:t>Number of Trades</w:t>
      </w:r>
      <w:r w:rsidRPr="003B790B">
        <w:rPr>
          <w:rFonts w:cstheme="minorHAnsi"/>
          <w:sz w:val="24"/>
          <w:szCs w:val="24"/>
        </w:rPr>
        <w:t xml:space="preserve">: </w:t>
      </w:r>
      <w:r w:rsidR="00755613" w:rsidRPr="003B790B">
        <w:rPr>
          <w:rFonts w:cstheme="minorHAnsi"/>
          <w:color w:val="0F0F0F"/>
          <w:sz w:val="24"/>
          <w:szCs w:val="24"/>
        </w:rPr>
        <w:t>The overall count of individual transactions completed within the specified timeframe</w:t>
      </w:r>
      <w:r w:rsidRPr="003B790B">
        <w:rPr>
          <w:rFonts w:cstheme="minorHAnsi"/>
          <w:sz w:val="24"/>
          <w:szCs w:val="24"/>
        </w:rPr>
        <w:t>.</w:t>
      </w:r>
    </w:p>
    <w:p w14:paraId="21C82C56" w14:textId="613AE1A4" w:rsidR="009E7D57" w:rsidRDefault="00597244" w:rsidP="0056535B">
      <w:pPr>
        <w:jc w:val="both"/>
        <w:rPr>
          <w:rFonts w:cstheme="minorHAnsi"/>
          <w:sz w:val="24"/>
          <w:szCs w:val="24"/>
        </w:rPr>
      </w:pPr>
      <w:r w:rsidRPr="00597244">
        <w:rPr>
          <w:rFonts w:cstheme="minorHAnsi"/>
          <w:sz w:val="24"/>
          <w:szCs w:val="24"/>
        </w:rPr>
        <w:t xml:space="preserve">The training process and concentrated efforts revolve around the assessment of three distinct types of well-known cryptocurrencies, aiming to compare and evaluate their performance using the Mean Squared Error (MSE) technique. The dataset has been partitioned into two segments: 90% for training and 10% for testing. Additionally, specific parameters have been set, including a sequence length of 100, a batch size of 64, and iterations for each 50 </w:t>
      </w:r>
      <w:r w:rsidR="007E2414" w:rsidRPr="00597244">
        <w:rPr>
          <w:rFonts w:cstheme="minorHAnsi"/>
          <w:sz w:val="24"/>
          <w:szCs w:val="24"/>
        </w:rPr>
        <w:t>epochs</w:t>
      </w:r>
      <w:r w:rsidRPr="00597244">
        <w:rPr>
          <w:rFonts w:cstheme="minorHAnsi"/>
          <w:sz w:val="24"/>
          <w:szCs w:val="24"/>
        </w:rPr>
        <w:t>, with the learning rate fixed at 0.001.</w:t>
      </w:r>
    </w:p>
    <w:p w14:paraId="6779C89B" w14:textId="124FFDFD" w:rsidR="0056535B" w:rsidRDefault="0056535B" w:rsidP="0056535B">
      <w:pPr>
        <w:pStyle w:val="oancuaDanhsach"/>
        <w:numPr>
          <w:ilvl w:val="0"/>
          <w:numId w:val="1"/>
        </w:numPr>
        <w:jc w:val="both"/>
        <w:rPr>
          <w:rFonts w:cstheme="minorHAnsi"/>
          <w:sz w:val="24"/>
          <w:szCs w:val="24"/>
        </w:rPr>
      </w:pPr>
      <w:r>
        <w:rPr>
          <w:rFonts w:cstheme="minorHAnsi"/>
          <w:b/>
          <w:bCs/>
          <w:sz w:val="24"/>
          <w:szCs w:val="24"/>
        </w:rPr>
        <w:t>Experiments and Results</w:t>
      </w:r>
    </w:p>
    <w:p w14:paraId="01B9463A" w14:textId="34943BEC" w:rsidR="0056535B" w:rsidRDefault="00E55783" w:rsidP="00E55783">
      <w:pPr>
        <w:pStyle w:val="oancuaDanhsach"/>
        <w:ind w:left="0"/>
        <w:jc w:val="both"/>
        <w:rPr>
          <w:rFonts w:cstheme="minorHAnsi"/>
          <w:color w:val="0F0F0F"/>
          <w:sz w:val="24"/>
          <w:szCs w:val="24"/>
        </w:rPr>
      </w:pPr>
      <w:r>
        <w:rPr>
          <w:rFonts w:cstheme="minorHAnsi"/>
          <w:color w:val="0F0F0F"/>
          <w:sz w:val="24"/>
          <w:szCs w:val="24"/>
        </w:rPr>
        <w:t xml:space="preserve"> </w:t>
      </w:r>
      <w:r w:rsidR="0056535B" w:rsidRPr="0056535B">
        <w:rPr>
          <w:rFonts w:cstheme="minorHAnsi"/>
          <w:color w:val="0F0F0F"/>
          <w:sz w:val="24"/>
          <w:szCs w:val="24"/>
        </w:rPr>
        <w:t>In this research, both Bidirectional Recurrent Neural Networks (Bi-RNNs) and Long Short-Term Memory (LSTM) are employed for three datasets: BTCUSDT, MATICUSD, and ETHUSDT</w:t>
      </w:r>
      <w:r w:rsidR="00570643">
        <w:rPr>
          <w:rFonts w:cstheme="minorHAnsi"/>
          <w:color w:val="0F0F0F"/>
          <w:sz w:val="24"/>
          <w:szCs w:val="24"/>
        </w:rPr>
        <w:t>.</w:t>
      </w:r>
      <w:r w:rsidR="00ED6CD5">
        <w:rPr>
          <w:rFonts w:cstheme="minorHAnsi"/>
          <w:color w:val="0F0F0F"/>
          <w:sz w:val="24"/>
          <w:szCs w:val="24"/>
        </w:rPr>
        <w:t xml:space="preserve"> </w:t>
      </w:r>
      <w:r w:rsidR="00ED6CD5" w:rsidRPr="00984510">
        <w:rPr>
          <w:rFonts w:cstheme="minorHAnsi"/>
          <w:color w:val="0F0F0F"/>
          <w:sz w:val="24"/>
          <w:szCs w:val="24"/>
        </w:rPr>
        <w:t xml:space="preserve">The subsequent section will delve into an analysis of these models, discussing their </w:t>
      </w:r>
      <w:r w:rsidR="00ED6CD5" w:rsidRPr="00984510">
        <w:rPr>
          <w:rFonts w:cstheme="minorHAnsi"/>
          <w:color w:val="0F0F0F"/>
          <w:sz w:val="24"/>
          <w:szCs w:val="24"/>
        </w:rPr>
        <w:t>performance and exploring potential avenues for future improvements.</w:t>
      </w:r>
    </w:p>
    <w:p w14:paraId="6A01EA5C" w14:textId="00A46945" w:rsidR="00570643" w:rsidRDefault="00570643" w:rsidP="0056535B">
      <w:pPr>
        <w:pStyle w:val="oancuaDanhsach"/>
        <w:ind w:left="0"/>
        <w:jc w:val="both"/>
        <w:rPr>
          <w:rFonts w:cstheme="minorHAnsi"/>
          <w:color w:val="0F0F0F"/>
          <w:sz w:val="24"/>
          <w:szCs w:val="24"/>
        </w:rPr>
      </w:pPr>
      <w:r>
        <w:rPr>
          <w:rFonts w:cstheme="minorHAnsi"/>
          <w:noProof/>
          <w:color w:val="0F0F0F"/>
          <w:sz w:val="24"/>
          <w:szCs w:val="24"/>
        </w:rPr>
        <w:drawing>
          <wp:inline distT="0" distB="0" distL="0" distR="0" wp14:anchorId="3B5CEA47" wp14:editId="78F93E62">
            <wp:extent cx="2882265" cy="2157730"/>
            <wp:effectExtent l="0" t="0" r="0" b="0"/>
            <wp:docPr id="33123041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2265" cy="2157730"/>
                    </a:xfrm>
                    <a:prstGeom prst="rect">
                      <a:avLst/>
                    </a:prstGeom>
                    <a:noFill/>
                    <a:ln>
                      <a:noFill/>
                    </a:ln>
                  </pic:spPr>
                </pic:pic>
              </a:graphicData>
            </a:graphic>
          </wp:inline>
        </w:drawing>
      </w:r>
    </w:p>
    <w:p w14:paraId="67243452" w14:textId="7DEED78E" w:rsidR="00570643" w:rsidRDefault="00570643" w:rsidP="00570643">
      <w:pPr>
        <w:pStyle w:val="oancuaDanhsach"/>
        <w:ind w:left="0"/>
        <w:jc w:val="center"/>
        <w:rPr>
          <w:rFonts w:cstheme="minorHAnsi"/>
          <w:color w:val="0F0F0F"/>
          <w:sz w:val="24"/>
          <w:szCs w:val="24"/>
        </w:rPr>
      </w:pPr>
      <w:r>
        <w:rPr>
          <w:rFonts w:cstheme="minorHAnsi"/>
          <w:b/>
          <w:bCs/>
          <w:i/>
          <w:iCs/>
          <w:color w:val="0F0F0F"/>
          <w:sz w:val="24"/>
          <w:szCs w:val="24"/>
        </w:rPr>
        <w:t>Figure 6.1:</w:t>
      </w:r>
      <w:r>
        <w:rPr>
          <w:rFonts w:cstheme="minorHAnsi"/>
          <w:color w:val="0F0F0F"/>
          <w:sz w:val="24"/>
          <w:szCs w:val="24"/>
        </w:rPr>
        <w:t xml:space="preserve"> BTCUSDT Currency Model Loss</w:t>
      </w:r>
    </w:p>
    <w:p w14:paraId="3A487E39" w14:textId="6FF18220" w:rsidR="00570643" w:rsidRDefault="00570643" w:rsidP="00570643">
      <w:pPr>
        <w:pStyle w:val="oancuaDanhsach"/>
        <w:ind w:left="0"/>
        <w:jc w:val="center"/>
        <w:rPr>
          <w:rFonts w:cstheme="minorHAnsi"/>
          <w:color w:val="0F0F0F"/>
          <w:sz w:val="24"/>
          <w:szCs w:val="24"/>
        </w:rPr>
      </w:pPr>
      <w:r>
        <w:rPr>
          <w:rFonts w:cstheme="minorHAnsi"/>
          <w:noProof/>
          <w:color w:val="0F0F0F"/>
          <w:sz w:val="24"/>
          <w:szCs w:val="24"/>
        </w:rPr>
        <w:drawing>
          <wp:inline distT="0" distB="0" distL="0" distR="0" wp14:anchorId="036A7057" wp14:editId="0A491867">
            <wp:extent cx="2882265" cy="2157730"/>
            <wp:effectExtent l="0" t="0" r="0" b="0"/>
            <wp:docPr id="2092712787"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2265" cy="2157730"/>
                    </a:xfrm>
                    <a:prstGeom prst="rect">
                      <a:avLst/>
                    </a:prstGeom>
                    <a:noFill/>
                    <a:ln>
                      <a:noFill/>
                    </a:ln>
                  </pic:spPr>
                </pic:pic>
              </a:graphicData>
            </a:graphic>
          </wp:inline>
        </w:drawing>
      </w:r>
    </w:p>
    <w:p w14:paraId="449DA4EB" w14:textId="38FDE8D8" w:rsidR="00570643" w:rsidRPr="00570643" w:rsidRDefault="00570643" w:rsidP="00570643">
      <w:pPr>
        <w:pStyle w:val="oancuaDanhsach"/>
        <w:ind w:left="0"/>
        <w:jc w:val="center"/>
        <w:rPr>
          <w:rFonts w:cstheme="minorHAnsi"/>
          <w:color w:val="0F0F0F"/>
          <w:sz w:val="24"/>
          <w:szCs w:val="24"/>
        </w:rPr>
      </w:pPr>
      <w:r>
        <w:rPr>
          <w:rFonts w:cstheme="minorHAnsi"/>
          <w:b/>
          <w:bCs/>
          <w:i/>
          <w:iCs/>
          <w:color w:val="0F0F0F"/>
          <w:sz w:val="24"/>
          <w:szCs w:val="24"/>
        </w:rPr>
        <w:t>Figure 6.2:</w:t>
      </w:r>
      <w:r>
        <w:rPr>
          <w:rFonts w:cstheme="minorHAnsi"/>
          <w:color w:val="0F0F0F"/>
          <w:sz w:val="24"/>
          <w:szCs w:val="24"/>
        </w:rPr>
        <w:t xml:space="preserve"> MATICBUSD Currency Model Loss</w:t>
      </w:r>
    </w:p>
    <w:p w14:paraId="01F89288" w14:textId="0615863E" w:rsidR="0056535B" w:rsidRDefault="00570643" w:rsidP="0056535B">
      <w:pPr>
        <w:pStyle w:val="oancuaDanhsach"/>
        <w:ind w:left="0"/>
        <w:jc w:val="both"/>
        <w:rPr>
          <w:rFonts w:cstheme="minorHAnsi"/>
          <w:sz w:val="24"/>
          <w:szCs w:val="24"/>
        </w:rPr>
      </w:pPr>
      <w:r>
        <w:rPr>
          <w:rFonts w:cstheme="minorHAnsi"/>
          <w:noProof/>
          <w:sz w:val="24"/>
          <w:szCs w:val="24"/>
        </w:rPr>
        <w:drawing>
          <wp:inline distT="0" distB="0" distL="0" distR="0" wp14:anchorId="27C525DF" wp14:editId="7B5EFCCF">
            <wp:extent cx="2882265" cy="2157730"/>
            <wp:effectExtent l="0" t="0" r="0" b="0"/>
            <wp:docPr id="1653589265"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2265" cy="2157730"/>
                    </a:xfrm>
                    <a:prstGeom prst="rect">
                      <a:avLst/>
                    </a:prstGeom>
                    <a:noFill/>
                    <a:ln>
                      <a:noFill/>
                    </a:ln>
                  </pic:spPr>
                </pic:pic>
              </a:graphicData>
            </a:graphic>
          </wp:inline>
        </w:drawing>
      </w:r>
    </w:p>
    <w:p w14:paraId="58FFDFC7" w14:textId="775BDA03" w:rsidR="00570643" w:rsidRDefault="00570643" w:rsidP="0056535B">
      <w:pPr>
        <w:pStyle w:val="oancuaDanhsach"/>
        <w:ind w:left="0"/>
        <w:jc w:val="both"/>
        <w:rPr>
          <w:rFonts w:cstheme="minorHAnsi"/>
          <w:sz w:val="24"/>
          <w:szCs w:val="24"/>
        </w:rPr>
      </w:pPr>
      <w:r>
        <w:rPr>
          <w:rFonts w:cstheme="minorHAnsi"/>
          <w:b/>
          <w:bCs/>
          <w:i/>
          <w:iCs/>
          <w:sz w:val="24"/>
          <w:szCs w:val="24"/>
        </w:rPr>
        <w:t>Figure 6.3:</w:t>
      </w:r>
      <w:r>
        <w:rPr>
          <w:rFonts w:cstheme="minorHAnsi"/>
          <w:sz w:val="24"/>
          <w:szCs w:val="24"/>
        </w:rPr>
        <w:t xml:space="preserve"> ETHUSDT Currency Model Loss</w:t>
      </w:r>
    </w:p>
    <w:p w14:paraId="155F74C1" w14:textId="3A00E798" w:rsidR="000A0A72" w:rsidRDefault="00984510" w:rsidP="000A0A72">
      <w:pPr>
        <w:jc w:val="both"/>
        <w:rPr>
          <w:rFonts w:cstheme="minorHAnsi"/>
          <w:sz w:val="24"/>
          <w:szCs w:val="24"/>
        </w:rPr>
      </w:pPr>
      <w:r w:rsidRPr="00984510">
        <w:rPr>
          <w:rFonts w:cstheme="minorHAnsi"/>
          <w:sz w:val="24"/>
          <w:szCs w:val="24"/>
        </w:rPr>
        <w:t>Across the three dataset types, the loss curve exhibited a marginal variation, accompanied by a consistently low validation score.</w:t>
      </w:r>
    </w:p>
    <w:p w14:paraId="14D786F3" w14:textId="77777777" w:rsidR="00FB2D7D" w:rsidRDefault="00FB2D7D" w:rsidP="000A0A72">
      <w:pPr>
        <w:jc w:val="both"/>
        <w:rPr>
          <w:rFonts w:cstheme="minorHAnsi"/>
          <w:sz w:val="24"/>
          <w:szCs w:val="24"/>
        </w:rPr>
        <w:sectPr w:rsidR="00FB2D7D" w:rsidSect="00B43E45">
          <w:type w:val="continuous"/>
          <w:pgSz w:w="12240" w:h="15840"/>
          <w:pgMar w:top="-900" w:right="1440" w:bottom="1440" w:left="994" w:header="720" w:footer="720" w:gutter="0"/>
          <w:cols w:num="2" w:space="720"/>
          <w:docGrid w:linePitch="360"/>
        </w:sectPr>
      </w:pPr>
    </w:p>
    <w:p w14:paraId="634A3EEE" w14:textId="3AB4D989" w:rsidR="00B43E45" w:rsidRDefault="00FB2D7D" w:rsidP="000A0A72">
      <w:pPr>
        <w:jc w:val="both"/>
        <w:rPr>
          <w:rFonts w:cstheme="minorHAnsi"/>
          <w:sz w:val="24"/>
          <w:szCs w:val="24"/>
        </w:rPr>
      </w:pPr>
      <w:r w:rsidRPr="00B43E45">
        <w:rPr>
          <w:rFonts w:cstheme="minorHAnsi"/>
          <w:noProof/>
          <w:sz w:val="24"/>
          <w:szCs w:val="24"/>
        </w:rPr>
        <w:lastRenderedPageBreak/>
        <w:drawing>
          <wp:inline distT="0" distB="0" distL="0" distR="0" wp14:anchorId="3E312ED8" wp14:editId="566624A4">
            <wp:extent cx="2884805" cy="2303780"/>
            <wp:effectExtent l="0" t="0" r="0" b="1270"/>
            <wp:docPr id="1474992806" name="Hình ảnh 1"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92806" name="Hình ảnh 1" descr="Ảnh có chứa văn bản, ảnh chụp màn hình, Sơ đồ, biểu đồ&#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2884805" cy="2303780"/>
                    </a:xfrm>
                    <a:prstGeom prst="rect">
                      <a:avLst/>
                    </a:prstGeom>
                  </pic:spPr>
                </pic:pic>
              </a:graphicData>
            </a:graphic>
          </wp:inline>
        </w:drawing>
      </w:r>
    </w:p>
    <w:p w14:paraId="25B20143" w14:textId="4556DC49" w:rsidR="00B43E45" w:rsidRDefault="00B43E45" w:rsidP="00FB2D7D">
      <w:pPr>
        <w:jc w:val="center"/>
        <w:rPr>
          <w:rFonts w:cstheme="minorHAnsi"/>
          <w:sz w:val="24"/>
          <w:szCs w:val="24"/>
        </w:rPr>
      </w:pPr>
      <w:r>
        <w:rPr>
          <w:rFonts w:cstheme="minorHAnsi"/>
          <w:b/>
          <w:bCs/>
          <w:i/>
          <w:iCs/>
          <w:sz w:val="24"/>
          <w:szCs w:val="24"/>
        </w:rPr>
        <w:t xml:space="preserve">Figure 6.4: </w:t>
      </w:r>
      <w:r>
        <w:rPr>
          <w:rFonts w:cstheme="minorHAnsi"/>
          <w:sz w:val="24"/>
          <w:szCs w:val="24"/>
        </w:rPr>
        <w:t>BTCUSDT Price Prediction</w:t>
      </w:r>
    </w:p>
    <w:p w14:paraId="44C0AEFE" w14:textId="7DD1BD7C" w:rsidR="00B43E45" w:rsidRDefault="00FB2D7D" w:rsidP="00B43E45">
      <w:pPr>
        <w:rPr>
          <w:rFonts w:cstheme="minorHAnsi"/>
          <w:sz w:val="24"/>
          <w:szCs w:val="24"/>
        </w:rPr>
      </w:pPr>
      <w:r w:rsidRPr="00B43E45">
        <w:rPr>
          <w:rFonts w:cstheme="minorHAnsi"/>
          <w:noProof/>
          <w:sz w:val="24"/>
          <w:szCs w:val="24"/>
        </w:rPr>
        <w:drawing>
          <wp:inline distT="0" distB="0" distL="0" distR="0" wp14:anchorId="725F4C55" wp14:editId="4D0056AF">
            <wp:extent cx="3013863" cy="2389084"/>
            <wp:effectExtent l="0" t="0" r="0" b="0"/>
            <wp:docPr id="1420506928" name="Hình ảnh 1" descr="Ảnh có chứa văn bản, ảnh chụp màn hình, biểu đồ,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06928" name="Hình ảnh 1" descr="Ảnh có chứa văn bản, ảnh chụp màn hình, biểu đồ, Sơ đồ&#10;&#10;Mô tả được tạo tự động"/>
                    <pic:cNvPicPr/>
                  </pic:nvPicPr>
                  <pic:blipFill>
                    <a:blip r:embed="rId21"/>
                    <a:stretch>
                      <a:fillRect/>
                    </a:stretch>
                  </pic:blipFill>
                  <pic:spPr>
                    <a:xfrm>
                      <a:off x="0" y="0"/>
                      <a:ext cx="3016891" cy="2391484"/>
                    </a:xfrm>
                    <a:prstGeom prst="rect">
                      <a:avLst/>
                    </a:prstGeom>
                  </pic:spPr>
                </pic:pic>
              </a:graphicData>
            </a:graphic>
          </wp:inline>
        </w:drawing>
      </w:r>
    </w:p>
    <w:p w14:paraId="44146439" w14:textId="77777777" w:rsidR="00FB2D7D" w:rsidRDefault="00FB2D7D" w:rsidP="00FB2D7D">
      <w:pPr>
        <w:jc w:val="center"/>
        <w:rPr>
          <w:rFonts w:cstheme="minorHAnsi"/>
          <w:sz w:val="24"/>
          <w:szCs w:val="24"/>
        </w:rPr>
      </w:pPr>
      <w:r w:rsidRPr="00FB2D7D">
        <w:rPr>
          <w:rFonts w:cstheme="minorHAnsi"/>
          <w:b/>
          <w:bCs/>
          <w:i/>
          <w:iCs/>
          <w:sz w:val="24"/>
          <w:szCs w:val="24"/>
        </w:rPr>
        <w:t>Figure 6.5:</w:t>
      </w:r>
      <w:r>
        <w:rPr>
          <w:rFonts w:cstheme="minorHAnsi"/>
          <w:sz w:val="24"/>
          <w:szCs w:val="24"/>
        </w:rPr>
        <w:t xml:space="preserve"> MATICBUSD Price Prediction</w:t>
      </w:r>
    </w:p>
    <w:p w14:paraId="6C7CA05A" w14:textId="4952F078" w:rsidR="00B43E45" w:rsidRDefault="00FB2D7D" w:rsidP="00B43E45">
      <w:pPr>
        <w:rPr>
          <w:rFonts w:cstheme="minorHAnsi"/>
          <w:sz w:val="24"/>
          <w:szCs w:val="24"/>
        </w:rPr>
      </w:pPr>
      <w:r w:rsidRPr="00B43E45">
        <w:rPr>
          <w:rFonts w:cstheme="minorHAnsi"/>
          <w:noProof/>
          <w:sz w:val="24"/>
          <w:szCs w:val="24"/>
        </w:rPr>
        <w:drawing>
          <wp:inline distT="0" distB="0" distL="0" distR="0" wp14:anchorId="0DE005D0" wp14:editId="664BA459">
            <wp:extent cx="3026410" cy="2432685"/>
            <wp:effectExtent l="0" t="0" r="2540" b="5715"/>
            <wp:docPr id="1684146764" name="Hình ảnh 1"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46764" name="Hình ảnh 1" descr="Ảnh có chứa văn bản, ảnh chụp màn hình, Sơ đồ, biểu đồ&#10;&#10;Mô tả được tạo tự động"/>
                    <pic:cNvPicPr/>
                  </pic:nvPicPr>
                  <pic:blipFill>
                    <a:blip r:embed="rId22"/>
                    <a:stretch>
                      <a:fillRect/>
                    </a:stretch>
                  </pic:blipFill>
                  <pic:spPr>
                    <a:xfrm>
                      <a:off x="0" y="0"/>
                      <a:ext cx="3026410" cy="2432685"/>
                    </a:xfrm>
                    <a:prstGeom prst="rect">
                      <a:avLst/>
                    </a:prstGeom>
                  </pic:spPr>
                </pic:pic>
              </a:graphicData>
            </a:graphic>
          </wp:inline>
        </w:drawing>
      </w:r>
    </w:p>
    <w:p w14:paraId="1185470F" w14:textId="77777777" w:rsidR="00FB2D7D" w:rsidRDefault="00FB2D7D" w:rsidP="00F74851">
      <w:pPr>
        <w:ind w:right="-767" w:firstLine="810"/>
        <w:rPr>
          <w:rFonts w:cstheme="minorHAnsi"/>
          <w:sz w:val="24"/>
          <w:szCs w:val="24"/>
        </w:rPr>
      </w:pPr>
      <w:r w:rsidRPr="00FB2D7D">
        <w:rPr>
          <w:rFonts w:cstheme="minorHAnsi"/>
          <w:b/>
          <w:bCs/>
          <w:i/>
          <w:iCs/>
          <w:sz w:val="24"/>
          <w:szCs w:val="24"/>
        </w:rPr>
        <w:t>Figure 6.6:</w:t>
      </w:r>
      <w:r>
        <w:rPr>
          <w:rFonts w:cstheme="minorHAnsi"/>
          <w:sz w:val="24"/>
          <w:szCs w:val="24"/>
        </w:rPr>
        <w:t xml:space="preserve"> ETHUSDT Price Prediction</w:t>
      </w:r>
    </w:p>
    <w:p w14:paraId="29C89792" w14:textId="5EC19E46" w:rsidR="00FB2D7D" w:rsidRDefault="00FB2D7D" w:rsidP="00F74851">
      <w:pPr>
        <w:pStyle w:val="oancuaDanhsach"/>
        <w:spacing w:line="240" w:lineRule="auto"/>
        <w:ind w:left="0" w:right="-767"/>
        <w:jc w:val="both"/>
        <w:rPr>
          <w:rFonts w:cstheme="minorHAnsi"/>
          <w:color w:val="0F0F0F"/>
          <w:sz w:val="24"/>
          <w:szCs w:val="24"/>
        </w:rPr>
      </w:pPr>
      <w:r w:rsidRPr="00FB2D7D">
        <w:rPr>
          <w:rFonts w:cstheme="minorHAnsi"/>
          <w:color w:val="0F0F0F"/>
          <w:sz w:val="24"/>
          <w:szCs w:val="24"/>
        </w:rPr>
        <w:t>The experimentation focused on price prediction, combining the examination of actual prices for each type of coin. The resulting line from the model closely aligns with the actual prices, indicating a notable accuracy in predicting price movements</w:t>
      </w:r>
      <w:r>
        <w:rPr>
          <w:rFonts w:cstheme="minorHAnsi"/>
          <w:color w:val="0F0F0F"/>
          <w:sz w:val="24"/>
          <w:szCs w:val="24"/>
        </w:rPr>
        <w:t>.</w:t>
      </w:r>
    </w:p>
    <w:p w14:paraId="45155744" w14:textId="77777777" w:rsidR="00FB2D7D" w:rsidRPr="00F74851" w:rsidRDefault="00FB2D7D" w:rsidP="00F74851">
      <w:pPr>
        <w:pStyle w:val="oancuaDanhsach"/>
        <w:numPr>
          <w:ilvl w:val="0"/>
          <w:numId w:val="1"/>
        </w:numPr>
        <w:spacing w:line="240" w:lineRule="auto"/>
        <w:ind w:right="-767"/>
        <w:jc w:val="both"/>
        <w:rPr>
          <w:rFonts w:cstheme="minorHAnsi"/>
          <w:b/>
          <w:bCs/>
          <w:color w:val="0F0F0F"/>
          <w:sz w:val="28"/>
          <w:szCs w:val="28"/>
        </w:rPr>
      </w:pPr>
      <w:r w:rsidRPr="00F74851">
        <w:rPr>
          <w:rFonts w:cstheme="minorHAnsi"/>
          <w:b/>
          <w:bCs/>
          <w:color w:val="0F0F0F"/>
          <w:sz w:val="28"/>
          <w:szCs w:val="28"/>
        </w:rPr>
        <w:t xml:space="preserve">Conclusion </w:t>
      </w:r>
    </w:p>
    <w:p w14:paraId="241E069E" w14:textId="77777777" w:rsidR="00FB2D7D" w:rsidRDefault="00FB2D7D" w:rsidP="00F74851">
      <w:pPr>
        <w:pStyle w:val="oancuaDanhsach"/>
        <w:spacing w:line="240" w:lineRule="auto"/>
        <w:ind w:left="0" w:right="-767"/>
        <w:jc w:val="both"/>
        <w:rPr>
          <w:rFonts w:cstheme="minorHAnsi"/>
          <w:color w:val="0F0F0F"/>
          <w:sz w:val="24"/>
          <w:szCs w:val="24"/>
        </w:rPr>
      </w:pPr>
      <w:r w:rsidRPr="00FB2D7D">
        <w:rPr>
          <w:rFonts w:cstheme="minorHAnsi"/>
          <w:color w:val="0F0F0F"/>
          <w:sz w:val="24"/>
          <w:szCs w:val="24"/>
        </w:rPr>
        <w:t>This study combines Bidirectional Recurrent Neural Network (Bi-RNN) and Long Short-Term Memory (LSTM) to achieve high model accuracy and a low loss curve, surpassing the limitations encountered by traditional RNN models. As traditional RNNs process information sequentially and lack parallelization capabilities, the integration of these advanced models effectively addresses this limitation, paving the way for enhanced performance in sequential data processing tasks.</w:t>
      </w:r>
    </w:p>
    <w:p w14:paraId="7770BBED" w14:textId="0BA0FED1" w:rsidR="00C7651D" w:rsidRDefault="00C7651D" w:rsidP="00F74851">
      <w:pPr>
        <w:pStyle w:val="oancuaDanhsach"/>
        <w:spacing w:line="240" w:lineRule="auto"/>
        <w:ind w:left="0" w:right="-767"/>
        <w:jc w:val="both"/>
        <w:rPr>
          <w:rFonts w:cstheme="minorHAnsi"/>
          <w:color w:val="0F0F0F"/>
          <w:sz w:val="24"/>
          <w:szCs w:val="24"/>
        </w:rPr>
      </w:pPr>
      <w:r>
        <w:rPr>
          <w:rFonts w:cstheme="minorHAnsi"/>
          <w:color w:val="0F0F0F"/>
          <w:sz w:val="24"/>
          <w:szCs w:val="24"/>
        </w:rPr>
        <w:t>In conclusion, this study undertook a comprehensive exploration of price predictions for three types of cryptocurrencies BTCUSDT, MATICUSDT, and ETHUSDT. By utilizing a combination of Bidirectional Recurrent Neural Network (Bi-RNN) and Long Short-Term Memory (LSTM) models, as evidenced by the close alignment between the predicted and actual prices. Unlike traditional RNN models, the integration of Bi-RNN and LSTM addressed sequential processing limitations, contributing to more effective information processing. This research marks a significant step forward in leveraging advanced neural network architectures for cryptocurrency price prediction, laying the foundation for furture advancements and applications in the dynamic realm of financial technology.</w:t>
      </w:r>
    </w:p>
    <w:p w14:paraId="1FA72573" w14:textId="77777777" w:rsidR="00FB2D7D" w:rsidRPr="00F74851" w:rsidRDefault="00FB2D7D" w:rsidP="00F74851">
      <w:pPr>
        <w:spacing w:line="240" w:lineRule="auto"/>
        <w:ind w:right="-767"/>
        <w:rPr>
          <w:rFonts w:cstheme="minorHAnsi"/>
          <w:b/>
          <w:bCs/>
          <w:color w:val="0F0F0F"/>
          <w:sz w:val="28"/>
          <w:szCs w:val="28"/>
        </w:rPr>
      </w:pPr>
      <w:r w:rsidRPr="00F74851">
        <w:rPr>
          <w:rFonts w:cstheme="minorHAnsi"/>
          <w:b/>
          <w:bCs/>
          <w:color w:val="0F0F0F"/>
          <w:sz w:val="28"/>
          <w:szCs w:val="28"/>
        </w:rPr>
        <w:t>References</w:t>
      </w:r>
    </w:p>
    <w:p w14:paraId="5B33BB53" w14:textId="663B8F4C" w:rsidR="00FB2D7D" w:rsidRPr="00FB2D7D" w:rsidRDefault="00FB2D7D" w:rsidP="00F74851">
      <w:pPr>
        <w:spacing w:line="240" w:lineRule="auto"/>
        <w:ind w:right="-767"/>
        <w:rPr>
          <w:rFonts w:cstheme="minorHAnsi"/>
          <w:color w:val="0F0F0F"/>
          <w:sz w:val="24"/>
          <w:szCs w:val="24"/>
        </w:rPr>
        <w:sectPr w:rsidR="00FB2D7D" w:rsidRPr="00FB2D7D" w:rsidSect="00FB2D7D">
          <w:type w:val="continuous"/>
          <w:pgSz w:w="12240" w:h="15840"/>
          <w:pgMar w:top="-900" w:right="1440" w:bottom="1440" w:left="994" w:header="720" w:footer="720" w:gutter="0"/>
          <w:cols w:num="2" w:space="720"/>
          <w:docGrid w:linePitch="360"/>
        </w:sectPr>
      </w:pPr>
      <w:r w:rsidRPr="00FB2D7D">
        <w:rPr>
          <w:rFonts w:cstheme="minorHAnsi"/>
          <w:color w:val="0F0F0F"/>
          <w:sz w:val="24"/>
          <w:szCs w:val="24"/>
        </w:rPr>
        <w:t>[1] Junyoung Chung et al. “Gated Feedback Recurrent</w:t>
      </w:r>
      <w:r>
        <w:rPr>
          <w:rFonts w:cstheme="minorHAnsi"/>
          <w:color w:val="0F0F0F"/>
          <w:sz w:val="24"/>
          <w:szCs w:val="24"/>
        </w:rPr>
        <w:t xml:space="preserve"> </w:t>
      </w:r>
      <w:r w:rsidRPr="00FB2D7D">
        <w:rPr>
          <w:rFonts w:cstheme="minorHAnsi"/>
          <w:color w:val="0F0F0F"/>
          <w:sz w:val="24"/>
          <w:szCs w:val="24"/>
        </w:rPr>
        <w:t>Neural Networks”. In: Proceedings of the 32Nd International Conference on International Conference on Machine Learning - Volume 37. ICML’15. Lille, France: JMLR.org, 2015, pp. 2067–2075.</w:t>
      </w:r>
      <w:r>
        <w:rPr>
          <w:rFonts w:cstheme="minorHAnsi"/>
          <w:color w:val="0F0F0F"/>
          <w:sz w:val="24"/>
          <w:szCs w:val="24"/>
        </w:rPr>
        <w:br/>
      </w:r>
      <w:r w:rsidRPr="00FB2D7D">
        <w:rPr>
          <w:rFonts w:cstheme="minorHAnsi"/>
          <w:color w:val="0F0F0F"/>
          <w:sz w:val="24"/>
          <w:szCs w:val="24"/>
        </w:rPr>
        <w:t>[2] Mike Schuster and Kuldip K. Paliwal. “Bidirectional recurrent neural networks”. In: IEEE Trans. Signal Processing 45 (1997), pp. 2673–2681.</w:t>
      </w:r>
      <w:r>
        <w:rPr>
          <w:rFonts w:cstheme="minorHAnsi"/>
          <w:color w:val="0F0F0F"/>
          <w:sz w:val="24"/>
          <w:szCs w:val="24"/>
        </w:rPr>
        <w:br/>
      </w:r>
      <w:r w:rsidRPr="00FB2D7D">
        <w:rPr>
          <w:rFonts w:cstheme="minorHAnsi"/>
          <w:color w:val="0F0F0F"/>
          <w:sz w:val="24"/>
          <w:szCs w:val="24"/>
        </w:rPr>
        <w:t>[3] Kalita, D. (2022, March 11). A Brief Overview of Recurrent Neural Networks (RNN). Analytics Vidhya. https://www.analyticsvidhya.com/blog/2022/03/a-</w:t>
      </w:r>
      <w:r w:rsidRPr="00FB2D7D">
        <w:rPr>
          <w:rFonts w:cstheme="minorHAnsi"/>
          <w:color w:val="0F0F0F"/>
          <w:sz w:val="24"/>
          <w:szCs w:val="24"/>
        </w:rPr>
        <w:lastRenderedPageBreak/>
        <w:t xml:space="preserve">brief-overview-of-recurrent-neural-networks-rnn/ </w:t>
      </w:r>
      <w:r>
        <w:rPr>
          <w:rFonts w:cstheme="minorHAnsi"/>
          <w:color w:val="0F0F0F"/>
          <w:sz w:val="24"/>
          <w:szCs w:val="24"/>
        </w:rPr>
        <w:br/>
      </w:r>
      <w:r w:rsidRPr="00FB2D7D">
        <w:rPr>
          <w:rFonts w:cstheme="minorHAnsi"/>
          <w:color w:val="0F0F0F"/>
          <w:sz w:val="24"/>
          <w:szCs w:val="24"/>
        </w:rPr>
        <w:t xml:space="preserve">[4] Praveen, Bishwas, and Vineetha Menon. “A Bidirectional Deep-Learning-Based Spectral Attention Mechanism for Hyperspectral Data Classification.” </w:t>
      </w:r>
      <w:r w:rsidRPr="00FB2D7D">
        <w:rPr>
          <w:rFonts w:cstheme="minorHAnsi"/>
          <w:color w:val="0F0F0F"/>
          <w:sz w:val="24"/>
          <w:szCs w:val="24"/>
        </w:rPr>
        <w:t>Remote Sensing, vol. 14, no. 1, 4 Jan. 2022, p. 217,</w:t>
      </w:r>
      <w:r w:rsidR="0022317E">
        <w:rPr>
          <w:rFonts w:cstheme="minorHAnsi"/>
          <w:color w:val="0F0F0F"/>
          <w:sz w:val="24"/>
          <w:szCs w:val="24"/>
        </w:rPr>
        <w:t xml:space="preserve"> </w:t>
      </w:r>
      <w:r w:rsidRPr="00FB2D7D">
        <w:rPr>
          <w:rFonts w:cstheme="minorHAnsi"/>
          <w:color w:val="0F0F0F"/>
          <w:sz w:val="24"/>
          <w:szCs w:val="24"/>
        </w:rPr>
        <w:t>https://doi.org/10.3390/rs14010217. Accessed 25 Jan. 2022.</w:t>
      </w:r>
    </w:p>
    <w:p w14:paraId="6AA65743" w14:textId="77777777" w:rsidR="00FB2D7D" w:rsidRDefault="00FB2D7D" w:rsidP="00FB2D7D">
      <w:pPr>
        <w:jc w:val="both"/>
        <w:rPr>
          <w:rFonts w:eastAsiaTheme="minorEastAsia" w:cstheme="minorHAnsi"/>
          <w:sz w:val="24"/>
          <w:szCs w:val="24"/>
        </w:rPr>
        <w:sectPr w:rsidR="00FB2D7D" w:rsidSect="00FB2D7D">
          <w:type w:val="continuous"/>
          <w:pgSz w:w="12240" w:h="15840"/>
          <w:pgMar w:top="-288" w:right="1440" w:bottom="1440" w:left="994" w:header="720" w:footer="720" w:gutter="0"/>
          <w:cols w:space="720"/>
          <w:docGrid w:linePitch="360"/>
        </w:sectPr>
      </w:pPr>
    </w:p>
    <w:p w14:paraId="523BF96B" w14:textId="77777777" w:rsidR="00FB2D7D" w:rsidRDefault="00FB2D7D" w:rsidP="00B43E45">
      <w:pPr>
        <w:rPr>
          <w:rFonts w:cstheme="minorHAnsi"/>
          <w:sz w:val="24"/>
          <w:szCs w:val="24"/>
        </w:rPr>
        <w:sectPr w:rsidR="00FB2D7D" w:rsidSect="00FB2D7D">
          <w:type w:val="continuous"/>
          <w:pgSz w:w="12240" w:h="15840"/>
          <w:pgMar w:top="-900" w:right="1440" w:bottom="1440" w:left="994" w:header="720" w:footer="720" w:gutter="0"/>
          <w:cols w:num="2" w:space="720"/>
          <w:docGrid w:linePitch="360"/>
        </w:sectPr>
      </w:pPr>
    </w:p>
    <w:p w14:paraId="7703E297" w14:textId="2821B0BA" w:rsidR="00B43E45" w:rsidRDefault="00B43E45" w:rsidP="00B43E45">
      <w:pPr>
        <w:rPr>
          <w:rFonts w:cstheme="minorHAnsi"/>
          <w:sz w:val="24"/>
          <w:szCs w:val="24"/>
        </w:rPr>
      </w:pPr>
    </w:p>
    <w:p w14:paraId="03EC0741" w14:textId="787195E6" w:rsidR="00B43E45" w:rsidRDefault="00B43E45" w:rsidP="007A1AB1">
      <w:pPr>
        <w:jc w:val="both"/>
        <w:rPr>
          <w:rFonts w:eastAsiaTheme="minorEastAsia" w:cstheme="minorHAnsi"/>
          <w:sz w:val="24"/>
          <w:szCs w:val="24"/>
        </w:rPr>
        <w:sectPr w:rsidR="00B43E45" w:rsidSect="00FB2D7D">
          <w:type w:val="continuous"/>
          <w:pgSz w:w="12240" w:h="15840"/>
          <w:pgMar w:top="-288" w:right="1440" w:bottom="1440" w:left="994" w:header="720" w:footer="720" w:gutter="0"/>
          <w:cols w:space="720"/>
          <w:docGrid w:linePitch="360"/>
        </w:sectPr>
      </w:pPr>
    </w:p>
    <w:p w14:paraId="61211204" w14:textId="77777777" w:rsidR="00FB2D7D" w:rsidRDefault="00FB2D7D" w:rsidP="007A1AB1">
      <w:pPr>
        <w:jc w:val="both"/>
        <w:rPr>
          <w:rFonts w:eastAsiaTheme="minorEastAsia" w:cstheme="minorHAnsi"/>
          <w:sz w:val="24"/>
          <w:szCs w:val="24"/>
        </w:rPr>
        <w:sectPr w:rsidR="00FB2D7D" w:rsidSect="00FB2D7D">
          <w:type w:val="continuous"/>
          <w:pgSz w:w="12240" w:h="15840"/>
          <w:pgMar w:top="-288" w:right="1440" w:bottom="1440" w:left="994" w:header="720" w:footer="720" w:gutter="0"/>
          <w:cols w:space="720"/>
          <w:docGrid w:linePitch="360"/>
        </w:sectPr>
      </w:pPr>
    </w:p>
    <w:p w14:paraId="00E14EFE" w14:textId="77777777" w:rsidR="00274798" w:rsidRPr="007A1AB1" w:rsidRDefault="00274798" w:rsidP="007A1AB1">
      <w:pPr>
        <w:jc w:val="both"/>
        <w:rPr>
          <w:rFonts w:eastAsiaTheme="minorEastAsia" w:cstheme="minorHAnsi"/>
          <w:sz w:val="24"/>
          <w:szCs w:val="24"/>
        </w:rPr>
      </w:pPr>
    </w:p>
    <w:p w14:paraId="749458BF" w14:textId="77777777" w:rsidR="00274798" w:rsidRDefault="00274798" w:rsidP="00274798">
      <w:pPr>
        <w:pStyle w:val="oancuaDanhsach"/>
        <w:ind w:left="-360"/>
        <w:jc w:val="both"/>
        <w:rPr>
          <w:b/>
          <w:bCs/>
          <w:sz w:val="28"/>
          <w:szCs w:val="28"/>
        </w:rPr>
      </w:pPr>
    </w:p>
    <w:p w14:paraId="28273EF6" w14:textId="77777777" w:rsidR="00D23566" w:rsidRDefault="00D23566" w:rsidP="00D23566">
      <w:pPr>
        <w:jc w:val="both"/>
        <w:rPr>
          <w:b/>
          <w:bCs/>
          <w:sz w:val="28"/>
          <w:szCs w:val="28"/>
        </w:rPr>
      </w:pPr>
    </w:p>
    <w:p w14:paraId="7EFE22BC" w14:textId="0AD9CA6E" w:rsidR="00D23566" w:rsidRPr="00D23566" w:rsidRDefault="00D23566" w:rsidP="00D23566">
      <w:pPr>
        <w:jc w:val="both"/>
        <w:rPr>
          <w:b/>
          <w:bCs/>
          <w:sz w:val="28"/>
          <w:szCs w:val="28"/>
        </w:rPr>
        <w:sectPr w:rsidR="00D23566" w:rsidRPr="00D23566" w:rsidSect="006861DE">
          <w:type w:val="continuous"/>
          <w:pgSz w:w="12240" w:h="15840"/>
          <w:pgMar w:top="-288" w:right="1440" w:bottom="1440" w:left="994" w:header="720" w:footer="720" w:gutter="0"/>
          <w:cols w:space="720"/>
          <w:docGrid w:linePitch="360"/>
        </w:sectPr>
      </w:pPr>
    </w:p>
    <w:p w14:paraId="76877483" w14:textId="5FDF085A" w:rsidR="007639EB" w:rsidRPr="007639EB" w:rsidRDefault="007639EB" w:rsidP="007639EB">
      <w:pPr>
        <w:pStyle w:val="oancuaDanhsach"/>
        <w:ind w:left="-360"/>
        <w:sectPr w:rsidR="007639EB" w:rsidRPr="007639EB" w:rsidSect="00274798">
          <w:type w:val="continuous"/>
          <w:pgSz w:w="12240" w:h="15840"/>
          <w:pgMar w:top="1440" w:right="1440" w:bottom="1440" w:left="1350" w:header="720" w:footer="720" w:gutter="0"/>
          <w:cols w:space="720"/>
          <w:docGrid w:linePitch="360"/>
        </w:sectPr>
      </w:pPr>
    </w:p>
    <w:p w14:paraId="0D4817CC" w14:textId="77777777" w:rsidR="009F28B1" w:rsidRPr="009F28B1" w:rsidRDefault="009F28B1" w:rsidP="009F28B1">
      <w:pPr>
        <w:pStyle w:val="oancuaDanhsach"/>
        <w:ind w:left="-360"/>
        <w:jc w:val="both"/>
        <w:rPr>
          <w:sz w:val="24"/>
          <w:szCs w:val="24"/>
        </w:rPr>
      </w:pPr>
    </w:p>
    <w:p w14:paraId="1B211233" w14:textId="21C5AAA1" w:rsidR="008E0228" w:rsidRDefault="008E0228" w:rsidP="008302F9">
      <w:pPr>
        <w:pStyle w:val="oancuaDanhsach"/>
        <w:ind w:left="-360"/>
        <w:jc w:val="both"/>
      </w:pPr>
    </w:p>
    <w:p w14:paraId="40FBB6E0" w14:textId="543B6CAC" w:rsidR="008E0228" w:rsidRPr="008E0228" w:rsidRDefault="008E0228" w:rsidP="008E0228">
      <w:pPr>
        <w:pStyle w:val="oancuaDanhsach"/>
        <w:ind w:left="-450"/>
        <w:rPr>
          <w:b/>
          <w:bCs/>
        </w:rPr>
      </w:pPr>
      <w:r>
        <w:t xml:space="preserve"> </w:t>
      </w:r>
    </w:p>
    <w:sectPr w:rsidR="008E0228" w:rsidRPr="008E0228" w:rsidSect="00AB0B17">
      <w:type w:val="continuous"/>
      <w:pgSz w:w="12240" w:h="15840"/>
      <w:pgMar w:top="1440" w:right="1440" w:bottom="1440" w:left="171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5D43" w14:textId="77777777" w:rsidR="00DA5E60" w:rsidRDefault="00DA5E60" w:rsidP="003D36DF">
      <w:pPr>
        <w:spacing w:after="0" w:line="240" w:lineRule="auto"/>
      </w:pPr>
      <w:r>
        <w:separator/>
      </w:r>
    </w:p>
  </w:endnote>
  <w:endnote w:type="continuationSeparator" w:id="0">
    <w:p w14:paraId="06E54CF2" w14:textId="77777777" w:rsidR="00DA5E60" w:rsidRDefault="00DA5E60" w:rsidP="003D3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D7541" w14:textId="77777777" w:rsidR="00DA5E60" w:rsidRDefault="00DA5E60" w:rsidP="003D36DF">
      <w:pPr>
        <w:spacing w:after="0" w:line="240" w:lineRule="auto"/>
      </w:pPr>
      <w:r>
        <w:separator/>
      </w:r>
    </w:p>
  </w:footnote>
  <w:footnote w:type="continuationSeparator" w:id="0">
    <w:p w14:paraId="5285D412" w14:textId="77777777" w:rsidR="00DA5E60" w:rsidRDefault="00DA5E60" w:rsidP="003D3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763CF"/>
    <w:multiLevelType w:val="hybridMultilevel"/>
    <w:tmpl w:val="21BA4474"/>
    <w:lvl w:ilvl="0" w:tplc="0C7E9E6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A4881"/>
    <w:multiLevelType w:val="hybridMultilevel"/>
    <w:tmpl w:val="F034B130"/>
    <w:lvl w:ilvl="0" w:tplc="B3D22A7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A2BD7"/>
    <w:multiLevelType w:val="hybridMultilevel"/>
    <w:tmpl w:val="48D8DC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1783EFF"/>
    <w:multiLevelType w:val="hybridMultilevel"/>
    <w:tmpl w:val="CA04ABDC"/>
    <w:lvl w:ilvl="0" w:tplc="92FC5BCA">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67236D3D"/>
    <w:multiLevelType w:val="hybridMultilevel"/>
    <w:tmpl w:val="CF047FDA"/>
    <w:lvl w:ilvl="0" w:tplc="04090001">
      <w:start w:val="1"/>
      <w:numFmt w:val="bullet"/>
      <w:lvlText w:val=""/>
      <w:lvlJc w:val="left"/>
      <w:pPr>
        <w:ind w:left="720" w:hanging="360"/>
      </w:pPr>
      <w:rPr>
        <w:rFonts w:ascii="Symbol" w:hAnsi="Symbo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60D19"/>
    <w:multiLevelType w:val="hybridMultilevel"/>
    <w:tmpl w:val="9BE2D094"/>
    <w:lvl w:ilvl="0" w:tplc="14DC925E">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734563D8"/>
    <w:multiLevelType w:val="hybridMultilevel"/>
    <w:tmpl w:val="C8723298"/>
    <w:lvl w:ilvl="0" w:tplc="A41E89F4">
      <w:start w:val="1"/>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A24FC"/>
    <w:multiLevelType w:val="hybridMultilevel"/>
    <w:tmpl w:val="685AA494"/>
    <w:lvl w:ilvl="0" w:tplc="07D61D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3E5FCB"/>
    <w:multiLevelType w:val="hybridMultilevel"/>
    <w:tmpl w:val="D5BAF438"/>
    <w:lvl w:ilvl="0" w:tplc="70C8071A">
      <w:start w:val="2"/>
      <w:numFmt w:val="bullet"/>
      <w:lvlText w:val="-"/>
      <w:lvlJc w:val="left"/>
      <w:pPr>
        <w:ind w:left="0" w:hanging="360"/>
      </w:pPr>
      <w:rPr>
        <w:rFonts w:ascii="Calibri" w:eastAsiaTheme="min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7EEC65AA"/>
    <w:multiLevelType w:val="hybridMultilevel"/>
    <w:tmpl w:val="F40E6B98"/>
    <w:lvl w:ilvl="0" w:tplc="2A50973C">
      <w:start w:val="1"/>
      <w:numFmt w:val="decimal"/>
      <w:lvlText w:val="%1."/>
      <w:lvlJc w:val="left"/>
      <w:pPr>
        <w:ind w:left="0" w:hanging="360"/>
      </w:pPr>
      <w:rPr>
        <w:rFonts w:hint="default"/>
        <w:b/>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2027780366">
    <w:abstractNumId w:val="9"/>
  </w:num>
  <w:num w:numId="2" w16cid:durableId="684207798">
    <w:abstractNumId w:val="8"/>
  </w:num>
  <w:num w:numId="3" w16cid:durableId="2065987421">
    <w:abstractNumId w:val="5"/>
  </w:num>
  <w:num w:numId="4" w16cid:durableId="1002855247">
    <w:abstractNumId w:val="2"/>
  </w:num>
  <w:num w:numId="5" w16cid:durableId="933054581">
    <w:abstractNumId w:val="7"/>
  </w:num>
  <w:num w:numId="6" w16cid:durableId="188421670">
    <w:abstractNumId w:val="6"/>
  </w:num>
  <w:num w:numId="7" w16cid:durableId="949093023">
    <w:abstractNumId w:val="3"/>
  </w:num>
  <w:num w:numId="8" w16cid:durableId="22099399">
    <w:abstractNumId w:val="1"/>
  </w:num>
  <w:num w:numId="9" w16cid:durableId="1717777920">
    <w:abstractNumId w:val="4"/>
  </w:num>
  <w:num w:numId="10" w16cid:durableId="63141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16"/>
    <w:rsid w:val="00005B8E"/>
    <w:rsid w:val="00075A38"/>
    <w:rsid w:val="000A0A72"/>
    <w:rsid w:val="001042FC"/>
    <w:rsid w:val="00116B13"/>
    <w:rsid w:val="00185311"/>
    <w:rsid w:val="00187CC4"/>
    <w:rsid w:val="001A77AC"/>
    <w:rsid w:val="001B0C85"/>
    <w:rsid w:val="001C279F"/>
    <w:rsid w:val="0020039A"/>
    <w:rsid w:val="0022317E"/>
    <w:rsid w:val="00232AD5"/>
    <w:rsid w:val="00242AB7"/>
    <w:rsid w:val="0026080F"/>
    <w:rsid w:val="00263545"/>
    <w:rsid w:val="00266FE3"/>
    <w:rsid w:val="00274798"/>
    <w:rsid w:val="002854AE"/>
    <w:rsid w:val="002F0C8E"/>
    <w:rsid w:val="00312F99"/>
    <w:rsid w:val="003571C1"/>
    <w:rsid w:val="00384F6D"/>
    <w:rsid w:val="003B790B"/>
    <w:rsid w:val="003D36DF"/>
    <w:rsid w:val="003E02FA"/>
    <w:rsid w:val="004516E0"/>
    <w:rsid w:val="00452032"/>
    <w:rsid w:val="00460B91"/>
    <w:rsid w:val="00464B46"/>
    <w:rsid w:val="0047165A"/>
    <w:rsid w:val="0047195F"/>
    <w:rsid w:val="0047641C"/>
    <w:rsid w:val="00480516"/>
    <w:rsid w:val="004B16C7"/>
    <w:rsid w:val="004B6912"/>
    <w:rsid w:val="004D5894"/>
    <w:rsid w:val="004E3BCD"/>
    <w:rsid w:val="005435B5"/>
    <w:rsid w:val="0056051A"/>
    <w:rsid w:val="0056535B"/>
    <w:rsid w:val="00570643"/>
    <w:rsid w:val="00597244"/>
    <w:rsid w:val="005A4076"/>
    <w:rsid w:val="005E514F"/>
    <w:rsid w:val="005F485F"/>
    <w:rsid w:val="005F5D8B"/>
    <w:rsid w:val="00606628"/>
    <w:rsid w:val="0063356F"/>
    <w:rsid w:val="006861DE"/>
    <w:rsid w:val="006962FF"/>
    <w:rsid w:val="00755613"/>
    <w:rsid w:val="007639EB"/>
    <w:rsid w:val="00765394"/>
    <w:rsid w:val="007968FD"/>
    <w:rsid w:val="007A1AB1"/>
    <w:rsid w:val="007A7D3F"/>
    <w:rsid w:val="007D0FE6"/>
    <w:rsid w:val="007E2414"/>
    <w:rsid w:val="00801EE4"/>
    <w:rsid w:val="008302F9"/>
    <w:rsid w:val="00841ACD"/>
    <w:rsid w:val="00852E7D"/>
    <w:rsid w:val="008E0228"/>
    <w:rsid w:val="008F4568"/>
    <w:rsid w:val="009037D2"/>
    <w:rsid w:val="0091245B"/>
    <w:rsid w:val="00936145"/>
    <w:rsid w:val="00960DCD"/>
    <w:rsid w:val="00984510"/>
    <w:rsid w:val="009B019B"/>
    <w:rsid w:val="009D30E2"/>
    <w:rsid w:val="009E7D17"/>
    <w:rsid w:val="009E7D57"/>
    <w:rsid w:val="009F28B1"/>
    <w:rsid w:val="00A80250"/>
    <w:rsid w:val="00AB0B17"/>
    <w:rsid w:val="00AB1FEB"/>
    <w:rsid w:val="00AF771F"/>
    <w:rsid w:val="00B06327"/>
    <w:rsid w:val="00B165DE"/>
    <w:rsid w:val="00B24249"/>
    <w:rsid w:val="00B24396"/>
    <w:rsid w:val="00B43E45"/>
    <w:rsid w:val="00B51F4A"/>
    <w:rsid w:val="00BA2217"/>
    <w:rsid w:val="00BB6A76"/>
    <w:rsid w:val="00C043C8"/>
    <w:rsid w:val="00C21F6D"/>
    <w:rsid w:val="00C7651D"/>
    <w:rsid w:val="00C77A63"/>
    <w:rsid w:val="00CE37DC"/>
    <w:rsid w:val="00D111F2"/>
    <w:rsid w:val="00D23566"/>
    <w:rsid w:val="00D76877"/>
    <w:rsid w:val="00DA5E60"/>
    <w:rsid w:val="00DC5E12"/>
    <w:rsid w:val="00E30040"/>
    <w:rsid w:val="00E55783"/>
    <w:rsid w:val="00E71376"/>
    <w:rsid w:val="00E80D2C"/>
    <w:rsid w:val="00E92572"/>
    <w:rsid w:val="00EB6B51"/>
    <w:rsid w:val="00ED6CD5"/>
    <w:rsid w:val="00EE649C"/>
    <w:rsid w:val="00F009A1"/>
    <w:rsid w:val="00F05E7D"/>
    <w:rsid w:val="00F13B69"/>
    <w:rsid w:val="00F149CA"/>
    <w:rsid w:val="00F31ADC"/>
    <w:rsid w:val="00F74851"/>
    <w:rsid w:val="00F848E9"/>
    <w:rsid w:val="00FB213A"/>
    <w:rsid w:val="00FB2D7D"/>
    <w:rsid w:val="00FB7BC3"/>
    <w:rsid w:val="00FD2A3E"/>
    <w:rsid w:val="00FD4D02"/>
    <w:rsid w:val="00FE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81CE"/>
  <w15:chartTrackingRefBased/>
  <w15:docId w15:val="{7EA61430-E964-44D3-8D3E-B1B82A9F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AB0B17"/>
    <w:rPr>
      <w:b/>
      <w:bCs/>
    </w:rPr>
  </w:style>
  <w:style w:type="paragraph" w:styleId="oancuaDanhsach">
    <w:name w:val="List Paragraph"/>
    <w:basedOn w:val="Binhthng"/>
    <w:uiPriority w:val="34"/>
    <w:qFormat/>
    <w:rsid w:val="008E0228"/>
    <w:pPr>
      <w:ind w:left="720"/>
      <w:contextualSpacing/>
    </w:pPr>
  </w:style>
  <w:style w:type="character" w:styleId="VnbanChdanhsn">
    <w:name w:val="Placeholder Text"/>
    <w:basedOn w:val="Phngmcinhcuaoanvn"/>
    <w:uiPriority w:val="99"/>
    <w:semiHidden/>
    <w:rsid w:val="007A1AB1"/>
    <w:rPr>
      <w:color w:val="666666"/>
    </w:rPr>
  </w:style>
  <w:style w:type="paragraph" w:styleId="utrang">
    <w:name w:val="header"/>
    <w:basedOn w:val="Binhthng"/>
    <w:link w:val="utrangChar"/>
    <w:uiPriority w:val="99"/>
    <w:unhideWhenUsed/>
    <w:rsid w:val="003D36D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D36DF"/>
  </w:style>
  <w:style w:type="paragraph" w:styleId="Chntrang">
    <w:name w:val="footer"/>
    <w:basedOn w:val="Binhthng"/>
    <w:link w:val="ChntrangChar"/>
    <w:uiPriority w:val="99"/>
    <w:unhideWhenUsed/>
    <w:rsid w:val="003D36D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D3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2859">
      <w:bodyDiv w:val="1"/>
      <w:marLeft w:val="0"/>
      <w:marRight w:val="0"/>
      <w:marTop w:val="0"/>
      <w:marBottom w:val="0"/>
      <w:divBdr>
        <w:top w:val="none" w:sz="0" w:space="0" w:color="auto"/>
        <w:left w:val="none" w:sz="0" w:space="0" w:color="auto"/>
        <w:bottom w:val="none" w:sz="0" w:space="0" w:color="auto"/>
        <w:right w:val="none" w:sz="0" w:space="0" w:color="auto"/>
      </w:divBdr>
      <w:divsChild>
        <w:div w:id="978919843">
          <w:marLeft w:val="0"/>
          <w:marRight w:val="0"/>
          <w:marTop w:val="0"/>
          <w:marBottom w:val="0"/>
          <w:divBdr>
            <w:top w:val="single" w:sz="2" w:space="0" w:color="D9D9E3"/>
            <w:left w:val="single" w:sz="2" w:space="0" w:color="D9D9E3"/>
            <w:bottom w:val="single" w:sz="2" w:space="0" w:color="D9D9E3"/>
            <w:right w:val="single" w:sz="2" w:space="0" w:color="D9D9E3"/>
          </w:divBdr>
          <w:divsChild>
            <w:div w:id="1044332206">
              <w:marLeft w:val="0"/>
              <w:marRight w:val="0"/>
              <w:marTop w:val="0"/>
              <w:marBottom w:val="0"/>
              <w:divBdr>
                <w:top w:val="single" w:sz="2" w:space="0" w:color="D9D9E3"/>
                <w:left w:val="single" w:sz="2" w:space="0" w:color="D9D9E3"/>
                <w:bottom w:val="single" w:sz="2" w:space="0" w:color="D9D9E3"/>
                <w:right w:val="single" w:sz="2" w:space="0" w:color="D9D9E3"/>
              </w:divBdr>
              <w:divsChild>
                <w:div w:id="1504854706">
                  <w:marLeft w:val="0"/>
                  <w:marRight w:val="0"/>
                  <w:marTop w:val="0"/>
                  <w:marBottom w:val="0"/>
                  <w:divBdr>
                    <w:top w:val="single" w:sz="2" w:space="0" w:color="D9D9E3"/>
                    <w:left w:val="single" w:sz="2" w:space="0" w:color="D9D9E3"/>
                    <w:bottom w:val="single" w:sz="2" w:space="0" w:color="D9D9E3"/>
                    <w:right w:val="single" w:sz="2" w:space="0" w:color="D9D9E3"/>
                  </w:divBdr>
                  <w:divsChild>
                    <w:div w:id="995648818">
                      <w:marLeft w:val="0"/>
                      <w:marRight w:val="0"/>
                      <w:marTop w:val="0"/>
                      <w:marBottom w:val="0"/>
                      <w:divBdr>
                        <w:top w:val="single" w:sz="2" w:space="0" w:color="D9D9E3"/>
                        <w:left w:val="single" w:sz="2" w:space="0" w:color="D9D9E3"/>
                        <w:bottom w:val="single" w:sz="2" w:space="0" w:color="D9D9E3"/>
                        <w:right w:val="single" w:sz="2" w:space="0" w:color="D9D9E3"/>
                      </w:divBdr>
                      <w:divsChild>
                        <w:div w:id="1005863358">
                          <w:marLeft w:val="0"/>
                          <w:marRight w:val="0"/>
                          <w:marTop w:val="0"/>
                          <w:marBottom w:val="0"/>
                          <w:divBdr>
                            <w:top w:val="none" w:sz="0" w:space="0" w:color="auto"/>
                            <w:left w:val="none" w:sz="0" w:space="0" w:color="auto"/>
                            <w:bottom w:val="none" w:sz="0" w:space="0" w:color="auto"/>
                            <w:right w:val="none" w:sz="0" w:space="0" w:color="auto"/>
                          </w:divBdr>
                          <w:divsChild>
                            <w:div w:id="255402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646010">
                                  <w:marLeft w:val="0"/>
                                  <w:marRight w:val="0"/>
                                  <w:marTop w:val="0"/>
                                  <w:marBottom w:val="0"/>
                                  <w:divBdr>
                                    <w:top w:val="single" w:sz="2" w:space="0" w:color="D9D9E3"/>
                                    <w:left w:val="single" w:sz="2" w:space="0" w:color="D9D9E3"/>
                                    <w:bottom w:val="single" w:sz="2" w:space="0" w:color="D9D9E3"/>
                                    <w:right w:val="single" w:sz="2" w:space="0" w:color="D9D9E3"/>
                                  </w:divBdr>
                                  <w:divsChild>
                                    <w:div w:id="709843839">
                                      <w:marLeft w:val="0"/>
                                      <w:marRight w:val="0"/>
                                      <w:marTop w:val="0"/>
                                      <w:marBottom w:val="0"/>
                                      <w:divBdr>
                                        <w:top w:val="single" w:sz="2" w:space="0" w:color="D9D9E3"/>
                                        <w:left w:val="single" w:sz="2" w:space="0" w:color="D9D9E3"/>
                                        <w:bottom w:val="single" w:sz="2" w:space="0" w:color="D9D9E3"/>
                                        <w:right w:val="single" w:sz="2" w:space="0" w:color="D9D9E3"/>
                                      </w:divBdr>
                                      <w:divsChild>
                                        <w:div w:id="1412005581">
                                          <w:marLeft w:val="0"/>
                                          <w:marRight w:val="0"/>
                                          <w:marTop w:val="0"/>
                                          <w:marBottom w:val="0"/>
                                          <w:divBdr>
                                            <w:top w:val="single" w:sz="2" w:space="0" w:color="D9D9E3"/>
                                            <w:left w:val="single" w:sz="2" w:space="0" w:color="D9D9E3"/>
                                            <w:bottom w:val="single" w:sz="2" w:space="0" w:color="D9D9E3"/>
                                            <w:right w:val="single" w:sz="2" w:space="0" w:color="D9D9E3"/>
                                          </w:divBdr>
                                          <w:divsChild>
                                            <w:div w:id="43144994">
                                              <w:marLeft w:val="0"/>
                                              <w:marRight w:val="0"/>
                                              <w:marTop w:val="0"/>
                                              <w:marBottom w:val="0"/>
                                              <w:divBdr>
                                                <w:top w:val="single" w:sz="2" w:space="0" w:color="D9D9E3"/>
                                                <w:left w:val="single" w:sz="2" w:space="0" w:color="D9D9E3"/>
                                                <w:bottom w:val="single" w:sz="2" w:space="0" w:color="D9D9E3"/>
                                                <w:right w:val="single" w:sz="2" w:space="0" w:color="D9D9E3"/>
                                              </w:divBdr>
                                              <w:divsChild>
                                                <w:div w:id="1793016460">
                                                  <w:marLeft w:val="0"/>
                                                  <w:marRight w:val="0"/>
                                                  <w:marTop w:val="0"/>
                                                  <w:marBottom w:val="0"/>
                                                  <w:divBdr>
                                                    <w:top w:val="single" w:sz="2" w:space="0" w:color="D9D9E3"/>
                                                    <w:left w:val="single" w:sz="2" w:space="0" w:color="D9D9E3"/>
                                                    <w:bottom w:val="single" w:sz="2" w:space="0" w:color="D9D9E3"/>
                                                    <w:right w:val="single" w:sz="2" w:space="0" w:color="D9D9E3"/>
                                                  </w:divBdr>
                                                  <w:divsChild>
                                                    <w:div w:id="10068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8799814">
          <w:marLeft w:val="0"/>
          <w:marRight w:val="0"/>
          <w:marTop w:val="0"/>
          <w:marBottom w:val="0"/>
          <w:divBdr>
            <w:top w:val="none" w:sz="0" w:space="0" w:color="auto"/>
            <w:left w:val="none" w:sz="0" w:space="0" w:color="auto"/>
            <w:bottom w:val="none" w:sz="0" w:space="0" w:color="auto"/>
            <w:right w:val="none" w:sz="0" w:space="0" w:color="auto"/>
          </w:divBdr>
        </w:div>
      </w:divsChild>
    </w:div>
    <w:div w:id="609049474">
      <w:bodyDiv w:val="1"/>
      <w:marLeft w:val="0"/>
      <w:marRight w:val="0"/>
      <w:marTop w:val="0"/>
      <w:marBottom w:val="0"/>
      <w:divBdr>
        <w:top w:val="none" w:sz="0" w:space="0" w:color="auto"/>
        <w:left w:val="none" w:sz="0" w:space="0" w:color="auto"/>
        <w:bottom w:val="none" w:sz="0" w:space="0" w:color="auto"/>
        <w:right w:val="none" w:sz="0" w:space="0" w:color="auto"/>
      </w:divBdr>
      <w:divsChild>
        <w:div w:id="549224438">
          <w:marLeft w:val="0"/>
          <w:marRight w:val="0"/>
          <w:marTop w:val="0"/>
          <w:marBottom w:val="0"/>
          <w:divBdr>
            <w:top w:val="single" w:sz="2" w:space="0" w:color="D9D9E3"/>
            <w:left w:val="single" w:sz="2" w:space="0" w:color="D9D9E3"/>
            <w:bottom w:val="single" w:sz="2" w:space="0" w:color="D9D9E3"/>
            <w:right w:val="single" w:sz="2" w:space="0" w:color="D9D9E3"/>
          </w:divBdr>
          <w:divsChild>
            <w:div w:id="1011638476">
              <w:marLeft w:val="0"/>
              <w:marRight w:val="0"/>
              <w:marTop w:val="0"/>
              <w:marBottom w:val="0"/>
              <w:divBdr>
                <w:top w:val="single" w:sz="2" w:space="0" w:color="D9D9E3"/>
                <w:left w:val="single" w:sz="2" w:space="0" w:color="D9D9E3"/>
                <w:bottom w:val="single" w:sz="2" w:space="0" w:color="D9D9E3"/>
                <w:right w:val="single" w:sz="2" w:space="0" w:color="D9D9E3"/>
              </w:divBdr>
              <w:divsChild>
                <w:div w:id="1732729757">
                  <w:marLeft w:val="0"/>
                  <w:marRight w:val="0"/>
                  <w:marTop w:val="0"/>
                  <w:marBottom w:val="0"/>
                  <w:divBdr>
                    <w:top w:val="single" w:sz="2" w:space="0" w:color="D9D9E3"/>
                    <w:left w:val="single" w:sz="2" w:space="0" w:color="D9D9E3"/>
                    <w:bottom w:val="single" w:sz="2" w:space="0" w:color="D9D9E3"/>
                    <w:right w:val="single" w:sz="2" w:space="0" w:color="D9D9E3"/>
                  </w:divBdr>
                  <w:divsChild>
                    <w:div w:id="1298532365">
                      <w:marLeft w:val="0"/>
                      <w:marRight w:val="0"/>
                      <w:marTop w:val="0"/>
                      <w:marBottom w:val="0"/>
                      <w:divBdr>
                        <w:top w:val="single" w:sz="2" w:space="0" w:color="D9D9E3"/>
                        <w:left w:val="single" w:sz="2" w:space="0" w:color="D9D9E3"/>
                        <w:bottom w:val="single" w:sz="2" w:space="0" w:color="D9D9E3"/>
                        <w:right w:val="single" w:sz="2" w:space="0" w:color="D9D9E3"/>
                      </w:divBdr>
                      <w:divsChild>
                        <w:div w:id="281427327">
                          <w:marLeft w:val="0"/>
                          <w:marRight w:val="0"/>
                          <w:marTop w:val="0"/>
                          <w:marBottom w:val="0"/>
                          <w:divBdr>
                            <w:top w:val="none" w:sz="0" w:space="0" w:color="auto"/>
                            <w:left w:val="none" w:sz="0" w:space="0" w:color="auto"/>
                            <w:bottom w:val="none" w:sz="0" w:space="0" w:color="auto"/>
                            <w:right w:val="none" w:sz="0" w:space="0" w:color="auto"/>
                          </w:divBdr>
                          <w:divsChild>
                            <w:div w:id="169962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653136">
                                  <w:marLeft w:val="0"/>
                                  <w:marRight w:val="0"/>
                                  <w:marTop w:val="0"/>
                                  <w:marBottom w:val="0"/>
                                  <w:divBdr>
                                    <w:top w:val="single" w:sz="2" w:space="0" w:color="D9D9E3"/>
                                    <w:left w:val="single" w:sz="2" w:space="0" w:color="D9D9E3"/>
                                    <w:bottom w:val="single" w:sz="2" w:space="0" w:color="D9D9E3"/>
                                    <w:right w:val="single" w:sz="2" w:space="0" w:color="D9D9E3"/>
                                  </w:divBdr>
                                  <w:divsChild>
                                    <w:div w:id="186261275">
                                      <w:marLeft w:val="0"/>
                                      <w:marRight w:val="0"/>
                                      <w:marTop w:val="0"/>
                                      <w:marBottom w:val="0"/>
                                      <w:divBdr>
                                        <w:top w:val="single" w:sz="2" w:space="0" w:color="D9D9E3"/>
                                        <w:left w:val="single" w:sz="2" w:space="0" w:color="D9D9E3"/>
                                        <w:bottom w:val="single" w:sz="2" w:space="0" w:color="D9D9E3"/>
                                        <w:right w:val="single" w:sz="2" w:space="0" w:color="D9D9E3"/>
                                      </w:divBdr>
                                      <w:divsChild>
                                        <w:div w:id="478960757">
                                          <w:marLeft w:val="0"/>
                                          <w:marRight w:val="0"/>
                                          <w:marTop w:val="0"/>
                                          <w:marBottom w:val="0"/>
                                          <w:divBdr>
                                            <w:top w:val="single" w:sz="2" w:space="0" w:color="D9D9E3"/>
                                            <w:left w:val="single" w:sz="2" w:space="0" w:color="D9D9E3"/>
                                            <w:bottom w:val="single" w:sz="2" w:space="0" w:color="D9D9E3"/>
                                            <w:right w:val="single" w:sz="2" w:space="0" w:color="D9D9E3"/>
                                          </w:divBdr>
                                          <w:divsChild>
                                            <w:div w:id="1443190437">
                                              <w:marLeft w:val="0"/>
                                              <w:marRight w:val="0"/>
                                              <w:marTop w:val="0"/>
                                              <w:marBottom w:val="0"/>
                                              <w:divBdr>
                                                <w:top w:val="single" w:sz="2" w:space="0" w:color="D9D9E3"/>
                                                <w:left w:val="single" w:sz="2" w:space="0" w:color="D9D9E3"/>
                                                <w:bottom w:val="single" w:sz="2" w:space="0" w:color="D9D9E3"/>
                                                <w:right w:val="single" w:sz="2" w:space="0" w:color="D9D9E3"/>
                                              </w:divBdr>
                                              <w:divsChild>
                                                <w:div w:id="1307052251">
                                                  <w:marLeft w:val="0"/>
                                                  <w:marRight w:val="0"/>
                                                  <w:marTop w:val="0"/>
                                                  <w:marBottom w:val="0"/>
                                                  <w:divBdr>
                                                    <w:top w:val="single" w:sz="2" w:space="0" w:color="D9D9E3"/>
                                                    <w:left w:val="single" w:sz="2" w:space="0" w:color="D9D9E3"/>
                                                    <w:bottom w:val="single" w:sz="2" w:space="0" w:color="D9D9E3"/>
                                                    <w:right w:val="single" w:sz="2" w:space="0" w:color="D9D9E3"/>
                                                  </w:divBdr>
                                                  <w:divsChild>
                                                    <w:div w:id="1285111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8638498">
          <w:marLeft w:val="0"/>
          <w:marRight w:val="0"/>
          <w:marTop w:val="0"/>
          <w:marBottom w:val="0"/>
          <w:divBdr>
            <w:top w:val="none" w:sz="0" w:space="0" w:color="auto"/>
            <w:left w:val="none" w:sz="0" w:space="0" w:color="auto"/>
            <w:bottom w:val="none" w:sz="0" w:space="0" w:color="auto"/>
            <w:right w:val="none" w:sz="0" w:space="0" w:color="auto"/>
          </w:divBdr>
        </w:div>
      </w:divsChild>
    </w:div>
    <w:div w:id="677003248">
      <w:bodyDiv w:val="1"/>
      <w:marLeft w:val="0"/>
      <w:marRight w:val="0"/>
      <w:marTop w:val="0"/>
      <w:marBottom w:val="0"/>
      <w:divBdr>
        <w:top w:val="none" w:sz="0" w:space="0" w:color="auto"/>
        <w:left w:val="none" w:sz="0" w:space="0" w:color="auto"/>
        <w:bottom w:val="none" w:sz="0" w:space="0" w:color="auto"/>
        <w:right w:val="none" w:sz="0" w:space="0" w:color="auto"/>
      </w:divBdr>
      <w:divsChild>
        <w:div w:id="1604726930">
          <w:marLeft w:val="0"/>
          <w:marRight w:val="0"/>
          <w:marTop w:val="0"/>
          <w:marBottom w:val="0"/>
          <w:divBdr>
            <w:top w:val="single" w:sz="2" w:space="0" w:color="D9D9E3"/>
            <w:left w:val="single" w:sz="2" w:space="0" w:color="D9D9E3"/>
            <w:bottom w:val="single" w:sz="2" w:space="0" w:color="D9D9E3"/>
            <w:right w:val="single" w:sz="2" w:space="0" w:color="D9D9E3"/>
          </w:divBdr>
          <w:divsChild>
            <w:div w:id="1243102518">
              <w:marLeft w:val="0"/>
              <w:marRight w:val="0"/>
              <w:marTop w:val="0"/>
              <w:marBottom w:val="0"/>
              <w:divBdr>
                <w:top w:val="single" w:sz="2" w:space="0" w:color="D9D9E3"/>
                <w:left w:val="single" w:sz="2" w:space="0" w:color="D9D9E3"/>
                <w:bottom w:val="single" w:sz="2" w:space="0" w:color="D9D9E3"/>
                <w:right w:val="single" w:sz="2" w:space="0" w:color="D9D9E3"/>
              </w:divBdr>
              <w:divsChild>
                <w:div w:id="877087798">
                  <w:marLeft w:val="0"/>
                  <w:marRight w:val="0"/>
                  <w:marTop w:val="0"/>
                  <w:marBottom w:val="0"/>
                  <w:divBdr>
                    <w:top w:val="single" w:sz="2" w:space="0" w:color="D9D9E3"/>
                    <w:left w:val="single" w:sz="2" w:space="0" w:color="D9D9E3"/>
                    <w:bottom w:val="single" w:sz="2" w:space="0" w:color="D9D9E3"/>
                    <w:right w:val="single" w:sz="2" w:space="0" w:color="D9D9E3"/>
                  </w:divBdr>
                  <w:divsChild>
                    <w:div w:id="1255745630">
                      <w:marLeft w:val="0"/>
                      <w:marRight w:val="0"/>
                      <w:marTop w:val="0"/>
                      <w:marBottom w:val="0"/>
                      <w:divBdr>
                        <w:top w:val="single" w:sz="2" w:space="0" w:color="D9D9E3"/>
                        <w:left w:val="single" w:sz="2" w:space="0" w:color="D9D9E3"/>
                        <w:bottom w:val="single" w:sz="2" w:space="0" w:color="D9D9E3"/>
                        <w:right w:val="single" w:sz="2" w:space="0" w:color="D9D9E3"/>
                      </w:divBdr>
                      <w:divsChild>
                        <w:div w:id="50426540">
                          <w:marLeft w:val="0"/>
                          <w:marRight w:val="0"/>
                          <w:marTop w:val="0"/>
                          <w:marBottom w:val="0"/>
                          <w:divBdr>
                            <w:top w:val="none" w:sz="0" w:space="0" w:color="auto"/>
                            <w:left w:val="none" w:sz="0" w:space="0" w:color="auto"/>
                            <w:bottom w:val="none" w:sz="0" w:space="0" w:color="auto"/>
                            <w:right w:val="none" w:sz="0" w:space="0" w:color="auto"/>
                          </w:divBdr>
                          <w:divsChild>
                            <w:div w:id="1518815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570628">
                                  <w:marLeft w:val="0"/>
                                  <w:marRight w:val="0"/>
                                  <w:marTop w:val="0"/>
                                  <w:marBottom w:val="0"/>
                                  <w:divBdr>
                                    <w:top w:val="single" w:sz="2" w:space="0" w:color="D9D9E3"/>
                                    <w:left w:val="single" w:sz="2" w:space="0" w:color="D9D9E3"/>
                                    <w:bottom w:val="single" w:sz="2" w:space="0" w:color="D9D9E3"/>
                                    <w:right w:val="single" w:sz="2" w:space="0" w:color="D9D9E3"/>
                                  </w:divBdr>
                                  <w:divsChild>
                                    <w:div w:id="396057388">
                                      <w:marLeft w:val="0"/>
                                      <w:marRight w:val="0"/>
                                      <w:marTop w:val="0"/>
                                      <w:marBottom w:val="0"/>
                                      <w:divBdr>
                                        <w:top w:val="single" w:sz="2" w:space="0" w:color="D9D9E3"/>
                                        <w:left w:val="single" w:sz="2" w:space="0" w:color="D9D9E3"/>
                                        <w:bottom w:val="single" w:sz="2" w:space="0" w:color="D9D9E3"/>
                                        <w:right w:val="single" w:sz="2" w:space="0" w:color="D9D9E3"/>
                                      </w:divBdr>
                                      <w:divsChild>
                                        <w:div w:id="746996501">
                                          <w:marLeft w:val="0"/>
                                          <w:marRight w:val="0"/>
                                          <w:marTop w:val="0"/>
                                          <w:marBottom w:val="0"/>
                                          <w:divBdr>
                                            <w:top w:val="single" w:sz="2" w:space="0" w:color="D9D9E3"/>
                                            <w:left w:val="single" w:sz="2" w:space="0" w:color="D9D9E3"/>
                                            <w:bottom w:val="single" w:sz="2" w:space="0" w:color="D9D9E3"/>
                                            <w:right w:val="single" w:sz="2" w:space="0" w:color="D9D9E3"/>
                                          </w:divBdr>
                                          <w:divsChild>
                                            <w:div w:id="1610578316">
                                              <w:marLeft w:val="0"/>
                                              <w:marRight w:val="0"/>
                                              <w:marTop w:val="0"/>
                                              <w:marBottom w:val="0"/>
                                              <w:divBdr>
                                                <w:top w:val="single" w:sz="2" w:space="0" w:color="D9D9E3"/>
                                                <w:left w:val="single" w:sz="2" w:space="0" w:color="D9D9E3"/>
                                                <w:bottom w:val="single" w:sz="2" w:space="0" w:color="D9D9E3"/>
                                                <w:right w:val="single" w:sz="2" w:space="0" w:color="D9D9E3"/>
                                              </w:divBdr>
                                              <w:divsChild>
                                                <w:div w:id="1589538946">
                                                  <w:marLeft w:val="0"/>
                                                  <w:marRight w:val="0"/>
                                                  <w:marTop w:val="0"/>
                                                  <w:marBottom w:val="0"/>
                                                  <w:divBdr>
                                                    <w:top w:val="single" w:sz="2" w:space="0" w:color="D9D9E3"/>
                                                    <w:left w:val="single" w:sz="2" w:space="0" w:color="D9D9E3"/>
                                                    <w:bottom w:val="single" w:sz="2" w:space="0" w:color="D9D9E3"/>
                                                    <w:right w:val="single" w:sz="2" w:space="0" w:color="D9D9E3"/>
                                                  </w:divBdr>
                                                  <w:divsChild>
                                                    <w:div w:id="55778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2006038">
          <w:marLeft w:val="0"/>
          <w:marRight w:val="0"/>
          <w:marTop w:val="0"/>
          <w:marBottom w:val="0"/>
          <w:divBdr>
            <w:top w:val="none" w:sz="0" w:space="0" w:color="auto"/>
            <w:left w:val="none" w:sz="0" w:space="0" w:color="auto"/>
            <w:bottom w:val="none" w:sz="0" w:space="0" w:color="auto"/>
            <w:right w:val="none" w:sz="0" w:space="0" w:color="auto"/>
          </w:divBdr>
        </w:div>
      </w:divsChild>
    </w:div>
    <w:div w:id="769424663">
      <w:bodyDiv w:val="1"/>
      <w:marLeft w:val="0"/>
      <w:marRight w:val="0"/>
      <w:marTop w:val="0"/>
      <w:marBottom w:val="0"/>
      <w:divBdr>
        <w:top w:val="none" w:sz="0" w:space="0" w:color="auto"/>
        <w:left w:val="none" w:sz="0" w:space="0" w:color="auto"/>
        <w:bottom w:val="none" w:sz="0" w:space="0" w:color="auto"/>
        <w:right w:val="none" w:sz="0" w:space="0" w:color="auto"/>
      </w:divBdr>
      <w:divsChild>
        <w:div w:id="1809319697">
          <w:marLeft w:val="0"/>
          <w:marRight w:val="0"/>
          <w:marTop w:val="0"/>
          <w:marBottom w:val="0"/>
          <w:divBdr>
            <w:top w:val="single" w:sz="2" w:space="0" w:color="D9D9E3"/>
            <w:left w:val="single" w:sz="2" w:space="0" w:color="D9D9E3"/>
            <w:bottom w:val="single" w:sz="2" w:space="0" w:color="D9D9E3"/>
            <w:right w:val="single" w:sz="2" w:space="0" w:color="D9D9E3"/>
          </w:divBdr>
          <w:divsChild>
            <w:div w:id="1560939674">
              <w:marLeft w:val="0"/>
              <w:marRight w:val="0"/>
              <w:marTop w:val="0"/>
              <w:marBottom w:val="0"/>
              <w:divBdr>
                <w:top w:val="single" w:sz="2" w:space="0" w:color="D9D9E3"/>
                <w:left w:val="single" w:sz="2" w:space="0" w:color="D9D9E3"/>
                <w:bottom w:val="single" w:sz="2" w:space="0" w:color="D9D9E3"/>
                <w:right w:val="single" w:sz="2" w:space="0" w:color="D9D9E3"/>
              </w:divBdr>
              <w:divsChild>
                <w:div w:id="29768600">
                  <w:marLeft w:val="0"/>
                  <w:marRight w:val="0"/>
                  <w:marTop w:val="0"/>
                  <w:marBottom w:val="0"/>
                  <w:divBdr>
                    <w:top w:val="single" w:sz="2" w:space="0" w:color="D9D9E3"/>
                    <w:left w:val="single" w:sz="2" w:space="0" w:color="D9D9E3"/>
                    <w:bottom w:val="single" w:sz="2" w:space="0" w:color="D9D9E3"/>
                    <w:right w:val="single" w:sz="2" w:space="0" w:color="D9D9E3"/>
                  </w:divBdr>
                  <w:divsChild>
                    <w:div w:id="1976373049">
                      <w:marLeft w:val="0"/>
                      <w:marRight w:val="0"/>
                      <w:marTop w:val="0"/>
                      <w:marBottom w:val="0"/>
                      <w:divBdr>
                        <w:top w:val="single" w:sz="2" w:space="0" w:color="D9D9E3"/>
                        <w:left w:val="single" w:sz="2" w:space="0" w:color="D9D9E3"/>
                        <w:bottom w:val="single" w:sz="2" w:space="0" w:color="D9D9E3"/>
                        <w:right w:val="single" w:sz="2" w:space="0" w:color="D9D9E3"/>
                      </w:divBdr>
                      <w:divsChild>
                        <w:div w:id="227230738">
                          <w:marLeft w:val="0"/>
                          <w:marRight w:val="0"/>
                          <w:marTop w:val="0"/>
                          <w:marBottom w:val="0"/>
                          <w:divBdr>
                            <w:top w:val="none" w:sz="0" w:space="0" w:color="auto"/>
                            <w:left w:val="none" w:sz="0" w:space="0" w:color="auto"/>
                            <w:bottom w:val="none" w:sz="0" w:space="0" w:color="auto"/>
                            <w:right w:val="none" w:sz="0" w:space="0" w:color="auto"/>
                          </w:divBdr>
                          <w:divsChild>
                            <w:div w:id="74071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626320">
                                  <w:marLeft w:val="0"/>
                                  <w:marRight w:val="0"/>
                                  <w:marTop w:val="0"/>
                                  <w:marBottom w:val="0"/>
                                  <w:divBdr>
                                    <w:top w:val="single" w:sz="2" w:space="0" w:color="D9D9E3"/>
                                    <w:left w:val="single" w:sz="2" w:space="0" w:color="D9D9E3"/>
                                    <w:bottom w:val="single" w:sz="2" w:space="0" w:color="D9D9E3"/>
                                    <w:right w:val="single" w:sz="2" w:space="0" w:color="D9D9E3"/>
                                  </w:divBdr>
                                  <w:divsChild>
                                    <w:div w:id="127863710">
                                      <w:marLeft w:val="0"/>
                                      <w:marRight w:val="0"/>
                                      <w:marTop w:val="0"/>
                                      <w:marBottom w:val="0"/>
                                      <w:divBdr>
                                        <w:top w:val="single" w:sz="2" w:space="0" w:color="D9D9E3"/>
                                        <w:left w:val="single" w:sz="2" w:space="0" w:color="D9D9E3"/>
                                        <w:bottom w:val="single" w:sz="2" w:space="0" w:color="D9D9E3"/>
                                        <w:right w:val="single" w:sz="2" w:space="0" w:color="D9D9E3"/>
                                      </w:divBdr>
                                      <w:divsChild>
                                        <w:div w:id="945117430">
                                          <w:marLeft w:val="0"/>
                                          <w:marRight w:val="0"/>
                                          <w:marTop w:val="0"/>
                                          <w:marBottom w:val="0"/>
                                          <w:divBdr>
                                            <w:top w:val="single" w:sz="2" w:space="0" w:color="D9D9E3"/>
                                            <w:left w:val="single" w:sz="2" w:space="0" w:color="D9D9E3"/>
                                            <w:bottom w:val="single" w:sz="2" w:space="0" w:color="D9D9E3"/>
                                            <w:right w:val="single" w:sz="2" w:space="0" w:color="D9D9E3"/>
                                          </w:divBdr>
                                          <w:divsChild>
                                            <w:div w:id="411245691">
                                              <w:marLeft w:val="0"/>
                                              <w:marRight w:val="0"/>
                                              <w:marTop w:val="0"/>
                                              <w:marBottom w:val="0"/>
                                              <w:divBdr>
                                                <w:top w:val="single" w:sz="2" w:space="0" w:color="D9D9E3"/>
                                                <w:left w:val="single" w:sz="2" w:space="0" w:color="D9D9E3"/>
                                                <w:bottom w:val="single" w:sz="2" w:space="0" w:color="D9D9E3"/>
                                                <w:right w:val="single" w:sz="2" w:space="0" w:color="D9D9E3"/>
                                              </w:divBdr>
                                              <w:divsChild>
                                                <w:div w:id="1242062842">
                                                  <w:marLeft w:val="0"/>
                                                  <w:marRight w:val="0"/>
                                                  <w:marTop w:val="0"/>
                                                  <w:marBottom w:val="0"/>
                                                  <w:divBdr>
                                                    <w:top w:val="single" w:sz="2" w:space="0" w:color="D9D9E3"/>
                                                    <w:left w:val="single" w:sz="2" w:space="0" w:color="D9D9E3"/>
                                                    <w:bottom w:val="single" w:sz="2" w:space="0" w:color="D9D9E3"/>
                                                    <w:right w:val="single" w:sz="2" w:space="0" w:color="D9D9E3"/>
                                                  </w:divBdr>
                                                  <w:divsChild>
                                                    <w:div w:id="151927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7189115">
          <w:marLeft w:val="0"/>
          <w:marRight w:val="0"/>
          <w:marTop w:val="0"/>
          <w:marBottom w:val="0"/>
          <w:divBdr>
            <w:top w:val="none" w:sz="0" w:space="0" w:color="auto"/>
            <w:left w:val="none" w:sz="0" w:space="0" w:color="auto"/>
            <w:bottom w:val="none" w:sz="0" w:space="0" w:color="auto"/>
            <w:right w:val="none" w:sz="0" w:space="0" w:color="auto"/>
          </w:divBdr>
        </w:div>
      </w:divsChild>
    </w:div>
    <w:div w:id="1114910635">
      <w:bodyDiv w:val="1"/>
      <w:marLeft w:val="0"/>
      <w:marRight w:val="0"/>
      <w:marTop w:val="0"/>
      <w:marBottom w:val="0"/>
      <w:divBdr>
        <w:top w:val="none" w:sz="0" w:space="0" w:color="auto"/>
        <w:left w:val="none" w:sz="0" w:space="0" w:color="auto"/>
        <w:bottom w:val="none" w:sz="0" w:space="0" w:color="auto"/>
        <w:right w:val="none" w:sz="0" w:space="0" w:color="auto"/>
      </w:divBdr>
      <w:divsChild>
        <w:div w:id="2081520896">
          <w:marLeft w:val="0"/>
          <w:marRight w:val="0"/>
          <w:marTop w:val="0"/>
          <w:marBottom w:val="0"/>
          <w:divBdr>
            <w:top w:val="single" w:sz="2" w:space="0" w:color="D9D9E3"/>
            <w:left w:val="single" w:sz="2" w:space="0" w:color="D9D9E3"/>
            <w:bottom w:val="single" w:sz="2" w:space="0" w:color="D9D9E3"/>
            <w:right w:val="single" w:sz="2" w:space="0" w:color="D9D9E3"/>
          </w:divBdr>
          <w:divsChild>
            <w:div w:id="1694568916">
              <w:marLeft w:val="0"/>
              <w:marRight w:val="0"/>
              <w:marTop w:val="0"/>
              <w:marBottom w:val="0"/>
              <w:divBdr>
                <w:top w:val="single" w:sz="2" w:space="0" w:color="D9D9E3"/>
                <w:left w:val="single" w:sz="2" w:space="0" w:color="D9D9E3"/>
                <w:bottom w:val="single" w:sz="2" w:space="0" w:color="D9D9E3"/>
                <w:right w:val="single" w:sz="2" w:space="0" w:color="D9D9E3"/>
              </w:divBdr>
              <w:divsChild>
                <w:div w:id="1647926982">
                  <w:marLeft w:val="0"/>
                  <w:marRight w:val="0"/>
                  <w:marTop w:val="0"/>
                  <w:marBottom w:val="0"/>
                  <w:divBdr>
                    <w:top w:val="single" w:sz="2" w:space="0" w:color="D9D9E3"/>
                    <w:left w:val="single" w:sz="2" w:space="0" w:color="D9D9E3"/>
                    <w:bottom w:val="single" w:sz="2" w:space="0" w:color="D9D9E3"/>
                    <w:right w:val="single" w:sz="2" w:space="0" w:color="D9D9E3"/>
                  </w:divBdr>
                  <w:divsChild>
                    <w:div w:id="418597992">
                      <w:marLeft w:val="0"/>
                      <w:marRight w:val="0"/>
                      <w:marTop w:val="0"/>
                      <w:marBottom w:val="0"/>
                      <w:divBdr>
                        <w:top w:val="single" w:sz="2" w:space="0" w:color="D9D9E3"/>
                        <w:left w:val="single" w:sz="2" w:space="0" w:color="D9D9E3"/>
                        <w:bottom w:val="single" w:sz="2" w:space="0" w:color="D9D9E3"/>
                        <w:right w:val="single" w:sz="2" w:space="0" w:color="D9D9E3"/>
                      </w:divBdr>
                      <w:divsChild>
                        <w:div w:id="862286740">
                          <w:marLeft w:val="0"/>
                          <w:marRight w:val="0"/>
                          <w:marTop w:val="0"/>
                          <w:marBottom w:val="0"/>
                          <w:divBdr>
                            <w:top w:val="none" w:sz="0" w:space="0" w:color="auto"/>
                            <w:left w:val="none" w:sz="0" w:space="0" w:color="auto"/>
                            <w:bottom w:val="none" w:sz="0" w:space="0" w:color="auto"/>
                            <w:right w:val="none" w:sz="0" w:space="0" w:color="auto"/>
                          </w:divBdr>
                          <w:divsChild>
                            <w:div w:id="1964189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126229">
                                  <w:marLeft w:val="0"/>
                                  <w:marRight w:val="0"/>
                                  <w:marTop w:val="0"/>
                                  <w:marBottom w:val="0"/>
                                  <w:divBdr>
                                    <w:top w:val="single" w:sz="2" w:space="0" w:color="D9D9E3"/>
                                    <w:left w:val="single" w:sz="2" w:space="0" w:color="D9D9E3"/>
                                    <w:bottom w:val="single" w:sz="2" w:space="0" w:color="D9D9E3"/>
                                    <w:right w:val="single" w:sz="2" w:space="0" w:color="D9D9E3"/>
                                  </w:divBdr>
                                  <w:divsChild>
                                    <w:div w:id="2141223693">
                                      <w:marLeft w:val="0"/>
                                      <w:marRight w:val="0"/>
                                      <w:marTop w:val="0"/>
                                      <w:marBottom w:val="0"/>
                                      <w:divBdr>
                                        <w:top w:val="single" w:sz="2" w:space="0" w:color="D9D9E3"/>
                                        <w:left w:val="single" w:sz="2" w:space="0" w:color="D9D9E3"/>
                                        <w:bottom w:val="single" w:sz="2" w:space="0" w:color="D9D9E3"/>
                                        <w:right w:val="single" w:sz="2" w:space="0" w:color="D9D9E3"/>
                                      </w:divBdr>
                                      <w:divsChild>
                                        <w:div w:id="595408599">
                                          <w:marLeft w:val="0"/>
                                          <w:marRight w:val="0"/>
                                          <w:marTop w:val="0"/>
                                          <w:marBottom w:val="0"/>
                                          <w:divBdr>
                                            <w:top w:val="single" w:sz="2" w:space="0" w:color="D9D9E3"/>
                                            <w:left w:val="single" w:sz="2" w:space="0" w:color="D9D9E3"/>
                                            <w:bottom w:val="single" w:sz="2" w:space="0" w:color="D9D9E3"/>
                                            <w:right w:val="single" w:sz="2" w:space="0" w:color="D9D9E3"/>
                                          </w:divBdr>
                                          <w:divsChild>
                                            <w:div w:id="954603569">
                                              <w:marLeft w:val="0"/>
                                              <w:marRight w:val="0"/>
                                              <w:marTop w:val="0"/>
                                              <w:marBottom w:val="0"/>
                                              <w:divBdr>
                                                <w:top w:val="single" w:sz="2" w:space="0" w:color="D9D9E3"/>
                                                <w:left w:val="single" w:sz="2" w:space="0" w:color="D9D9E3"/>
                                                <w:bottom w:val="single" w:sz="2" w:space="0" w:color="D9D9E3"/>
                                                <w:right w:val="single" w:sz="2" w:space="0" w:color="D9D9E3"/>
                                              </w:divBdr>
                                              <w:divsChild>
                                                <w:div w:id="1180462656">
                                                  <w:marLeft w:val="0"/>
                                                  <w:marRight w:val="0"/>
                                                  <w:marTop w:val="0"/>
                                                  <w:marBottom w:val="0"/>
                                                  <w:divBdr>
                                                    <w:top w:val="single" w:sz="2" w:space="0" w:color="D9D9E3"/>
                                                    <w:left w:val="single" w:sz="2" w:space="0" w:color="D9D9E3"/>
                                                    <w:bottom w:val="single" w:sz="2" w:space="0" w:color="D9D9E3"/>
                                                    <w:right w:val="single" w:sz="2" w:space="0" w:color="D9D9E3"/>
                                                  </w:divBdr>
                                                  <w:divsChild>
                                                    <w:div w:id="126657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653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6D369-5B0B-49E2-89D9-A78C0261A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8</Pages>
  <Words>2605</Words>
  <Characters>14851</Characters>
  <Application>Microsoft Office Word</Application>
  <DocSecurity>0</DocSecurity>
  <Lines>123</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Dũng</dc:creator>
  <cp:keywords/>
  <dc:description/>
  <cp:lastModifiedBy>Trần Anh Dũng</cp:lastModifiedBy>
  <cp:revision>75</cp:revision>
  <dcterms:created xsi:type="dcterms:W3CDTF">2023-11-19T01:52:00Z</dcterms:created>
  <dcterms:modified xsi:type="dcterms:W3CDTF">2023-11-20T05:40:00Z</dcterms:modified>
</cp:coreProperties>
</file>