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 робота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Мета роботи: </w:t>
      </w:r>
    </w:p>
    <w:p w:rsidR="00000000" w:rsidDel="00000000" w:rsidP="00000000" w:rsidRDefault="00000000" w:rsidRPr="00000000" w14:paraId="0000002A">
      <w:pPr>
        <w:jc w:val="left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Навчитися створювати HTML-форми з різними елементами введення, такими як текстові поля, вибір дати, email, великі текстові блоки, прапорці та перемикачі. Також було опрацьовано способи надсилання даних через методи GET і POST. Окремо розглянуто використання тега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&lt;picture&gt;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для адаптивного показу зображень на різних типах пристроїв.</w:t>
      </w:r>
    </w:p>
    <w:p w:rsidR="00000000" w:rsidDel="00000000" w:rsidP="00000000" w:rsidRDefault="00000000" w:rsidRPr="00000000" w14:paraId="0000002B">
      <w:pPr>
        <w:jc w:val="cente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1. Створено акаунти на платформах CodePen та CodeSandbox.</w:t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2. У CodePen створено новий Pen, у CodeSandbox — новий проєкт типу Static (HTML, CSS, JS).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3. В обох редакторах було відкрито файли HTML і CSS, що дозволило зручно вносити зміни в код і одразу переглядати результат за допомогою функції Live Preview.</w:t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2. Створення HTML-форми.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Додано заголовок сторінки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Моя перша HTML-форма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Створено тег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7b7b7"/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із параметрами: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"https://httpbin.org/get"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Форма надсилає введені дані за допомогою методу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 на адресу сервісу 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https://httpbin.org/get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Елементи форми.</w:t>
      </w:r>
    </w:p>
    <w:p w:rsidR="00000000" w:rsidDel="00000000" w:rsidP="00000000" w:rsidRDefault="00000000" w:rsidRPr="00000000" w14:paraId="0000004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У формі використано такі елементи: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Поле, в яке користувач може ввести своє ім’я вручну.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Елемент форми, що дозволяє вибрати дату народження з календаря.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Спеціальне поле для введення email-адреси.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Велика область для написання повідомлення або коментаря.</w:t>
      </w:r>
    </w:p>
    <w:p w:rsidR="00000000" w:rsidDel="00000000" w:rsidP="00000000" w:rsidRDefault="00000000" w:rsidRPr="00000000" w14:paraId="0000004A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Також оформлено два способи використання тегу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&gt;: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З атрибутом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 </w:t>
      </w:r>
      <w:r w:rsidDel="00000000" w:rsidR="00000000" w:rsidRPr="00000000">
        <w:rPr>
          <w:sz w:val="21"/>
          <w:szCs w:val="21"/>
          <w:rtl w:val="0"/>
        </w:rPr>
        <w:t xml:space="preserve">зв’язаний через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id</w:t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color w:val="b7b7b7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З огортанням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7b7b7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color w:val="b7b7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7b7b7"/>
          <w:sz w:val="21"/>
          <w:szCs w:val="21"/>
        </w:rPr>
        <w:drawing>
          <wp:inline distB="114300" distT="114300" distL="114300" distR="114300">
            <wp:extent cx="5600700" cy="3781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Кнопки управління.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Додано кнопки: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Надіслати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Надіслати — </w:t>
      </w:r>
      <w:r w:rsidDel="00000000" w:rsidR="00000000" w:rsidRPr="00000000">
        <w:rPr>
          <w:sz w:val="21"/>
          <w:szCs w:val="21"/>
          <w:rtl w:val="0"/>
        </w:rPr>
        <w:t xml:space="preserve">кнопка, яка передає введену інформацію на сервер для обробки.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Очистити — </w:t>
      </w:r>
      <w:r w:rsidDel="00000000" w:rsidR="00000000" w:rsidRPr="00000000">
        <w:rPr>
          <w:sz w:val="21"/>
          <w:szCs w:val="21"/>
          <w:rtl w:val="0"/>
        </w:rPr>
        <w:t xml:space="preserve">кнопка, що скидає всі заповнені поля форми до початкового стану.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Імена (name).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кожного елемента форми задано унікальний атрибут name, який дозволяє ідентифікувати дані при їх надсиланні.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Наприклад: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/textarea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Саме значення атрибутів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які задані для кожного поля, використовуються при надсиланні даних форми — вони стають ключами у запиті до сервера.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6. Перевірка роботи GET.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Коли користувач заповнює форму та натискає кнопку «Надіслати», його перенаправляє на сайт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httpbin.org</w:t>
        </w:r>
      </w:hyperlink>
      <w:r w:rsidDel="00000000" w:rsidR="00000000" w:rsidRPr="00000000">
        <w:rPr>
          <w:sz w:val="21"/>
          <w:szCs w:val="21"/>
          <w:rtl w:val="0"/>
        </w:rPr>
        <w:t xml:space="preserve"> , де в розділі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args</w:t>
      </w:r>
      <w:r w:rsidDel="00000000" w:rsidR="00000000" w:rsidRPr="00000000">
        <w:rPr>
          <w:sz w:val="21"/>
          <w:szCs w:val="21"/>
          <w:rtl w:val="0"/>
        </w:rPr>
        <w:t xml:space="preserve"> відображаються всі дані, що були передані через форму.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416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Оскільки при використанні методу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 дані форми додаються до URL після символу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?</w:t>
      </w:r>
      <w:r w:rsidDel="00000000" w:rsidR="00000000" w:rsidRPr="00000000">
        <w:rPr>
          <w:sz w:val="21"/>
          <w:szCs w:val="21"/>
          <w:rtl w:val="0"/>
        </w:rPr>
        <w:t xml:space="preserve">, їх легко побачити в адресному рядку браузера. Через це GET не підходить для надсилання приватної або чутливої інформації.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7. Перевірка роботи POST.</w:t>
      </w:r>
    </w:p>
    <w:p w:rsidR="00000000" w:rsidDel="00000000" w:rsidP="00000000" w:rsidRDefault="00000000" w:rsidRPr="00000000" w14:paraId="0000006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 коді змінено: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"https://httpbin.org/post"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Після надсилання форми методом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</w:t>
      </w:r>
      <w:r w:rsidDel="00000000" w:rsidR="00000000" w:rsidRPr="00000000">
        <w:rPr>
          <w:sz w:val="21"/>
          <w:szCs w:val="21"/>
          <w:rtl w:val="0"/>
        </w:rPr>
        <w:t xml:space="preserve"> передані дані відображаються у блоці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</w:t>
      </w:r>
      <w:r w:rsidDel="00000000" w:rsidR="00000000" w:rsidRPr="00000000">
        <w:rPr>
          <w:sz w:val="21"/>
          <w:szCs w:val="21"/>
          <w:rtl w:val="0"/>
        </w:rPr>
        <w:t xml:space="preserve">, а не в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args</w:t>
      </w:r>
      <w:r w:rsidDel="00000000" w:rsidR="00000000" w:rsidRPr="00000000">
        <w:rPr>
          <w:sz w:val="21"/>
          <w:szCs w:val="21"/>
          <w:rtl w:val="0"/>
        </w:rPr>
        <w:t xml:space="preserve">, як це було при GET-запиті.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 полі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url</w:t>
      </w:r>
      <w:r w:rsidDel="00000000" w:rsidR="00000000" w:rsidRPr="00000000">
        <w:rPr>
          <w:sz w:val="21"/>
          <w:szCs w:val="21"/>
          <w:rtl w:val="0"/>
        </w:rPr>
        <w:t xml:space="preserve"> вказується лише основна адреса без додаткових параметрів, а в розділі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headers</w:t>
      </w:r>
      <w:r w:rsidDel="00000000" w:rsidR="00000000" w:rsidRPr="00000000">
        <w:rPr>
          <w:sz w:val="21"/>
          <w:szCs w:val="21"/>
          <w:rtl w:val="0"/>
        </w:rPr>
        <w:t xml:space="preserve"> можна побачити тип переданого контенту та загальну довжину запиту.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157663" cy="245893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-1722" t="-1722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458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8. Додавання чекбоксів і радіокнопок.</w:t>
      </w:r>
    </w:p>
    <w:p w:rsidR="00000000" w:rsidDel="00000000" w:rsidP="00000000" w:rsidRDefault="00000000" w:rsidRPr="00000000" w14:paraId="0000007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Дві групи інпутів: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Чекбокси</w:t>
      </w:r>
      <w:r w:rsidDel="00000000" w:rsidR="00000000" w:rsidRPr="00000000">
        <w:rPr>
          <w:sz w:val="21"/>
          <w:szCs w:val="21"/>
          <w:rtl w:val="0"/>
        </w:rPr>
        <w:t xml:space="preserve"> (“Ваші улюблені напої?”).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Радіокнопки</w:t>
      </w:r>
      <w:r w:rsidDel="00000000" w:rsidR="00000000" w:rsidRPr="00000000">
        <w:rPr>
          <w:sz w:val="21"/>
          <w:szCs w:val="21"/>
          <w:rtl w:val="0"/>
        </w:rPr>
        <w:t xml:space="preserve"> (“Моя національність”).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9. Тег.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5731200" cy="67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Під формою розміщено зображення, яке адаптується до ширини екрана користувача завдяки використанню тега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&lt;picture&gt;</w:t>
      </w:r>
      <w:r w:rsidDel="00000000" w:rsidR="00000000" w:rsidRPr="00000000">
        <w:rPr>
          <w:sz w:val="21"/>
          <w:szCs w:val="21"/>
          <w:rtl w:val="0"/>
        </w:rPr>
        <w:t xml:space="preserve">, що дозволяє підставляти різні версії картинки для різних пристроїв.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picture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source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"(max-width: 468px)"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https://picsum.photos/300/500"/</w:t>
        </w:r>
      </w:hyperlink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https://picsum.photos/1000/400</w:t>
        </w:r>
      </w:hyperlink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"Демонстраційне зображення"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picture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252788" cy="6492616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649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Екран телефона показує вертикальне зображення</w:t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178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Екран ноутбука горизонтально</w:t>
      </w:r>
    </w:p>
    <w:p w:rsidR="00000000" w:rsidDel="00000000" w:rsidP="00000000" w:rsidRDefault="00000000" w:rsidRPr="00000000" w14:paraId="0000008B">
      <w:pPr>
        <w:spacing w:after="240" w:before="240" w:lineRule="auto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10. Стилізація CSS.</w:t>
      </w:r>
    </w:p>
    <w:p w:rsidR="00000000" w:rsidDel="00000000" w:rsidP="00000000" w:rsidRDefault="00000000" w:rsidRPr="00000000" w14:paraId="0000008C">
      <w:pPr>
        <w:spacing w:after="240" w:before="240" w:lineRule="auto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Базове оформлення: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Оформлення елементів включає відступи, зручний шрифт, рамки навколо блоків та плавне закруглення кутів, що створює приємний зовнішній вигляд.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Кнопки реагують на наведення курсора, змінюючи стиль або колір — це додає інтерактивності.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Поля для введення даних виглядають охайно, мають чіткі межі та зручні для користувача розміри.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11. Робота у CodeSandbox.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Створено файли: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index.html, styles.css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Функціональність форми протестовано у режимі Live Preview, що дозволило побачити результат без повного перезавантаження сторінки.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Проєкт було збережено та упаковано в архів ZIP, який підготовлено для подальшого розміщення на GitHub.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Завершення роботи та публікація у репозиторії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Після перевірки коректної роботи форми та всіх складових лабораторної №4, проєкт було збережено на локальному пристрої, додано до коміту та завантажено у власний репозиторій GitHub —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web_basics</w:t>
      </w:r>
      <w:r w:rsidDel="00000000" w:rsidR="00000000" w:rsidRPr="00000000">
        <w:rPr>
          <w:sz w:val="21"/>
          <w:szCs w:val="21"/>
          <w:rtl w:val="0"/>
        </w:rPr>
        <w:t xml:space="preserve">. У репозиторії тепер містяться окремі папки з виконаними лабораторними роботами: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lab2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lab3</w:t>
      </w:r>
      <w:r w:rsidDel="00000000" w:rsidR="00000000" w:rsidRPr="00000000">
        <w:rPr>
          <w:sz w:val="21"/>
          <w:szCs w:val="21"/>
          <w:rtl w:val="0"/>
        </w:rPr>
        <w:t xml:space="preserve"> та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lab4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924175" cy="25622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Висновки:</w:t>
      </w:r>
    </w:p>
    <w:p w:rsidR="00000000" w:rsidDel="00000000" w:rsidP="00000000" w:rsidRDefault="00000000" w:rsidRPr="00000000" w14:paraId="0000009A">
      <w:pPr>
        <w:spacing w:after="240" w:before="240" w:lineRule="auto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 процесі виконання лабораторної роботи було опановано створення HTML-форм з різними типами елементів введення — текстовими полями, email, датою, текстовою зоною, чекбоксами та радіокнопками. Освоєно стилізацію форм за допомогою CSS: оформлення полів, кнопок, відступів, шрифтів та ефектів наведення. Розглянуто способи надсилання даних через методи GET і POST, а також їх відображення на сервіс </w:t>
      </w:r>
      <w:hyperlink r:id="rId20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https://httpbin.org/get</w:t>
        </w:r>
      </w:hyperlink>
      <w:r w:rsidDel="00000000" w:rsidR="00000000" w:rsidRPr="00000000">
        <w:rPr>
          <w:sz w:val="21"/>
          <w:szCs w:val="21"/>
          <w:rtl w:val="0"/>
        </w:rPr>
        <w:t xml:space="preserve">. Окрему увагу приділено тегу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&lt;picture&gt;</w:t>
      </w:r>
      <w:r w:rsidDel="00000000" w:rsidR="00000000" w:rsidRPr="00000000">
        <w:rPr>
          <w:sz w:val="21"/>
          <w:szCs w:val="21"/>
          <w:rtl w:val="0"/>
        </w:rPr>
        <w:t xml:space="preserve">, який дозволяє адаптувати зображення під різні розміри екранів. Форма була протестована у середовищах CodePen, CodeSandbox та локально — всі елементи працюють коректно.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color w:val="b7b7b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ttpbin.org/get" TargetMode="External"/><Relationship Id="rId11" Type="http://schemas.openxmlformats.org/officeDocument/2006/relationships/hyperlink" Target="http://httpbin.org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ttpbin.org/get" TargetMode="External"/><Relationship Id="rId15" Type="http://schemas.openxmlformats.org/officeDocument/2006/relationships/hyperlink" Target="https://picsum.photos/300/500%22/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10.jpg"/><Relationship Id="rId16" Type="http://schemas.openxmlformats.org/officeDocument/2006/relationships/hyperlink" Target="https://picsum.photos/1000/400" TargetMode="External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