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9C7" w:rsidRPr="00C80756" w:rsidRDefault="00C80756">
      <w:pPr>
        <w:rPr>
          <w:rFonts w:ascii="Times New Roman" w:hAnsi="Times New Roman" w:cs="Times New Roman"/>
          <w:b/>
          <w:sz w:val="28"/>
        </w:rPr>
      </w:pPr>
      <w:bookmarkStart w:id="0" w:name="_GoBack"/>
      <w:bookmarkEnd w:id="0"/>
      <w:r w:rsidRPr="00C80756">
        <w:rPr>
          <w:rFonts w:ascii="Times New Roman" w:hAnsi="Times New Roman" w:cs="Times New Roman" w:hint="eastAsia"/>
          <w:b/>
          <w:sz w:val="28"/>
        </w:rPr>
        <w:t>Parameter S</w:t>
      </w:r>
      <w:r w:rsidRPr="00C80756">
        <w:rPr>
          <w:rFonts w:ascii="Times New Roman" w:hAnsi="Times New Roman" w:cs="Times New Roman"/>
          <w:b/>
          <w:sz w:val="28"/>
        </w:rPr>
        <w:t>election and Data Selection</w:t>
      </w:r>
    </w:p>
    <w:p w:rsidR="00C80756" w:rsidRDefault="00C80756">
      <w:pPr>
        <w:rPr>
          <w:rFonts w:ascii="Times New Roman" w:hAnsi="Times New Roman" w:cs="Times New Roman"/>
          <w:sz w:val="24"/>
        </w:rPr>
      </w:pPr>
    </w:p>
    <w:p w:rsidR="00C80756" w:rsidRDefault="00C80756">
      <w:pPr>
        <w:rPr>
          <w:rFonts w:ascii="Times New Roman" w:hAnsi="Times New Roman" w:cs="Times New Roman"/>
          <w:sz w:val="24"/>
        </w:rPr>
      </w:pPr>
      <w:r>
        <w:rPr>
          <w:rFonts w:ascii="Times New Roman" w:hAnsi="Times New Roman" w:cs="Times New Roman" w:hint="eastAsia"/>
          <w:sz w:val="24"/>
        </w:rPr>
        <w:t xml:space="preserve">To value this product, we need to know </w:t>
      </w:r>
      <w:r w:rsidR="00B36D7E">
        <w:rPr>
          <w:rFonts w:ascii="Times New Roman" w:hAnsi="Times New Roman" w:cs="Times New Roman" w:hint="eastAsia"/>
          <w:sz w:val="24"/>
        </w:rPr>
        <w:t>interest r</w:t>
      </w:r>
      <w:r>
        <w:rPr>
          <w:rFonts w:ascii="Times New Roman" w:hAnsi="Times New Roman" w:cs="Times New Roman" w:hint="eastAsia"/>
          <w:sz w:val="24"/>
        </w:rPr>
        <w:t xml:space="preserve">ate from pricing date to maturity, dividend </w:t>
      </w:r>
      <w:r>
        <w:rPr>
          <w:rFonts w:ascii="Times New Roman" w:hAnsi="Times New Roman" w:cs="Times New Roman"/>
          <w:sz w:val="24"/>
        </w:rPr>
        <w:t>yield</w:t>
      </w:r>
      <w:r w:rsidR="00B36D7E">
        <w:rPr>
          <w:rFonts w:ascii="Times New Roman" w:hAnsi="Times New Roman" w:cs="Times New Roman"/>
          <w:sz w:val="24"/>
        </w:rPr>
        <w:t>s</w:t>
      </w:r>
      <w:r>
        <w:rPr>
          <w:rFonts w:ascii="Times New Roman" w:hAnsi="Times New Roman" w:cs="Times New Roman" w:hint="eastAsia"/>
          <w:sz w:val="24"/>
        </w:rPr>
        <w:t xml:space="preserve"> </w:t>
      </w:r>
      <w:r>
        <w:rPr>
          <w:rFonts w:ascii="Times New Roman" w:hAnsi="Times New Roman" w:cs="Times New Roman"/>
          <w:sz w:val="24"/>
        </w:rPr>
        <w:t xml:space="preserve">of </w:t>
      </w:r>
      <w:r w:rsidR="00B36D7E">
        <w:rPr>
          <w:rFonts w:ascii="Times New Roman" w:hAnsi="Times New Roman" w:cs="Times New Roman"/>
          <w:sz w:val="24"/>
        </w:rPr>
        <w:t>SP 500 and Russell 2000</w:t>
      </w:r>
      <w:r>
        <w:rPr>
          <w:rFonts w:ascii="Times New Roman" w:hAnsi="Times New Roman" w:cs="Times New Roman"/>
          <w:sz w:val="24"/>
        </w:rPr>
        <w:t xml:space="preserve">, </w:t>
      </w:r>
      <w:r w:rsidR="00B36D7E">
        <w:rPr>
          <w:rFonts w:ascii="Times New Roman" w:hAnsi="Times New Roman" w:cs="Times New Roman"/>
          <w:sz w:val="24"/>
        </w:rPr>
        <w:t>volatilities</w:t>
      </w:r>
      <w:r w:rsidR="009E57F9">
        <w:rPr>
          <w:rFonts w:ascii="Times New Roman" w:hAnsi="Times New Roman" w:cs="Times New Roman"/>
          <w:sz w:val="24"/>
        </w:rPr>
        <w:t xml:space="preserve"> of </w:t>
      </w:r>
      <w:r w:rsidR="00B36D7E">
        <w:rPr>
          <w:rFonts w:ascii="Times New Roman" w:hAnsi="Times New Roman" w:cs="Times New Roman"/>
          <w:sz w:val="24"/>
        </w:rPr>
        <w:t>SP 500 and Russell 2000 and the correlation between SP 500 and Russell 2000</w:t>
      </w:r>
      <w:r w:rsidR="009E57F9">
        <w:rPr>
          <w:rFonts w:ascii="Times New Roman" w:hAnsi="Times New Roman" w:cs="Times New Roman"/>
          <w:sz w:val="24"/>
        </w:rPr>
        <w:t>. Next we will talk about how we collect or estimate these data.</w:t>
      </w:r>
    </w:p>
    <w:p w:rsidR="009E57F9" w:rsidRDefault="009E57F9">
      <w:pPr>
        <w:rPr>
          <w:rFonts w:ascii="Times New Roman" w:hAnsi="Times New Roman" w:cs="Times New Roman"/>
          <w:sz w:val="24"/>
        </w:rPr>
      </w:pPr>
    </w:p>
    <w:p w:rsidR="006A2304" w:rsidRDefault="001C4952" w:rsidP="006A2304">
      <w:pPr>
        <w:widowControl/>
        <w:rPr>
          <w:rFonts w:ascii="Times New Roman" w:hAnsi="Times New Roman" w:cs="Times New Roman"/>
          <w:sz w:val="24"/>
          <w:szCs w:val="24"/>
        </w:rPr>
      </w:pPr>
      <w:r w:rsidRPr="00FE619D">
        <w:rPr>
          <w:rFonts w:ascii="Times New Roman" w:hAnsi="Times New Roman" w:cs="Times New Roman" w:hint="eastAsia"/>
          <w:b/>
          <w:sz w:val="24"/>
        </w:rPr>
        <w:t>Interest rate:</w:t>
      </w:r>
      <w:r>
        <w:rPr>
          <w:rFonts w:ascii="Times New Roman" w:hAnsi="Times New Roman" w:cs="Times New Roman" w:hint="eastAsia"/>
          <w:sz w:val="24"/>
        </w:rPr>
        <w:t xml:space="preserve"> </w:t>
      </w:r>
      <w:r>
        <w:rPr>
          <w:rFonts w:ascii="Times New Roman" w:hAnsi="Times New Roman" w:cs="Times New Roman"/>
          <w:sz w:val="24"/>
          <w:szCs w:val="24"/>
        </w:rPr>
        <w:t xml:space="preserve">via SWDF function on Bloomberg, we find the </w:t>
      </w:r>
      <w:r w:rsidR="0054338A">
        <w:rPr>
          <w:rFonts w:ascii="Times New Roman" w:hAnsi="Times New Roman" w:cs="Times New Roman"/>
          <w:sz w:val="24"/>
          <w:szCs w:val="24"/>
        </w:rPr>
        <w:t>five-year and six-year discount factors on April 4 2018, with which we can get the five-year and six-year continuously compounded rates. By interpolating, we can get the continuously compounded rate from pricing date to maturity is 0.02</w:t>
      </w:r>
      <w:r w:rsidR="002052CF">
        <w:rPr>
          <w:rFonts w:ascii="Times New Roman" w:hAnsi="Times New Roman" w:cs="Times New Roman"/>
          <w:sz w:val="24"/>
          <w:szCs w:val="24"/>
        </w:rPr>
        <w:t>7</w:t>
      </w:r>
      <w:r w:rsidR="0054338A">
        <w:rPr>
          <w:rFonts w:ascii="Times New Roman" w:hAnsi="Times New Roman" w:cs="Times New Roman"/>
          <w:sz w:val="24"/>
          <w:szCs w:val="24"/>
        </w:rPr>
        <w:t>.</w:t>
      </w:r>
    </w:p>
    <w:p w:rsidR="0054338A" w:rsidRPr="006A2304" w:rsidRDefault="0054338A" w:rsidP="006A2304">
      <w:pPr>
        <w:widowControl/>
        <w:rPr>
          <w:rFonts w:ascii="Times New Roman" w:hAnsi="Times New Roman" w:cs="Times New Roman"/>
          <w:sz w:val="24"/>
          <w:szCs w:val="24"/>
        </w:rPr>
      </w:pPr>
    </w:p>
    <w:p w:rsidR="006A2304" w:rsidRDefault="006A2304" w:rsidP="006A2304">
      <w:pPr>
        <w:rPr>
          <w:rFonts w:ascii="Times New Roman" w:hAnsi="Times New Roman" w:cs="Times New Roman"/>
          <w:sz w:val="24"/>
          <w:szCs w:val="24"/>
        </w:rPr>
      </w:pPr>
      <w:r w:rsidRPr="00FE6FF9">
        <w:rPr>
          <w:rFonts w:ascii="Times New Roman" w:hAnsi="Times New Roman" w:cs="Times New Roman"/>
          <w:b/>
          <w:sz w:val="24"/>
          <w:szCs w:val="24"/>
        </w:rPr>
        <w:t>Dividend yield</w:t>
      </w:r>
      <w:r w:rsidR="00B36D7E">
        <w:rPr>
          <w:rFonts w:ascii="Times New Roman" w:hAnsi="Times New Roman" w:cs="Times New Roman"/>
          <w:b/>
          <w:sz w:val="24"/>
          <w:szCs w:val="24"/>
        </w:rPr>
        <w:t>s</w:t>
      </w:r>
      <w:r w:rsidRPr="00FE6FF9">
        <w:rPr>
          <w:rFonts w:ascii="Times New Roman" w:hAnsi="Times New Roman" w:cs="Times New Roman"/>
          <w:b/>
          <w:sz w:val="24"/>
          <w:szCs w:val="24"/>
        </w:rPr>
        <w:t>:</w:t>
      </w:r>
      <w:r>
        <w:rPr>
          <w:rFonts w:ascii="Times New Roman" w:hAnsi="Times New Roman" w:cs="Times New Roman"/>
          <w:sz w:val="24"/>
          <w:szCs w:val="24"/>
        </w:rPr>
        <w:t xml:space="preserve"> through </w:t>
      </w:r>
      <w:r w:rsidR="008B05E5">
        <w:rPr>
          <w:rFonts w:ascii="Times New Roman" w:hAnsi="Times New Roman" w:cs="Times New Roman"/>
          <w:sz w:val="24"/>
          <w:szCs w:val="24"/>
        </w:rPr>
        <w:t>WSJ website</w:t>
      </w:r>
      <w:r>
        <w:rPr>
          <w:rFonts w:ascii="Times New Roman" w:hAnsi="Times New Roman" w:cs="Times New Roman"/>
          <w:sz w:val="24"/>
          <w:szCs w:val="24"/>
        </w:rPr>
        <w:t xml:space="preserve">, we can find the dividend yield of </w:t>
      </w:r>
      <w:r w:rsidR="009320A4">
        <w:rPr>
          <w:rFonts w:ascii="Times New Roman" w:hAnsi="Times New Roman" w:cs="Times New Roman"/>
          <w:sz w:val="24"/>
          <w:szCs w:val="24"/>
        </w:rPr>
        <w:t>SP 500</w:t>
      </w:r>
      <w:r>
        <w:rPr>
          <w:rFonts w:ascii="Times New Roman" w:hAnsi="Times New Roman" w:cs="Times New Roman"/>
          <w:sz w:val="24"/>
          <w:szCs w:val="24"/>
        </w:rPr>
        <w:t xml:space="preserve"> </w:t>
      </w:r>
      <w:r w:rsidR="008B05E5">
        <w:rPr>
          <w:rFonts w:ascii="Times New Roman" w:hAnsi="Times New Roman" w:cs="Times New Roman"/>
          <w:sz w:val="24"/>
          <w:szCs w:val="24"/>
        </w:rPr>
        <w:t>on</w:t>
      </w:r>
      <w:r w:rsidR="009320A4">
        <w:rPr>
          <w:rFonts w:ascii="Times New Roman" w:hAnsi="Times New Roman" w:cs="Times New Roman"/>
          <w:sz w:val="24"/>
          <w:szCs w:val="24"/>
        </w:rPr>
        <w:t xml:space="preserve"> the pricing date is </w:t>
      </w:r>
      <w:r w:rsidR="008B05E5">
        <w:rPr>
          <w:rFonts w:ascii="Times New Roman" w:hAnsi="Times New Roman" w:cs="Times New Roman"/>
          <w:sz w:val="24"/>
          <w:szCs w:val="24"/>
        </w:rPr>
        <w:t>1.92</w:t>
      </w:r>
      <w:r w:rsidR="009320A4">
        <w:rPr>
          <w:rFonts w:ascii="Times New Roman" w:hAnsi="Times New Roman" w:cs="Times New Roman"/>
          <w:sz w:val="24"/>
          <w:szCs w:val="24"/>
        </w:rPr>
        <w:t xml:space="preserve">%, and the dividend yield of Russell 2000 is </w:t>
      </w:r>
      <w:r w:rsidR="002E29B8">
        <w:rPr>
          <w:rFonts w:ascii="Times New Roman" w:hAnsi="Times New Roman" w:cs="Times New Roman"/>
          <w:sz w:val="24"/>
          <w:szCs w:val="24"/>
        </w:rPr>
        <w:t>1.</w:t>
      </w:r>
      <w:r w:rsidR="00EC6372">
        <w:rPr>
          <w:rFonts w:ascii="Times New Roman" w:hAnsi="Times New Roman" w:cs="Times New Roman"/>
          <w:sz w:val="24"/>
          <w:szCs w:val="24"/>
        </w:rPr>
        <w:t>3</w:t>
      </w:r>
      <w:r w:rsidR="002E29B8">
        <w:rPr>
          <w:rFonts w:ascii="Times New Roman" w:hAnsi="Times New Roman" w:cs="Times New Roman"/>
          <w:sz w:val="24"/>
          <w:szCs w:val="24"/>
        </w:rPr>
        <w:t>%</w:t>
      </w:r>
      <w:r w:rsidR="009320A4">
        <w:rPr>
          <w:rFonts w:ascii="Times New Roman" w:hAnsi="Times New Roman" w:cs="Times New Roman"/>
          <w:sz w:val="24"/>
          <w:szCs w:val="24"/>
        </w:rPr>
        <w:t>. W</w:t>
      </w:r>
      <w:r>
        <w:rPr>
          <w:rFonts w:ascii="Times New Roman" w:hAnsi="Times New Roman" w:cs="Times New Roman"/>
          <w:sz w:val="24"/>
          <w:szCs w:val="24"/>
        </w:rPr>
        <w:t xml:space="preserve">e choose </w:t>
      </w:r>
      <w:r w:rsidR="00310BDE">
        <w:rPr>
          <w:rFonts w:ascii="Times New Roman" w:hAnsi="Times New Roman" w:cs="Times New Roman"/>
          <w:sz w:val="24"/>
          <w:szCs w:val="24"/>
        </w:rPr>
        <w:t>them</w:t>
      </w:r>
      <w:r>
        <w:rPr>
          <w:rFonts w:ascii="Times New Roman" w:hAnsi="Times New Roman" w:cs="Times New Roman"/>
          <w:sz w:val="24"/>
          <w:szCs w:val="24"/>
        </w:rPr>
        <w:t xml:space="preserve"> for our calculation.</w:t>
      </w:r>
    </w:p>
    <w:p w:rsidR="001C4952" w:rsidRDefault="001C4952" w:rsidP="006A2304">
      <w:pPr>
        <w:widowControl/>
        <w:rPr>
          <w:rFonts w:ascii="Times New Roman" w:hAnsi="Times New Roman" w:cs="Times New Roman"/>
          <w:sz w:val="24"/>
          <w:szCs w:val="24"/>
        </w:rPr>
      </w:pPr>
    </w:p>
    <w:p w:rsidR="006A2304" w:rsidRDefault="00B36D7E" w:rsidP="009320A4">
      <w:pPr>
        <w:rPr>
          <w:rFonts w:ascii="Times New Roman" w:hAnsi="Times New Roman" w:cs="Times New Roman"/>
          <w:sz w:val="24"/>
          <w:szCs w:val="24"/>
        </w:rPr>
      </w:pPr>
      <w:r>
        <w:rPr>
          <w:rFonts w:ascii="Times New Roman" w:hAnsi="Times New Roman" w:cs="Times New Roman"/>
          <w:b/>
          <w:sz w:val="24"/>
          <w:szCs w:val="24"/>
        </w:rPr>
        <w:t>Volatilities</w:t>
      </w:r>
      <w:r w:rsidR="006A2304" w:rsidRPr="00FE6FF9">
        <w:rPr>
          <w:rFonts w:ascii="Times New Roman" w:hAnsi="Times New Roman" w:cs="Times New Roman"/>
          <w:b/>
          <w:sz w:val="24"/>
          <w:szCs w:val="24"/>
        </w:rPr>
        <w:t>:</w:t>
      </w:r>
      <w:r w:rsidR="006A2304">
        <w:rPr>
          <w:rFonts w:ascii="Times New Roman" w:hAnsi="Times New Roman" w:cs="Times New Roman"/>
          <w:sz w:val="24"/>
          <w:szCs w:val="24"/>
        </w:rPr>
        <w:t xml:space="preserve"> </w:t>
      </w:r>
      <w:r w:rsidR="004E2BB6">
        <w:rPr>
          <w:rFonts w:ascii="Times New Roman" w:hAnsi="Times New Roman" w:cs="Times New Roman"/>
          <w:sz w:val="24"/>
          <w:szCs w:val="24"/>
        </w:rPr>
        <w:t>via Option Value Matrix Function of Bloomberg, we collec</w:t>
      </w:r>
      <w:r w:rsidR="00C45805">
        <w:rPr>
          <w:rFonts w:ascii="Times New Roman" w:hAnsi="Times New Roman" w:cs="Times New Roman"/>
          <w:sz w:val="24"/>
          <w:szCs w:val="24"/>
        </w:rPr>
        <w:t>t the implied volatilities of 65</w:t>
      </w:r>
      <w:r w:rsidR="004E2BB6">
        <w:rPr>
          <w:rFonts w:ascii="Times New Roman" w:hAnsi="Times New Roman" w:cs="Times New Roman"/>
          <w:sz w:val="24"/>
          <w:szCs w:val="24"/>
        </w:rPr>
        <w:t xml:space="preserve">-month options of SP 500 and Russell 2000 with the moneyness of 95%, 100% and 121%. Finally, we choose the </w:t>
      </w:r>
      <w:r w:rsidR="008B05E5">
        <w:rPr>
          <w:rFonts w:ascii="Times New Roman" w:hAnsi="Times New Roman" w:cs="Times New Roman"/>
          <w:sz w:val="24"/>
          <w:szCs w:val="24"/>
        </w:rPr>
        <w:t>121% in the money</w:t>
      </w:r>
      <w:r w:rsidR="004E2BB6">
        <w:rPr>
          <w:rFonts w:ascii="Times New Roman" w:hAnsi="Times New Roman" w:cs="Times New Roman"/>
          <w:sz w:val="24"/>
          <w:szCs w:val="24"/>
        </w:rPr>
        <w:t xml:space="preserve"> </w:t>
      </w:r>
      <w:r w:rsidR="008B05E5">
        <w:rPr>
          <w:rFonts w:ascii="Times New Roman" w:hAnsi="Times New Roman" w:cs="Times New Roman"/>
          <w:sz w:val="24"/>
          <w:szCs w:val="24"/>
        </w:rPr>
        <w:t xml:space="preserve">call option implied </w:t>
      </w:r>
      <w:r w:rsidR="004E2BB6">
        <w:rPr>
          <w:rFonts w:ascii="Times New Roman" w:hAnsi="Times New Roman" w:cs="Times New Roman"/>
          <w:sz w:val="24"/>
          <w:szCs w:val="24"/>
        </w:rPr>
        <w:t>volatilities</w:t>
      </w:r>
      <w:r w:rsidR="00C45805">
        <w:rPr>
          <w:rFonts w:ascii="Times New Roman" w:hAnsi="Times New Roman" w:cs="Times New Roman"/>
          <w:sz w:val="24"/>
          <w:szCs w:val="24"/>
        </w:rPr>
        <w:t>, which</w:t>
      </w:r>
      <w:r w:rsidR="004E2BB6">
        <w:rPr>
          <w:rFonts w:ascii="Times New Roman" w:hAnsi="Times New Roman" w:cs="Times New Roman"/>
          <w:sz w:val="24"/>
          <w:szCs w:val="24"/>
        </w:rPr>
        <w:t xml:space="preserve"> are </w:t>
      </w:r>
      <w:r w:rsidR="008B05E5">
        <w:rPr>
          <w:rFonts w:ascii="Times New Roman" w:hAnsi="Times New Roman" w:cs="Times New Roman"/>
          <w:sz w:val="24"/>
          <w:szCs w:val="24"/>
        </w:rPr>
        <w:t>relatively</w:t>
      </w:r>
      <w:r w:rsidR="004E2BB6">
        <w:rPr>
          <w:rFonts w:ascii="Times New Roman" w:hAnsi="Times New Roman" w:cs="Times New Roman"/>
          <w:sz w:val="24"/>
          <w:szCs w:val="24"/>
        </w:rPr>
        <w:t xml:space="preserve"> small</w:t>
      </w:r>
      <w:r w:rsidR="00C45805">
        <w:rPr>
          <w:rFonts w:ascii="Times New Roman" w:hAnsi="Times New Roman" w:cs="Times New Roman"/>
          <w:sz w:val="24"/>
          <w:szCs w:val="24"/>
        </w:rPr>
        <w:t xml:space="preserve"> since we know that in the long run, volatilities of stock market are relatively small and the period from the pricing date to maturity is relatively long</w:t>
      </w:r>
      <w:r w:rsidR="004E2BB6">
        <w:rPr>
          <w:rFonts w:ascii="Times New Roman" w:hAnsi="Times New Roman" w:cs="Times New Roman"/>
          <w:sz w:val="24"/>
          <w:szCs w:val="24"/>
        </w:rPr>
        <w:t>. The i</w:t>
      </w:r>
      <w:r w:rsidR="002B1683">
        <w:rPr>
          <w:rFonts w:ascii="Times New Roman" w:hAnsi="Times New Roman" w:cs="Times New Roman"/>
          <w:sz w:val="24"/>
          <w:szCs w:val="24"/>
        </w:rPr>
        <w:t>mplied volatility of SP 500 is 17</w:t>
      </w:r>
      <w:r w:rsidR="004E2BB6">
        <w:rPr>
          <w:rFonts w:ascii="Times New Roman" w:hAnsi="Times New Roman" w:cs="Times New Roman"/>
          <w:sz w:val="24"/>
          <w:szCs w:val="24"/>
        </w:rPr>
        <w:t>%, while the implied volatility of Russell 2000 is 2</w:t>
      </w:r>
      <w:r w:rsidR="002B1683">
        <w:rPr>
          <w:rFonts w:ascii="Times New Roman" w:hAnsi="Times New Roman" w:cs="Times New Roman"/>
          <w:sz w:val="24"/>
          <w:szCs w:val="24"/>
        </w:rPr>
        <w:t>0.64</w:t>
      </w:r>
      <w:r w:rsidR="004E2BB6">
        <w:rPr>
          <w:rFonts w:ascii="Times New Roman" w:hAnsi="Times New Roman" w:cs="Times New Roman"/>
          <w:sz w:val="24"/>
          <w:szCs w:val="24"/>
        </w:rPr>
        <w:t>%.</w:t>
      </w:r>
    </w:p>
    <w:p w:rsidR="00C01AD4" w:rsidRDefault="00C01AD4" w:rsidP="00FE619D">
      <w:pPr>
        <w:rPr>
          <w:rFonts w:ascii="Times New Roman" w:hAnsi="Times New Roman" w:cs="Times New Roman"/>
          <w:sz w:val="24"/>
          <w:szCs w:val="24"/>
        </w:rPr>
      </w:pPr>
    </w:p>
    <w:p w:rsidR="00B36D7E" w:rsidRDefault="00B36D7E" w:rsidP="00FE619D">
      <w:pPr>
        <w:rPr>
          <w:rFonts w:ascii="Times New Roman" w:hAnsi="Times New Roman" w:cs="Times New Roman"/>
          <w:sz w:val="24"/>
          <w:szCs w:val="24"/>
        </w:rPr>
      </w:pPr>
      <w:r>
        <w:rPr>
          <w:rFonts w:ascii="Times New Roman" w:hAnsi="Times New Roman" w:cs="Times New Roman"/>
          <w:b/>
          <w:sz w:val="24"/>
          <w:szCs w:val="24"/>
        </w:rPr>
        <w:t>Correlation</w:t>
      </w:r>
      <w:r w:rsidRPr="00FE6FF9">
        <w:rPr>
          <w:rFonts w:ascii="Times New Roman" w:hAnsi="Times New Roman" w:cs="Times New Roman"/>
          <w:b/>
          <w:sz w:val="24"/>
          <w:szCs w:val="24"/>
        </w:rPr>
        <w:t>:</w:t>
      </w:r>
      <w:r>
        <w:rPr>
          <w:rFonts w:ascii="Times New Roman" w:hAnsi="Times New Roman" w:cs="Times New Roman"/>
          <w:sz w:val="24"/>
          <w:szCs w:val="24"/>
        </w:rPr>
        <w:t xml:space="preserve"> through </w:t>
      </w:r>
      <w:r w:rsidR="00B40768">
        <w:rPr>
          <w:rFonts w:ascii="Times New Roman" w:hAnsi="Times New Roman" w:cs="Times New Roman"/>
          <w:sz w:val="24"/>
          <w:szCs w:val="24"/>
        </w:rPr>
        <w:t>Yahoo Finance, we download the historical daily prices of these two indexes from 1/01/2000 to 4/04/2018 (the pricing date). After computing the daily log returns of SP 500 and Russell 2000, we calculate</w:t>
      </w:r>
      <w:r w:rsidR="00627C89">
        <w:rPr>
          <w:rFonts w:ascii="Times New Roman" w:hAnsi="Times New Roman" w:cs="Times New Roman"/>
          <w:sz w:val="24"/>
          <w:szCs w:val="24"/>
        </w:rPr>
        <w:t xml:space="preserve"> the</w:t>
      </w:r>
      <w:r w:rsidR="0045349A">
        <w:rPr>
          <w:rFonts w:ascii="Times New Roman" w:hAnsi="Times New Roman" w:cs="Times New Roman"/>
          <w:sz w:val="24"/>
          <w:szCs w:val="24"/>
        </w:rPr>
        <w:t xml:space="preserve"> </w:t>
      </w:r>
      <w:r w:rsidR="00B40768">
        <w:rPr>
          <w:rFonts w:ascii="Times New Roman" w:hAnsi="Times New Roman" w:cs="Times New Roman"/>
          <w:sz w:val="24"/>
          <w:szCs w:val="24"/>
        </w:rPr>
        <w:t xml:space="preserve">correlation </w:t>
      </w:r>
      <w:r w:rsidR="00627C89">
        <w:rPr>
          <w:rFonts w:ascii="Times New Roman" w:hAnsi="Times New Roman" w:cs="Times New Roman"/>
          <w:sz w:val="24"/>
          <w:szCs w:val="24"/>
        </w:rPr>
        <w:t>based on the nearly eighteen-year historical information</w:t>
      </w:r>
      <w:r w:rsidR="00BB3824">
        <w:rPr>
          <w:rFonts w:ascii="Times New Roman" w:hAnsi="Times New Roman" w:cs="Times New Roman"/>
          <w:sz w:val="24"/>
          <w:szCs w:val="24"/>
        </w:rPr>
        <w:t xml:space="preserve">. </w:t>
      </w:r>
      <w:r w:rsidR="00627C89">
        <w:rPr>
          <w:rFonts w:ascii="Times New Roman" w:hAnsi="Times New Roman" w:cs="Times New Roman"/>
          <w:sz w:val="24"/>
          <w:szCs w:val="24"/>
        </w:rPr>
        <w:t>Our result is 0.906796. We use is to conduct calculation.</w:t>
      </w:r>
    </w:p>
    <w:p w:rsidR="00627C89" w:rsidRPr="0045349A" w:rsidRDefault="00627C89" w:rsidP="00FE619D">
      <w:pPr>
        <w:rPr>
          <w:rFonts w:ascii="Times New Roman" w:hAnsi="Times New Roman" w:cs="Times New Roman"/>
          <w:sz w:val="24"/>
          <w:szCs w:val="24"/>
        </w:rPr>
      </w:pPr>
    </w:p>
    <w:p w:rsidR="00C01AD4" w:rsidRPr="00C01AD4" w:rsidRDefault="00C01AD4" w:rsidP="00FE619D">
      <w:pPr>
        <w:rPr>
          <w:rFonts w:ascii="Times New Roman" w:hAnsi="Times New Roman" w:cs="Times New Roman"/>
          <w:b/>
          <w:sz w:val="28"/>
          <w:szCs w:val="24"/>
        </w:rPr>
      </w:pPr>
      <w:r w:rsidRPr="00C01AD4">
        <w:rPr>
          <w:rFonts w:ascii="Times New Roman" w:hAnsi="Times New Roman" w:cs="Times New Roman"/>
          <w:b/>
          <w:sz w:val="28"/>
          <w:szCs w:val="24"/>
        </w:rPr>
        <w:t>Model Selection and Valuation Procedure</w:t>
      </w:r>
    </w:p>
    <w:p w:rsidR="00C01AD4" w:rsidRDefault="00C01AD4" w:rsidP="00FE619D">
      <w:pPr>
        <w:rPr>
          <w:rFonts w:ascii="Times New Roman" w:hAnsi="Times New Roman" w:cs="Times New Roman"/>
          <w:sz w:val="24"/>
          <w:szCs w:val="24"/>
        </w:rPr>
      </w:pPr>
    </w:p>
    <w:p w:rsidR="004E5262" w:rsidRDefault="00CB52CF" w:rsidP="00FE619D">
      <w:pPr>
        <w:rPr>
          <w:rFonts w:ascii="Times New Roman" w:hAnsi="Times New Roman" w:cs="Times New Roman"/>
          <w:sz w:val="24"/>
          <w:szCs w:val="24"/>
        </w:rPr>
      </w:pPr>
      <w:r>
        <w:rPr>
          <w:rFonts w:ascii="Times New Roman" w:hAnsi="Times New Roman" w:cs="Times New Roman" w:hint="eastAsia"/>
          <w:sz w:val="24"/>
          <w:szCs w:val="24"/>
        </w:rPr>
        <w:t xml:space="preserve">We </w:t>
      </w:r>
      <w:r w:rsidR="00196C25">
        <w:rPr>
          <w:rFonts w:ascii="Times New Roman" w:hAnsi="Times New Roman" w:cs="Times New Roman"/>
          <w:sz w:val="24"/>
          <w:szCs w:val="24"/>
        </w:rPr>
        <w:t>use Monte Carlo Simulation to value this product.</w:t>
      </w:r>
      <w:r w:rsidR="00C00E4A">
        <w:rPr>
          <w:rFonts w:ascii="Times New Roman" w:hAnsi="Times New Roman" w:cs="Times New Roman"/>
          <w:sz w:val="24"/>
          <w:szCs w:val="24"/>
        </w:rPr>
        <w:t xml:space="preserve"> There are totally </w:t>
      </w:r>
      <w:r w:rsidR="000E6AD2">
        <w:rPr>
          <w:rFonts w:ascii="Times New Roman" w:hAnsi="Times New Roman" w:cs="Times New Roman"/>
          <w:sz w:val="24"/>
          <w:szCs w:val="24"/>
        </w:rPr>
        <w:t>1362</w:t>
      </w:r>
      <w:r w:rsidR="00C00E4A">
        <w:rPr>
          <w:rFonts w:ascii="Times New Roman" w:hAnsi="Times New Roman" w:cs="Times New Roman"/>
          <w:sz w:val="24"/>
          <w:szCs w:val="24"/>
        </w:rPr>
        <w:t xml:space="preserve"> </w:t>
      </w:r>
      <w:r w:rsidR="000E6AD2">
        <w:rPr>
          <w:rFonts w:ascii="Times New Roman" w:hAnsi="Times New Roman" w:cs="Times New Roman"/>
          <w:sz w:val="24"/>
          <w:szCs w:val="24"/>
        </w:rPr>
        <w:t xml:space="preserve">trading </w:t>
      </w:r>
      <w:r w:rsidR="00C00E4A">
        <w:rPr>
          <w:rFonts w:ascii="Times New Roman" w:hAnsi="Times New Roman" w:cs="Times New Roman"/>
          <w:sz w:val="24"/>
          <w:szCs w:val="24"/>
        </w:rPr>
        <w:t xml:space="preserve">days from the pricing date to the end of averaging date. </w:t>
      </w:r>
      <w:r w:rsidR="00EF4F69">
        <w:rPr>
          <w:rFonts w:ascii="Times New Roman" w:hAnsi="Times New Roman" w:cs="Times New Roman"/>
          <w:sz w:val="24"/>
          <w:szCs w:val="24"/>
        </w:rPr>
        <w:t xml:space="preserve">We choose dt equal to one </w:t>
      </w:r>
      <w:r w:rsidR="000E6AD2">
        <w:rPr>
          <w:rFonts w:ascii="Times New Roman" w:hAnsi="Times New Roman" w:cs="Times New Roman"/>
          <w:sz w:val="24"/>
          <w:szCs w:val="24"/>
        </w:rPr>
        <w:t xml:space="preserve">trading </w:t>
      </w:r>
      <w:r w:rsidR="00EF4F69">
        <w:rPr>
          <w:rFonts w:ascii="Times New Roman" w:hAnsi="Times New Roman" w:cs="Times New Roman"/>
          <w:sz w:val="24"/>
          <w:szCs w:val="24"/>
        </w:rPr>
        <w:t>day, namely dt=1/</w:t>
      </w:r>
      <w:r w:rsidR="000E6AD2">
        <w:rPr>
          <w:rFonts w:ascii="Times New Roman" w:hAnsi="Times New Roman" w:cs="Times New Roman"/>
          <w:sz w:val="24"/>
          <w:szCs w:val="24"/>
        </w:rPr>
        <w:t>252</w:t>
      </w:r>
      <w:r w:rsidR="00EF4F69">
        <w:rPr>
          <w:rFonts w:ascii="Times New Roman" w:hAnsi="Times New Roman" w:cs="Times New Roman"/>
          <w:sz w:val="24"/>
          <w:szCs w:val="24"/>
        </w:rPr>
        <w:t>.</w:t>
      </w:r>
      <w:r w:rsidR="00C51F34">
        <w:rPr>
          <w:rFonts w:ascii="Times New Roman" w:hAnsi="Times New Roman" w:cs="Times New Roman"/>
          <w:sz w:val="24"/>
          <w:szCs w:val="24"/>
        </w:rPr>
        <w:t xml:space="preserve"> Under risk neutral measurement, we can have:</w:t>
      </w:r>
    </w:p>
    <w:p w:rsidR="00C51F34" w:rsidRPr="00C51F34" w:rsidRDefault="00C51F34" w:rsidP="00FE619D">
      <w:pPr>
        <w:rPr>
          <w:rFonts w:ascii="Times New Roman" w:hAnsi="Times New Roman" w:cs="Times New Roman"/>
          <w:sz w:val="24"/>
          <w:szCs w:val="24"/>
        </w:rPr>
      </w:pPr>
      <m:oMathPara>
        <m:oMath>
          <m:r>
            <m:rPr>
              <m:sty m:val="p"/>
            </m:rPr>
            <w:rPr>
              <w:rFonts w:ascii="Cambria Math" w:hAnsi="Cambria Math" w:cs="Times New Roman"/>
              <w:sz w:val="24"/>
              <w:szCs w:val="24"/>
            </w:rPr>
            <m:t>dSPX=</m:t>
          </m:r>
          <m:d>
            <m:dPr>
              <m:ctrlPr>
                <w:rPr>
                  <w:rFonts w:ascii="Cambria Math" w:hAnsi="Cambria Math" w:cs="Times New Roman"/>
                  <w:sz w:val="24"/>
                  <w:szCs w:val="24"/>
                </w:rPr>
              </m:ctrlPr>
            </m:dPr>
            <m:e>
              <m:r>
                <m:rPr>
                  <m:sty m:val="p"/>
                </m:rPr>
                <w:rPr>
                  <w:rFonts w:ascii="Cambria Math" w:hAnsi="Cambria Math" w:cs="Times New Roman"/>
                  <w:sz w:val="24"/>
                  <w:szCs w:val="24"/>
                </w:rPr>
                <m:t>r-</m:t>
              </m:r>
              <m:sSub>
                <m:sSubPr>
                  <m:ctrlPr>
                    <w:rPr>
                      <w:rFonts w:ascii="Cambria Math" w:hAnsi="Cambria Math" w:cs="Times New Roman"/>
                      <w:sz w:val="24"/>
                      <w:szCs w:val="24"/>
                    </w:rPr>
                  </m:ctrlPr>
                </m:sSubPr>
                <m:e>
                  <m:r>
                    <w:rPr>
                      <w:rFonts w:ascii="Cambria Math" w:hAnsi="Cambria Math" w:cs="Times New Roman"/>
                      <w:sz w:val="24"/>
                      <w:szCs w:val="24"/>
                    </w:rPr>
                    <m:t>div</m:t>
                  </m:r>
                </m:e>
                <m:sub>
                  <m:r>
                    <w:rPr>
                      <w:rFonts w:ascii="Cambria Math" w:hAnsi="Cambria Math" w:cs="Times New Roman"/>
                      <w:sz w:val="24"/>
                      <w:szCs w:val="24"/>
                    </w:rPr>
                    <m:t>SPX</m:t>
                  </m:r>
                </m:sub>
              </m:sSub>
              <m:ctrlPr>
                <w:rPr>
                  <w:rFonts w:ascii="Cambria Math" w:hAnsi="Cambria Math" w:cs="Times New Roman"/>
                  <w:i/>
                  <w:sz w:val="24"/>
                  <w:szCs w:val="24"/>
                </w:rPr>
              </m:ctrlPr>
            </m:e>
          </m:d>
          <m:r>
            <w:rPr>
              <w:rFonts w:ascii="Cambria Math" w:hAnsi="Cambria Math" w:cs="Times New Roman"/>
              <w:sz w:val="24"/>
              <w:szCs w:val="24"/>
            </w:rPr>
            <m:t>SPXdt+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SPX</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m:oMathPara>
    </w:p>
    <w:p w:rsidR="00C51F34" w:rsidRDefault="00C51F34" w:rsidP="00C51F34">
      <w:pPr>
        <w:rPr>
          <w:rFonts w:ascii="Times New Roman" w:hAnsi="Times New Roman" w:cs="Times New Roman"/>
          <w:sz w:val="24"/>
          <w:szCs w:val="24"/>
        </w:rPr>
      </w:pPr>
      <m:oMathPara>
        <m:oMath>
          <m:r>
            <m:rPr>
              <m:sty m:val="p"/>
            </m:rPr>
            <w:rPr>
              <w:rFonts w:ascii="Cambria Math" w:hAnsi="Cambria Math" w:cs="Times New Roman"/>
              <w:sz w:val="24"/>
              <w:szCs w:val="24"/>
            </w:rPr>
            <m:t>dRussell=</m:t>
          </m:r>
          <m:d>
            <m:dPr>
              <m:ctrlPr>
                <w:rPr>
                  <w:rFonts w:ascii="Cambria Math" w:hAnsi="Cambria Math" w:cs="Times New Roman"/>
                  <w:sz w:val="24"/>
                  <w:szCs w:val="24"/>
                </w:rPr>
              </m:ctrlPr>
            </m:dPr>
            <m:e>
              <m:r>
                <m:rPr>
                  <m:sty m:val="p"/>
                </m:rPr>
                <w:rPr>
                  <w:rFonts w:ascii="Cambria Math" w:hAnsi="Cambria Math" w:cs="Times New Roman"/>
                  <w:sz w:val="24"/>
                  <w:szCs w:val="24"/>
                </w:rPr>
                <m:t>r-</m:t>
              </m:r>
              <m:sSub>
                <m:sSubPr>
                  <m:ctrlPr>
                    <w:rPr>
                      <w:rFonts w:ascii="Cambria Math" w:hAnsi="Cambria Math" w:cs="Times New Roman"/>
                      <w:sz w:val="24"/>
                      <w:szCs w:val="24"/>
                    </w:rPr>
                  </m:ctrlPr>
                </m:sSubPr>
                <m:e>
                  <m:r>
                    <w:rPr>
                      <w:rFonts w:ascii="Cambria Math" w:hAnsi="Cambria Math" w:cs="Times New Roman"/>
                      <w:sz w:val="24"/>
                      <w:szCs w:val="24"/>
                    </w:rPr>
                    <m:t>div</m:t>
                  </m:r>
                </m:e>
                <m:sub>
                  <m:r>
                    <w:rPr>
                      <w:rFonts w:ascii="Cambria Math" w:hAnsi="Cambria Math" w:cs="Times New Roman"/>
                      <w:sz w:val="24"/>
                      <w:szCs w:val="24"/>
                    </w:rPr>
                    <m:t>RU</m:t>
                  </m:r>
                </m:sub>
              </m:sSub>
              <m:ctrlPr>
                <w:rPr>
                  <w:rFonts w:ascii="Cambria Math" w:hAnsi="Cambria Math" w:cs="Times New Roman"/>
                  <w:i/>
                  <w:sz w:val="24"/>
                  <w:szCs w:val="24"/>
                </w:rPr>
              </m:ctrlPr>
            </m:e>
          </m:d>
          <m:r>
            <w:rPr>
              <w:rFonts w:ascii="Cambria Math" w:hAnsi="Cambria Math" w:cs="Times New Roman"/>
              <w:sz w:val="24"/>
              <w:szCs w:val="24"/>
            </w:rPr>
            <m:t>Russelldt+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RU</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m:oMathPara>
    </w:p>
    <w:p w:rsidR="00C51F34" w:rsidRDefault="00C51F34" w:rsidP="00FE619D">
      <w:pPr>
        <w:rPr>
          <w:rFonts w:ascii="Times New Roman" w:hAnsi="Times New Roman" w:cs="Times New Roman"/>
          <w:sz w:val="24"/>
          <w:szCs w:val="24"/>
        </w:rPr>
      </w:pPr>
    </w:p>
    <w:p w:rsidR="00006053" w:rsidRDefault="00B4773C" w:rsidP="00FE619D">
      <w:pPr>
        <w:rPr>
          <w:rFonts w:ascii="Times New Roman" w:hAnsi="Times New Roman" w:cs="Times New Roman"/>
          <w:sz w:val="24"/>
          <w:szCs w:val="24"/>
        </w:rPr>
      </w:pPr>
      <w:r>
        <w:rPr>
          <w:rFonts w:ascii="Times New Roman" w:hAnsi="Times New Roman" w:cs="Times New Roman" w:hint="eastAsia"/>
          <w:sz w:val="24"/>
          <w:szCs w:val="24"/>
        </w:rPr>
        <w:t xml:space="preserve">With the built-in function in Python, we can </w:t>
      </w:r>
      <w:r>
        <w:rPr>
          <w:rFonts w:ascii="Times New Roman" w:hAnsi="Times New Roman" w:cs="Times New Roman"/>
          <w:sz w:val="24"/>
          <w:szCs w:val="24"/>
        </w:rPr>
        <w:t>draw correlated</w:t>
      </w:r>
      <w:r>
        <w:rPr>
          <w:rFonts w:ascii="Times New Roman" w:hAnsi="Times New Roman" w:cs="Times New Roman" w:hint="eastAsia"/>
          <w:sz w:val="24"/>
          <w:szCs w:val="24"/>
        </w:rPr>
        <w:t xml:space="preserve"> random values for </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hAnsi="Times New Roman" w:cs="Times New Roman" w:hint="eastAsia"/>
          <w:sz w:val="24"/>
          <w:szCs w:val="24"/>
        </w:rPr>
        <w:t xml:space="preserve"> and </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hAnsi="Times New Roman" w:cs="Times New Roman"/>
          <w:sz w:val="24"/>
          <w:szCs w:val="24"/>
        </w:rPr>
        <w:t xml:space="preserve"> and ensure that their mean is zero and </w:t>
      </w:r>
      <w:r w:rsidR="005C1EDA">
        <w:rPr>
          <w:rFonts w:ascii="Times New Roman" w:hAnsi="Times New Roman" w:cs="Times New Roman"/>
          <w:sz w:val="24"/>
          <w:szCs w:val="24"/>
        </w:rPr>
        <w:t>variance is dt.</w:t>
      </w:r>
      <w:r w:rsidR="00B508CE">
        <w:rPr>
          <w:rFonts w:ascii="Times New Roman" w:hAnsi="Times New Roman" w:cs="Times New Roman"/>
          <w:sz w:val="24"/>
          <w:szCs w:val="24"/>
        </w:rPr>
        <w:t xml:space="preserve"> Then we simulate the values of SP 500 and Russell 2000 from April 4 2018 to September </w:t>
      </w:r>
      <w:r w:rsidR="00006053">
        <w:rPr>
          <w:rFonts w:ascii="Times New Roman" w:hAnsi="Times New Roman" w:cs="Times New Roman"/>
          <w:sz w:val="24"/>
          <w:szCs w:val="24"/>
        </w:rPr>
        <w:t>6 2023.</w:t>
      </w:r>
    </w:p>
    <w:p w:rsidR="00B4773C" w:rsidRDefault="00B4773C" w:rsidP="00FE619D">
      <w:pPr>
        <w:rPr>
          <w:rFonts w:ascii="Times New Roman" w:hAnsi="Times New Roman" w:cs="Times New Roman"/>
          <w:sz w:val="24"/>
          <w:szCs w:val="24"/>
        </w:rPr>
      </w:pPr>
      <w:r>
        <w:rPr>
          <w:rFonts w:ascii="Times New Roman" w:hAnsi="Times New Roman" w:cs="Times New Roman"/>
          <w:sz w:val="24"/>
          <w:szCs w:val="24"/>
        </w:rPr>
        <w:t xml:space="preserve"> </w:t>
      </w:r>
    </w:p>
    <w:p w:rsidR="00B4773C" w:rsidRDefault="00006053" w:rsidP="00FE619D">
      <w:pPr>
        <w:rPr>
          <w:rFonts w:ascii="Times New Roman" w:hAnsi="Times New Roman" w:cs="Times New Roman"/>
          <w:sz w:val="24"/>
          <w:szCs w:val="24"/>
        </w:rPr>
      </w:pPr>
      <w:r>
        <w:rPr>
          <w:rFonts w:ascii="Times New Roman" w:hAnsi="Times New Roman" w:cs="Times New Roman"/>
          <w:sz w:val="24"/>
          <w:szCs w:val="24"/>
        </w:rPr>
        <w:lastRenderedPageBreak/>
        <w:t>F</w:t>
      </w:r>
      <w:r>
        <w:rPr>
          <w:rFonts w:ascii="Times New Roman" w:hAnsi="Times New Roman" w:cs="Times New Roman" w:hint="eastAsia"/>
          <w:sz w:val="24"/>
          <w:szCs w:val="24"/>
        </w:rPr>
        <w:t xml:space="preserve">or </w:t>
      </w:r>
      <w:r>
        <w:rPr>
          <w:rFonts w:ascii="Times New Roman" w:hAnsi="Times New Roman" w:cs="Times New Roman"/>
          <w:sz w:val="24"/>
          <w:szCs w:val="24"/>
        </w:rPr>
        <w:t>each simulation path, we calculate both the means of the index values during the averaging dates.</w:t>
      </w:r>
      <w:r w:rsidR="007D2035">
        <w:rPr>
          <w:rFonts w:ascii="Times New Roman" w:hAnsi="Times New Roman" w:cs="Times New Roman"/>
          <w:sz w:val="24"/>
          <w:szCs w:val="24"/>
        </w:rPr>
        <w:t xml:space="preserve"> We denote them as </w:t>
      </w:r>
      <m:oMath>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T</m:t>
            </m:r>
          </m:sub>
        </m:sSub>
      </m:oMath>
      <w:r w:rsidR="007D2035">
        <w:rPr>
          <w:rFonts w:ascii="Times New Roman" w:hAnsi="Times New Roman"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T</m:t>
            </m:r>
          </m:sub>
        </m:sSub>
      </m:oMath>
      <w:r w:rsidR="007D2035">
        <w:rPr>
          <w:rFonts w:ascii="Times New Roman" w:hAnsi="Times New Roman" w:cs="Times New Roman" w:hint="eastAsia"/>
          <w:sz w:val="24"/>
          <w:szCs w:val="24"/>
        </w:rPr>
        <w:t xml:space="preserve">. After that, we calculate the expected payoff of the product. </w:t>
      </w:r>
      <w:r w:rsidR="007D2035">
        <w:rPr>
          <w:rFonts w:ascii="Times New Roman" w:hAnsi="Times New Roman" w:cs="Times New Roman"/>
          <w:sz w:val="24"/>
          <w:szCs w:val="24"/>
        </w:rPr>
        <w:t>The formulas are as follows:</w:t>
      </w:r>
    </w:p>
    <w:p w:rsidR="007D2035" w:rsidRDefault="007D2035" w:rsidP="00FE619D">
      <w:pPr>
        <w:rPr>
          <w:rFonts w:ascii="Times New Roman" w:hAnsi="Times New Roman" w:cs="Times New Roman"/>
          <w:sz w:val="24"/>
          <w:szCs w:val="24"/>
        </w:rPr>
      </w:pPr>
    </w:p>
    <w:p w:rsidR="00D66939" w:rsidRDefault="00D66939" w:rsidP="00FE619D">
      <w:pPr>
        <w:rPr>
          <w:rFonts w:ascii="Times New Roman" w:hAnsi="Times New Roman" w:cs="Times New Roman"/>
          <w:sz w:val="24"/>
          <w:szCs w:val="24"/>
        </w:rPr>
      </w:pPr>
      <w:r>
        <w:rPr>
          <w:rFonts w:ascii="Times New Roman" w:hAnsi="Times New Roman" w:cs="Times New Roman"/>
          <w:sz w:val="24"/>
          <w:szCs w:val="24"/>
        </w:rPr>
        <w:t>If (</w:t>
      </w:r>
      <m:oMath>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T</m:t>
            </m:r>
          </m:sub>
        </m:sSub>
        <m:r>
          <w:rPr>
            <w:rFonts w:ascii="Cambria Math" w:hAnsi="Cambria Math" w:cs="Times New Roman"/>
            <w:sz w:val="24"/>
            <w:szCs w:val="24"/>
          </w:rPr>
          <m:t>≥1.21</m:t>
        </m:r>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0</m:t>
            </m:r>
          </m:sub>
        </m:sSub>
      </m:oMath>
      <w:r>
        <w:rPr>
          <w:rFonts w:ascii="Times New Roman" w:hAnsi="Times New Roman" w:cs="Times New Roman"/>
          <w:sz w:val="24"/>
          <w:szCs w:val="24"/>
        </w:rPr>
        <w:t>) and (</w:t>
      </w:r>
      <m:oMath>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T</m:t>
            </m:r>
          </m:sub>
        </m:sSub>
        <m:r>
          <w:rPr>
            <w:rFonts w:ascii="Cambria Math" w:hAnsi="Cambria Math" w:cs="Times New Roman"/>
            <w:sz w:val="24"/>
            <w:szCs w:val="24"/>
          </w:rPr>
          <m:t>≥1.21</m:t>
        </m:r>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0</m:t>
            </m:r>
          </m:sub>
        </m:sSub>
      </m:oMath>
      <w:r>
        <w:rPr>
          <w:rFonts w:ascii="Times New Roman" w:hAnsi="Times New Roman" w:cs="Times New Roman"/>
          <w:sz w:val="24"/>
          <w:szCs w:val="24"/>
        </w:rPr>
        <w:t xml:space="preserve">), then </w:t>
      </w:r>
      <m:oMath>
        <m:r>
          <m:rPr>
            <m:sty m:val="p"/>
          </m:rPr>
          <w:rPr>
            <w:rFonts w:ascii="Cambria Math" w:hAnsi="Cambria Math" w:cs="Times New Roman"/>
            <w:sz w:val="24"/>
            <w:szCs w:val="24"/>
          </w:rPr>
          <m:t>payoff=min⁡(2116.4,1000+1000*</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sz w:val="24"/>
                    <w:szCs w:val="24"/>
                  </w:rPr>
                </m:ctrlPr>
              </m:dPr>
              <m:e>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0</m:t>
                        </m:r>
                      </m:sub>
                    </m:sSub>
                  </m:den>
                </m:f>
              </m:e>
            </m:d>
            <m:r>
              <w:rPr>
                <w:rFonts w:ascii="Cambria Math" w:hAnsi="Cambria Math" w:cs="Times New Roman"/>
                <w:sz w:val="24"/>
                <w:szCs w:val="24"/>
              </w:rPr>
              <m:t>-1.21)</m:t>
            </m:r>
          </m:e>
        </m:func>
        <m:r>
          <m:rPr>
            <m:sty m:val="p"/>
          </m:rPr>
          <w:rPr>
            <w:rFonts w:ascii="Cambria Math" w:hAnsi="Cambria Math" w:cs="Times New Roman"/>
            <w:sz w:val="24"/>
            <w:szCs w:val="24"/>
          </w:rPr>
          <m:t>*3.34+415</m:t>
        </m:r>
      </m:oMath>
      <w:r>
        <w:rPr>
          <w:rFonts w:ascii="Times New Roman" w:hAnsi="Times New Roman" w:cs="Times New Roman" w:hint="eastAsia"/>
          <w:sz w:val="24"/>
          <w:szCs w:val="24"/>
        </w:rPr>
        <w:t>;</w:t>
      </w:r>
    </w:p>
    <w:p w:rsidR="00D66939" w:rsidRDefault="00D66939" w:rsidP="00FE619D">
      <w:pPr>
        <w:rPr>
          <w:rFonts w:ascii="Times New Roman" w:hAnsi="Times New Roman" w:cs="Times New Roman"/>
          <w:sz w:val="24"/>
          <w:szCs w:val="24"/>
        </w:rPr>
      </w:pPr>
    </w:p>
    <w:p w:rsidR="00D66939" w:rsidRDefault="00D66939" w:rsidP="00D66939">
      <w:pPr>
        <w:rPr>
          <w:rFonts w:ascii="Times New Roman" w:hAnsi="Times New Roman" w:cs="Times New Roman"/>
          <w:sz w:val="24"/>
          <w:szCs w:val="24"/>
        </w:rPr>
      </w:pPr>
      <w:r>
        <w:rPr>
          <w:rFonts w:ascii="Times New Roman" w:hAnsi="Times New Roman" w:cs="Times New Roman"/>
          <w:sz w:val="24"/>
          <w:szCs w:val="24"/>
        </w:rPr>
        <w:t>If (</w:t>
      </w:r>
      <m:oMath>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0</m:t>
            </m:r>
          </m:sub>
        </m:sSub>
      </m:oMath>
      <w:r>
        <w:rPr>
          <w:rFonts w:ascii="Times New Roman" w:hAnsi="Times New Roman" w:cs="Times New Roman"/>
          <w:sz w:val="24"/>
          <w:szCs w:val="24"/>
        </w:rPr>
        <w:t>) and (</w:t>
      </w:r>
      <m:oMath>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0</m:t>
            </m:r>
          </m:sub>
        </m:sSub>
      </m:oMath>
      <w:r>
        <w:rPr>
          <w:rFonts w:ascii="Times New Roman" w:hAnsi="Times New Roman" w:cs="Times New Roman"/>
          <w:sz w:val="24"/>
          <w:szCs w:val="24"/>
        </w:rPr>
        <w:t>) and (min(</w:t>
      </w:r>
      <m:oMath>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0</m:t>
                </m:r>
              </m:sub>
            </m:sSub>
          </m:den>
        </m:f>
      </m:oMath>
      <w:r>
        <w:rPr>
          <w:rFonts w:ascii="Times New Roman" w:hAnsi="Times New Roman" w:cs="Times New Roman"/>
          <w:sz w:val="24"/>
          <w:szCs w:val="24"/>
        </w:rPr>
        <w:t xml:space="preserve">)&lt;1.21), then </w:t>
      </w:r>
      <m:oMath>
        <m:r>
          <m:rPr>
            <m:sty m:val="p"/>
          </m:rPr>
          <w:rPr>
            <w:rFonts w:ascii="Cambria Math" w:hAnsi="Cambria Math" w:cs="Times New Roman"/>
            <w:sz w:val="24"/>
            <w:szCs w:val="24"/>
          </w:rPr>
          <m:t>payoff=1000+1000*</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sz w:val="24"/>
                    <w:szCs w:val="24"/>
                  </w:rPr>
                </m:ctrlPr>
              </m:dPr>
              <m:e>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0</m:t>
                        </m:r>
                      </m:sub>
                    </m:sSub>
                  </m:den>
                </m:f>
              </m:e>
            </m:d>
            <m:r>
              <w:rPr>
                <w:rFonts w:ascii="Cambria Math" w:hAnsi="Cambria Math" w:cs="Times New Roman"/>
                <w:sz w:val="24"/>
                <w:szCs w:val="24"/>
              </w:rPr>
              <m:t>-1)</m:t>
            </m:r>
          </m:e>
        </m:func>
        <m:r>
          <m:rPr>
            <m:sty m:val="p"/>
          </m:rPr>
          <w:rPr>
            <w:rFonts w:ascii="Cambria Math" w:hAnsi="Cambria Math" w:cs="Times New Roman"/>
            <w:sz w:val="24"/>
            <w:szCs w:val="24"/>
          </w:rPr>
          <m:t>*1.5+100</m:t>
        </m:r>
      </m:oMath>
      <w:r>
        <w:rPr>
          <w:rFonts w:ascii="Times New Roman" w:hAnsi="Times New Roman" w:cs="Times New Roman" w:hint="eastAsia"/>
          <w:sz w:val="24"/>
          <w:szCs w:val="24"/>
        </w:rPr>
        <w:t>;</w:t>
      </w:r>
    </w:p>
    <w:p w:rsidR="00D66939" w:rsidRDefault="00D66939" w:rsidP="00D66939">
      <w:pPr>
        <w:rPr>
          <w:rFonts w:ascii="Times New Roman" w:hAnsi="Times New Roman" w:cs="Times New Roman"/>
          <w:sz w:val="24"/>
          <w:szCs w:val="24"/>
        </w:rPr>
      </w:pPr>
    </w:p>
    <w:p w:rsidR="00D66939" w:rsidRDefault="00D66939" w:rsidP="00D66939">
      <w:pPr>
        <w:rPr>
          <w:rFonts w:ascii="Times New Roman" w:hAnsi="Times New Roman" w:cs="Times New Roman"/>
          <w:sz w:val="24"/>
          <w:szCs w:val="24"/>
        </w:rPr>
      </w:pPr>
      <w:r>
        <w:rPr>
          <w:rFonts w:ascii="Times New Roman" w:hAnsi="Times New Roman" w:cs="Times New Roman"/>
          <w:sz w:val="24"/>
          <w:szCs w:val="24"/>
        </w:rPr>
        <w:t>If (</w:t>
      </w:r>
      <m:oMath>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T</m:t>
            </m:r>
          </m:sub>
        </m:sSub>
        <m:r>
          <w:rPr>
            <w:rFonts w:ascii="Cambria Math" w:hAnsi="Cambria Math" w:cs="Times New Roman"/>
            <w:sz w:val="24"/>
            <w:szCs w:val="24"/>
          </w:rPr>
          <m:t>≥0.95</m:t>
        </m:r>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0</m:t>
            </m:r>
          </m:sub>
        </m:sSub>
      </m:oMath>
      <w:r>
        <w:rPr>
          <w:rFonts w:ascii="Times New Roman" w:hAnsi="Times New Roman" w:cs="Times New Roman"/>
          <w:sz w:val="24"/>
          <w:szCs w:val="24"/>
        </w:rPr>
        <w:t>) and (</w:t>
      </w:r>
      <m:oMath>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T</m:t>
            </m:r>
          </m:sub>
        </m:sSub>
        <m:r>
          <w:rPr>
            <w:rFonts w:ascii="Cambria Math" w:hAnsi="Cambria Math" w:cs="Times New Roman"/>
            <w:sz w:val="24"/>
            <w:szCs w:val="24"/>
          </w:rPr>
          <m:t>≥0.95</m:t>
        </m:r>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0</m:t>
            </m:r>
          </m:sub>
        </m:sSub>
      </m:oMath>
      <w:r>
        <w:rPr>
          <w:rFonts w:ascii="Times New Roman" w:hAnsi="Times New Roman" w:cs="Times New Roman"/>
          <w:sz w:val="24"/>
          <w:szCs w:val="24"/>
        </w:rPr>
        <w:t>) and (min(</w:t>
      </w:r>
      <m:oMath>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0</m:t>
                </m:r>
              </m:sub>
            </m:sSub>
          </m:den>
        </m:f>
      </m:oMath>
      <w:r>
        <w:rPr>
          <w:rFonts w:ascii="Times New Roman" w:hAnsi="Times New Roman" w:cs="Times New Roman"/>
          <w:sz w:val="24"/>
          <w:szCs w:val="24"/>
        </w:rPr>
        <w:t xml:space="preserve">)&lt;1), then </w:t>
      </w:r>
      <m:oMath>
        <m:r>
          <m:rPr>
            <m:sty m:val="p"/>
          </m:rPr>
          <w:rPr>
            <w:rFonts w:ascii="Cambria Math" w:hAnsi="Cambria Math" w:cs="Times New Roman"/>
            <w:sz w:val="24"/>
            <w:szCs w:val="24"/>
          </w:rPr>
          <m:t>payoff=1000+1000*</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sz w:val="24"/>
                    <w:szCs w:val="24"/>
                  </w:rPr>
                </m:ctrlPr>
              </m:dPr>
              <m:e>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0</m:t>
                        </m:r>
                      </m:sub>
                    </m:sSub>
                  </m:den>
                </m:f>
              </m:e>
            </m:d>
            <m:r>
              <w:rPr>
                <w:rFonts w:ascii="Cambria Math" w:hAnsi="Cambria Math" w:cs="Times New Roman"/>
                <w:sz w:val="24"/>
                <w:szCs w:val="24"/>
              </w:rPr>
              <m:t>-0.95)</m:t>
            </m:r>
          </m:e>
        </m:func>
        <m:r>
          <m:rPr>
            <m:sty m:val="p"/>
          </m:rPr>
          <w:rPr>
            <w:rFonts w:ascii="Cambria Math" w:hAnsi="Cambria Math" w:cs="Times New Roman"/>
            <w:sz w:val="24"/>
            <w:szCs w:val="24"/>
          </w:rPr>
          <m:t>*2</m:t>
        </m:r>
      </m:oMath>
      <w:r>
        <w:rPr>
          <w:rFonts w:ascii="Times New Roman" w:hAnsi="Times New Roman" w:cs="Times New Roman" w:hint="eastAsia"/>
          <w:sz w:val="24"/>
          <w:szCs w:val="24"/>
        </w:rPr>
        <w:t>;</w:t>
      </w:r>
    </w:p>
    <w:p w:rsidR="00D66939" w:rsidRPr="00D66939" w:rsidRDefault="00D66939" w:rsidP="00FE619D">
      <w:pPr>
        <w:rPr>
          <w:rFonts w:ascii="Times New Roman" w:hAnsi="Times New Roman" w:cs="Times New Roman"/>
          <w:sz w:val="24"/>
          <w:szCs w:val="24"/>
        </w:rPr>
      </w:pPr>
    </w:p>
    <w:p w:rsidR="00B4773C" w:rsidRPr="00D66939" w:rsidRDefault="00D66939" w:rsidP="00FE619D">
      <w:pPr>
        <w:rPr>
          <w:rFonts w:ascii="Times New Roman" w:hAnsi="Times New Roman" w:cs="Times New Roman"/>
          <w:sz w:val="24"/>
          <w:szCs w:val="24"/>
        </w:rPr>
      </w:pPr>
      <w:r>
        <w:rPr>
          <w:rFonts w:ascii="Times New Roman" w:hAnsi="Times New Roman" w:cs="Times New Roman" w:hint="eastAsia"/>
          <w:sz w:val="24"/>
          <w:szCs w:val="24"/>
        </w:rPr>
        <w:t xml:space="preserve">Otherwise, </w:t>
      </w:r>
      <m:oMath>
        <m:r>
          <m:rPr>
            <m:sty m:val="p"/>
          </m:rPr>
          <w:rPr>
            <w:rFonts w:ascii="Cambria Math" w:hAnsi="Cambria Math" w:cs="Times New Roman"/>
            <w:sz w:val="24"/>
            <w:szCs w:val="24"/>
          </w:rPr>
          <m:t>payoff=1000*</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sz w:val="24"/>
                    <w:szCs w:val="24"/>
                  </w:rPr>
                </m:ctrlPr>
              </m:dPr>
              <m:e>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SP</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RU</m:t>
                        </m:r>
                      </m:e>
                      <m:sub>
                        <m:r>
                          <w:rPr>
                            <w:rFonts w:ascii="Cambria Math" w:hAnsi="Cambria Math" w:cs="Times New Roman"/>
                            <w:sz w:val="24"/>
                            <w:szCs w:val="24"/>
                          </w:rPr>
                          <m:t>0</m:t>
                        </m:r>
                      </m:sub>
                    </m:sSub>
                  </m:den>
                </m:f>
              </m:e>
            </m:d>
            <m:r>
              <w:rPr>
                <w:rFonts w:ascii="Cambria Math" w:hAnsi="Cambria Math" w:cs="Times New Roman"/>
                <w:sz w:val="24"/>
                <w:szCs w:val="24"/>
              </w:rPr>
              <m:t>)</m:t>
            </m:r>
          </m:e>
        </m:func>
        <m:r>
          <m:rPr>
            <m:sty m:val="p"/>
          </m:rPr>
          <w:rPr>
            <w:rFonts w:ascii="Cambria Math" w:hAnsi="Cambria Math" w:cs="Times New Roman"/>
            <w:sz w:val="24"/>
            <w:szCs w:val="24"/>
          </w:rPr>
          <m:t>+50</m:t>
        </m:r>
      </m:oMath>
      <w:r>
        <w:rPr>
          <w:rFonts w:ascii="Times New Roman" w:hAnsi="Times New Roman" w:cs="Times New Roman" w:hint="eastAsia"/>
          <w:sz w:val="24"/>
          <w:szCs w:val="24"/>
        </w:rPr>
        <w:t>.</w:t>
      </w:r>
    </w:p>
    <w:p w:rsidR="00D66939" w:rsidRDefault="00D66939" w:rsidP="00FE619D">
      <w:pPr>
        <w:rPr>
          <w:rFonts w:ascii="Times New Roman" w:hAnsi="Times New Roman" w:cs="Times New Roman"/>
          <w:sz w:val="24"/>
          <w:szCs w:val="24"/>
        </w:rPr>
      </w:pPr>
    </w:p>
    <w:p w:rsidR="00324216" w:rsidRDefault="00324216" w:rsidP="00FE619D">
      <w:pPr>
        <w:rPr>
          <w:rFonts w:ascii="Times New Roman" w:hAnsi="Times New Roman" w:cs="Times New Roman"/>
          <w:sz w:val="24"/>
          <w:szCs w:val="24"/>
        </w:rPr>
      </w:pPr>
      <w:r>
        <w:rPr>
          <w:rFonts w:ascii="Times New Roman" w:hAnsi="Times New Roman" w:cs="Times New Roman"/>
          <w:sz w:val="24"/>
          <w:szCs w:val="24"/>
        </w:rPr>
        <w:t>After</w:t>
      </w:r>
      <w:r>
        <w:rPr>
          <w:rFonts w:ascii="Times New Roman" w:hAnsi="Times New Roman" w:cs="Times New Roman" w:hint="eastAsia"/>
          <w:sz w:val="24"/>
          <w:szCs w:val="24"/>
        </w:rPr>
        <w:t xml:space="preserve"> simulating 10,000 times, we calculate the ar</w:t>
      </w:r>
      <w:r>
        <w:rPr>
          <w:rFonts w:ascii="Times New Roman" w:hAnsi="Times New Roman" w:cs="Times New Roman"/>
          <w:sz w:val="24"/>
          <w:szCs w:val="24"/>
        </w:rPr>
        <w:t xml:space="preserve">ithmetic mean of all the payoffs. Finally, we discount the mean to the pricing date. Our result is </w:t>
      </w:r>
      <w:r w:rsidR="00EB0513">
        <w:rPr>
          <w:rFonts w:ascii="Times New Roman" w:hAnsi="Times New Roman" w:cs="Times New Roman"/>
          <w:sz w:val="24"/>
          <w:szCs w:val="24"/>
        </w:rPr>
        <w:t>970.22.</w:t>
      </w:r>
    </w:p>
    <w:p w:rsidR="00324216" w:rsidRPr="00D66939" w:rsidRDefault="00324216" w:rsidP="00FE619D">
      <w:pPr>
        <w:rPr>
          <w:rFonts w:ascii="Times New Roman" w:hAnsi="Times New Roman" w:cs="Times New Roman"/>
          <w:sz w:val="24"/>
          <w:szCs w:val="24"/>
        </w:rPr>
      </w:pPr>
    </w:p>
    <w:p w:rsidR="004F7479" w:rsidRPr="00D7431B" w:rsidRDefault="004F7479" w:rsidP="001601BF">
      <w:pPr>
        <w:rPr>
          <w:rFonts w:ascii="Times New Roman" w:hAnsi="Times New Roman" w:cs="Times New Roman"/>
          <w:b/>
          <w:sz w:val="28"/>
          <w:szCs w:val="24"/>
        </w:rPr>
      </w:pPr>
      <w:r w:rsidRPr="00D7431B">
        <w:rPr>
          <w:rFonts w:ascii="Times New Roman" w:hAnsi="Times New Roman" w:cs="Times New Roman"/>
          <w:b/>
          <w:sz w:val="28"/>
          <w:szCs w:val="24"/>
        </w:rPr>
        <w:t>Discussion of Results and Sensitivity Analysis</w:t>
      </w:r>
    </w:p>
    <w:p w:rsidR="004F7479" w:rsidRDefault="004F7479" w:rsidP="001601BF">
      <w:pPr>
        <w:rPr>
          <w:rFonts w:ascii="Times New Roman" w:hAnsi="Times New Roman" w:cs="Times New Roman"/>
          <w:sz w:val="24"/>
          <w:szCs w:val="24"/>
        </w:rPr>
      </w:pPr>
    </w:p>
    <w:p w:rsidR="003D4A98" w:rsidRDefault="00390CFD" w:rsidP="001601BF">
      <w:pPr>
        <w:rPr>
          <w:rFonts w:ascii="Times New Roman" w:hAnsi="Times New Roman" w:cs="Times New Roman"/>
          <w:sz w:val="24"/>
          <w:szCs w:val="24"/>
        </w:rPr>
      </w:pPr>
      <w:r>
        <w:rPr>
          <w:rFonts w:ascii="Times New Roman" w:hAnsi="Times New Roman" w:cs="Times New Roman" w:hint="eastAsia"/>
          <w:sz w:val="24"/>
          <w:szCs w:val="24"/>
        </w:rPr>
        <w:t xml:space="preserve">From the </w:t>
      </w:r>
      <w:r>
        <w:rPr>
          <w:rFonts w:ascii="Times New Roman" w:hAnsi="Times New Roman" w:cs="Times New Roman"/>
          <w:sz w:val="24"/>
          <w:szCs w:val="24"/>
        </w:rPr>
        <w:t>product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website, we can see that the estimated value of the notes </w:t>
      </w:r>
      <w:r w:rsidR="00244D19">
        <w:rPr>
          <w:rFonts w:ascii="Times New Roman" w:hAnsi="Times New Roman" w:cs="Times New Roman"/>
          <w:sz w:val="24"/>
          <w:szCs w:val="24"/>
        </w:rPr>
        <w:t>on the pricing date</w:t>
      </w:r>
      <w:r>
        <w:rPr>
          <w:rFonts w:ascii="Times New Roman" w:hAnsi="Times New Roman" w:cs="Times New Roman"/>
          <w:sz w:val="24"/>
          <w:szCs w:val="24"/>
        </w:rPr>
        <w:t xml:space="preserve"> is $9</w:t>
      </w:r>
      <w:r w:rsidR="007F5D26">
        <w:rPr>
          <w:rFonts w:ascii="Times New Roman" w:hAnsi="Times New Roman" w:cs="Times New Roman"/>
          <w:sz w:val="24"/>
          <w:szCs w:val="24"/>
        </w:rPr>
        <w:t>7</w:t>
      </w:r>
      <w:r w:rsidR="00324216">
        <w:rPr>
          <w:rFonts w:ascii="Times New Roman" w:hAnsi="Times New Roman" w:cs="Times New Roman"/>
          <w:sz w:val="24"/>
          <w:szCs w:val="24"/>
        </w:rPr>
        <w:t>2</w:t>
      </w:r>
      <w:r w:rsidR="007F5D26">
        <w:rPr>
          <w:rFonts w:ascii="Times New Roman" w:hAnsi="Times New Roman" w:cs="Times New Roman"/>
          <w:sz w:val="24"/>
          <w:szCs w:val="24"/>
        </w:rPr>
        <w:t>.30</w:t>
      </w:r>
      <w:r>
        <w:rPr>
          <w:rFonts w:ascii="Times New Roman" w:hAnsi="Times New Roman" w:cs="Times New Roman"/>
          <w:sz w:val="24"/>
          <w:szCs w:val="24"/>
        </w:rPr>
        <w:t xml:space="preserve"> per $1,000 principle amount note.</w:t>
      </w:r>
      <w:r w:rsidR="00190C10">
        <w:rPr>
          <w:rFonts w:ascii="Times New Roman" w:hAnsi="Times New Roman" w:cs="Times New Roman"/>
          <w:sz w:val="24"/>
          <w:szCs w:val="24"/>
        </w:rPr>
        <w:t xml:space="preserve"> Our result is really near it, but </w:t>
      </w:r>
      <w:r w:rsidR="00AE522B">
        <w:rPr>
          <w:rFonts w:ascii="Times New Roman" w:hAnsi="Times New Roman" w:cs="Times New Roman"/>
          <w:sz w:val="24"/>
          <w:szCs w:val="24"/>
        </w:rPr>
        <w:t>is a little lower.</w:t>
      </w:r>
    </w:p>
    <w:p w:rsidR="003D4A98" w:rsidRDefault="003D4A98" w:rsidP="001601BF">
      <w:pPr>
        <w:rPr>
          <w:rFonts w:ascii="Times New Roman" w:hAnsi="Times New Roman" w:cs="Times New Roman"/>
          <w:sz w:val="24"/>
          <w:szCs w:val="24"/>
        </w:rPr>
      </w:pPr>
    </w:p>
    <w:p w:rsidR="003D4A98" w:rsidRDefault="003D4A98" w:rsidP="001601BF">
      <w:pPr>
        <w:rPr>
          <w:rFonts w:ascii="Times New Roman" w:hAnsi="Times New Roman" w:cs="Times New Roman"/>
          <w:sz w:val="24"/>
          <w:szCs w:val="24"/>
        </w:rPr>
      </w:pPr>
      <w:r>
        <w:rPr>
          <w:rFonts w:ascii="Times New Roman" w:hAnsi="Times New Roman" w:cs="Times New Roman"/>
          <w:sz w:val="24"/>
          <w:szCs w:val="24"/>
        </w:rPr>
        <w:t>We think the difference between our result and Morgan Stanley’s estimated value is from two sources. First, since the payoff of this structured pro</w:t>
      </w:r>
      <w:r w:rsidR="00A65315">
        <w:rPr>
          <w:rFonts w:ascii="Times New Roman" w:hAnsi="Times New Roman" w:cs="Times New Roman"/>
          <w:sz w:val="24"/>
          <w:szCs w:val="24"/>
        </w:rPr>
        <w:t>duct at maturity is non-linear, there is non-linearity problem in our model. But we do not know how to deal with it with Monte Carlo Simulation. Second, our estimates of some parameters are not accurate enough, so errors exist.</w:t>
      </w:r>
    </w:p>
    <w:p w:rsidR="00A65315" w:rsidRDefault="00A65315" w:rsidP="001601BF">
      <w:pPr>
        <w:rPr>
          <w:rFonts w:ascii="Times New Roman" w:hAnsi="Times New Roman" w:cs="Times New Roman"/>
          <w:sz w:val="24"/>
          <w:szCs w:val="24"/>
        </w:rPr>
      </w:pPr>
    </w:p>
    <w:p w:rsidR="00D133B8" w:rsidRDefault="00D133B8" w:rsidP="00D133B8">
      <w:pPr>
        <w:rPr>
          <w:rFonts w:ascii="Times New Roman" w:hAnsi="Times New Roman" w:cs="Times New Roman"/>
          <w:sz w:val="24"/>
          <w:szCs w:val="24"/>
        </w:rPr>
      </w:pPr>
      <w:r>
        <w:rPr>
          <w:rFonts w:ascii="Times New Roman" w:hAnsi="Times New Roman" w:cs="Times New Roman"/>
          <w:sz w:val="24"/>
          <w:szCs w:val="24"/>
        </w:rPr>
        <w:t xml:space="preserve">Among all the parameters we use, we are confident that we have the right data for the interest rate. However, the dividend yield and volatility are just based on estimations of Bloomberg and our assumption. </w:t>
      </w:r>
      <w:r w:rsidR="00E90391">
        <w:rPr>
          <w:rFonts w:ascii="Times New Roman" w:hAnsi="Times New Roman" w:cs="Times New Roman"/>
          <w:sz w:val="24"/>
          <w:szCs w:val="24"/>
        </w:rPr>
        <w:t xml:space="preserve">Meanwhile, the correlation is just based on historical information, and we are not sure whether the correlation will be the same </w:t>
      </w:r>
      <w:r w:rsidR="00A9752D">
        <w:rPr>
          <w:rFonts w:ascii="Times New Roman" w:hAnsi="Times New Roman" w:cs="Times New Roman" w:hint="eastAsia"/>
          <w:sz w:val="24"/>
          <w:szCs w:val="24"/>
        </w:rPr>
        <w:t>for</w:t>
      </w:r>
      <w:r w:rsidR="00A9752D">
        <w:rPr>
          <w:rFonts w:ascii="Times New Roman" w:hAnsi="Times New Roman" w:cs="Times New Roman"/>
          <w:sz w:val="24"/>
          <w:szCs w:val="24"/>
        </w:rPr>
        <w:t xml:space="preserve"> the period </w:t>
      </w:r>
      <w:r w:rsidR="00E90391">
        <w:rPr>
          <w:rFonts w:ascii="Times New Roman" w:hAnsi="Times New Roman" w:cs="Times New Roman"/>
          <w:sz w:val="24"/>
          <w:szCs w:val="24"/>
        </w:rPr>
        <w:t xml:space="preserve">from the pricing date to the maturity. </w:t>
      </w:r>
      <w:r>
        <w:rPr>
          <w:rFonts w:ascii="Times New Roman" w:hAnsi="Times New Roman" w:cs="Times New Roman"/>
          <w:sz w:val="24"/>
          <w:szCs w:val="24"/>
        </w:rPr>
        <w:t xml:space="preserve">If the real-world values for these </w:t>
      </w:r>
      <w:r w:rsidR="00A814FB">
        <w:rPr>
          <w:rFonts w:ascii="Times New Roman" w:hAnsi="Times New Roman" w:cs="Times New Roman"/>
          <w:sz w:val="24"/>
          <w:szCs w:val="24"/>
        </w:rPr>
        <w:t xml:space="preserve">five </w:t>
      </w:r>
      <w:r>
        <w:rPr>
          <w:rFonts w:ascii="Times New Roman" w:hAnsi="Times New Roman" w:cs="Times New Roman"/>
          <w:sz w:val="24"/>
          <w:szCs w:val="24"/>
        </w:rPr>
        <w:t>parameters are not the same as our estimations, errors will happen. Since the dividend yield</w:t>
      </w:r>
      <w:r w:rsidR="00A9752D">
        <w:rPr>
          <w:rFonts w:ascii="Times New Roman" w:hAnsi="Times New Roman" w:cs="Times New Roman"/>
          <w:sz w:val="24"/>
          <w:szCs w:val="24"/>
        </w:rPr>
        <w:t>s always have</w:t>
      </w:r>
      <w:r>
        <w:rPr>
          <w:rFonts w:ascii="Times New Roman" w:hAnsi="Times New Roman" w:cs="Times New Roman"/>
          <w:sz w:val="24"/>
          <w:szCs w:val="24"/>
        </w:rPr>
        <w:t xml:space="preserve"> a small effect on the product price, whereas the value is </w:t>
      </w:r>
      <w:r w:rsidR="006321AC">
        <w:rPr>
          <w:rFonts w:ascii="Times New Roman" w:hAnsi="Times New Roman" w:cs="Times New Roman"/>
          <w:sz w:val="24"/>
          <w:szCs w:val="24"/>
        </w:rPr>
        <w:t xml:space="preserve">very sensitive to the </w:t>
      </w:r>
      <w:r w:rsidR="006321AC">
        <w:rPr>
          <w:rFonts w:ascii="Times New Roman" w:hAnsi="Times New Roman" w:cs="Times New Roman"/>
          <w:sz w:val="24"/>
          <w:szCs w:val="24"/>
        </w:rPr>
        <w:lastRenderedPageBreak/>
        <w:t>volatilities and correlation</w:t>
      </w:r>
      <w:r>
        <w:rPr>
          <w:rFonts w:ascii="Times New Roman" w:hAnsi="Times New Roman" w:cs="Times New Roman"/>
          <w:sz w:val="24"/>
          <w:szCs w:val="24"/>
        </w:rPr>
        <w:t xml:space="preserve"> we input, we will next conduct sensitivity analysis and discuss how the val</w:t>
      </w:r>
      <w:r w:rsidR="00A9752D">
        <w:rPr>
          <w:rFonts w:ascii="Times New Roman" w:hAnsi="Times New Roman" w:cs="Times New Roman"/>
          <w:sz w:val="24"/>
          <w:szCs w:val="24"/>
        </w:rPr>
        <w:t>ue will change if the volatilities and correlation</w:t>
      </w:r>
      <w:r>
        <w:rPr>
          <w:rFonts w:ascii="Times New Roman" w:hAnsi="Times New Roman" w:cs="Times New Roman"/>
          <w:sz w:val="24"/>
          <w:szCs w:val="24"/>
        </w:rPr>
        <w:t xml:space="preserve"> c</w:t>
      </w:r>
      <w:r w:rsidR="00A9752D">
        <w:rPr>
          <w:rFonts w:ascii="Times New Roman" w:hAnsi="Times New Roman" w:cs="Times New Roman"/>
          <w:sz w:val="24"/>
          <w:szCs w:val="24"/>
        </w:rPr>
        <w:t>hange</w:t>
      </w:r>
      <w:r>
        <w:rPr>
          <w:rFonts w:ascii="Times New Roman" w:hAnsi="Times New Roman" w:cs="Times New Roman"/>
          <w:sz w:val="24"/>
          <w:szCs w:val="24"/>
        </w:rPr>
        <w:t>.</w:t>
      </w:r>
    </w:p>
    <w:p w:rsidR="00D133B8" w:rsidRDefault="00D133B8" w:rsidP="001601BF">
      <w:pPr>
        <w:rPr>
          <w:rFonts w:ascii="Times New Roman" w:hAnsi="Times New Roman" w:cs="Times New Roman"/>
          <w:sz w:val="24"/>
          <w:szCs w:val="24"/>
        </w:rPr>
      </w:pPr>
    </w:p>
    <w:p w:rsidR="00C31313" w:rsidRDefault="004673D2" w:rsidP="00C31313">
      <w:pPr>
        <w:rPr>
          <w:rFonts w:ascii="Times New Roman" w:hAnsi="Times New Roman" w:cs="Times New Roman"/>
          <w:sz w:val="24"/>
          <w:szCs w:val="24"/>
        </w:rPr>
      </w:pPr>
      <w:r>
        <w:rPr>
          <w:rFonts w:ascii="Times New Roman" w:hAnsi="Times New Roman" w:cs="Times New Roman" w:hint="eastAsia"/>
          <w:sz w:val="24"/>
          <w:szCs w:val="24"/>
        </w:rPr>
        <w:t>First, we keep the correlation constant and discuss how</w:t>
      </w:r>
      <w:r>
        <w:rPr>
          <w:rFonts w:ascii="Times New Roman" w:hAnsi="Times New Roman" w:cs="Times New Roman"/>
          <w:sz w:val="24"/>
          <w:szCs w:val="24"/>
        </w:rPr>
        <w:t xml:space="preserve"> the value changes as</w:t>
      </w:r>
      <w:r>
        <w:rPr>
          <w:rFonts w:ascii="Times New Roman" w:hAnsi="Times New Roman" w:cs="Times New Roman" w:hint="eastAsia"/>
          <w:sz w:val="24"/>
          <w:szCs w:val="24"/>
        </w:rPr>
        <w:t xml:space="preserve"> the volatilities of these two indexes change. </w:t>
      </w:r>
      <w:r w:rsidR="004E4E37">
        <w:rPr>
          <w:rFonts w:ascii="Times New Roman" w:hAnsi="Times New Roman" w:cs="Times New Roman"/>
          <w:sz w:val="24"/>
          <w:szCs w:val="24"/>
        </w:rPr>
        <w:t xml:space="preserve">From the volatility matrix on Bloomberg, we can see that the implied volatilities </w:t>
      </w:r>
      <w:r w:rsidR="006321AC">
        <w:rPr>
          <w:rFonts w:ascii="Times New Roman" w:hAnsi="Times New Roman" w:cs="Times New Roman"/>
          <w:sz w:val="24"/>
          <w:szCs w:val="24"/>
        </w:rPr>
        <w:t>are ranging from 15% to 25%.</w:t>
      </w:r>
      <w:r w:rsidR="00C31313">
        <w:rPr>
          <w:rFonts w:ascii="Times New Roman" w:hAnsi="Times New Roman" w:cs="Times New Roman"/>
          <w:sz w:val="24"/>
          <w:szCs w:val="24"/>
        </w:rPr>
        <w:t xml:space="preserve"> We choose 10000 as the number of simulations and analyze how the price will change if volatilities change in their reasonable ranges. The 3D graph shows the valuation of the product price:</w:t>
      </w:r>
    </w:p>
    <w:p w:rsidR="004673D2" w:rsidRDefault="00C31313" w:rsidP="009D6C46">
      <w:pPr>
        <w:jc w:val="center"/>
        <w:rPr>
          <w:rFonts w:ascii="Times New Roman" w:hAnsi="Times New Roman" w:cs="Times New Roman"/>
          <w:sz w:val="24"/>
          <w:szCs w:val="24"/>
        </w:rPr>
      </w:pPr>
      <w:r>
        <w:rPr>
          <w:noProof/>
        </w:rPr>
        <w:drawing>
          <wp:inline distT="0" distB="0" distL="0" distR="0" wp14:anchorId="513B328F" wp14:editId="77B97935">
            <wp:extent cx="5274310" cy="35699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69970"/>
                    </a:xfrm>
                    <a:prstGeom prst="rect">
                      <a:avLst/>
                    </a:prstGeom>
                  </pic:spPr>
                </pic:pic>
              </a:graphicData>
            </a:graphic>
          </wp:inline>
        </w:drawing>
      </w:r>
    </w:p>
    <w:p w:rsidR="00C31313" w:rsidRPr="009D6C46" w:rsidRDefault="009D6C46" w:rsidP="009D6C46">
      <w:pPr>
        <w:jc w:val="center"/>
        <w:rPr>
          <w:rFonts w:ascii="Times New Roman" w:hAnsi="Times New Roman" w:cs="Times New Roman"/>
          <w:b/>
          <w:sz w:val="24"/>
          <w:szCs w:val="24"/>
        </w:rPr>
      </w:pPr>
      <w:r w:rsidRPr="009D6C46">
        <w:rPr>
          <w:rFonts w:ascii="Times New Roman" w:hAnsi="Times New Roman" w:cs="Times New Roman" w:hint="eastAsia"/>
          <w:b/>
          <w:sz w:val="24"/>
          <w:szCs w:val="24"/>
        </w:rPr>
        <w:t>Graph 1</w:t>
      </w:r>
    </w:p>
    <w:p w:rsidR="00C31313" w:rsidRDefault="00C31313" w:rsidP="001601BF">
      <w:pPr>
        <w:rPr>
          <w:rFonts w:ascii="Times New Roman" w:hAnsi="Times New Roman" w:cs="Times New Roman"/>
          <w:sz w:val="24"/>
          <w:szCs w:val="24"/>
        </w:rPr>
      </w:pPr>
    </w:p>
    <w:p w:rsidR="009D6C46" w:rsidRDefault="009D6C46" w:rsidP="009D6C46">
      <w:pPr>
        <w:rPr>
          <w:rFonts w:ascii="Times New Roman" w:hAnsi="Times New Roman" w:cs="Times New Roman"/>
          <w:sz w:val="24"/>
          <w:szCs w:val="24"/>
        </w:rPr>
      </w:pPr>
      <w:r>
        <w:rPr>
          <w:rFonts w:ascii="Times New Roman" w:hAnsi="Times New Roman" w:cs="Times New Roman" w:hint="eastAsia"/>
          <w:sz w:val="24"/>
          <w:szCs w:val="24"/>
        </w:rPr>
        <w:t xml:space="preserve">From the graph, we can see if </w:t>
      </w:r>
      <w:r>
        <w:rPr>
          <w:rFonts w:ascii="Times New Roman" w:hAnsi="Times New Roman" w:cs="Times New Roman"/>
          <w:sz w:val="24"/>
          <w:szCs w:val="24"/>
        </w:rPr>
        <w:t>the</w:t>
      </w:r>
      <w:r>
        <w:rPr>
          <w:rFonts w:ascii="Times New Roman" w:hAnsi="Times New Roman" w:cs="Times New Roman" w:hint="eastAsia"/>
          <w:sz w:val="24"/>
          <w:szCs w:val="24"/>
        </w:rPr>
        <w:t xml:space="preserve"> volatilities </w:t>
      </w:r>
      <w:r>
        <w:rPr>
          <w:rFonts w:ascii="Times New Roman" w:hAnsi="Times New Roman" w:cs="Times New Roman"/>
          <w:sz w:val="24"/>
          <w:szCs w:val="24"/>
        </w:rPr>
        <w:t>deviate</w:t>
      </w:r>
      <w:r>
        <w:rPr>
          <w:rFonts w:ascii="Times New Roman" w:hAnsi="Times New Roman" w:cs="Times New Roman" w:hint="eastAsia"/>
          <w:sz w:val="24"/>
          <w:szCs w:val="24"/>
        </w:rPr>
        <w:t xml:space="preserve"> from our estimations</w:t>
      </w:r>
      <w:r>
        <w:rPr>
          <w:rFonts w:ascii="Times New Roman" w:hAnsi="Times New Roman" w:cs="Times New Roman"/>
          <w:sz w:val="24"/>
          <w:szCs w:val="24"/>
        </w:rPr>
        <w:t xml:space="preserve"> in the first part, the price will also deviate from our result. In our estimated reasonable ranges </w:t>
      </w:r>
      <w:r w:rsidR="000108D8">
        <w:rPr>
          <w:rFonts w:ascii="Times New Roman" w:hAnsi="Times New Roman" w:cs="Times New Roman"/>
          <w:sz w:val="24"/>
          <w:szCs w:val="24"/>
        </w:rPr>
        <w:t xml:space="preserve">of </w:t>
      </w:r>
      <w:r>
        <w:rPr>
          <w:rFonts w:ascii="Times New Roman" w:hAnsi="Times New Roman" w:cs="Times New Roman" w:hint="eastAsia"/>
          <w:sz w:val="24"/>
          <w:szCs w:val="24"/>
        </w:rPr>
        <w:t>volatilities</w:t>
      </w:r>
      <w:r>
        <w:rPr>
          <w:rFonts w:ascii="Times New Roman" w:hAnsi="Times New Roman" w:cs="Times New Roman"/>
          <w:sz w:val="24"/>
          <w:szCs w:val="24"/>
        </w:rPr>
        <w:t xml:space="preserve">, the price of the product can be as high as </w:t>
      </w:r>
      <w:r w:rsidR="009D4940">
        <w:rPr>
          <w:rFonts w:ascii="Times New Roman" w:hAnsi="Times New Roman" w:cs="Times New Roman"/>
          <w:sz w:val="24"/>
          <w:szCs w:val="24"/>
        </w:rPr>
        <w:t>983.095</w:t>
      </w:r>
      <w:r>
        <w:rPr>
          <w:rFonts w:ascii="Times New Roman" w:hAnsi="Times New Roman" w:cs="Times New Roman"/>
          <w:sz w:val="24"/>
          <w:szCs w:val="24"/>
        </w:rPr>
        <w:t>, which happens when</w:t>
      </w:r>
      <w:r w:rsidR="009D4940" w:rsidRPr="009D4940">
        <w:rPr>
          <w:rFonts w:ascii="Times New Roman" w:hAnsi="Times New Roman" w:cs="Times New Roman"/>
          <w:sz w:val="24"/>
          <w:szCs w:val="24"/>
        </w:rPr>
        <w:t xml:space="preserve"> </w:t>
      </w:r>
      <w:r w:rsidR="009D4940">
        <w:rPr>
          <w:rFonts w:ascii="Times New Roman" w:hAnsi="Times New Roman" w:cs="Times New Roman"/>
          <w:sz w:val="24"/>
          <w:szCs w:val="24"/>
        </w:rPr>
        <w:t>the volatility of SP 500 is 18% and volatility of Russell 2000 is 17%</w:t>
      </w:r>
      <w:r>
        <w:rPr>
          <w:rFonts w:ascii="Times New Roman" w:hAnsi="Times New Roman" w:cs="Times New Roman"/>
          <w:sz w:val="24"/>
          <w:szCs w:val="24"/>
        </w:rPr>
        <w:t>, and can be as low as 955.67, which happens when the volatility of SP 500 is 26% and volatility of Russell 2000 is 25%.</w:t>
      </w:r>
    </w:p>
    <w:p w:rsidR="00C31313" w:rsidRDefault="00C31313" w:rsidP="001601BF">
      <w:pPr>
        <w:rPr>
          <w:rFonts w:ascii="Times New Roman" w:hAnsi="Times New Roman" w:cs="Times New Roman"/>
          <w:sz w:val="24"/>
          <w:szCs w:val="24"/>
        </w:rPr>
      </w:pPr>
    </w:p>
    <w:p w:rsidR="0051375A" w:rsidRDefault="0051375A" w:rsidP="0051375A">
      <w:pPr>
        <w:rPr>
          <w:rFonts w:ascii="Times New Roman" w:hAnsi="Times New Roman" w:cs="Times New Roman"/>
          <w:sz w:val="24"/>
          <w:szCs w:val="24"/>
        </w:rPr>
      </w:pPr>
      <w:r>
        <w:rPr>
          <w:rFonts w:ascii="Times New Roman" w:hAnsi="Times New Roman" w:cs="Times New Roman" w:hint="eastAsia"/>
          <w:sz w:val="24"/>
          <w:szCs w:val="24"/>
        </w:rPr>
        <w:t xml:space="preserve">Next, we keep the </w:t>
      </w:r>
      <w:r>
        <w:rPr>
          <w:rFonts w:ascii="Times New Roman" w:hAnsi="Times New Roman" w:cs="Times New Roman"/>
          <w:sz w:val="24"/>
          <w:szCs w:val="24"/>
        </w:rPr>
        <w:t>volatilities</w:t>
      </w:r>
      <w:r>
        <w:rPr>
          <w:rFonts w:ascii="Times New Roman" w:hAnsi="Times New Roman" w:cs="Times New Roman" w:hint="eastAsia"/>
          <w:sz w:val="24"/>
          <w:szCs w:val="24"/>
        </w:rPr>
        <w:t xml:space="preserve"> constant and discuss how</w:t>
      </w:r>
      <w:r>
        <w:rPr>
          <w:rFonts w:ascii="Times New Roman" w:hAnsi="Times New Roman" w:cs="Times New Roman"/>
          <w:sz w:val="24"/>
          <w:szCs w:val="24"/>
        </w:rPr>
        <w:t xml:space="preserve"> the value changes as</w:t>
      </w:r>
      <w:r>
        <w:rPr>
          <w:rFonts w:ascii="Times New Roman" w:hAnsi="Times New Roman" w:cs="Times New Roman" w:hint="eastAsia"/>
          <w:sz w:val="24"/>
          <w:szCs w:val="24"/>
        </w:rPr>
        <w:t xml:space="preserve"> the </w:t>
      </w:r>
      <w:r w:rsidR="00B92DB8">
        <w:rPr>
          <w:rFonts w:ascii="Times New Roman" w:hAnsi="Times New Roman" w:cs="Times New Roman"/>
          <w:sz w:val="24"/>
          <w:szCs w:val="24"/>
        </w:rPr>
        <w:t>correlation</w:t>
      </w:r>
      <w:r>
        <w:rPr>
          <w:rFonts w:ascii="Times New Roman" w:hAnsi="Times New Roman" w:cs="Times New Roman" w:hint="eastAsia"/>
          <w:sz w:val="24"/>
          <w:szCs w:val="24"/>
        </w:rPr>
        <w:t xml:space="preserve"> of these two indexes change. </w:t>
      </w:r>
      <w:r w:rsidR="00B92DB8">
        <w:rPr>
          <w:rFonts w:ascii="Times New Roman" w:hAnsi="Times New Roman" w:cs="Times New Roman"/>
          <w:sz w:val="24"/>
          <w:szCs w:val="24"/>
        </w:rPr>
        <w:t>From the historical log returns</w:t>
      </w:r>
      <w:r>
        <w:rPr>
          <w:rFonts w:ascii="Times New Roman" w:hAnsi="Times New Roman" w:cs="Times New Roman"/>
          <w:sz w:val="24"/>
          <w:szCs w:val="24"/>
        </w:rPr>
        <w:t xml:space="preserve">, we can see that </w:t>
      </w:r>
      <w:r w:rsidR="00B92DB8">
        <w:rPr>
          <w:rFonts w:ascii="Times New Roman" w:hAnsi="Times New Roman" w:cs="Times New Roman"/>
          <w:sz w:val="24"/>
          <w:szCs w:val="24"/>
        </w:rPr>
        <w:t>the correlation</w:t>
      </w:r>
      <w:r>
        <w:rPr>
          <w:rFonts w:ascii="Times New Roman" w:hAnsi="Times New Roman" w:cs="Times New Roman"/>
          <w:sz w:val="24"/>
          <w:szCs w:val="24"/>
        </w:rPr>
        <w:t xml:space="preserve"> </w:t>
      </w:r>
      <w:r w:rsidR="00B92DB8">
        <w:rPr>
          <w:rFonts w:ascii="Times New Roman" w:hAnsi="Times New Roman" w:cs="Times New Roman"/>
          <w:sz w:val="24"/>
          <w:szCs w:val="24"/>
        </w:rPr>
        <w:t xml:space="preserve">is </w:t>
      </w:r>
      <w:r>
        <w:rPr>
          <w:rFonts w:ascii="Times New Roman" w:hAnsi="Times New Roman" w:cs="Times New Roman"/>
          <w:sz w:val="24"/>
          <w:szCs w:val="24"/>
        </w:rPr>
        <w:t xml:space="preserve">ranging from </w:t>
      </w:r>
      <w:r w:rsidR="00B92DB8">
        <w:rPr>
          <w:rFonts w:ascii="Times New Roman" w:hAnsi="Times New Roman" w:cs="Times New Roman"/>
          <w:sz w:val="24"/>
          <w:szCs w:val="24"/>
        </w:rPr>
        <w:t>0.85</w:t>
      </w:r>
      <w:r>
        <w:rPr>
          <w:rFonts w:ascii="Times New Roman" w:hAnsi="Times New Roman" w:cs="Times New Roman"/>
          <w:sz w:val="24"/>
          <w:szCs w:val="24"/>
        </w:rPr>
        <w:t xml:space="preserve"> to</w:t>
      </w:r>
      <w:r w:rsidR="00B92DB8">
        <w:rPr>
          <w:rFonts w:ascii="Times New Roman" w:hAnsi="Times New Roman" w:cs="Times New Roman"/>
          <w:sz w:val="24"/>
          <w:szCs w:val="24"/>
        </w:rPr>
        <w:t xml:space="preserve"> 0.95</w:t>
      </w:r>
      <w:r>
        <w:rPr>
          <w:rFonts w:ascii="Times New Roman" w:hAnsi="Times New Roman" w:cs="Times New Roman"/>
          <w:sz w:val="24"/>
          <w:szCs w:val="24"/>
        </w:rPr>
        <w:t xml:space="preserve">. We choose 10000 as the number of simulations and analyze how the price will change if </w:t>
      </w:r>
      <w:r w:rsidR="007B2AC3">
        <w:rPr>
          <w:rFonts w:ascii="Times New Roman" w:hAnsi="Times New Roman" w:cs="Times New Roman"/>
          <w:sz w:val="24"/>
          <w:szCs w:val="24"/>
        </w:rPr>
        <w:t>the correlation</w:t>
      </w:r>
      <w:r>
        <w:rPr>
          <w:rFonts w:ascii="Times New Roman" w:hAnsi="Times New Roman" w:cs="Times New Roman"/>
          <w:sz w:val="24"/>
          <w:szCs w:val="24"/>
        </w:rPr>
        <w:t xml:space="preserve"> change</w:t>
      </w:r>
      <w:r w:rsidR="007B2AC3">
        <w:rPr>
          <w:rFonts w:ascii="Times New Roman" w:hAnsi="Times New Roman" w:cs="Times New Roman"/>
          <w:sz w:val="24"/>
          <w:szCs w:val="24"/>
        </w:rPr>
        <w:t>s</w:t>
      </w:r>
      <w:r w:rsidR="00B648B6">
        <w:rPr>
          <w:rFonts w:ascii="Times New Roman" w:hAnsi="Times New Roman" w:cs="Times New Roman"/>
          <w:sz w:val="24"/>
          <w:szCs w:val="24"/>
        </w:rPr>
        <w:t xml:space="preserve"> in the </w:t>
      </w:r>
      <w:r>
        <w:rPr>
          <w:rFonts w:ascii="Times New Roman" w:hAnsi="Times New Roman" w:cs="Times New Roman"/>
          <w:sz w:val="24"/>
          <w:szCs w:val="24"/>
        </w:rPr>
        <w:t xml:space="preserve">reasonable </w:t>
      </w:r>
      <w:r w:rsidR="00B648B6">
        <w:rPr>
          <w:rFonts w:ascii="Times New Roman" w:hAnsi="Times New Roman" w:cs="Times New Roman"/>
          <w:sz w:val="24"/>
          <w:szCs w:val="24"/>
        </w:rPr>
        <w:t>range</w:t>
      </w:r>
      <w:r>
        <w:rPr>
          <w:rFonts w:ascii="Times New Roman" w:hAnsi="Times New Roman" w:cs="Times New Roman"/>
          <w:sz w:val="24"/>
          <w:szCs w:val="24"/>
        </w:rPr>
        <w:t>. The</w:t>
      </w:r>
      <w:r w:rsidR="00B648B6">
        <w:rPr>
          <w:rFonts w:ascii="Times New Roman" w:hAnsi="Times New Roman" w:cs="Times New Roman"/>
          <w:sz w:val="24"/>
          <w:szCs w:val="24"/>
        </w:rPr>
        <w:t xml:space="preserve"> below </w:t>
      </w:r>
      <w:r>
        <w:rPr>
          <w:rFonts w:ascii="Times New Roman" w:hAnsi="Times New Roman" w:cs="Times New Roman"/>
          <w:sz w:val="24"/>
          <w:szCs w:val="24"/>
        </w:rPr>
        <w:t>graph shows the valuation of the product price</w:t>
      </w:r>
      <w:r w:rsidR="00B648B6">
        <w:rPr>
          <w:rFonts w:ascii="Times New Roman" w:hAnsi="Times New Roman" w:cs="Times New Roman"/>
          <w:sz w:val="24"/>
          <w:szCs w:val="24"/>
        </w:rPr>
        <w:t xml:space="preserve"> as the correlation changes</w:t>
      </w:r>
      <w:r>
        <w:rPr>
          <w:rFonts w:ascii="Times New Roman" w:hAnsi="Times New Roman" w:cs="Times New Roman"/>
          <w:sz w:val="24"/>
          <w:szCs w:val="24"/>
        </w:rPr>
        <w:t>:</w:t>
      </w:r>
    </w:p>
    <w:p w:rsidR="0051375A" w:rsidRDefault="00045C51" w:rsidP="00045C51">
      <w:pPr>
        <w:jc w:val="center"/>
        <w:rPr>
          <w:rFonts w:ascii="Times New Roman" w:hAnsi="Times New Roman" w:cs="Times New Roman"/>
          <w:sz w:val="24"/>
          <w:szCs w:val="24"/>
        </w:rPr>
      </w:pPr>
      <w:r>
        <w:rPr>
          <w:noProof/>
        </w:rPr>
        <w:lastRenderedPageBreak/>
        <w:drawing>
          <wp:inline distT="0" distB="0" distL="0" distR="0" wp14:anchorId="02C910E8" wp14:editId="16559672">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5C51" w:rsidRPr="009D6C46" w:rsidRDefault="000108D8" w:rsidP="00045C51">
      <w:pPr>
        <w:jc w:val="center"/>
        <w:rPr>
          <w:rFonts w:ascii="Times New Roman" w:hAnsi="Times New Roman" w:cs="Times New Roman"/>
          <w:b/>
          <w:sz w:val="24"/>
          <w:szCs w:val="24"/>
        </w:rPr>
      </w:pPr>
      <w:r>
        <w:rPr>
          <w:rFonts w:ascii="Times New Roman" w:hAnsi="Times New Roman" w:cs="Times New Roman" w:hint="eastAsia"/>
          <w:b/>
          <w:sz w:val="24"/>
          <w:szCs w:val="24"/>
        </w:rPr>
        <w:t>Graph 2</w:t>
      </w:r>
    </w:p>
    <w:p w:rsidR="00045C51" w:rsidRDefault="00045C51" w:rsidP="00045C51">
      <w:pPr>
        <w:rPr>
          <w:rFonts w:ascii="Times New Roman" w:hAnsi="Times New Roman" w:cs="Times New Roman"/>
          <w:sz w:val="24"/>
          <w:szCs w:val="24"/>
        </w:rPr>
      </w:pPr>
    </w:p>
    <w:p w:rsidR="00045C51" w:rsidRPr="000108D8" w:rsidRDefault="000108D8" w:rsidP="00045C51">
      <w:pPr>
        <w:rPr>
          <w:rFonts w:ascii="Times New Roman" w:hAnsi="Times New Roman" w:cs="Times New Roman"/>
          <w:sz w:val="24"/>
          <w:szCs w:val="24"/>
        </w:rPr>
      </w:pPr>
      <w:r>
        <w:rPr>
          <w:rFonts w:ascii="Times New Roman" w:hAnsi="Times New Roman" w:cs="Times New Roman" w:hint="eastAsia"/>
          <w:sz w:val="24"/>
          <w:szCs w:val="24"/>
        </w:rPr>
        <w:t xml:space="preserve">From the graph, we can see </w:t>
      </w:r>
      <w:r>
        <w:rPr>
          <w:rFonts w:ascii="Times New Roman" w:hAnsi="Times New Roman" w:cs="Times New Roman"/>
          <w:sz w:val="24"/>
          <w:szCs w:val="24"/>
        </w:rPr>
        <w:t xml:space="preserve">that when we keep the volatilities constant </w:t>
      </w:r>
      <w:r>
        <w:rPr>
          <w:rFonts w:ascii="Times New Roman" w:hAnsi="Times New Roman" w:cs="Times New Roman" w:hint="eastAsia"/>
          <w:sz w:val="24"/>
          <w:szCs w:val="24"/>
        </w:rPr>
        <w:t xml:space="preserve">if </w:t>
      </w:r>
      <w:r>
        <w:rPr>
          <w:rFonts w:ascii="Times New Roman" w:hAnsi="Times New Roman" w:cs="Times New Roman"/>
          <w:sz w:val="24"/>
          <w:szCs w:val="24"/>
        </w:rPr>
        <w:t>the</w:t>
      </w:r>
      <w:r>
        <w:rPr>
          <w:rFonts w:ascii="Times New Roman" w:hAnsi="Times New Roman" w:cs="Times New Roman" w:hint="eastAsia"/>
          <w:sz w:val="24"/>
          <w:szCs w:val="24"/>
        </w:rPr>
        <w:t xml:space="preserve"> </w:t>
      </w:r>
      <w:r>
        <w:rPr>
          <w:rFonts w:ascii="Times New Roman" w:hAnsi="Times New Roman" w:cs="Times New Roman"/>
          <w:sz w:val="24"/>
          <w:szCs w:val="24"/>
        </w:rPr>
        <w:t>correlation</w:t>
      </w:r>
      <w:r>
        <w:rPr>
          <w:rFonts w:ascii="Times New Roman" w:hAnsi="Times New Roman" w:cs="Times New Roman" w:hint="eastAsia"/>
          <w:sz w:val="24"/>
          <w:szCs w:val="24"/>
        </w:rPr>
        <w:t xml:space="preserve"> </w:t>
      </w:r>
      <w:r>
        <w:rPr>
          <w:rFonts w:ascii="Times New Roman" w:hAnsi="Times New Roman" w:cs="Times New Roman"/>
          <w:sz w:val="24"/>
          <w:szCs w:val="24"/>
        </w:rPr>
        <w:t>deviates</w:t>
      </w:r>
      <w:r>
        <w:rPr>
          <w:rFonts w:ascii="Times New Roman" w:hAnsi="Times New Roman" w:cs="Times New Roman" w:hint="eastAsia"/>
          <w:sz w:val="24"/>
          <w:szCs w:val="24"/>
        </w:rPr>
        <w:t xml:space="preserve"> from our estimation</w:t>
      </w:r>
      <w:r>
        <w:rPr>
          <w:rFonts w:ascii="Times New Roman" w:hAnsi="Times New Roman" w:cs="Times New Roman"/>
          <w:sz w:val="24"/>
          <w:szCs w:val="24"/>
        </w:rPr>
        <w:t xml:space="preserve"> in the first part, the price will also deviate from our result. In our estimated reasonable range of </w:t>
      </w:r>
      <w:r>
        <w:rPr>
          <w:rFonts w:ascii="Times New Roman" w:hAnsi="Times New Roman" w:cs="Times New Roman" w:hint="eastAsia"/>
          <w:sz w:val="24"/>
          <w:szCs w:val="24"/>
        </w:rPr>
        <w:t>correlation</w:t>
      </w:r>
      <w:r>
        <w:rPr>
          <w:rFonts w:ascii="Times New Roman" w:hAnsi="Times New Roman" w:cs="Times New Roman"/>
          <w:sz w:val="24"/>
          <w:szCs w:val="24"/>
        </w:rPr>
        <w:t>, the price of the product can be as high as 979.5884, which happens when</w:t>
      </w:r>
      <w:r w:rsidRPr="009D4940">
        <w:rPr>
          <w:rFonts w:ascii="Times New Roman" w:hAnsi="Times New Roman" w:cs="Times New Roman"/>
          <w:sz w:val="24"/>
          <w:szCs w:val="24"/>
        </w:rPr>
        <w:t xml:space="preserve"> </w:t>
      </w:r>
      <w:r>
        <w:rPr>
          <w:rFonts w:ascii="Times New Roman" w:hAnsi="Times New Roman" w:cs="Times New Roman"/>
          <w:sz w:val="24"/>
          <w:szCs w:val="24"/>
        </w:rPr>
        <w:t>the correlation is 89%, and can be as low as 966.13, which happens when the correlation</w:t>
      </w:r>
      <w:r>
        <w:rPr>
          <w:rFonts w:ascii="Times New Roman" w:hAnsi="Times New Roman" w:cs="Times New Roman" w:hint="eastAsia"/>
          <w:sz w:val="24"/>
          <w:szCs w:val="24"/>
        </w:rPr>
        <w:t xml:space="preserve"> </w:t>
      </w:r>
      <w:r>
        <w:rPr>
          <w:rFonts w:ascii="Times New Roman" w:hAnsi="Times New Roman" w:cs="Times New Roman"/>
          <w:sz w:val="24"/>
          <w:szCs w:val="24"/>
        </w:rPr>
        <w:t>is 94%.</w:t>
      </w:r>
    </w:p>
    <w:sectPr w:rsidR="00045C51" w:rsidRPr="000108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FA6" w:rsidRDefault="00483FA6" w:rsidP="00A26825">
      <w:r>
        <w:separator/>
      </w:r>
    </w:p>
  </w:endnote>
  <w:endnote w:type="continuationSeparator" w:id="0">
    <w:p w:rsidR="00483FA6" w:rsidRDefault="00483FA6" w:rsidP="00A26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777667"/>
      <w:docPartObj>
        <w:docPartGallery w:val="Page Numbers (Bottom of Page)"/>
        <w:docPartUnique/>
      </w:docPartObj>
    </w:sdtPr>
    <w:sdtEndPr/>
    <w:sdtContent>
      <w:p w:rsidR="00D1673E" w:rsidRDefault="00D1673E">
        <w:pPr>
          <w:pStyle w:val="a7"/>
          <w:jc w:val="center"/>
        </w:pPr>
        <w:r>
          <w:fldChar w:fldCharType="begin"/>
        </w:r>
        <w:r>
          <w:instrText>PAGE   \* MERGEFORMAT</w:instrText>
        </w:r>
        <w:r>
          <w:fldChar w:fldCharType="separate"/>
        </w:r>
        <w:r w:rsidR="00EF2D17" w:rsidRPr="00EF2D17">
          <w:rPr>
            <w:noProof/>
            <w:lang w:val="zh-CN"/>
          </w:rPr>
          <w:t>4</w:t>
        </w:r>
        <w:r>
          <w:fldChar w:fldCharType="end"/>
        </w:r>
      </w:p>
    </w:sdtContent>
  </w:sdt>
  <w:p w:rsidR="00D1673E" w:rsidRDefault="00D1673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FA6" w:rsidRDefault="00483FA6" w:rsidP="00A26825">
      <w:r>
        <w:separator/>
      </w:r>
    </w:p>
  </w:footnote>
  <w:footnote w:type="continuationSeparator" w:id="0">
    <w:p w:rsidR="00483FA6" w:rsidRDefault="00483FA6" w:rsidP="00A26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6771F"/>
    <w:multiLevelType w:val="hybridMultilevel"/>
    <w:tmpl w:val="A1F4A704"/>
    <w:lvl w:ilvl="0" w:tplc="73AC05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BF"/>
    <w:rsid w:val="00006053"/>
    <w:rsid w:val="000108D8"/>
    <w:rsid w:val="00013237"/>
    <w:rsid w:val="00040C61"/>
    <w:rsid w:val="00045C51"/>
    <w:rsid w:val="00053761"/>
    <w:rsid w:val="000644DD"/>
    <w:rsid w:val="00074980"/>
    <w:rsid w:val="000751F4"/>
    <w:rsid w:val="000B6239"/>
    <w:rsid w:val="000C0405"/>
    <w:rsid w:val="000D3FE5"/>
    <w:rsid w:val="000D6E4B"/>
    <w:rsid w:val="000E62ED"/>
    <w:rsid w:val="000E6AD2"/>
    <w:rsid w:val="00101CC1"/>
    <w:rsid w:val="00107D96"/>
    <w:rsid w:val="00111404"/>
    <w:rsid w:val="001117DC"/>
    <w:rsid w:val="00117231"/>
    <w:rsid w:val="00123F22"/>
    <w:rsid w:val="00136C43"/>
    <w:rsid w:val="00153096"/>
    <w:rsid w:val="001601BF"/>
    <w:rsid w:val="00190C10"/>
    <w:rsid w:val="00196C25"/>
    <w:rsid w:val="00196F18"/>
    <w:rsid w:val="001A633A"/>
    <w:rsid w:val="001B2972"/>
    <w:rsid w:val="001B4BE6"/>
    <w:rsid w:val="001C4952"/>
    <w:rsid w:val="001F7100"/>
    <w:rsid w:val="001F7214"/>
    <w:rsid w:val="002052CF"/>
    <w:rsid w:val="002141E8"/>
    <w:rsid w:val="002243F5"/>
    <w:rsid w:val="00244D19"/>
    <w:rsid w:val="00271534"/>
    <w:rsid w:val="0029594A"/>
    <w:rsid w:val="00296020"/>
    <w:rsid w:val="002B1683"/>
    <w:rsid w:val="002C4511"/>
    <w:rsid w:val="002E29B8"/>
    <w:rsid w:val="002E3392"/>
    <w:rsid w:val="002F0977"/>
    <w:rsid w:val="002F5237"/>
    <w:rsid w:val="00310BDE"/>
    <w:rsid w:val="003230DB"/>
    <w:rsid w:val="00324216"/>
    <w:rsid w:val="003343BC"/>
    <w:rsid w:val="00335AFD"/>
    <w:rsid w:val="00336B76"/>
    <w:rsid w:val="0035644C"/>
    <w:rsid w:val="00390CFD"/>
    <w:rsid w:val="003D4A98"/>
    <w:rsid w:val="003E3DFC"/>
    <w:rsid w:val="00416150"/>
    <w:rsid w:val="0042772F"/>
    <w:rsid w:val="00443343"/>
    <w:rsid w:val="00443FAC"/>
    <w:rsid w:val="0045349A"/>
    <w:rsid w:val="004625BF"/>
    <w:rsid w:val="004673D2"/>
    <w:rsid w:val="00473924"/>
    <w:rsid w:val="00483FA6"/>
    <w:rsid w:val="004904D2"/>
    <w:rsid w:val="004A47C5"/>
    <w:rsid w:val="004B2CF5"/>
    <w:rsid w:val="004C478C"/>
    <w:rsid w:val="004E2BB6"/>
    <w:rsid w:val="004E4E37"/>
    <w:rsid w:val="004E5262"/>
    <w:rsid w:val="004F7479"/>
    <w:rsid w:val="00501266"/>
    <w:rsid w:val="00506407"/>
    <w:rsid w:val="005103A4"/>
    <w:rsid w:val="005106E0"/>
    <w:rsid w:val="005125D5"/>
    <w:rsid w:val="0051375A"/>
    <w:rsid w:val="0054338A"/>
    <w:rsid w:val="0054699B"/>
    <w:rsid w:val="005549C7"/>
    <w:rsid w:val="005667F6"/>
    <w:rsid w:val="00567DAC"/>
    <w:rsid w:val="00570670"/>
    <w:rsid w:val="005827B7"/>
    <w:rsid w:val="005A6871"/>
    <w:rsid w:val="005C1EDA"/>
    <w:rsid w:val="005E72F9"/>
    <w:rsid w:val="00614F54"/>
    <w:rsid w:val="00620D79"/>
    <w:rsid w:val="00627C89"/>
    <w:rsid w:val="006321AC"/>
    <w:rsid w:val="00644ED6"/>
    <w:rsid w:val="00667995"/>
    <w:rsid w:val="00686923"/>
    <w:rsid w:val="00687043"/>
    <w:rsid w:val="006A2304"/>
    <w:rsid w:val="006B22D9"/>
    <w:rsid w:val="006C184D"/>
    <w:rsid w:val="006D3ECE"/>
    <w:rsid w:val="006E08E3"/>
    <w:rsid w:val="006F45DD"/>
    <w:rsid w:val="00712DE3"/>
    <w:rsid w:val="0073585D"/>
    <w:rsid w:val="007651C8"/>
    <w:rsid w:val="00787C9F"/>
    <w:rsid w:val="007A09C7"/>
    <w:rsid w:val="007B2AC3"/>
    <w:rsid w:val="007C194C"/>
    <w:rsid w:val="007D2035"/>
    <w:rsid w:val="007E3309"/>
    <w:rsid w:val="007E386A"/>
    <w:rsid w:val="007E6D86"/>
    <w:rsid w:val="007F5D26"/>
    <w:rsid w:val="00817722"/>
    <w:rsid w:val="008263F2"/>
    <w:rsid w:val="00840419"/>
    <w:rsid w:val="008439BF"/>
    <w:rsid w:val="008627A2"/>
    <w:rsid w:val="0087359A"/>
    <w:rsid w:val="00884633"/>
    <w:rsid w:val="008A3063"/>
    <w:rsid w:val="008B05E5"/>
    <w:rsid w:val="008F6736"/>
    <w:rsid w:val="009109DA"/>
    <w:rsid w:val="00923099"/>
    <w:rsid w:val="009320A4"/>
    <w:rsid w:val="00950D5C"/>
    <w:rsid w:val="00951B47"/>
    <w:rsid w:val="00972C8D"/>
    <w:rsid w:val="009B2384"/>
    <w:rsid w:val="009D4940"/>
    <w:rsid w:val="009D6C46"/>
    <w:rsid w:val="009E2A47"/>
    <w:rsid w:val="009E57F9"/>
    <w:rsid w:val="00A0140C"/>
    <w:rsid w:val="00A02A92"/>
    <w:rsid w:val="00A106A2"/>
    <w:rsid w:val="00A137BB"/>
    <w:rsid w:val="00A25497"/>
    <w:rsid w:val="00A26825"/>
    <w:rsid w:val="00A36246"/>
    <w:rsid w:val="00A36C97"/>
    <w:rsid w:val="00A53CA7"/>
    <w:rsid w:val="00A53DCA"/>
    <w:rsid w:val="00A56DFD"/>
    <w:rsid w:val="00A60518"/>
    <w:rsid w:val="00A65315"/>
    <w:rsid w:val="00A814FB"/>
    <w:rsid w:val="00A9752D"/>
    <w:rsid w:val="00AB67AC"/>
    <w:rsid w:val="00AC30C1"/>
    <w:rsid w:val="00AE4228"/>
    <w:rsid w:val="00AE430C"/>
    <w:rsid w:val="00AE522B"/>
    <w:rsid w:val="00B36D7E"/>
    <w:rsid w:val="00B40616"/>
    <w:rsid w:val="00B40768"/>
    <w:rsid w:val="00B4773C"/>
    <w:rsid w:val="00B47E12"/>
    <w:rsid w:val="00B508CE"/>
    <w:rsid w:val="00B648B6"/>
    <w:rsid w:val="00B81D24"/>
    <w:rsid w:val="00B85A7C"/>
    <w:rsid w:val="00B909DF"/>
    <w:rsid w:val="00B910B7"/>
    <w:rsid w:val="00B91B12"/>
    <w:rsid w:val="00B92DB8"/>
    <w:rsid w:val="00B9493E"/>
    <w:rsid w:val="00B95310"/>
    <w:rsid w:val="00BB3824"/>
    <w:rsid w:val="00C00E4A"/>
    <w:rsid w:val="00C01AD4"/>
    <w:rsid w:val="00C03A78"/>
    <w:rsid w:val="00C04343"/>
    <w:rsid w:val="00C26596"/>
    <w:rsid w:val="00C31313"/>
    <w:rsid w:val="00C33807"/>
    <w:rsid w:val="00C36AC6"/>
    <w:rsid w:val="00C45805"/>
    <w:rsid w:val="00C5070C"/>
    <w:rsid w:val="00C50A2C"/>
    <w:rsid w:val="00C50B08"/>
    <w:rsid w:val="00C51F34"/>
    <w:rsid w:val="00C56317"/>
    <w:rsid w:val="00C80756"/>
    <w:rsid w:val="00C928EC"/>
    <w:rsid w:val="00CA0451"/>
    <w:rsid w:val="00CB2CDB"/>
    <w:rsid w:val="00CB5170"/>
    <w:rsid w:val="00CB52CF"/>
    <w:rsid w:val="00CB6CC2"/>
    <w:rsid w:val="00D133B8"/>
    <w:rsid w:val="00D13B97"/>
    <w:rsid w:val="00D1673E"/>
    <w:rsid w:val="00D20E13"/>
    <w:rsid w:val="00D25FDC"/>
    <w:rsid w:val="00D33A02"/>
    <w:rsid w:val="00D46025"/>
    <w:rsid w:val="00D615D3"/>
    <w:rsid w:val="00D65815"/>
    <w:rsid w:val="00D66939"/>
    <w:rsid w:val="00D7357B"/>
    <w:rsid w:val="00D7431B"/>
    <w:rsid w:val="00D96589"/>
    <w:rsid w:val="00DA4913"/>
    <w:rsid w:val="00DC4C31"/>
    <w:rsid w:val="00DD043B"/>
    <w:rsid w:val="00DD2C92"/>
    <w:rsid w:val="00E06452"/>
    <w:rsid w:val="00E10C3C"/>
    <w:rsid w:val="00E4230C"/>
    <w:rsid w:val="00E53C60"/>
    <w:rsid w:val="00E81243"/>
    <w:rsid w:val="00E90391"/>
    <w:rsid w:val="00EA528E"/>
    <w:rsid w:val="00EB0513"/>
    <w:rsid w:val="00EC5977"/>
    <w:rsid w:val="00EC620F"/>
    <w:rsid w:val="00EC6372"/>
    <w:rsid w:val="00EE6A74"/>
    <w:rsid w:val="00EF2D17"/>
    <w:rsid w:val="00EF352C"/>
    <w:rsid w:val="00EF4F69"/>
    <w:rsid w:val="00F21585"/>
    <w:rsid w:val="00F2385C"/>
    <w:rsid w:val="00F27AF3"/>
    <w:rsid w:val="00F41236"/>
    <w:rsid w:val="00F509AB"/>
    <w:rsid w:val="00F77C93"/>
    <w:rsid w:val="00F83D8F"/>
    <w:rsid w:val="00F9272A"/>
    <w:rsid w:val="00F92A4E"/>
    <w:rsid w:val="00FD0DB3"/>
    <w:rsid w:val="00FE308A"/>
    <w:rsid w:val="00FE619D"/>
    <w:rsid w:val="00FE63C9"/>
    <w:rsid w:val="00FE6FF9"/>
    <w:rsid w:val="00FF2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A69A82-8B92-4554-862D-A7931099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4F54"/>
    <w:pPr>
      <w:ind w:firstLineChars="200" w:firstLine="420"/>
    </w:pPr>
  </w:style>
  <w:style w:type="character" w:styleId="a4">
    <w:name w:val="Placeholder Text"/>
    <w:basedOn w:val="a0"/>
    <w:uiPriority w:val="99"/>
    <w:semiHidden/>
    <w:rsid w:val="00CB6CC2"/>
    <w:rPr>
      <w:color w:val="808080"/>
    </w:rPr>
  </w:style>
  <w:style w:type="table" w:styleId="a5">
    <w:name w:val="Table Grid"/>
    <w:basedOn w:val="a1"/>
    <w:uiPriority w:val="39"/>
    <w:rsid w:val="00D25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A26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26825"/>
    <w:rPr>
      <w:sz w:val="18"/>
      <w:szCs w:val="18"/>
    </w:rPr>
  </w:style>
  <w:style w:type="paragraph" w:styleId="a7">
    <w:name w:val="footer"/>
    <w:basedOn w:val="a"/>
    <w:link w:val="Char0"/>
    <w:uiPriority w:val="99"/>
    <w:unhideWhenUsed/>
    <w:rsid w:val="00A26825"/>
    <w:pPr>
      <w:tabs>
        <w:tab w:val="center" w:pos="4153"/>
        <w:tab w:val="right" w:pos="8306"/>
      </w:tabs>
      <w:snapToGrid w:val="0"/>
      <w:jc w:val="left"/>
    </w:pPr>
    <w:rPr>
      <w:sz w:val="18"/>
      <w:szCs w:val="18"/>
    </w:rPr>
  </w:style>
  <w:style w:type="character" w:customStyle="1" w:styleId="Char0">
    <w:name w:val="页脚 Char"/>
    <w:basedOn w:val="a0"/>
    <w:link w:val="a7"/>
    <w:uiPriority w:val="99"/>
    <w:rsid w:val="00A26825"/>
    <w:rPr>
      <w:sz w:val="18"/>
      <w:szCs w:val="18"/>
    </w:rPr>
  </w:style>
  <w:style w:type="character" w:styleId="a8">
    <w:name w:val="Hyperlink"/>
    <w:rsid w:val="007A0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6213">
      <w:bodyDiv w:val="1"/>
      <w:marLeft w:val="0"/>
      <w:marRight w:val="0"/>
      <w:marTop w:val="0"/>
      <w:marBottom w:val="0"/>
      <w:divBdr>
        <w:top w:val="none" w:sz="0" w:space="0" w:color="auto"/>
        <w:left w:val="none" w:sz="0" w:space="0" w:color="auto"/>
        <w:bottom w:val="none" w:sz="0" w:space="0" w:color="auto"/>
        <w:right w:val="none" w:sz="0" w:space="0" w:color="auto"/>
      </w:divBdr>
    </w:div>
    <w:div w:id="328145137">
      <w:bodyDiv w:val="1"/>
      <w:marLeft w:val="0"/>
      <w:marRight w:val="0"/>
      <w:marTop w:val="0"/>
      <w:marBottom w:val="0"/>
      <w:divBdr>
        <w:top w:val="none" w:sz="0" w:space="0" w:color="auto"/>
        <w:left w:val="none" w:sz="0" w:space="0" w:color="auto"/>
        <w:bottom w:val="none" w:sz="0" w:space="0" w:color="auto"/>
        <w:right w:val="none" w:sz="0" w:space="0" w:color="auto"/>
      </w:divBdr>
    </w:div>
    <w:div w:id="1252082157">
      <w:bodyDiv w:val="1"/>
      <w:marLeft w:val="0"/>
      <w:marRight w:val="0"/>
      <w:marTop w:val="0"/>
      <w:marBottom w:val="0"/>
      <w:divBdr>
        <w:top w:val="none" w:sz="0" w:space="0" w:color="auto"/>
        <w:left w:val="none" w:sz="0" w:space="0" w:color="auto"/>
        <w:bottom w:val="none" w:sz="0" w:space="0" w:color="auto"/>
        <w:right w:val="none" w:sz="0" w:space="0" w:color="auto"/>
      </w:divBdr>
    </w:div>
    <w:div w:id="1689138439">
      <w:bodyDiv w:val="1"/>
      <w:marLeft w:val="0"/>
      <w:marRight w:val="0"/>
      <w:marTop w:val="0"/>
      <w:marBottom w:val="0"/>
      <w:divBdr>
        <w:top w:val="none" w:sz="0" w:space="0" w:color="auto"/>
        <w:left w:val="none" w:sz="0" w:space="0" w:color="auto"/>
        <w:bottom w:val="none" w:sz="0" w:space="0" w:color="auto"/>
        <w:right w:val="none" w:sz="0" w:space="0" w:color="auto"/>
      </w:divBdr>
    </w:div>
    <w:div w:id="2045708161">
      <w:bodyDiv w:val="1"/>
      <w:marLeft w:val="0"/>
      <w:marRight w:val="0"/>
      <w:marTop w:val="0"/>
      <w:marBottom w:val="0"/>
      <w:divBdr>
        <w:top w:val="none" w:sz="0" w:space="0" w:color="auto"/>
        <w:left w:val="none" w:sz="0" w:space="0" w:color="auto"/>
        <w:bottom w:val="none" w:sz="0" w:space="0" w:color="auto"/>
        <w:right w:val="none" w:sz="0" w:space="0" w:color="auto"/>
      </w:divBdr>
    </w:div>
    <w:div w:id="21272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hengWan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Sheet2!$B$1</c:f>
              <c:strCache>
                <c:ptCount val="1"/>
                <c:pt idx="0">
                  <c:v>value</c:v>
                </c:pt>
              </c:strCache>
            </c:strRef>
          </c:tx>
          <c:spPr>
            <a:ln w="28575" cap="rnd">
              <a:solidFill>
                <a:schemeClr val="accent1"/>
              </a:solidFill>
              <a:round/>
            </a:ln>
            <a:effectLst/>
          </c:spPr>
          <c:marker>
            <c:symbol val="none"/>
          </c:marker>
          <c:cat>
            <c:numRef>
              <c:f>Sheet2!$A$2:$A$12</c:f>
              <c:numCache>
                <c:formatCode>General</c:formatCode>
                <c:ptCount val="11"/>
                <c:pt idx="0">
                  <c:v>0.85</c:v>
                </c:pt>
                <c:pt idx="1">
                  <c:v>0.86</c:v>
                </c:pt>
                <c:pt idx="2">
                  <c:v>0.87</c:v>
                </c:pt>
                <c:pt idx="3">
                  <c:v>0.88</c:v>
                </c:pt>
                <c:pt idx="4">
                  <c:v>0.89</c:v>
                </c:pt>
                <c:pt idx="5">
                  <c:v>0.9</c:v>
                </c:pt>
                <c:pt idx="6">
                  <c:v>0.91</c:v>
                </c:pt>
                <c:pt idx="7">
                  <c:v>0.92</c:v>
                </c:pt>
                <c:pt idx="8">
                  <c:v>0.93</c:v>
                </c:pt>
                <c:pt idx="9">
                  <c:v>0.94</c:v>
                </c:pt>
                <c:pt idx="10">
                  <c:v>0.95</c:v>
                </c:pt>
              </c:numCache>
            </c:numRef>
          </c:cat>
          <c:val>
            <c:numRef>
              <c:f>Sheet2!$B$2:$B$12</c:f>
              <c:numCache>
                <c:formatCode>General</c:formatCode>
                <c:ptCount val="11"/>
                <c:pt idx="0">
                  <c:v>968.18653216690905</c:v>
                </c:pt>
                <c:pt idx="1">
                  <c:v>978.08321666645304</c:v>
                </c:pt>
                <c:pt idx="2">
                  <c:v>975.20453159328497</c:v>
                </c:pt>
                <c:pt idx="3">
                  <c:v>967.16522433673697</c:v>
                </c:pt>
                <c:pt idx="4">
                  <c:v>979.58843121453799</c:v>
                </c:pt>
                <c:pt idx="5">
                  <c:v>975.61295921139902</c:v>
                </c:pt>
                <c:pt idx="6">
                  <c:v>973.08828663404302</c:v>
                </c:pt>
                <c:pt idx="7">
                  <c:v>970.00318400937601</c:v>
                </c:pt>
                <c:pt idx="8">
                  <c:v>966.74023322277799</c:v>
                </c:pt>
                <c:pt idx="9">
                  <c:v>966.12685429022599</c:v>
                </c:pt>
                <c:pt idx="10">
                  <c:v>969.55092382393798</c:v>
                </c:pt>
              </c:numCache>
            </c:numRef>
          </c:val>
          <c:smooth val="0"/>
        </c:ser>
        <c:dLbls>
          <c:showLegendKey val="0"/>
          <c:showVal val="0"/>
          <c:showCatName val="0"/>
          <c:showSerName val="0"/>
          <c:showPercent val="0"/>
          <c:showBubbleSize val="0"/>
        </c:dLbls>
        <c:smooth val="0"/>
        <c:axId val="423697552"/>
        <c:axId val="423694024"/>
      </c:lineChart>
      <c:catAx>
        <c:axId val="42369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latin typeface="Times New Roman" panose="02020603050405020304" pitchFamily="18" charset="0"/>
                    <a:cs typeface="Times New Roman" panose="02020603050405020304" pitchFamily="18" charset="0"/>
                  </a:rPr>
                  <a:t>correlation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3694024"/>
        <c:crosses val="autoZero"/>
        <c:auto val="1"/>
        <c:lblAlgn val="ctr"/>
        <c:lblOffset val="100"/>
        <c:noMultiLvlLbl val="0"/>
      </c:catAx>
      <c:valAx>
        <c:axId val="423694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3697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4</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AnhengWang</dc:creator>
  <cp:keywords/>
  <dc:description/>
  <cp:lastModifiedBy>AnhengWang</cp:lastModifiedBy>
  <cp:revision>200</cp:revision>
  <dcterms:created xsi:type="dcterms:W3CDTF">2019-01-30T20:29:00Z</dcterms:created>
  <dcterms:modified xsi:type="dcterms:W3CDTF">2019-08-31T14:05:00Z</dcterms:modified>
</cp:coreProperties>
</file>