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947" w:rsidRDefault="00845114">
      <w:pPr>
        <w:pStyle w:val="BodyText"/>
        <w:ind w:left="308"/>
      </w:pPr>
      <w:r>
        <w:rPr>
          <w:noProof/>
          <w:lang w:val="en-CA" w:eastAsia="en-CA"/>
        </w:rPr>
        <w:drawing>
          <wp:inline distT="0" distB="0" distL="0" distR="0">
            <wp:extent cx="1059814" cy="4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9814" cy="402335"/>
                    </a:xfrm>
                    <a:prstGeom prst="rect">
                      <a:avLst/>
                    </a:prstGeom>
                  </pic:spPr>
                </pic:pic>
              </a:graphicData>
            </a:graphic>
          </wp:inline>
        </w:drawing>
      </w:r>
    </w:p>
    <w:p w:rsidR="00C00947" w:rsidRDefault="00C00947">
      <w:pPr>
        <w:pStyle w:val="BodyText"/>
      </w:pPr>
    </w:p>
    <w:p w:rsidR="00C00947" w:rsidRDefault="00C00947">
      <w:pPr>
        <w:pStyle w:val="BodyText"/>
        <w:spacing w:before="7"/>
        <w:rPr>
          <w:sz w:val="16"/>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463"/>
        <w:gridCol w:w="3174"/>
      </w:tblGrid>
      <w:tr w:rsidR="00C00947">
        <w:trPr>
          <w:trHeight w:hRule="exact" w:val="714"/>
        </w:trPr>
        <w:tc>
          <w:tcPr>
            <w:tcW w:w="7463" w:type="dxa"/>
          </w:tcPr>
          <w:p w:rsidR="00C00947" w:rsidRDefault="00845114">
            <w:pPr>
              <w:pStyle w:val="TableParagraph"/>
              <w:spacing w:line="358" w:lineRule="exact"/>
              <w:ind w:left="200" w:right="0"/>
              <w:jc w:val="left"/>
              <w:rPr>
                <w:sz w:val="32"/>
              </w:rPr>
            </w:pPr>
            <w:bookmarkStart w:id="0" w:name="F181G_IBM_Enterprise_Records_5.1_File_Pl"/>
            <w:bookmarkStart w:id="1" w:name="__Course_Abstract"/>
            <w:bookmarkEnd w:id="0"/>
            <w:bookmarkEnd w:id="1"/>
            <w:r>
              <w:rPr>
                <w:shadow/>
                <w:sz w:val="32"/>
              </w:rPr>
              <w:t>IBM Enterprise Records 5.1: File Plan Design</w:t>
            </w:r>
          </w:p>
        </w:tc>
        <w:tc>
          <w:tcPr>
            <w:tcW w:w="3174" w:type="dxa"/>
          </w:tcPr>
          <w:p w:rsidR="00C00947" w:rsidRDefault="00845114">
            <w:pPr>
              <w:pStyle w:val="TableParagraph"/>
              <w:spacing w:line="357" w:lineRule="exact"/>
              <w:rPr>
                <w:sz w:val="32"/>
              </w:rPr>
            </w:pPr>
            <w:bookmarkStart w:id="2" w:name="F181"/>
            <w:bookmarkEnd w:id="2"/>
            <w:r>
              <w:rPr>
                <w:shadow/>
                <w:sz w:val="32"/>
              </w:rPr>
              <w:t>F181</w:t>
            </w:r>
          </w:p>
          <w:p w:rsidR="00C00947" w:rsidRDefault="00845114">
            <w:pPr>
              <w:pStyle w:val="TableParagraph"/>
              <w:rPr>
                <w:sz w:val="30"/>
              </w:rPr>
            </w:pPr>
            <w:r>
              <w:rPr>
                <w:shadow/>
                <w:sz w:val="30"/>
              </w:rPr>
              <w:t>Course Abstract</w:t>
            </w:r>
          </w:p>
        </w:tc>
      </w:tr>
    </w:tbl>
    <w:p w:rsidR="00187A13" w:rsidRDefault="00187A13" w:rsidP="00187A13">
      <w:pPr>
        <w:pStyle w:val="BodyText"/>
      </w:pPr>
      <w:bookmarkStart w:id="3" w:name="Course_description"/>
      <w:bookmarkEnd w:id="3"/>
      <w:r>
        <w:t xml:space="preserve">For more info: </w:t>
      </w:r>
      <w:hyperlink r:id="rId8" w:history="1">
        <w:r w:rsidRPr="007F05EB">
          <w:rPr>
            <w:rStyle w:val="Hyperlink"/>
          </w:rPr>
          <w:t>https://www-03.ibm.com/services/learning/ites.wss/zz-en?pageType=page&amp;c=a0011023</w:t>
        </w:r>
      </w:hyperlink>
    </w:p>
    <w:p w:rsidR="00187A13" w:rsidRDefault="00187A13" w:rsidP="00187A13">
      <w:pPr>
        <w:pStyle w:val="BodyText"/>
      </w:pPr>
    </w:p>
    <w:p w:rsidR="00C00947" w:rsidRDefault="00845114">
      <w:pPr>
        <w:pStyle w:val="Heading1"/>
        <w:spacing w:before="94"/>
      </w:pPr>
      <w:r>
        <w:rPr>
          <w:color w:val="0000FF"/>
        </w:rPr>
        <w:t>Course description</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40" style="width:514.7pt;height:.5pt;mso-position-horizontal-relative:char;mso-position-vertical-relative:line" coordsize="10294,10">
            <v:line id="_x0000_s1041" style="position:absolute" from="5,5" to="10289,5" strokeweight=".16969mm"/>
            <w10:wrap type="none"/>
            <w10:anchorlock/>
          </v:group>
        </w:pict>
      </w:r>
    </w:p>
    <w:p w:rsidR="00C00947" w:rsidRDefault="00845114">
      <w:pPr>
        <w:pStyle w:val="BodyText"/>
        <w:spacing w:before="86"/>
        <w:ind w:left="308" w:right="371"/>
        <w:jc w:val="both"/>
      </w:pPr>
      <w:r>
        <w:t>This course is for those whose job includes responsibility for designing the file plan for an IBM Enterprise Records system and making decisions regarding record retention, disposition, and security. You use the IBM Enterprise Records web application to cr</w:t>
      </w:r>
      <w:r>
        <w:t>eate the file plan. You work with a records administrator, an installer, a database administrator, and a programmer. You must be able to organize and communicate records management system requirements to the other roles.</w:t>
      </w:r>
    </w:p>
    <w:p w:rsidR="00C00947" w:rsidRDefault="00C00947">
      <w:pPr>
        <w:pStyle w:val="BodyText"/>
      </w:pPr>
    </w:p>
    <w:p w:rsidR="00C00947" w:rsidRDefault="00845114">
      <w:pPr>
        <w:pStyle w:val="BodyText"/>
        <w:ind w:left="307" w:right="618"/>
      </w:pPr>
      <w:r>
        <w:t xml:space="preserve">You work with a fully functioning </w:t>
      </w:r>
      <w:r>
        <w:t>IBM Enterprise Records system to practice the skills required for designing file plans for records management.</w:t>
      </w:r>
    </w:p>
    <w:p w:rsidR="00C00947" w:rsidRDefault="00C00947">
      <w:pPr>
        <w:pStyle w:val="BodyText"/>
        <w:spacing w:before="2"/>
      </w:pPr>
    </w:p>
    <w:p w:rsidR="00C00947" w:rsidRDefault="00845114">
      <w:pPr>
        <w:pStyle w:val="Heading1"/>
      </w:pPr>
      <w:bookmarkStart w:id="4" w:name="Duration"/>
      <w:bookmarkEnd w:id="4"/>
      <w:r>
        <w:rPr>
          <w:color w:val="0000FF"/>
        </w:rPr>
        <w:t>Duration</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38" style="width:514.7pt;height:.5pt;mso-position-horizontal-relative:char;mso-position-vertical-relative:line" coordsize="10294,10">
            <v:line id="_x0000_s1039" style="position:absolute" from="5,5" to="10289,5" strokeweight=".48pt"/>
            <w10:wrap type="none"/>
            <w10:anchorlock/>
          </v:group>
        </w:pict>
      </w:r>
    </w:p>
    <w:p w:rsidR="00C00947" w:rsidRDefault="00845114">
      <w:pPr>
        <w:pStyle w:val="BodyText"/>
        <w:spacing w:before="86"/>
        <w:ind w:left="307"/>
        <w:jc w:val="both"/>
      </w:pPr>
      <w:r>
        <w:t>1 Day</w:t>
      </w:r>
    </w:p>
    <w:p w:rsidR="00C00947" w:rsidRDefault="00C00947">
      <w:pPr>
        <w:pStyle w:val="BodyText"/>
        <w:spacing w:before="2"/>
      </w:pPr>
    </w:p>
    <w:p w:rsidR="00C00947" w:rsidRDefault="00845114">
      <w:pPr>
        <w:pStyle w:val="Heading1"/>
      </w:pPr>
      <w:bookmarkStart w:id="5" w:name="Delivery_Method"/>
      <w:bookmarkEnd w:id="5"/>
      <w:r>
        <w:rPr>
          <w:color w:val="0000FF"/>
        </w:rPr>
        <w:t>Delivery Method</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36" style="width:514.7pt;height:.5pt;mso-position-horizontal-relative:char;mso-position-vertical-relative:line" coordsize="10294,10">
            <v:line id="_x0000_s1037" style="position:absolute" from="5,5" to="10289,5" strokeweight=".16969mm"/>
            <w10:wrap type="none"/>
            <w10:anchorlock/>
          </v:group>
        </w:pict>
      </w:r>
    </w:p>
    <w:p w:rsidR="00C00947" w:rsidRDefault="00845114">
      <w:pPr>
        <w:pStyle w:val="BodyText"/>
        <w:spacing w:before="86"/>
        <w:ind w:left="307"/>
        <w:jc w:val="both"/>
      </w:pPr>
      <w:r>
        <w:t>ILT, ILO and SPVC</w:t>
      </w:r>
    </w:p>
    <w:p w:rsidR="00C00947" w:rsidRDefault="00C00947">
      <w:pPr>
        <w:pStyle w:val="BodyText"/>
        <w:spacing w:before="2"/>
      </w:pPr>
    </w:p>
    <w:p w:rsidR="00C00947" w:rsidRDefault="00845114">
      <w:pPr>
        <w:pStyle w:val="Heading1"/>
      </w:pPr>
      <w:bookmarkStart w:id="6" w:name="Audience"/>
      <w:bookmarkEnd w:id="6"/>
      <w:r>
        <w:rPr>
          <w:color w:val="0000FF"/>
        </w:rPr>
        <w:t>Audience</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34" style="width:514.7pt;height:.5pt;mso-position-horizontal-relative:char;mso-position-vertical-relative:line" coordsize="10294,10">
            <v:line id="_x0000_s1035" style="position:absolute" from="5,5" to="10289,5" strokeweight=".48pt"/>
            <w10:wrap type="none"/>
            <w10:anchorlock/>
          </v:group>
        </w:pict>
      </w:r>
    </w:p>
    <w:p w:rsidR="00C00947" w:rsidRDefault="00845114">
      <w:pPr>
        <w:pStyle w:val="ListParagraph"/>
        <w:numPr>
          <w:ilvl w:val="0"/>
          <w:numId w:val="1"/>
        </w:numPr>
        <w:tabs>
          <w:tab w:val="left" w:pos="1027"/>
          <w:tab w:val="left" w:pos="1028"/>
        </w:tabs>
        <w:ind w:right="1014" w:hanging="359"/>
        <w:rPr>
          <w:sz w:val="20"/>
        </w:rPr>
      </w:pPr>
      <w:r>
        <w:rPr>
          <w:sz w:val="20"/>
        </w:rPr>
        <w:t>Anyone who is responsible for planning the records management strategy for their organization that uses IBM Enterprise</w:t>
      </w:r>
      <w:r>
        <w:rPr>
          <w:spacing w:val="-6"/>
          <w:sz w:val="20"/>
        </w:rPr>
        <w:t xml:space="preserve"> </w:t>
      </w:r>
      <w:r>
        <w:rPr>
          <w:sz w:val="20"/>
        </w:rPr>
        <w:t>Records.</w:t>
      </w:r>
    </w:p>
    <w:p w:rsidR="00C00947" w:rsidRDefault="00C00947">
      <w:pPr>
        <w:pStyle w:val="BodyText"/>
        <w:spacing w:before="1"/>
        <w:rPr>
          <w:sz w:val="22"/>
        </w:rPr>
      </w:pPr>
    </w:p>
    <w:p w:rsidR="00C00947" w:rsidRDefault="00845114">
      <w:pPr>
        <w:pStyle w:val="Heading1"/>
      </w:pPr>
      <w:bookmarkStart w:id="7" w:name="Prerequisites"/>
      <w:bookmarkEnd w:id="7"/>
      <w:r>
        <w:rPr>
          <w:color w:val="0000FF"/>
        </w:rPr>
        <w:t>Prerequisites</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32" style="width:514.7pt;height:.5pt;mso-position-horizontal-relative:char;mso-position-vertical-relative:line" coordsize="10294,10">
            <v:line id="_x0000_s1033" style="position:absolute" from="5,5" to="10289,5" strokeweight=".48pt"/>
            <w10:wrap type="none"/>
            <w10:anchorlock/>
          </v:group>
        </w:pict>
      </w:r>
    </w:p>
    <w:p w:rsidR="00C00947" w:rsidRDefault="00845114">
      <w:pPr>
        <w:pStyle w:val="ListParagraph"/>
        <w:numPr>
          <w:ilvl w:val="0"/>
          <w:numId w:val="1"/>
        </w:numPr>
        <w:tabs>
          <w:tab w:val="left" w:pos="1030"/>
          <w:tab w:val="left" w:pos="1031"/>
        </w:tabs>
        <w:spacing w:before="87"/>
        <w:ind w:left="1030" w:hanging="359"/>
        <w:rPr>
          <w:sz w:val="20"/>
        </w:rPr>
      </w:pPr>
      <w:r>
        <w:rPr>
          <w:sz w:val="20"/>
        </w:rPr>
        <w:t>F141G - IBM FileNet P8 5.0:  Prerequisite Skills using Workplace</w:t>
      </w:r>
      <w:r>
        <w:rPr>
          <w:spacing w:val="-19"/>
          <w:sz w:val="20"/>
        </w:rPr>
        <w:t xml:space="preserve"> </w:t>
      </w:r>
      <w:r>
        <w:rPr>
          <w:sz w:val="20"/>
        </w:rPr>
        <w:t>XT</w:t>
      </w:r>
    </w:p>
    <w:p w:rsidR="00C00947" w:rsidRDefault="00845114">
      <w:pPr>
        <w:pStyle w:val="ListParagraph"/>
        <w:numPr>
          <w:ilvl w:val="0"/>
          <w:numId w:val="1"/>
        </w:numPr>
        <w:tabs>
          <w:tab w:val="left" w:pos="1030"/>
          <w:tab w:val="left" w:pos="1031"/>
        </w:tabs>
        <w:spacing w:before="0"/>
        <w:ind w:left="1030" w:hanging="359"/>
        <w:rPr>
          <w:sz w:val="20"/>
        </w:rPr>
      </w:pPr>
      <w:r>
        <w:rPr>
          <w:sz w:val="20"/>
        </w:rPr>
        <w:t>F178G - IBM Enterprise Records 5.1: Core</w:t>
      </w:r>
      <w:r>
        <w:rPr>
          <w:spacing w:val="-26"/>
          <w:sz w:val="20"/>
        </w:rPr>
        <w:t xml:space="preserve"> </w:t>
      </w:r>
      <w:r>
        <w:rPr>
          <w:sz w:val="20"/>
        </w:rPr>
        <w:t>Skills</w:t>
      </w:r>
    </w:p>
    <w:p w:rsidR="00C00947" w:rsidRDefault="00C00947">
      <w:pPr>
        <w:pStyle w:val="BodyText"/>
        <w:spacing w:before="1"/>
        <w:rPr>
          <w:sz w:val="30"/>
        </w:rPr>
      </w:pPr>
    </w:p>
    <w:p w:rsidR="00C00947" w:rsidRDefault="00845114">
      <w:pPr>
        <w:pStyle w:val="Heading1"/>
      </w:pPr>
      <w:bookmarkStart w:id="8" w:name="Course_Objectives"/>
      <w:bookmarkEnd w:id="8"/>
      <w:r>
        <w:rPr>
          <w:color w:val="0000FF"/>
        </w:rPr>
        <w:t>Course Objectives</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30" style="width:514.7pt;height:.5pt;mso-position-horizontal-relative:char;mso-position-vertical-relative:line" coordsize="10294,10">
            <v:line id="_x0000_s1031" style="position:absolute" from="5,5" to="10289,5" strokeweight=".48pt"/>
            <w10:wrap type="none"/>
            <w10:anchorlock/>
          </v:group>
        </w:pict>
      </w:r>
    </w:p>
    <w:p w:rsidR="00C00947" w:rsidRDefault="00845114">
      <w:pPr>
        <w:pStyle w:val="ListParagraph"/>
        <w:numPr>
          <w:ilvl w:val="0"/>
          <w:numId w:val="1"/>
        </w:numPr>
        <w:tabs>
          <w:tab w:val="left" w:pos="1027"/>
          <w:tab w:val="left" w:pos="1028"/>
        </w:tabs>
        <w:spacing w:line="350" w:lineRule="auto"/>
        <w:ind w:right="733" w:hanging="359"/>
        <w:rPr>
          <w:sz w:val="20"/>
        </w:rPr>
      </w:pPr>
      <w:r>
        <w:rPr>
          <w:sz w:val="20"/>
        </w:rPr>
        <w:t>Acquire the knowledge and skills necessary to design a f</w:t>
      </w:r>
      <w:r>
        <w:rPr>
          <w:sz w:val="20"/>
        </w:rPr>
        <w:t>unctional and efficient records management file plan and coordinate its development and</w:t>
      </w:r>
      <w:r>
        <w:rPr>
          <w:spacing w:val="-24"/>
          <w:sz w:val="20"/>
        </w:rPr>
        <w:t xml:space="preserve"> </w:t>
      </w:r>
      <w:r>
        <w:rPr>
          <w:sz w:val="20"/>
        </w:rPr>
        <w:t>deployment.</w:t>
      </w:r>
    </w:p>
    <w:p w:rsidR="00C00947" w:rsidRDefault="00C00947">
      <w:pPr>
        <w:pStyle w:val="BodyText"/>
        <w:spacing w:before="1"/>
        <w:rPr>
          <w:sz w:val="30"/>
        </w:rPr>
      </w:pPr>
    </w:p>
    <w:p w:rsidR="00C00947" w:rsidRDefault="00845114">
      <w:pPr>
        <w:pStyle w:val="Heading1"/>
      </w:pPr>
      <w:bookmarkStart w:id="9" w:name="Topics"/>
      <w:bookmarkEnd w:id="9"/>
      <w:r>
        <w:rPr>
          <w:color w:val="0000FF"/>
        </w:rPr>
        <w:t>Topics</w:t>
      </w:r>
    </w:p>
    <w:p w:rsidR="00C00947" w:rsidRDefault="00845114">
      <w:pPr>
        <w:pStyle w:val="BodyText"/>
        <w:spacing w:line="20" w:lineRule="exact"/>
        <w:ind w:left="273"/>
        <w:rPr>
          <w:rFonts w:ascii="Arial"/>
          <w:sz w:val="2"/>
        </w:rPr>
      </w:pPr>
      <w:r>
        <w:rPr>
          <w:rFonts w:ascii="Arial"/>
          <w:sz w:val="2"/>
        </w:rPr>
      </w:r>
      <w:r>
        <w:rPr>
          <w:rFonts w:ascii="Arial"/>
          <w:sz w:val="2"/>
        </w:rPr>
        <w:pict>
          <v:group id="_x0000_s1028" style="width:514.7pt;height:.5pt;mso-position-horizontal-relative:char;mso-position-vertical-relative:line" coordsize="10294,10">
            <v:line id="_x0000_s1029" style="position:absolute" from="5,5" to="10289,5" strokeweight=".48pt"/>
            <w10:wrap type="none"/>
            <w10:anchorlock/>
          </v:group>
        </w:pict>
      </w:r>
    </w:p>
    <w:p w:rsidR="00C00947" w:rsidRDefault="00C00947" w:rsidP="00187A13">
      <w:pPr>
        <w:pStyle w:val="BodyText"/>
        <w:spacing w:before="2"/>
        <w:rPr>
          <w:rFonts w:ascii="Arial"/>
          <w:b/>
          <w:sz w:val="29"/>
        </w:rPr>
      </w:pPr>
      <w:bookmarkStart w:id="10" w:name="_GoBack"/>
      <w:bookmarkEnd w:id="10"/>
    </w:p>
    <w:p w:rsidR="00C00947" w:rsidRDefault="00845114">
      <w:pPr>
        <w:spacing w:before="92"/>
        <w:ind w:left="1028"/>
        <w:rPr>
          <w:b/>
          <w:sz w:val="20"/>
        </w:rPr>
      </w:pPr>
      <w:r>
        <w:rPr>
          <w:b/>
          <w:sz w:val="20"/>
        </w:rPr>
        <w:t>IBM Enterprise Records 5.1: File Plan Design</w:t>
      </w:r>
    </w:p>
    <w:p w:rsidR="00C00947" w:rsidRDefault="00845114">
      <w:pPr>
        <w:pStyle w:val="BodyText"/>
        <w:spacing w:before="112"/>
        <w:ind w:left="1748"/>
      </w:pPr>
      <w:r>
        <w:t>Coordinate file plan development</w:t>
      </w:r>
    </w:p>
    <w:p w:rsidR="00C00947" w:rsidRDefault="00845114">
      <w:pPr>
        <w:pStyle w:val="BodyText"/>
        <w:spacing w:before="114" w:line="360" w:lineRule="auto"/>
        <w:ind w:left="1748" w:right="5698"/>
      </w:pPr>
      <w:r>
        <w:t>Records management system coordination Roles and responsibilities</w:t>
      </w:r>
    </w:p>
    <w:p w:rsidR="00C00947" w:rsidRDefault="00845114">
      <w:pPr>
        <w:pStyle w:val="BodyText"/>
        <w:spacing w:before="4" w:line="360" w:lineRule="auto"/>
        <w:ind w:left="1748" w:right="5915"/>
      </w:pPr>
      <w:r>
        <w:t>Plan the records management system Design the records management system Build the system</w:t>
      </w:r>
    </w:p>
    <w:p w:rsidR="00C00947" w:rsidRDefault="00845114">
      <w:pPr>
        <w:pStyle w:val="BodyText"/>
        <w:spacing w:before="5"/>
        <w:ind w:left="1748"/>
      </w:pPr>
      <w:r>
        <w:t>Deploy the file plan</w:t>
      </w:r>
    </w:p>
    <w:p w:rsidR="00C00947" w:rsidRDefault="00845114" w:rsidP="00187A13">
      <w:pPr>
        <w:pStyle w:val="BodyText"/>
        <w:spacing w:before="113"/>
        <w:ind w:left="1748"/>
      </w:pPr>
      <w:r>
        <w:t>File plan development and deployment</w:t>
      </w:r>
    </w:p>
    <w:p w:rsidR="00C00947" w:rsidRDefault="00845114">
      <w:pPr>
        <w:pStyle w:val="BodyText"/>
        <w:spacing w:before="9"/>
        <w:rPr>
          <w:sz w:val="10"/>
        </w:rPr>
      </w:pPr>
      <w:r>
        <w:pict>
          <v:line id="_x0000_s1027" style="position:absolute;z-index:1192;mso-wrap-distance-left:0;mso-wrap-distance-right:0;mso-position-horizontal-relative:page" from="52.4pt,8.55pt" to="559.25pt,8.55pt" strokeweight=".25056mm">
            <w10:wrap type="topAndBottom" anchorx="page"/>
          </v:line>
        </w:pict>
      </w:r>
    </w:p>
    <w:p w:rsidR="00C00947" w:rsidRDefault="00C00947">
      <w:pPr>
        <w:rPr>
          <w:sz w:val="10"/>
        </w:rPr>
        <w:sectPr w:rsidR="00C00947">
          <w:footerReference w:type="default" r:id="rId9"/>
          <w:type w:val="continuous"/>
          <w:pgSz w:w="12240" w:h="15840"/>
          <w:pgMar w:top="960" w:right="680" w:bottom="1080" w:left="700" w:header="72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C00947" w:rsidRDefault="00845114">
      <w:pPr>
        <w:pStyle w:val="BodyText"/>
        <w:spacing w:before="77" w:line="360" w:lineRule="auto"/>
        <w:ind w:left="1508" w:right="6410"/>
      </w:pPr>
      <w:r>
        <w:lastRenderedPageBreak/>
        <w:t>Core file plan design concepts Course example information Aggregation: a quick review</w:t>
      </w:r>
    </w:p>
    <w:p w:rsidR="00C00947" w:rsidRDefault="00845114">
      <w:pPr>
        <w:pStyle w:val="BodyText"/>
        <w:spacing w:before="4" w:line="360" w:lineRule="auto"/>
        <w:ind w:left="1508" w:right="5055"/>
      </w:pPr>
      <w:r>
        <w:t xml:space="preserve">Case study: </w:t>
      </w:r>
      <w:r>
        <w:t xml:space="preserve">5 years of record-level aggregation </w:t>
      </w:r>
      <w:proofErr w:type="gramStart"/>
      <w:r>
        <w:t>Why</w:t>
      </w:r>
      <w:proofErr w:type="gramEnd"/>
      <w:r>
        <w:t xml:space="preserve"> use container-level aggregation?</w:t>
      </w:r>
    </w:p>
    <w:p w:rsidR="00C00947" w:rsidRDefault="00845114">
      <w:pPr>
        <w:pStyle w:val="BodyText"/>
        <w:spacing w:before="4" w:line="360" w:lineRule="auto"/>
        <w:ind w:left="1508" w:right="5328"/>
      </w:pPr>
      <w:r>
        <w:t>Record-level aggregated sweep process Container-level aggregated sweep process Alternatives to record-level aggregation Plan Disposition Sweep around the file plan Automatic destructi</w:t>
      </w:r>
      <w:r>
        <w:t>on</w:t>
      </w:r>
    </w:p>
    <w:p w:rsidR="00C00947" w:rsidRDefault="00845114">
      <w:pPr>
        <w:pStyle w:val="BodyText"/>
        <w:spacing w:before="5" w:line="360" w:lineRule="auto"/>
        <w:ind w:left="1508" w:right="5511"/>
      </w:pPr>
      <w:r>
        <w:t>Create a functional classification file plan Approaches to file plan design Functional classification</w:t>
      </w:r>
      <w:r>
        <w:rPr>
          <w:spacing w:val="-17"/>
        </w:rPr>
        <w:t xml:space="preserve"> </w:t>
      </w:r>
      <w:r>
        <w:t>scheme</w:t>
      </w:r>
    </w:p>
    <w:p w:rsidR="00C00947" w:rsidRDefault="00845114">
      <w:pPr>
        <w:pStyle w:val="BodyText"/>
        <w:spacing w:before="3" w:line="360" w:lineRule="auto"/>
        <w:ind w:left="1508" w:right="5150"/>
      </w:pPr>
      <w:r>
        <w:t>Example of a functional classification scheme Advantages of functional classification Category names and IDs</w:t>
      </w:r>
    </w:p>
    <w:p w:rsidR="00C00947" w:rsidRDefault="00845114">
      <w:pPr>
        <w:pStyle w:val="BodyText"/>
        <w:spacing w:before="4" w:line="360" w:lineRule="auto"/>
        <w:ind w:left="1508" w:right="6149"/>
      </w:pPr>
      <w:r>
        <w:t xml:space="preserve">Steps to creating the file plan Create a retention model file plan </w:t>
      </w:r>
      <w:proofErr w:type="gramStart"/>
      <w:r>
        <w:t>What</w:t>
      </w:r>
      <w:proofErr w:type="gramEnd"/>
      <w:r>
        <w:t xml:space="preserve"> is the retention model?</w:t>
      </w:r>
    </w:p>
    <w:p w:rsidR="00C00947" w:rsidRDefault="00845114">
      <w:pPr>
        <w:pStyle w:val="BodyText"/>
        <w:spacing w:before="3"/>
        <w:ind w:left="1508"/>
      </w:pPr>
      <w:r>
        <w:t>Retention model structure</w:t>
      </w:r>
    </w:p>
    <w:p w:rsidR="00C00947" w:rsidRDefault="00845114">
      <w:pPr>
        <w:pStyle w:val="BodyText"/>
        <w:spacing w:before="115" w:line="360" w:lineRule="auto"/>
        <w:ind w:left="1508" w:right="5727"/>
      </w:pPr>
      <w:r>
        <w:t>Automatic Volume Creation workflow Retention model example</w:t>
      </w:r>
    </w:p>
    <w:p w:rsidR="00C00947" w:rsidRDefault="00845114">
      <w:pPr>
        <w:pStyle w:val="BodyText"/>
        <w:spacing w:before="3" w:line="360" w:lineRule="auto"/>
        <w:ind w:left="1509" w:right="6227" w:hanging="1"/>
      </w:pPr>
      <w:r>
        <w:t>When to use the retention model Automation</w:t>
      </w:r>
    </w:p>
    <w:p w:rsidR="00C00947" w:rsidRDefault="00845114">
      <w:pPr>
        <w:pStyle w:val="BodyText"/>
        <w:spacing w:before="3" w:line="360" w:lineRule="auto"/>
        <w:ind w:left="1509" w:right="6637"/>
      </w:pPr>
      <w:r>
        <w:t>Choose the cutoff base Record ye</w:t>
      </w:r>
      <w:r>
        <w:t>ar model Delayed aggregation</w:t>
      </w:r>
      <w:r>
        <w:rPr>
          <w:spacing w:val="-13"/>
        </w:rPr>
        <w:t xml:space="preserve"> </w:t>
      </w:r>
      <w:r>
        <w:t>model</w:t>
      </w:r>
    </w:p>
    <w:p w:rsidR="00C00947" w:rsidRDefault="00845114">
      <w:pPr>
        <w:pStyle w:val="BodyText"/>
        <w:spacing w:before="4" w:line="360" w:lineRule="auto"/>
        <w:ind w:left="1509" w:right="6515"/>
      </w:pPr>
      <w:r>
        <w:t xml:space="preserve">Create a case model file plan </w:t>
      </w:r>
      <w:proofErr w:type="gramStart"/>
      <w:r>
        <w:t>What</w:t>
      </w:r>
      <w:proofErr w:type="gramEnd"/>
      <w:r>
        <w:t xml:space="preserve"> is the case model?</w:t>
      </w:r>
    </w:p>
    <w:p w:rsidR="00C00947" w:rsidRDefault="00845114">
      <w:pPr>
        <w:pStyle w:val="BodyText"/>
        <w:spacing w:before="4" w:line="360" w:lineRule="auto"/>
        <w:ind w:left="1509" w:right="6848" w:hanging="1"/>
      </w:pPr>
      <w:r>
        <w:t>Case model structure Optimize the case model Cutoff triggers</w:t>
      </w: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C00947">
      <w:pPr>
        <w:pStyle w:val="BodyText"/>
      </w:pPr>
    </w:p>
    <w:p w:rsidR="00C00947" w:rsidRDefault="00845114">
      <w:pPr>
        <w:pStyle w:val="BodyText"/>
        <w:spacing w:before="6"/>
        <w:rPr>
          <w:sz w:val="19"/>
        </w:rPr>
      </w:pPr>
      <w:r>
        <w:pict>
          <v:line id="_x0000_s1026" style="position:absolute;z-index:1216;mso-wrap-distance-left:0;mso-wrap-distance-right:0;mso-position-horizontal-relative:page" from="52.4pt,13.6pt" to="559.25pt,13.6pt" strokeweight=".25056mm">
            <w10:wrap type="topAndBottom" anchorx="page"/>
          </v:line>
        </w:pict>
      </w:r>
    </w:p>
    <w:sectPr w:rsidR="00C00947">
      <w:pgSz w:w="12240" w:h="15840"/>
      <w:pgMar w:top="640" w:right="940" w:bottom="1080" w:left="940" w:header="0" w:footer="885"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114" w:rsidRDefault="00845114">
      <w:r>
        <w:separator/>
      </w:r>
    </w:p>
  </w:endnote>
  <w:endnote w:type="continuationSeparator" w:id="0">
    <w:p w:rsidR="00845114" w:rsidRDefault="0084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947" w:rsidRDefault="0084511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35.15pt;margin-top:736.75pt;width:141.6pt;height:10.95pt;z-index:-251658752;mso-position-horizontal-relative:page;mso-position-vertical-relative:page" filled="f" stroked="f">
          <v:textbox inset="0,0,0,0">
            <w:txbxContent>
              <w:p w:rsidR="00C00947" w:rsidRDefault="00845114">
                <w:pPr>
                  <w:spacing w:before="14"/>
                  <w:ind w:left="20"/>
                  <w:rPr>
                    <w:rFonts w:ascii="Arial"/>
                    <w:b/>
                    <w:sz w:val="16"/>
                  </w:rPr>
                </w:pPr>
                <w:r>
                  <w:rPr>
                    <w:rFonts w:ascii="Arial"/>
                    <w:b/>
                    <w:color w:val="0000FF"/>
                    <w:sz w:val="16"/>
                  </w:rPr>
                  <w:t>IBM ECM Education and Enablement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114" w:rsidRDefault="00845114">
      <w:r>
        <w:separator/>
      </w:r>
    </w:p>
  </w:footnote>
  <w:footnote w:type="continuationSeparator" w:id="0">
    <w:p w:rsidR="00845114" w:rsidRDefault="00845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06503"/>
    <w:multiLevelType w:val="hybridMultilevel"/>
    <w:tmpl w:val="F10052B6"/>
    <w:lvl w:ilvl="0" w:tplc="88BAF076">
      <w:numFmt w:val="bullet"/>
      <w:lvlText w:val=""/>
      <w:lvlJc w:val="left"/>
      <w:pPr>
        <w:ind w:left="1027" w:hanging="360"/>
      </w:pPr>
      <w:rPr>
        <w:rFonts w:ascii="Symbol" w:eastAsia="Symbol" w:hAnsi="Symbol" w:cs="Symbol" w:hint="default"/>
        <w:w w:val="100"/>
        <w:sz w:val="20"/>
        <w:szCs w:val="20"/>
      </w:rPr>
    </w:lvl>
    <w:lvl w:ilvl="1" w:tplc="6BD8ABE6">
      <w:numFmt w:val="bullet"/>
      <w:lvlText w:val="•"/>
      <w:lvlJc w:val="left"/>
      <w:pPr>
        <w:ind w:left="2004" w:hanging="360"/>
      </w:pPr>
      <w:rPr>
        <w:rFonts w:hint="default"/>
      </w:rPr>
    </w:lvl>
    <w:lvl w:ilvl="2" w:tplc="41E2C82E">
      <w:numFmt w:val="bullet"/>
      <w:lvlText w:val="•"/>
      <w:lvlJc w:val="left"/>
      <w:pPr>
        <w:ind w:left="2988" w:hanging="360"/>
      </w:pPr>
      <w:rPr>
        <w:rFonts w:hint="default"/>
      </w:rPr>
    </w:lvl>
    <w:lvl w:ilvl="3" w:tplc="08B8CEB6">
      <w:numFmt w:val="bullet"/>
      <w:lvlText w:val="•"/>
      <w:lvlJc w:val="left"/>
      <w:pPr>
        <w:ind w:left="3972" w:hanging="360"/>
      </w:pPr>
      <w:rPr>
        <w:rFonts w:hint="default"/>
      </w:rPr>
    </w:lvl>
    <w:lvl w:ilvl="4" w:tplc="945ADD0C">
      <w:numFmt w:val="bullet"/>
      <w:lvlText w:val="•"/>
      <w:lvlJc w:val="left"/>
      <w:pPr>
        <w:ind w:left="4956" w:hanging="360"/>
      </w:pPr>
      <w:rPr>
        <w:rFonts w:hint="default"/>
      </w:rPr>
    </w:lvl>
    <w:lvl w:ilvl="5" w:tplc="C910EA9A">
      <w:numFmt w:val="bullet"/>
      <w:lvlText w:val="•"/>
      <w:lvlJc w:val="left"/>
      <w:pPr>
        <w:ind w:left="5940" w:hanging="360"/>
      </w:pPr>
      <w:rPr>
        <w:rFonts w:hint="default"/>
      </w:rPr>
    </w:lvl>
    <w:lvl w:ilvl="6" w:tplc="D29A06FA">
      <w:numFmt w:val="bullet"/>
      <w:lvlText w:val="•"/>
      <w:lvlJc w:val="left"/>
      <w:pPr>
        <w:ind w:left="6924" w:hanging="360"/>
      </w:pPr>
      <w:rPr>
        <w:rFonts w:hint="default"/>
      </w:rPr>
    </w:lvl>
    <w:lvl w:ilvl="7" w:tplc="F4AAE6E2">
      <w:numFmt w:val="bullet"/>
      <w:lvlText w:val="•"/>
      <w:lvlJc w:val="left"/>
      <w:pPr>
        <w:ind w:left="7908" w:hanging="360"/>
      </w:pPr>
      <w:rPr>
        <w:rFonts w:hint="default"/>
      </w:rPr>
    </w:lvl>
    <w:lvl w:ilvl="8" w:tplc="2A707D98">
      <w:numFmt w:val="bullet"/>
      <w:lvlText w:val="•"/>
      <w:lvlJc w:val="left"/>
      <w:pPr>
        <w:ind w:left="889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00947"/>
    <w:rsid w:val="00187A13"/>
    <w:rsid w:val="00845114"/>
    <w:rsid w:val="00C00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39439DF-5872-4A7E-86A4-4A75FD81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
      <w:ind w:left="307"/>
      <w:jc w:val="both"/>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6"/>
      <w:ind w:left="1027" w:hanging="359"/>
    </w:pPr>
  </w:style>
  <w:style w:type="paragraph" w:customStyle="1" w:styleId="TableParagraph">
    <w:name w:val="Table Paragraph"/>
    <w:basedOn w:val="Normal"/>
    <w:uiPriority w:val="1"/>
    <w:qFormat/>
    <w:pPr>
      <w:spacing w:line="344" w:lineRule="exact"/>
      <w:ind w:right="211"/>
      <w:jc w:val="right"/>
    </w:pPr>
    <w:rPr>
      <w:rFonts w:ascii="Arial" w:eastAsia="Arial" w:hAnsi="Arial" w:cs="Arial"/>
    </w:rPr>
  </w:style>
  <w:style w:type="character" w:styleId="Hyperlink">
    <w:name w:val="Hyperlink"/>
    <w:basedOn w:val="DefaultParagraphFont"/>
    <w:uiPriority w:val="99"/>
    <w:unhideWhenUsed/>
    <w:rsid w:val="00187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Office Word</Application>
  <DocSecurity>0</DocSecurity>
  <Lines>20</Lines>
  <Paragraphs>5</Paragraphs>
  <ScaleCrop>false</ScaleCrop>
  <Company>IBM Corporation</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GORDON Doubleday</cp:lastModifiedBy>
  <cp:revision>2</cp:revision>
  <dcterms:created xsi:type="dcterms:W3CDTF">2017-10-17T09:22:00Z</dcterms:created>
  <dcterms:modified xsi:type="dcterms:W3CDTF">2017-10-17T13:24:00Z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Adobe Acrobat Pro DC 15.6.30306</vt:lpwstr>
  </property>
  <property fmtid="{D5CDD505-2E9C-101B-9397-08002B2CF9AE}" pid="4" name="LastSaved">
    <vt:filetime>2017-10-17T00:00:00Z</vt:filetime>
  </property>
</Properties>
</file>