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72000" cy="725920"/>
            <wp:docPr id="1" name="Picture 1"/>
            <wp:cNvGraphicFramePr>
              <a:graphicFrameLocks noChangeAspect="1"/>
            </wp:cNvGraphicFramePr>
            <a:graphic>
              <a:graphicData uri="http://schemas.openxmlformats.org/drawingml/2006/picture">
                <pic:pic>
                  <pic:nvPicPr>
                    <pic:cNvPr id="0" name="logo_texo.png"/>
                    <pic:cNvPicPr/>
                  </pic:nvPicPr>
                  <pic:blipFill>
                    <a:blip r:embed="rId9"/>
                    <a:stretch>
                      <a:fillRect/>
                    </a:stretch>
                  </pic:blipFill>
                  <pic:spPr>
                    <a:xfrm>
                      <a:off x="0" y="0"/>
                      <a:ext cx="1872000" cy="725920"/>
                    </a:xfrm>
                    <a:prstGeom prst="rect"/>
                  </pic:spPr>
                </pic:pic>
              </a:graphicData>
            </a:graphic>
          </wp:inline>
        </w:drawing>
      </w:r>
    </w:p>
    <w:p>
      <w:pPr>
        <w:keepNext w:val="0"/>
        <w:spacing w:before="0" w:after="40" w:line="288" w:lineRule="auto"/>
        <w:jc w:val="center"/>
      </w:pPr>
      <w:r>
        <w:rPr>
          <w:rFonts w:ascii="Times New Roman" w:hAnsi="Times New Roman" w:cs="Times New Roman" w:eastAsia="Times New Roman"/>
          <w:b/>
          <w:i w:val="0"/>
          <w:sz w:val="26"/>
        </w:rPr>
        <w:t>CÔNG TY CỔ PHẦN TEXO TƯ VẤN VÀ ĐẦU TƯ</w:t>
      </w:r>
    </w:p>
    <w:p>
      <w:pPr>
        <w:keepNext w:val="0"/>
        <w:spacing w:before="0" w:after="600" w:line="288" w:lineRule="auto"/>
        <w:jc w:val="both"/>
      </w:pPr>
    </w:p>
    <w:p>
      <w:pPr>
        <w:keepNext w:val="0"/>
        <w:spacing w:before="0" w:after="80" w:line="288" w:lineRule="auto"/>
        <w:jc w:val="center"/>
      </w:pPr>
      <w:r>
        <w:rPr>
          <w:rFonts w:ascii="Times New Roman" w:hAnsi="Times New Roman" w:cs="Times New Roman" w:eastAsia="Times New Roman"/>
          <w:b/>
          <w:i w:val="0"/>
          <w:color w:val="0C0150"/>
          <w:sz w:val="52"/>
        </w:rPr>
        <w:t>ĐỀ CƯƠNG</w:t>
      </w:r>
    </w:p>
    <w:p>
      <w:pPr>
        <w:keepNext w:val="0"/>
        <w:spacing w:before="0" w:after="600" w:line="288" w:lineRule="auto"/>
        <w:jc w:val="center"/>
      </w:pPr>
      <w:r>
        <w:rPr>
          <w:rFonts w:ascii="Times New Roman" w:hAnsi="Times New Roman" w:cs="Times New Roman" w:eastAsia="Times New Roman"/>
          <w:b/>
          <w:i w:val="0"/>
          <w:color w:val="0C0150"/>
          <w:sz w:val="36"/>
        </w:rPr>
        <w:t>TƯ VẤN GIÁM SÁT THI CÔNG XÂY DỰNG</w:t>
      </w:r>
    </w:p>
    <w:tbl>
      <w:tblPr>
        <w:jc w:val="center"/>
        <w:tblLayout w:type="fixed"/>
        <w:tblLook w:firstColumn="1" w:firstRow="1" w:lastColumn="0" w:lastRow="0" w:noHBand="0" w:noVBand="1" w:val="04A0"/>
        <w:tblLayout w:type="fixed"/>
        <w:tblW w:w="9026" w:type="dxa"/>
      </w:tblPr>
      <w:tblGrid>
        <w:gridCol w:w="2600"/>
        <w:gridCol w:w="400"/>
        <w:gridCol w:w="6026"/>
      </w:tblGrid>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DỰ ÁN</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KHU NHÀ Ở CAO TẦNG HÒA BÌNH GREEN (VÍ DỤ)</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CÔNG TRÌNH</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TÒA NHÀ CHUNG CƯ CT1</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GÓI THẦU</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 THI CÔNG XÂY DỰNG VÀ LẮP ĐẶT THIẾT BỊ</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ĐỊA ĐIỂM</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Phường Hà Đông, TP. Hà Nội</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CHỦ ĐẦU TƯ</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Đầu tư Hòa Bình (ví dụ)</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HỢP ĐỒNG</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Số …/2026/HĐTV</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TEXO TƯ VẤN VÀ ĐẦU TƯ</w:t>
            </w:r>
          </w:p>
        </w:tc>
      </w:tr>
    </w:tbl>
    <w:p>
      <w:pPr>
        <w:keepNext w:val="0"/>
        <w:spacing w:before="0" w:after="1800" w:line="288" w:lineRule="auto"/>
        <w:jc w:val="both"/>
      </w:pPr>
    </w:p>
    <w:p>
      <w:pPr>
        <w:keepNext w:val="0"/>
        <w:spacing w:before="0" w:after="80" w:line="288" w:lineRule="auto"/>
        <w:jc w:val="center"/>
      </w:pPr>
      <w:r>
        <w:rPr>
          <w:rFonts w:ascii="Times New Roman" w:hAnsi="Times New Roman" w:cs="Times New Roman" w:eastAsia="Times New Roman"/>
          <w:b/>
          <w:i w:val="0"/>
          <w:sz w:val="25"/>
        </w:rPr>
        <w:t>HÀ NỘI, THÁNG 10/2026</w:t>
      </w:r>
    </w:p>
    <w:p>
      <w:r>
        <w:br w:type="page"/>
      </w:r>
    </w:p>
    <w:p>
      <w:pPr>
        <w:jc w:val="center"/>
      </w:pPr>
      <w:r>
        <w:drawing>
          <wp:inline xmlns:a="http://schemas.openxmlformats.org/drawingml/2006/main" xmlns:pic="http://schemas.openxmlformats.org/drawingml/2006/picture">
            <wp:extent cx="1872000" cy="725920"/>
            <wp:docPr id="2" name="Picture 2"/>
            <wp:cNvGraphicFramePr>
              <a:graphicFrameLocks noChangeAspect="1"/>
            </wp:cNvGraphicFramePr>
            <a:graphic>
              <a:graphicData uri="http://schemas.openxmlformats.org/drawingml/2006/picture">
                <pic:pic>
                  <pic:nvPicPr>
                    <pic:cNvPr id="0" name="logo_texo.png"/>
                    <pic:cNvPicPr/>
                  </pic:nvPicPr>
                  <pic:blipFill>
                    <a:blip r:embed="rId9"/>
                    <a:stretch>
                      <a:fillRect/>
                    </a:stretch>
                  </pic:blipFill>
                  <pic:spPr>
                    <a:xfrm>
                      <a:off x="0" y="0"/>
                      <a:ext cx="1872000" cy="725920"/>
                    </a:xfrm>
                    <a:prstGeom prst="rect"/>
                  </pic:spPr>
                </pic:pic>
              </a:graphicData>
            </a:graphic>
          </wp:inline>
        </w:drawing>
      </w:r>
    </w:p>
    <w:p>
      <w:pPr>
        <w:keepNext w:val="0"/>
        <w:spacing w:before="0" w:after="40" w:line="288" w:lineRule="auto"/>
        <w:jc w:val="center"/>
      </w:pPr>
      <w:r>
        <w:rPr>
          <w:rFonts w:ascii="Times New Roman" w:hAnsi="Times New Roman" w:cs="Times New Roman" w:eastAsia="Times New Roman"/>
          <w:b/>
          <w:i w:val="0"/>
          <w:sz w:val="26"/>
        </w:rPr>
        <w:t>CÔNG TY CỔ PHẦN TEXO TƯ VẤN VÀ ĐẦU TƯ</w:t>
      </w:r>
    </w:p>
    <w:p>
      <w:pPr>
        <w:keepNext w:val="0"/>
        <w:spacing w:before="0" w:after="600" w:line="288" w:lineRule="auto"/>
        <w:jc w:val="both"/>
      </w:pPr>
    </w:p>
    <w:p>
      <w:pPr>
        <w:keepNext w:val="0"/>
        <w:spacing w:before="0" w:after="80" w:line="288" w:lineRule="auto"/>
        <w:jc w:val="center"/>
      </w:pPr>
      <w:r>
        <w:rPr>
          <w:rFonts w:ascii="Times New Roman" w:hAnsi="Times New Roman" w:cs="Times New Roman" w:eastAsia="Times New Roman"/>
          <w:b/>
          <w:i w:val="0"/>
          <w:color w:val="0C0150"/>
          <w:sz w:val="52"/>
        </w:rPr>
        <w:t>ĐỀ CƯƠNG</w:t>
      </w:r>
    </w:p>
    <w:p>
      <w:pPr>
        <w:keepNext w:val="0"/>
        <w:spacing w:before="0" w:after="600" w:line="288" w:lineRule="auto"/>
        <w:jc w:val="center"/>
      </w:pPr>
      <w:r>
        <w:rPr>
          <w:rFonts w:ascii="Times New Roman" w:hAnsi="Times New Roman" w:cs="Times New Roman" w:eastAsia="Times New Roman"/>
          <w:b/>
          <w:i w:val="0"/>
          <w:color w:val="0C0150"/>
          <w:sz w:val="36"/>
        </w:rPr>
        <w:t>TƯ VẤN GIÁM SÁT THI CÔNG XÂY DỰNG</w:t>
      </w:r>
    </w:p>
    <w:tbl>
      <w:tblPr>
        <w:jc w:val="center"/>
        <w:tblLayout w:type="fixed"/>
        <w:tblLook w:firstColumn="1" w:firstRow="1" w:lastColumn="0" w:lastRow="0" w:noHBand="0" w:noVBand="1" w:val="04A0"/>
        <w:tblLayout w:type="fixed"/>
        <w:tblW w:w="9026" w:type="dxa"/>
      </w:tblPr>
      <w:tblGrid>
        <w:gridCol w:w="2600"/>
        <w:gridCol w:w="400"/>
        <w:gridCol w:w="6026"/>
      </w:tblGrid>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DỰ ÁN</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KHU NHÀ Ở CAO TẦNG HÒA BÌNH GREEN (VÍ DỤ)</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CÔNG TRÌNH</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TÒA NHÀ CHUNG CƯ CT1</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GÓI THẦU</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 THI CÔNG XÂY DỰNG VÀ LẮP ĐẶT THIẾT BỊ</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ĐỊA ĐIỂM</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Phường Hà Đông, TP. Hà Nội</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CHỦ ĐẦU TƯ</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Đầu tư Hòa Bình (ví dụ)</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HỢP ĐỒNG</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Số …/2026/HĐTV</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TEXO TƯ VẤN VÀ ĐẦU TƯ</w:t>
            </w:r>
          </w:p>
        </w:tc>
      </w:tr>
    </w:tbl>
    <w:p>
      <w:pPr>
        <w:keepNext w:val="0"/>
        <w:spacing w:before="0" w:after="720" w:line="288" w:lineRule="auto"/>
        <w:jc w:val="both"/>
      </w:pPr>
    </w:p>
    <w:tbl>
      <w:tblPr>
        <w:jc w:val="center"/>
        <w:tblLayout w:type="fixed"/>
        <w:tblLook w:firstColumn="1" w:firstRow="1" w:lastColumn="0" w:lastRow="0" w:noHBand="0" w:noVBand="1" w:val="04A0"/>
        <w:tblLayout w:type="fixed"/>
        <w:tblW w:w="9026" w:type="dxa"/>
      </w:tblPr>
      <w:tblGrid>
        <w:gridCol w:w="4513"/>
        <w:gridCol w:w="4513"/>
      </w:tblGrid>
      <w:tr>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5"/>
              </w:rPr>
              <w:t>CHỦ ĐẦU TƯ</w:t>
            </w:r>
          </w:p>
        </w:tc>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5"/>
              </w:rPr>
              <w:t>ĐẠI DIỆN TƯ VẤN GIÁM SÁT</w:t>
            </w:r>
          </w:p>
        </w:tc>
      </w:tr>
      <w:tr>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5"/>
              </w:rPr>
              <w:t>PHÊ DUYỆT</w:t>
            </w:r>
          </w:p>
        </w:tc>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3"/>
              </w:rPr>
              <w:t>CÔNG TY CỔ PHẦN TEXO TƯ VẤN VÀ ĐẦU TƯ</w:t>
            </w:r>
          </w:p>
        </w:tc>
      </w:tr>
      <w:tr>
        <w:tc>
          <w:tcPr>
            <w:tcW w:type="dxa" w:w="4513"/>
            <w:tcBorders>
              <w:top w:val="nil"/>
              <w:left w:val="nil"/>
              <w:bottom w:val="nil"/>
              <w:right w:val="nil"/>
            </w:tcBorders>
          </w:tcPr>
          <w:p>
            <w:pPr>
              <w:spacing w:after="1400" w:before="0" w:line="264" w:lineRule="auto"/>
              <w:jc w:val="center"/>
            </w:pPr>
            <w:r>
              <w:rPr>
                <w:rFonts w:ascii="Times New Roman" w:hAnsi="Times New Roman" w:cs="Times New Roman" w:eastAsia="Times New Roman"/>
                <w:b w:val="0"/>
                <w:i/>
                <w:sz w:val="22"/>
              </w:rPr>
              <w:t>(Ký, ghi rõ họ tên, đóng dấu)</w:t>
            </w:r>
          </w:p>
        </w:tc>
        <w:tc>
          <w:tcPr>
            <w:tcW w:type="dxa" w:w="4513"/>
            <w:tcBorders>
              <w:top w:val="nil"/>
              <w:left w:val="nil"/>
              <w:bottom w:val="nil"/>
              <w:right w:val="nil"/>
            </w:tcBorders>
          </w:tcPr>
          <w:p>
            <w:pPr>
              <w:spacing w:after="1400" w:before="0" w:line="264" w:lineRule="auto"/>
              <w:jc w:val="center"/>
            </w:pPr>
            <w:r>
              <w:rPr>
                <w:rFonts w:ascii="Times New Roman" w:hAnsi="Times New Roman" w:cs="Times New Roman" w:eastAsia="Times New Roman"/>
                <w:b w:val="0"/>
                <w:i/>
                <w:sz w:val="22"/>
              </w:rPr>
              <w:t>(Ký, ghi rõ họ tên, đóng dấu)</w:t>
            </w:r>
          </w:p>
        </w:tc>
      </w:tr>
      <w:tr>
        <w:tc>
          <w:tcPr>
            <w:tcW w:type="dxa" w:w="4513"/>
            <w:tcBorders>
              <w:top w:val="nil"/>
              <w:left w:val="nil"/>
              <w:bottom w:val="nil"/>
              <w:right w:val="nil"/>
            </w:tcBorders>
          </w:tcPr>
          <w:p/>
        </w:tc>
        <w:tc>
          <w:tcPr>
            <w:tcW w:type="dxa" w:w="4513"/>
            <w:tcBorders>
              <w:top w:val="nil"/>
              <w:left w:val="nil"/>
              <w:bottom w:val="nil"/>
              <w:right w:val="nil"/>
            </w:tcBorders>
          </w:tcPr>
          <w:p>
            <w:pPr>
              <w:spacing w:after="30" w:before="0" w:line="264" w:lineRule="auto"/>
              <w:jc w:val="center"/>
            </w:pPr>
          </w:p>
        </w:tc>
      </w:tr>
    </w:tbl>
    <w:p>
      <w:pPr>
        <w:keepNext w:val="0"/>
        <w:spacing w:before="0" w:after="80" w:line="288" w:lineRule="auto"/>
        <w:jc w:val="center"/>
      </w:pPr>
      <w:r>
        <w:rPr>
          <w:rFonts w:ascii="Times New Roman" w:hAnsi="Times New Roman" w:cs="Times New Roman" w:eastAsia="Times New Roman"/>
          <w:b/>
          <w:i w:val="0"/>
          <w:sz w:val="25"/>
        </w:rPr>
        <w:t>HÀ NỘI, THÁNG 10/2026</w:t>
      </w:r>
    </w:p>
    <w:p>
      <w:r>
        <w:br w:type="page"/>
      </w:r>
    </w:p>
    <w:p>
      <w:pPr>
        <w:keepNext w:val="0"/>
        <w:spacing w:before="0" w:after="160" w:line="288" w:lineRule="auto"/>
        <w:jc w:val="center"/>
      </w:pPr>
      <w:r>
        <w:rPr>
          <w:rFonts w:ascii="Times New Roman" w:hAnsi="Times New Roman" w:cs="Times New Roman" w:eastAsia="Times New Roman"/>
          <w:b/>
          <w:i w:val="0"/>
          <w:sz w:val="28"/>
        </w:rPr>
        <w:t>MỤC LỤC</w:t>
      </w:r>
    </w:p>
    <w:p>
      <w:r>
        <w:fldChar w:fldCharType="begin"/>
        <w:instrText xml:space="preserve">TOC \o "1-3" \h \z \u</w:instrText>
        <w:fldChar w:fldCharType="separate"/>
      </w:r>
    </w:p>
    <w:p>
      <w:pPr>
        <w:spacing w:after="20"/>
        <w:ind w:left="0"/>
      </w:pPr>
      <w:r>
        <w:rPr>
          <w:rFonts w:ascii="Times New Roman" w:hAnsi="Times New Roman" w:cs="Times New Roman" w:eastAsia="Times New Roman"/>
          <w:b/>
          <w:i w:val="0"/>
          <w:sz w:val="25"/>
        </w:rPr>
        <w:t>PHẦN I. THÔNG TIN CHUNG VÀ CƠ SỞ THỰC HIỆN</w:t>
      </w:r>
    </w:p>
    <w:p>
      <w:pPr>
        <w:spacing w:after="20"/>
        <w:ind w:left="340"/>
      </w:pPr>
      <w:r>
        <w:rPr>
          <w:rFonts w:ascii="Times New Roman" w:hAnsi="Times New Roman" w:cs="Times New Roman" w:eastAsia="Times New Roman"/>
          <w:b w:val="0"/>
          <w:i w:val="0"/>
          <w:sz w:val="24"/>
        </w:rPr>
        <w:t>1. Thông tin dự án, gói thầu</w:t>
      </w:r>
    </w:p>
    <w:p>
      <w:pPr>
        <w:spacing w:after="20"/>
        <w:ind w:left="340"/>
      </w:pPr>
      <w:r>
        <w:rPr>
          <w:rFonts w:ascii="Times New Roman" w:hAnsi="Times New Roman" w:cs="Times New Roman" w:eastAsia="Times New Roman"/>
          <w:b w:val="0"/>
          <w:i w:val="0"/>
          <w:sz w:val="24"/>
        </w:rPr>
        <w:t>2. Quy mô và giải pháp thiết kế chính</w:t>
      </w:r>
    </w:p>
    <w:p>
      <w:pPr>
        <w:spacing w:after="20"/>
        <w:ind w:left="340"/>
      </w:pPr>
      <w:r>
        <w:rPr>
          <w:rFonts w:ascii="Times New Roman" w:hAnsi="Times New Roman" w:cs="Times New Roman" w:eastAsia="Times New Roman"/>
          <w:b w:val="0"/>
          <w:i w:val="0"/>
          <w:sz w:val="24"/>
        </w:rPr>
        <w:t>3. Phạm vi công việc của Tư vấn giám sát</w:t>
      </w:r>
    </w:p>
    <w:p>
      <w:pPr>
        <w:spacing w:after="20"/>
        <w:ind w:left="680"/>
      </w:pPr>
      <w:r>
        <w:rPr>
          <w:rFonts w:ascii="Times New Roman" w:hAnsi="Times New Roman" w:cs="Times New Roman" w:eastAsia="Times New Roman"/>
          <w:b w:val="0"/>
          <w:i w:val="0"/>
          <w:sz w:val="24"/>
        </w:rPr>
        <w:t>3.1. Sản phẩm của gói thầu TVGS</w:t>
      </w:r>
    </w:p>
    <w:p>
      <w:pPr>
        <w:spacing w:after="20"/>
        <w:ind w:left="340"/>
      </w:pPr>
      <w:r>
        <w:rPr>
          <w:rFonts w:ascii="Times New Roman" w:hAnsi="Times New Roman" w:cs="Times New Roman" w:eastAsia="Times New Roman"/>
          <w:b w:val="0"/>
          <w:i w:val="0"/>
          <w:sz w:val="24"/>
        </w:rPr>
        <w:t>4. Cơ sở thực hiện công tác giám sát</w:t>
      </w:r>
    </w:p>
    <w:p>
      <w:pPr>
        <w:spacing w:after="20"/>
        <w:ind w:left="680"/>
      </w:pPr>
      <w:r>
        <w:rPr>
          <w:rFonts w:ascii="Times New Roman" w:hAnsi="Times New Roman" w:cs="Times New Roman" w:eastAsia="Times New Roman"/>
          <w:b w:val="0"/>
          <w:i w:val="0"/>
          <w:sz w:val="24"/>
        </w:rPr>
        <w:t>4.1. Văn bản quy phạm pháp luật</w:t>
      </w:r>
    </w:p>
    <w:p>
      <w:pPr>
        <w:spacing w:after="20"/>
        <w:ind w:left="680"/>
      </w:pPr>
      <w:r>
        <w:rPr>
          <w:rFonts w:ascii="Times New Roman" w:hAnsi="Times New Roman" w:cs="Times New Roman" w:eastAsia="Times New Roman"/>
          <w:b w:val="0"/>
          <w:i w:val="0"/>
          <w:sz w:val="24"/>
        </w:rPr>
        <w:t>4.2. Hồ sơ pháp lý của gói thầu</w:t>
      </w:r>
    </w:p>
    <w:p>
      <w:pPr>
        <w:spacing w:after="20"/>
        <w:ind w:left="680"/>
      </w:pPr>
      <w:r>
        <w:rPr>
          <w:rFonts w:ascii="Times New Roman" w:hAnsi="Times New Roman" w:cs="Times New Roman" w:eastAsia="Times New Roman"/>
          <w:b w:val="0"/>
          <w:i w:val="0"/>
          <w:sz w:val="24"/>
        </w:rPr>
        <w:t>4.3. Quy chuẩn, tiêu chuẩn áp dụng</w:t>
      </w:r>
    </w:p>
    <w:p>
      <w:pPr>
        <w:spacing w:after="20"/>
        <w:ind w:left="340"/>
      </w:pPr>
      <w:r>
        <w:rPr>
          <w:rFonts w:ascii="Times New Roman" w:hAnsi="Times New Roman" w:cs="Times New Roman" w:eastAsia="Times New Roman"/>
          <w:b w:val="0"/>
          <w:i w:val="0"/>
          <w:sz w:val="24"/>
        </w:rPr>
        <w:t>5. Vai trò, quyền và nghĩa vụ của các bên</w:t>
      </w:r>
    </w:p>
    <w:p>
      <w:pPr>
        <w:spacing w:after="20"/>
        <w:ind w:left="680"/>
      </w:pPr>
      <w:r>
        <w:rPr>
          <w:rFonts w:ascii="Times New Roman" w:hAnsi="Times New Roman" w:cs="Times New Roman" w:eastAsia="Times New Roman"/>
          <w:b w:val="0"/>
          <w:i w:val="0"/>
          <w:sz w:val="24"/>
        </w:rPr>
        <w:t>5.1. Chủ đầu tư</w:t>
      </w:r>
    </w:p>
    <w:p>
      <w:pPr>
        <w:spacing w:after="20"/>
        <w:ind w:left="680"/>
      </w:pPr>
      <w:r>
        <w:rPr>
          <w:rFonts w:ascii="Times New Roman" w:hAnsi="Times New Roman" w:cs="Times New Roman" w:eastAsia="Times New Roman"/>
          <w:b w:val="0"/>
          <w:i w:val="0"/>
          <w:sz w:val="24"/>
        </w:rPr>
        <w:t>5.2. Tư vấn giám sát TEXO</w:t>
      </w:r>
    </w:p>
    <w:p>
      <w:pPr>
        <w:spacing w:after="20"/>
        <w:ind w:left="680"/>
      </w:pPr>
      <w:r>
        <w:rPr>
          <w:rFonts w:ascii="Times New Roman" w:hAnsi="Times New Roman" w:cs="Times New Roman" w:eastAsia="Times New Roman"/>
          <w:b w:val="0"/>
          <w:i w:val="0"/>
          <w:sz w:val="24"/>
        </w:rPr>
        <w:t>5.3. Tư vấn thiết kế và nhà thầu thi công</w:t>
      </w:r>
    </w:p>
    <w:p>
      <w:pPr>
        <w:spacing w:after="20"/>
        <w:ind w:left="0"/>
      </w:pPr>
      <w:r>
        <w:rPr>
          <w:rFonts w:ascii="Times New Roman" w:hAnsi="Times New Roman" w:cs="Times New Roman" w:eastAsia="Times New Roman"/>
          <w:b/>
          <w:i w:val="0"/>
          <w:sz w:val="25"/>
        </w:rPr>
        <w:t>PHẦN II. NỘI DUNG CHÍNH CỦA CÔNG TÁC GIÁM SÁT</w:t>
      </w:r>
    </w:p>
    <w:p>
      <w:pPr>
        <w:spacing w:after="20"/>
        <w:ind w:left="340"/>
      </w:pPr>
      <w:r>
        <w:rPr>
          <w:rFonts w:ascii="Times New Roman" w:hAnsi="Times New Roman" w:cs="Times New Roman" w:eastAsia="Times New Roman"/>
          <w:b w:val="0"/>
          <w:i w:val="0"/>
          <w:sz w:val="24"/>
        </w:rPr>
        <w:t>6. Giám sát chất lượng thi công xây dựng</w:t>
      </w:r>
    </w:p>
    <w:p>
      <w:pPr>
        <w:spacing w:after="20"/>
        <w:ind w:left="680"/>
      </w:pPr>
      <w:r>
        <w:rPr>
          <w:rFonts w:ascii="Times New Roman" w:hAnsi="Times New Roman" w:cs="Times New Roman" w:eastAsia="Times New Roman"/>
          <w:b w:val="0"/>
          <w:i w:val="0"/>
          <w:sz w:val="24"/>
        </w:rPr>
        <w:t>6.1. Kiểm tra điều kiện khởi công, công tác chuẩn bị thi công</w:t>
      </w:r>
    </w:p>
    <w:p>
      <w:pPr>
        <w:spacing w:after="20"/>
        <w:ind w:left="680"/>
      </w:pPr>
      <w:r>
        <w:rPr>
          <w:rFonts w:ascii="Times New Roman" w:hAnsi="Times New Roman" w:cs="Times New Roman" w:eastAsia="Times New Roman"/>
          <w:b w:val="0"/>
          <w:i w:val="0"/>
          <w:sz w:val="24"/>
        </w:rPr>
        <w:t>6.2. Kiểm tra sự phù hợp năng lực của nhà thầu thi công</w:t>
      </w:r>
    </w:p>
    <w:p>
      <w:pPr>
        <w:spacing w:after="20"/>
        <w:ind w:left="680"/>
      </w:pPr>
      <w:r>
        <w:rPr>
          <w:rFonts w:ascii="Times New Roman" w:hAnsi="Times New Roman" w:cs="Times New Roman" w:eastAsia="Times New Roman"/>
          <w:b w:val="0"/>
          <w:i w:val="0"/>
          <w:sz w:val="24"/>
        </w:rPr>
        <w:t>6.3. Kiểm tra hệ thống quản lý chất lượng của nhà thầu</w:t>
      </w:r>
    </w:p>
    <w:p>
      <w:pPr>
        <w:spacing w:after="20"/>
        <w:ind w:left="680"/>
      </w:pPr>
      <w:r>
        <w:rPr>
          <w:rFonts w:ascii="Times New Roman" w:hAnsi="Times New Roman" w:cs="Times New Roman" w:eastAsia="Times New Roman"/>
          <w:b w:val="0"/>
          <w:i w:val="0"/>
          <w:sz w:val="24"/>
        </w:rPr>
        <w:t>6.4. Kiểm tra phòng thí nghiệm và cơ sở sản xuất vật liệu</w:t>
      </w:r>
    </w:p>
    <w:p>
      <w:pPr>
        <w:spacing w:after="20"/>
        <w:ind w:left="680"/>
      </w:pPr>
      <w:r>
        <w:rPr>
          <w:rFonts w:ascii="Times New Roman" w:hAnsi="Times New Roman" w:cs="Times New Roman" w:eastAsia="Times New Roman"/>
          <w:b w:val="0"/>
          <w:i w:val="0"/>
          <w:sz w:val="24"/>
        </w:rPr>
        <w:t>6.5. Kiểm tra, nghiệm thu vật liệu, sản phẩm, thiết bị lắp đặt vào công trình</w:t>
      </w:r>
    </w:p>
    <w:p>
      <w:pPr>
        <w:spacing w:after="20"/>
        <w:ind w:left="680"/>
      </w:pPr>
      <w:r>
        <w:rPr>
          <w:rFonts w:ascii="Times New Roman" w:hAnsi="Times New Roman" w:cs="Times New Roman" w:eastAsia="Times New Roman"/>
          <w:b w:val="0"/>
          <w:i w:val="0"/>
          <w:sz w:val="24"/>
        </w:rPr>
        <w:t>6.6. Kiểm tra biện pháp thi công và bản vẽ shopdrawing</w:t>
      </w:r>
    </w:p>
    <w:p>
      <w:pPr>
        <w:spacing w:after="20"/>
        <w:ind w:left="680"/>
      </w:pPr>
      <w:r>
        <w:rPr>
          <w:rFonts w:ascii="Times New Roman" w:hAnsi="Times New Roman" w:cs="Times New Roman" w:eastAsia="Times New Roman"/>
          <w:b w:val="0"/>
          <w:i w:val="0"/>
          <w:sz w:val="24"/>
        </w:rPr>
        <w:t>6.7. Giám sát thường xuyên, nhật ký thi công</w:t>
      </w:r>
    </w:p>
    <w:p>
      <w:pPr>
        <w:spacing w:after="20"/>
        <w:ind w:left="680"/>
      </w:pPr>
      <w:r>
        <w:rPr>
          <w:rFonts w:ascii="Times New Roman" w:hAnsi="Times New Roman" w:cs="Times New Roman" w:eastAsia="Times New Roman"/>
          <w:b w:val="0"/>
          <w:i w:val="0"/>
          <w:sz w:val="24"/>
        </w:rPr>
        <w:t>6.8. Kiểm tra, xác nhận bản vẽ hoàn công</w:t>
      </w:r>
    </w:p>
    <w:p>
      <w:pPr>
        <w:spacing w:after="20"/>
        <w:ind w:left="680"/>
      </w:pPr>
      <w:r>
        <w:rPr>
          <w:rFonts w:ascii="Times New Roman" w:hAnsi="Times New Roman" w:cs="Times New Roman" w:eastAsia="Times New Roman"/>
          <w:b w:val="0"/>
          <w:i w:val="0"/>
          <w:sz w:val="24"/>
        </w:rPr>
        <w:t>6.9. Tổ chức nghiệm thu</w:t>
      </w:r>
    </w:p>
    <w:p>
      <w:pPr>
        <w:spacing w:after="20"/>
        <w:ind w:left="680"/>
      </w:pPr>
      <w:r>
        <w:rPr>
          <w:rFonts w:ascii="Times New Roman" w:hAnsi="Times New Roman" w:cs="Times New Roman" w:eastAsia="Times New Roman"/>
          <w:b w:val="0"/>
          <w:i w:val="0"/>
          <w:sz w:val="24"/>
        </w:rPr>
        <w:t>6.10. Hồ sơ nghiệm thu và hồ sơ hoàn thành công trình</w:t>
      </w:r>
    </w:p>
    <w:p>
      <w:pPr>
        <w:spacing w:after="20"/>
        <w:ind w:left="680"/>
      </w:pPr>
      <w:r>
        <w:rPr>
          <w:rFonts w:ascii="Times New Roman" w:hAnsi="Times New Roman" w:cs="Times New Roman" w:eastAsia="Times New Roman"/>
          <w:b w:val="0"/>
          <w:i w:val="0"/>
          <w:sz w:val="24"/>
        </w:rPr>
        <w:t>6.11. Phát hiện sai sót, bất hợp lý của thiết kế</w:t>
      </w:r>
    </w:p>
    <w:p>
      <w:pPr>
        <w:spacing w:after="20"/>
        <w:ind w:left="680"/>
      </w:pPr>
      <w:r>
        <w:rPr>
          <w:rFonts w:ascii="Times New Roman" w:hAnsi="Times New Roman" w:cs="Times New Roman" w:eastAsia="Times New Roman"/>
          <w:b w:val="0"/>
          <w:i w:val="0"/>
          <w:sz w:val="24"/>
        </w:rPr>
        <w:t>6.12. Kiểm định lại chất lượng khi có nghi ngờ</w:t>
      </w:r>
    </w:p>
    <w:p>
      <w:pPr>
        <w:spacing w:after="20"/>
        <w:ind w:left="680"/>
      </w:pPr>
      <w:r>
        <w:rPr>
          <w:rFonts w:ascii="Times New Roman" w:hAnsi="Times New Roman" w:cs="Times New Roman" w:eastAsia="Times New Roman"/>
          <w:b w:val="0"/>
          <w:i w:val="0"/>
          <w:sz w:val="24"/>
        </w:rPr>
        <w:t>6.13. Phối hợp giải quyết vướng mắc, phát sinh</w:t>
      </w:r>
    </w:p>
    <w:p>
      <w:pPr>
        <w:spacing w:after="20"/>
        <w:ind w:left="340"/>
      </w:pPr>
      <w:r>
        <w:rPr>
          <w:rFonts w:ascii="Times New Roman" w:hAnsi="Times New Roman" w:cs="Times New Roman" w:eastAsia="Times New Roman"/>
          <w:b w:val="0"/>
          <w:i w:val="0"/>
          <w:sz w:val="24"/>
        </w:rPr>
        <w:t>7. Giám sát khối lượng</w:t>
      </w:r>
    </w:p>
    <w:p>
      <w:pPr>
        <w:spacing w:after="20"/>
        <w:ind w:left="680"/>
      </w:pPr>
      <w:r>
        <w:rPr>
          <w:rFonts w:ascii="Times New Roman" w:hAnsi="Times New Roman" w:cs="Times New Roman" w:eastAsia="Times New Roman"/>
          <w:b w:val="0"/>
          <w:i w:val="0"/>
          <w:sz w:val="24"/>
        </w:rPr>
        <w:t>7.1. Nguyên tắc xác nhận khối lượng theo hồ sơ thiết kế</w:t>
      </w:r>
    </w:p>
    <w:p>
      <w:pPr>
        <w:spacing w:after="20"/>
        <w:ind w:left="680"/>
      </w:pPr>
      <w:r>
        <w:rPr>
          <w:rFonts w:ascii="Times New Roman" w:hAnsi="Times New Roman" w:cs="Times New Roman" w:eastAsia="Times New Roman"/>
          <w:b w:val="0"/>
          <w:i w:val="0"/>
          <w:sz w:val="24"/>
        </w:rPr>
        <w:t>7.2. Khối lượng phát sinh so với hồ sơ thiết kế</w:t>
      </w:r>
    </w:p>
    <w:p>
      <w:pPr>
        <w:spacing w:after="20"/>
        <w:ind w:left="680"/>
      </w:pPr>
      <w:r>
        <w:rPr>
          <w:rFonts w:ascii="Times New Roman" w:hAnsi="Times New Roman" w:cs="Times New Roman" w:eastAsia="Times New Roman"/>
          <w:b w:val="0"/>
          <w:i w:val="0"/>
          <w:sz w:val="24"/>
        </w:rPr>
        <w:t>7.3. Khối lượng sửa đổi và khối lượng thi công khác</w:t>
      </w:r>
    </w:p>
    <w:p>
      <w:pPr>
        <w:spacing w:after="20"/>
        <w:ind w:left="340"/>
      </w:pPr>
      <w:r>
        <w:rPr>
          <w:rFonts w:ascii="Times New Roman" w:hAnsi="Times New Roman" w:cs="Times New Roman" w:eastAsia="Times New Roman"/>
          <w:b w:val="0"/>
          <w:i w:val="0"/>
          <w:sz w:val="24"/>
        </w:rPr>
        <w:t>8. Giám sát tiến độ thi công</w:t>
      </w:r>
    </w:p>
    <w:p>
      <w:pPr>
        <w:spacing w:after="20"/>
        <w:ind w:left="680"/>
      </w:pPr>
      <w:r>
        <w:rPr>
          <w:rFonts w:ascii="Times New Roman" w:hAnsi="Times New Roman" w:cs="Times New Roman" w:eastAsia="Times New Roman"/>
          <w:b w:val="0"/>
          <w:i w:val="0"/>
          <w:sz w:val="24"/>
        </w:rPr>
        <w:t>8.1. Theo dõi, kiểm tra tiến độ thi công</w:t>
      </w:r>
    </w:p>
    <w:p>
      <w:pPr>
        <w:spacing w:after="20"/>
        <w:ind w:left="680"/>
      </w:pPr>
      <w:r>
        <w:rPr>
          <w:rFonts w:ascii="Times New Roman" w:hAnsi="Times New Roman" w:cs="Times New Roman" w:eastAsia="Times New Roman"/>
          <w:b w:val="0"/>
          <w:i w:val="0"/>
          <w:sz w:val="24"/>
        </w:rPr>
        <w:t>8.2. Biện pháp khắc phục chậm tiến độ, đẩy nhanh tiến độ</w:t>
      </w:r>
    </w:p>
    <w:p>
      <w:pPr>
        <w:spacing w:after="20"/>
        <w:ind w:left="340"/>
      </w:pPr>
      <w:r>
        <w:rPr>
          <w:rFonts w:ascii="Times New Roman" w:hAnsi="Times New Roman" w:cs="Times New Roman" w:eastAsia="Times New Roman"/>
          <w:b w:val="0"/>
          <w:i w:val="0"/>
          <w:sz w:val="24"/>
        </w:rPr>
        <w:t>9. Giám sát an toàn lao động, vệ sinh môi trường, phòng cháy chữa cháy</w:t>
      </w:r>
    </w:p>
    <w:p>
      <w:pPr>
        <w:spacing w:after="20"/>
        <w:ind w:left="340"/>
      </w:pPr>
      <w:r>
        <w:rPr>
          <w:rFonts w:ascii="Times New Roman" w:hAnsi="Times New Roman" w:cs="Times New Roman" w:eastAsia="Times New Roman"/>
          <w:b w:val="0"/>
          <w:i w:val="0"/>
          <w:sz w:val="24"/>
        </w:rPr>
        <w:t>10. Chế độ báo cáo và tổ chức các cuộc họp</w:t>
      </w:r>
    </w:p>
    <w:p>
      <w:pPr>
        <w:spacing w:after="20"/>
        <w:ind w:left="680"/>
      </w:pPr>
      <w:r>
        <w:rPr>
          <w:rFonts w:ascii="Times New Roman" w:hAnsi="Times New Roman" w:cs="Times New Roman" w:eastAsia="Times New Roman"/>
          <w:b w:val="0"/>
          <w:i w:val="0"/>
          <w:sz w:val="24"/>
        </w:rPr>
        <w:t>10.1. Chế độ báo cáo</w:t>
      </w:r>
    </w:p>
    <w:p>
      <w:pPr>
        <w:spacing w:after="20"/>
        <w:ind w:left="680"/>
      </w:pPr>
      <w:r>
        <w:rPr>
          <w:rFonts w:ascii="Times New Roman" w:hAnsi="Times New Roman" w:cs="Times New Roman" w:eastAsia="Times New Roman"/>
          <w:b w:val="0"/>
          <w:i w:val="0"/>
          <w:sz w:val="24"/>
        </w:rPr>
        <w:t>10.2. Thời hạn nộp báo cáo</w:t>
      </w:r>
    </w:p>
    <w:p>
      <w:pPr>
        <w:spacing w:after="20"/>
        <w:ind w:left="680"/>
      </w:pPr>
      <w:r>
        <w:rPr>
          <w:rFonts w:ascii="Times New Roman" w:hAnsi="Times New Roman" w:cs="Times New Roman" w:eastAsia="Times New Roman"/>
          <w:b w:val="0"/>
          <w:i w:val="0"/>
          <w:sz w:val="24"/>
        </w:rPr>
        <w:t>10.3. Tổ chức các cuộc họp</w:t>
      </w:r>
    </w:p>
    <w:p>
      <w:pPr>
        <w:spacing w:after="20"/>
        <w:ind w:left="340"/>
      </w:pPr>
      <w:r>
        <w:rPr>
          <w:rFonts w:ascii="Times New Roman" w:hAnsi="Times New Roman" w:cs="Times New Roman" w:eastAsia="Times New Roman"/>
          <w:b w:val="0"/>
          <w:i w:val="0"/>
          <w:sz w:val="24"/>
        </w:rPr>
        <w:t>11. Tổ chức thực hiện của đoàn Tư vấn giám sát</w:t>
      </w:r>
    </w:p>
    <w:p>
      <w:pPr>
        <w:spacing w:after="20"/>
        <w:ind w:left="680"/>
      </w:pPr>
      <w:r>
        <w:rPr>
          <w:rFonts w:ascii="Times New Roman" w:hAnsi="Times New Roman" w:cs="Times New Roman" w:eastAsia="Times New Roman"/>
          <w:b w:val="0"/>
          <w:i w:val="0"/>
          <w:sz w:val="24"/>
        </w:rPr>
        <w:t>11.1. Nguyên tắc chung</w:t>
      </w:r>
    </w:p>
    <w:p>
      <w:pPr>
        <w:spacing w:after="20"/>
        <w:ind w:left="680"/>
      </w:pPr>
      <w:r>
        <w:rPr>
          <w:rFonts w:ascii="Times New Roman" w:hAnsi="Times New Roman" w:cs="Times New Roman" w:eastAsia="Times New Roman"/>
          <w:b w:val="0"/>
          <w:i w:val="0"/>
          <w:sz w:val="24"/>
        </w:rPr>
        <w:t>11.2. Mô hình đoàn Tư vấn giám sát và thành phần nhân sự</w:t>
      </w:r>
    </w:p>
    <w:p>
      <w:pPr>
        <w:spacing w:after="20"/>
        <w:ind w:left="680"/>
      </w:pPr>
      <w:r>
        <w:rPr>
          <w:rFonts w:ascii="Times New Roman" w:hAnsi="Times New Roman" w:cs="Times New Roman" w:eastAsia="Times New Roman"/>
          <w:b w:val="0"/>
          <w:i w:val="0"/>
          <w:sz w:val="24"/>
        </w:rPr>
        <w:t>11.3. Nhiệm vụ của TVGS trưởng và các kỹ sư giám sát</w:t>
      </w:r>
    </w:p>
    <w:p>
      <w:pPr>
        <w:spacing w:after="20"/>
        <w:ind w:left="680"/>
      </w:pPr>
      <w:r>
        <w:rPr>
          <w:rFonts w:ascii="Times New Roman" w:hAnsi="Times New Roman" w:cs="Times New Roman" w:eastAsia="Times New Roman"/>
          <w:b w:val="0"/>
          <w:i w:val="0"/>
          <w:sz w:val="24"/>
        </w:rPr>
        <w:t>11.4. Quan hệ của đoàn TVGS với Công ty và các bên</w:t>
      </w:r>
    </w:p>
    <w:p>
      <w:pPr>
        <w:spacing w:after="20"/>
        <w:ind w:left="680"/>
      </w:pPr>
      <w:r>
        <w:rPr>
          <w:rFonts w:ascii="Times New Roman" w:hAnsi="Times New Roman" w:cs="Times New Roman" w:eastAsia="Times New Roman"/>
          <w:b w:val="0"/>
          <w:i w:val="0"/>
          <w:sz w:val="24"/>
        </w:rPr>
        <w:t>11.5. Phân cấp trách nhiệm ký hồ sơ sản phẩm TVGS</w:t>
      </w:r>
    </w:p>
    <w:p>
      <w:pPr>
        <w:spacing w:after="20"/>
        <w:ind w:left="0"/>
      </w:pPr>
      <w:r>
        <w:rPr>
          <w:rFonts w:ascii="Times New Roman" w:hAnsi="Times New Roman" w:cs="Times New Roman" w:eastAsia="Times New Roman"/>
          <w:b/>
          <w:i w:val="0"/>
          <w:sz w:val="25"/>
        </w:rPr>
        <w:t>PHẦN III. ĐỀ CƯƠNG GIÁM SÁT CHI TIẾT CÁC CÔNG TÁC</w:t>
      </w:r>
    </w:p>
    <w:p>
      <w:pPr>
        <w:spacing w:after="20"/>
        <w:ind w:left="340"/>
      </w:pPr>
      <w:r>
        <w:rPr>
          <w:rFonts w:ascii="Times New Roman" w:hAnsi="Times New Roman" w:cs="Times New Roman" w:eastAsia="Times New Roman"/>
          <w:b w:val="0"/>
          <w:i w:val="0"/>
          <w:sz w:val="24"/>
        </w:rPr>
        <w:t>12. Nguyên tắc áp dụng</w:t>
      </w:r>
    </w:p>
    <w:p>
      <w:pPr>
        <w:spacing w:after="20"/>
        <w:ind w:left="340"/>
      </w:pPr>
      <w:r>
        <w:rPr>
          <w:rFonts w:ascii="Times New Roman" w:hAnsi="Times New Roman" w:cs="Times New Roman" w:eastAsia="Times New Roman"/>
          <w:b w:val="0"/>
          <w:i w:val="0"/>
          <w:sz w:val="24"/>
        </w:rPr>
        <w:t>13. Kiểm tra đầu vào và công tác chung</w:t>
      </w:r>
    </w:p>
    <w:p>
      <w:pPr>
        <w:spacing w:after="20"/>
        <w:ind w:left="680"/>
      </w:pPr>
      <w:r>
        <w:rPr>
          <w:rFonts w:ascii="Times New Roman" w:hAnsi="Times New Roman" w:cs="Times New Roman" w:eastAsia="Times New Roman"/>
          <w:b w:val="0"/>
          <w:i w:val="0"/>
          <w:sz w:val="24"/>
        </w:rPr>
        <w:t>13.1. Kiểm tra sự phù hợp năng lực của nhà thầu thi công</w:t>
      </w:r>
    </w:p>
    <w:p>
      <w:pPr>
        <w:spacing w:after="20"/>
        <w:ind w:left="680"/>
      </w:pPr>
      <w:r>
        <w:rPr>
          <w:rFonts w:ascii="Times New Roman" w:hAnsi="Times New Roman" w:cs="Times New Roman" w:eastAsia="Times New Roman"/>
          <w:b w:val="0"/>
          <w:i w:val="0"/>
          <w:sz w:val="24"/>
        </w:rPr>
        <w:t>13.2. Giám sát vật liệu, thiết bị, sản phẩm chế tạo sẵn lắp đặt vào công trình</w:t>
      </w:r>
    </w:p>
    <w:p>
      <w:pPr>
        <w:spacing w:after="20"/>
        <w:ind w:left="680"/>
      </w:pPr>
      <w:r>
        <w:rPr>
          <w:rFonts w:ascii="Times New Roman" w:hAnsi="Times New Roman" w:cs="Times New Roman" w:eastAsia="Times New Roman"/>
          <w:b w:val="0"/>
          <w:i w:val="0"/>
          <w:sz w:val="24"/>
        </w:rPr>
        <w:t>13.3. Giám sát công tác trắc địa</w:t>
      </w:r>
    </w:p>
    <w:p>
      <w:pPr>
        <w:spacing w:after="20"/>
        <w:ind w:left="680"/>
      </w:pPr>
      <w:r>
        <w:rPr>
          <w:rFonts w:ascii="Times New Roman" w:hAnsi="Times New Roman" w:cs="Times New Roman" w:eastAsia="Times New Roman"/>
          <w:b w:val="0"/>
          <w:i w:val="0"/>
          <w:sz w:val="24"/>
        </w:rPr>
        <w:t>13.4. Giám sát chạy thử, nghiệm thu và bàn giao đưa công trình vào sử dụng</w:t>
      </w:r>
    </w:p>
    <w:p>
      <w:pPr>
        <w:spacing w:after="20"/>
        <w:ind w:left="680"/>
      </w:pPr>
      <w:r>
        <w:rPr>
          <w:rFonts w:ascii="Times New Roman" w:hAnsi="Times New Roman" w:cs="Times New Roman" w:eastAsia="Times New Roman"/>
          <w:b w:val="0"/>
          <w:i w:val="0"/>
          <w:sz w:val="24"/>
        </w:rPr>
        <w:t>13.5. Giám sát an toàn lao động, PCCC, vệ sinh môi trường tại hiện trường</w:t>
      </w:r>
    </w:p>
    <w:p>
      <w:pPr>
        <w:spacing w:after="20"/>
        <w:ind w:left="340"/>
      </w:pPr>
      <w:r>
        <w:rPr>
          <w:rFonts w:ascii="Times New Roman" w:hAnsi="Times New Roman" w:cs="Times New Roman" w:eastAsia="Times New Roman"/>
          <w:b w:val="0"/>
          <w:i w:val="0"/>
          <w:sz w:val="24"/>
        </w:rPr>
        <w:t>14. Giám sát phần nền móng, tầng hầm</w:t>
      </w:r>
    </w:p>
    <w:p>
      <w:pPr>
        <w:spacing w:after="20"/>
        <w:ind w:left="680"/>
      </w:pPr>
      <w:r>
        <w:rPr>
          <w:rFonts w:ascii="Times New Roman" w:hAnsi="Times New Roman" w:cs="Times New Roman" w:eastAsia="Times New Roman"/>
          <w:b w:val="0"/>
          <w:i w:val="0"/>
          <w:sz w:val="24"/>
        </w:rPr>
        <w:t>14.1. Giám sát thi công cọc khoan nhồi, hạ Kingpost</w:t>
      </w:r>
    </w:p>
    <w:p>
      <w:pPr>
        <w:spacing w:after="20"/>
        <w:ind w:left="680"/>
      </w:pPr>
      <w:r>
        <w:rPr>
          <w:rFonts w:ascii="Times New Roman" w:hAnsi="Times New Roman" w:cs="Times New Roman" w:eastAsia="Times New Roman"/>
          <w:b w:val="0"/>
          <w:i w:val="0"/>
          <w:sz w:val="24"/>
        </w:rPr>
        <w:t>14.2. Giám sát công tác thí nghiệm cọc</w:t>
      </w:r>
    </w:p>
    <w:p>
      <w:pPr>
        <w:spacing w:after="20"/>
        <w:ind w:left="680"/>
      </w:pPr>
      <w:r>
        <w:rPr>
          <w:rFonts w:ascii="Times New Roman" w:hAnsi="Times New Roman" w:cs="Times New Roman" w:eastAsia="Times New Roman"/>
          <w:b w:val="0"/>
          <w:i w:val="0"/>
          <w:sz w:val="24"/>
        </w:rPr>
        <w:t>14.3. Giám sát thi công tường vây (tường trong đất)</w:t>
      </w:r>
    </w:p>
    <w:p>
      <w:pPr>
        <w:spacing w:after="20"/>
        <w:ind w:left="680"/>
      </w:pPr>
      <w:r>
        <w:rPr>
          <w:rFonts w:ascii="Times New Roman" w:hAnsi="Times New Roman" w:cs="Times New Roman" w:eastAsia="Times New Roman"/>
          <w:b w:val="0"/>
          <w:i w:val="0"/>
          <w:sz w:val="24"/>
        </w:rPr>
        <w:t>14.4. Giám sát công tác đất: hố đào, hạ mực nước ngầm, đắp – lấp hoàn trả, san nền</w:t>
      </w:r>
    </w:p>
    <w:p>
      <w:pPr>
        <w:spacing w:after="20"/>
        <w:ind w:left="680"/>
      </w:pPr>
      <w:r>
        <w:rPr>
          <w:rFonts w:ascii="Times New Roman" w:hAnsi="Times New Roman" w:cs="Times New Roman" w:eastAsia="Times New Roman"/>
          <w:b w:val="0"/>
          <w:i w:val="0"/>
          <w:sz w:val="24"/>
        </w:rPr>
        <w:t>14.5. Giám sát thi công phần móng (đào đất, bê tông lót, móng, lấp đất)</w:t>
      </w:r>
    </w:p>
    <w:p>
      <w:pPr>
        <w:spacing w:after="20"/>
        <w:ind w:left="680"/>
      </w:pPr>
      <w:r>
        <w:rPr>
          <w:rFonts w:ascii="Times New Roman" w:hAnsi="Times New Roman" w:cs="Times New Roman" w:eastAsia="Times New Roman"/>
          <w:b w:val="0"/>
          <w:i w:val="0"/>
          <w:sz w:val="24"/>
        </w:rPr>
        <w:t>14.6. Giám sát đào đất, hệ chống và kết cấu tầng hầm</w:t>
      </w:r>
    </w:p>
    <w:p>
      <w:pPr>
        <w:spacing w:after="20"/>
        <w:ind w:left="340"/>
      </w:pPr>
      <w:r>
        <w:rPr>
          <w:rFonts w:ascii="Times New Roman" w:hAnsi="Times New Roman" w:cs="Times New Roman" w:eastAsia="Times New Roman"/>
          <w:b w:val="0"/>
          <w:i w:val="0"/>
          <w:sz w:val="24"/>
        </w:rPr>
        <w:t>15. Giám sát phần kết cấu</w:t>
      </w:r>
    </w:p>
    <w:p>
      <w:pPr>
        <w:spacing w:after="20"/>
        <w:ind w:left="680"/>
      </w:pPr>
      <w:r>
        <w:rPr>
          <w:rFonts w:ascii="Times New Roman" w:hAnsi="Times New Roman" w:cs="Times New Roman" w:eastAsia="Times New Roman"/>
          <w:b w:val="0"/>
          <w:i w:val="0"/>
          <w:sz w:val="24"/>
        </w:rPr>
        <w:t>15.1. Giám sát kết cấu bê tông cốt thép toàn khối (cốp pha, cốt thép, bê tông)</w:t>
      </w:r>
    </w:p>
    <w:p>
      <w:pPr>
        <w:spacing w:after="20"/>
        <w:ind w:left="340"/>
      </w:pPr>
      <w:r>
        <w:rPr>
          <w:rFonts w:ascii="Times New Roman" w:hAnsi="Times New Roman" w:cs="Times New Roman" w:eastAsia="Times New Roman"/>
          <w:b w:val="0"/>
          <w:i w:val="0"/>
          <w:sz w:val="24"/>
        </w:rPr>
        <w:t>16. Giám sát phần hoàn thiện</w:t>
      </w:r>
    </w:p>
    <w:p>
      <w:pPr>
        <w:spacing w:after="20"/>
        <w:ind w:left="680"/>
      </w:pPr>
      <w:r>
        <w:rPr>
          <w:rFonts w:ascii="Times New Roman" w:hAnsi="Times New Roman" w:cs="Times New Roman" w:eastAsia="Times New Roman"/>
          <w:b w:val="0"/>
          <w:i w:val="0"/>
          <w:sz w:val="24"/>
        </w:rPr>
        <w:t>16.1. Giám sát thi công chống thấm</w:t>
      </w:r>
    </w:p>
    <w:p>
      <w:pPr>
        <w:spacing w:after="20"/>
        <w:ind w:left="680"/>
      </w:pPr>
      <w:r>
        <w:rPr>
          <w:rFonts w:ascii="Times New Roman" w:hAnsi="Times New Roman" w:cs="Times New Roman" w:eastAsia="Times New Roman"/>
          <w:b w:val="0"/>
          <w:i w:val="0"/>
          <w:sz w:val="24"/>
        </w:rPr>
        <w:t>16.2. Giám sát xây, trát, ốp, lát, láng</w:t>
      </w:r>
    </w:p>
    <w:p>
      <w:pPr>
        <w:spacing w:after="20"/>
        <w:ind w:left="680"/>
      </w:pPr>
      <w:r>
        <w:rPr>
          <w:rFonts w:ascii="Times New Roman" w:hAnsi="Times New Roman" w:cs="Times New Roman" w:eastAsia="Times New Roman"/>
          <w:b w:val="0"/>
          <w:i w:val="0"/>
          <w:sz w:val="24"/>
        </w:rPr>
        <w:t>16.3. Giám sát lắp đặt cửa, vách nhôm kính, cửa nhựa</w:t>
      </w:r>
    </w:p>
    <w:p>
      <w:pPr>
        <w:spacing w:after="20"/>
        <w:ind w:left="680"/>
      </w:pPr>
      <w:r>
        <w:rPr>
          <w:rFonts w:ascii="Times New Roman" w:hAnsi="Times New Roman" w:cs="Times New Roman" w:eastAsia="Times New Roman"/>
          <w:b w:val="0"/>
          <w:i w:val="0"/>
          <w:sz w:val="24"/>
        </w:rPr>
        <w:t>16.4. Giám sát thi công sơn, bả</w:t>
      </w:r>
    </w:p>
    <w:p>
      <w:pPr>
        <w:spacing w:after="20"/>
        <w:ind w:left="680"/>
      </w:pPr>
      <w:r>
        <w:rPr>
          <w:rFonts w:ascii="Times New Roman" w:hAnsi="Times New Roman" w:cs="Times New Roman" w:eastAsia="Times New Roman"/>
          <w:b w:val="0"/>
          <w:i w:val="0"/>
          <w:sz w:val="24"/>
        </w:rPr>
        <w:t>16.5. Giám sát thi công trần, vách thạch cao</w:t>
      </w:r>
    </w:p>
    <w:p>
      <w:pPr>
        <w:spacing w:after="20"/>
        <w:ind w:left="680"/>
      </w:pPr>
      <w:r>
        <w:rPr>
          <w:rFonts w:ascii="Times New Roman" w:hAnsi="Times New Roman" w:cs="Times New Roman" w:eastAsia="Times New Roman"/>
          <w:b w:val="0"/>
          <w:i w:val="0"/>
          <w:sz w:val="24"/>
        </w:rPr>
        <w:t>16.6. Giám sát công tác phòng chống mối</w:t>
      </w:r>
    </w:p>
    <w:p>
      <w:pPr>
        <w:spacing w:after="20"/>
        <w:ind w:left="680"/>
      </w:pPr>
      <w:r>
        <w:rPr>
          <w:rFonts w:ascii="Times New Roman" w:hAnsi="Times New Roman" w:cs="Times New Roman" w:eastAsia="Times New Roman"/>
          <w:b w:val="0"/>
          <w:i w:val="0"/>
          <w:sz w:val="24"/>
        </w:rPr>
        <w:t>16.7. Giám sát gia công, lắp đặt cửa gỗ</w:t>
      </w:r>
    </w:p>
    <w:p>
      <w:pPr>
        <w:spacing w:after="20"/>
        <w:ind w:left="680"/>
      </w:pPr>
      <w:r>
        <w:rPr>
          <w:rFonts w:ascii="Times New Roman" w:hAnsi="Times New Roman" w:cs="Times New Roman" w:eastAsia="Times New Roman"/>
          <w:b w:val="0"/>
          <w:i w:val="0"/>
          <w:sz w:val="24"/>
        </w:rPr>
        <w:t>16.8. Giám sát lắp đặt cửa thép chống cháy</w:t>
      </w:r>
    </w:p>
    <w:p>
      <w:pPr>
        <w:spacing w:after="20"/>
        <w:ind w:left="680"/>
      </w:pPr>
      <w:r>
        <w:rPr>
          <w:rFonts w:ascii="Times New Roman" w:hAnsi="Times New Roman" w:cs="Times New Roman" w:eastAsia="Times New Roman"/>
          <w:b w:val="0"/>
          <w:i w:val="0"/>
          <w:sz w:val="24"/>
        </w:rPr>
        <w:t>16.9. Giám sát lắp đặt thiết bị vệ sinh</w:t>
      </w:r>
    </w:p>
    <w:p>
      <w:pPr>
        <w:spacing w:after="20"/>
        <w:ind w:left="680"/>
      </w:pPr>
      <w:r>
        <w:rPr>
          <w:rFonts w:ascii="Times New Roman" w:hAnsi="Times New Roman" w:cs="Times New Roman" w:eastAsia="Times New Roman"/>
          <w:b w:val="0"/>
          <w:i w:val="0"/>
          <w:sz w:val="24"/>
        </w:rPr>
        <w:t>16.10. Giám sát thi công sàn gỗ</w:t>
      </w:r>
    </w:p>
    <w:p>
      <w:pPr>
        <w:spacing w:after="20"/>
        <w:ind w:left="680"/>
      </w:pPr>
      <w:r>
        <w:rPr>
          <w:rFonts w:ascii="Times New Roman" w:hAnsi="Times New Roman" w:cs="Times New Roman" w:eastAsia="Times New Roman"/>
          <w:b w:val="0"/>
          <w:i w:val="0"/>
          <w:sz w:val="24"/>
        </w:rPr>
        <w:t>16.11. Giám sát lắp đặt nội thất, tủ bếp, thiết bị gia dụng</w:t>
      </w:r>
    </w:p>
    <w:p>
      <w:pPr>
        <w:spacing w:after="20"/>
        <w:ind w:left="680"/>
      </w:pPr>
      <w:r>
        <w:rPr>
          <w:rFonts w:ascii="Times New Roman" w:hAnsi="Times New Roman" w:cs="Times New Roman" w:eastAsia="Times New Roman"/>
          <w:b w:val="0"/>
          <w:i w:val="0"/>
          <w:sz w:val="24"/>
        </w:rPr>
        <w:t>16.12. Giám sát lắp đặt lan can</w:t>
      </w:r>
    </w:p>
    <w:p>
      <w:pPr>
        <w:spacing w:after="20"/>
        <w:ind w:left="680"/>
      </w:pPr>
      <w:r>
        <w:rPr>
          <w:rFonts w:ascii="Times New Roman" w:hAnsi="Times New Roman" w:cs="Times New Roman" w:eastAsia="Times New Roman"/>
          <w:b w:val="0"/>
          <w:i w:val="0"/>
          <w:sz w:val="24"/>
        </w:rPr>
        <w:t>16.13. Giám sát thi công sơn epoxy sàn, nền</w:t>
      </w:r>
    </w:p>
    <w:p>
      <w:pPr>
        <w:spacing w:after="20"/>
        <w:ind w:left="340"/>
      </w:pPr>
      <w:r>
        <w:rPr>
          <w:rFonts w:ascii="Times New Roman" w:hAnsi="Times New Roman" w:cs="Times New Roman" w:eastAsia="Times New Roman"/>
          <w:b w:val="0"/>
          <w:i w:val="0"/>
          <w:sz w:val="24"/>
        </w:rPr>
        <w:t>17. Giám sát lắp đặt hệ thống cơ điện (MEP)</w:t>
      </w:r>
    </w:p>
    <w:p>
      <w:pPr>
        <w:spacing w:after="20"/>
        <w:ind w:left="680"/>
      </w:pPr>
      <w:r>
        <w:rPr>
          <w:rFonts w:ascii="Times New Roman" w:hAnsi="Times New Roman" w:cs="Times New Roman" w:eastAsia="Times New Roman"/>
          <w:b w:val="0"/>
          <w:i w:val="0"/>
          <w:sz w:val="24"/>
        </w:rPr>
        <w:t>17.1. Giám sát thi công hệ thống cơ điện – phần chung</w:t>
      </w:r>
    </w:p>
    <w:p>
      <w:pPr>
        <w:spacing w:after="20"/>
        <w:ind w:left="680"/>
      </w:pPr>
      <w:r>
        <w:rPr>
          <w:rFonts w:ascii="Times New Roman" w:hAnsi="Times New Roman" w:cs="Times New Roman" w:eastAsia="Times New Roman"/>
          <w:b w:val="0"/>
          <w:i w:val="0"/>
          <w:sz w:val="24"/>
        </w:rPr>
        <w:t>17.2. Giám sát lắp đặt ống luồn dây điện âm tường, âm sàn, đi nổi</w:t>
      </w:r>
    </w:p>
    <w:p>
      <w:pPr>
        <w:spacing w:after="20"/>
        <w:ind w:left="680"/>
      </w:pPr>
      <w:r>
        <w:rPr>
          <w:rFonts w:ascii="Times New Roman" w:hAnsi="Times New Roman" w:cs="Times New Roman" w:eastAsia="Times New Roman"/>
          <w:b w:val="0"/>
          <w:i w:val="0"/>
          <w:sz w:val="24"/>
        </w:rPr>
        <w:t>17.3. Giám sát lắp đặt thang, máng cáp, trunking</w:t>
      </w:r>
    </w:p>
    <w:p>
      <w:pPr>
        <w:spacing w:after="20"/>
        <w:ind w:left="680"/>
      </w:pPr>
      <w:r>
        <w:rPr>
          <w:rFonts w:ascii="Times New Roman" w:hAnsi="Times New Roman" w:cs="Times New Roman" w:eastAsia="Times New Roman"/>
          <w:b w:val="0"/>
          <w:i w:val="0"/>
          <w:sz w:val="24"/>
        </w:rPr>
        <w:t>17.4. Giám sát kéo rải dây, cáp điện</w:t>
      </w:r>
    </w:p>
    <w:p>
      <w:pPr>
        <w:spacing w:after="20"/>
        <w:ind w:left="680"/>
      </w:pPr>
      <w:r>
        <w:rPr>
          <w:rFonts w:ascii="Times New Roman" w:hAnsi="Times New Roman" w:cs="Times New Roman" w:eastAsia="Times New Roman"/>
          <w:b w:val="0"/>
          <w:i w:val="0"/>
          <w:sz w:val="24"/>
        </w:rPr>
        <w:t>17.5. Giám sát lắp đặt thiết bị điện</w:t>
      </w:r>
    </w:p>
    <w:p>
      <w:pPr>
        <w:spacing w:after="20"/>
        <w:ind w:left="680"/>
      </w:pPr>
      <w:r>
        <w:rPr>
          <w:rFonts w:ascii="Times New Roman" w:hAnsi="Times New Roman" w:cs="Times New Roman" w:eastAsia="Times New Roman"/>
          <w:b w:val="0"/>
          <w:i w:val="0"/>
          <w:sz w:val="24"/>
        </w:rPr>
        <w:t>17.6. Giám sát lắp đặt hệ thống chống sét, tiếp địa</w:t>
      </w:r>
    </w:p>
    <w:p>
      <w:pPr>
        <w:spacing w:after="20"/>
        <w:ind w:left="680"/>
      </w:pPr>
      <w:r>
        <w:rPr>
          <w:rFonts w:ascii="Times New Roman" w:hAnsi="Times New Roman" w:cs="Times New Roman" w:eastAsia="Times New Roman"/>
          <w:b w:val="0"/>
          <w:i w:val="0"/>
          <w:sz w:val="24"/>
        </w:rPr>
        <w:t>17.7. Giám sát lắp đặt hệ thống cấp thoát nước</w:t>
      </w:r>
    </w:p>
    <w:p>
      <w:pPr>
        <w:spacing w:after="20"/>
        <w:ind w:left="680"/>
      </w:pPr>
      <w:r>
        <w:rPr>
          <w:rFonts w:ascii="Times New Roman" w:hAnsi="Times New Roman" w:cs="Times New Roman" w:eastAsia="Times New Roman"/>
          <w:b w:val="0"/>
          <w:i w:val="0"/>
          <w:sz w:val="24"/>
        </w:rPr>
        <w:t>17.8. Giám sát thi công hệ thống phòng cháy chữa cháy</w:t>
      </w:r>
    </w:p>
    <w:p>
      <w:pPr>
        <w:spacing w:after="20"/>
        <w:ind w:left="680"/>
      </w:pPr>
      <w:r>
        <w:rPr>
          <w:rFonts w:ascii="Times New Roman" w:hAnsi="Times New Roman" w:cs="Times New Roman" w:eastAsia="Times New Roman"/>
          <w:b w:val="0"/>
          <w:i w:val="0"/>
          <w:sz w:val="24"/>
        </w:rPr>
        <w:t>17.9. Giám sát hệ thống điện nhẹ: camera, truyền hình, loa, điện thoại, mạng</w:t>
      </w:r>
    </w:p>
    <w:p>
      <w:pPr>
        <w:spacing w:after="20"/>
        <w:ind w:left="680"/>
      </w:pPr>
      <w:r>
        <w:rPr>
          <w:rFonts w:ascii="Times New Roman" w:hAnsi="Times New Roman" w:cs="Times New Roman" w:eastAsia="Times New Roman"/>
          <w:b w:val="0"/>
          <w:i w:val="0"/>
          <w:sz w:val="24"/>
        </w:rPr>
        <w:t>17.10. Giám sát lắp đặt hệ thống thông gió, điều hòa không khí</w:t>
      </w:r>
    </w:p>
    <w:p>
      <w:pPr>
        <w:spacing w:after="20"/>
        <w:ind w:left="680"/>
      </w:pPr>
      <w:r>
        <w:rPr>
          <w:rFonts w:ascii="Times New Roman" w:hAnsi="Times New Roman" w:cs="Times New Roman" w:eastAsia="Times New Roman"/>
          <w:b w:val="0"/>
          <w:i w:val="0"/>
          <w:sz w:val="24"/>
        </w:rPr>
        <w:t>17.11. Giám sát lắp đặt thang máy</w:t>
      </w:r>
    </w:p>
    <w:p>
      <w:pPr>
        <w:spacing w:after="20"/>
        <w:ind w:left="680"/>
      </w:pPr>
      <w:r>
        <w:rPr>
          <w:rFonts w:ascii="Times New Roman" w:hAnsi="Times New Roman" w:cs="Times New Roman" w:eastAsia="Times New Roman"/>
          <w:b w:val="0"/>
          <w:i w:val="0"/>
          <w:sz w:val="24"/>
        </w:rPr>
        <w:t>17.12. Giám sát lắp đặt trạm biến áp</w:t>
      </w:r>
    </w:p>
    <w:p>
      <w:pPr>
        <w:spacing w:after="20"/>
        <w:ind w:left="680"/>
      </w:pPr>
      <w:r>
        <w:rPr>
          <w:rFonts w:ascii="Times New Roman" w:hAnsi="Times New Roman" w:cs="Times New Roman" w:eastAsia="Times New Roman"/>
          <w:b w:val="0"/>
          <w:i w:val="0"/>
          <w:sz w:val="24"/>
        </w:rPr>
        <w:t>17.13. Giám sát lắp đặt máy phát điện dự phòng</w:t>
      </w:r>
    </w:p>
    <w:p>
      <w:pPr>
        <w:spacing w:after="20"/>
        <w:ind w:left="680"/>
      </w:pPr>
      <w:r>
        <w:rPr>
          <w:rFonts w:ascii="Times New Roman" w:hAnsi="Times New Roman" w:cs="Times New Roman" w:eastAsia="Times New Roman"/>
          <w:b w:val="0"/>
          <w:i w:val="0"/>
          <w:sz w:val="24"/>
        </w:rPr>
        <w:t>17.14. Giám sát lắp đặt hệ thống busway</w:t>
      </w:r>
    </w:p>
    <w:p>
      <w:pPr>
        <w:spacing w:after="20"/>
        <w:ind w:left="680"/>
      </w:pPr>
      <w:r>
        <w:rPr>
          <w:rFonts w:ascii="Times New Roman" w:hAnsi="Times New Roman" w:cs="Times New Roman" w:eastAsia="Times New Roman"/>
          <w:b w:val="0"/>
          <w:i w:val="0"/>
          <w:sz w:val="24"/>
        </w:rPr>
        <w:t>17.15. Giám sát lắp đặt hệ thống quản lý tòa nhà BMS</w:t>
      </w:r>
    </w:p>
    <w:p>
      <w:pPr>
        <w:spacing w:after="20"/>
        <w:ind w:left="680"/>
      </w:pPr>
      <w:r>
        <w:rPr>
          <w:rFonts w:ascii="Times New Roman" w:hAnsi="Times New Roman" w:cs="Times New Roman" w:eastAsia="Times New Roman"/>
          <w:b w:val="0"/>
          <w:i w:val="0"/>
          <w:sz w:val="24"/>
        </w:rPr>
        <w:t>17.16. Giám sát hệ thống kiểm soát xe tự động</w:t>
      </w:r>
    </w:p>
    <w:p>
      <w:pPr>
        <w:spacing w:after="20"/>
        <w:ind w:left="680"/>
      </w:pPr>
      <w:r>
        <w:rPr>
          <w:rFonts w:ascii="Times New Roman" w:hAnsi="Times New Roman" w:cs="Times New Roman" w:eastAsia="Times New Roman"/>
          <w:b w:val="0"/>
          <w:i w:val="0"/>
          <w:sz w:val="24"/>
        </w:rPr>
        <w:t>17.17. Giám sát lắp đặt hệ thống chiếu sáng ngoài nhà</w:t>
      </w:r>
    </w:p>
    <w:p>
      <w:pPr>
        <w:spacing w:after="20"/>
        <w:ind w:left="680"/>
      </w:pPr>
      <w:r>
        <w:rPr>
          <w:rFonts w:ascii="Times New Roman" w:hAnsi="Times New Roman" w:cs="Times New Roman" w:eastAsia="Times New Roman"/>
          <w:b w:val="0"/>
          <w:i w:val="0"/>
          <w:sz w:val="24"/>
        </w:rPr>
        <w:t>17.18. Giám sát rãnh cáp, ống bảo vệ cáp chôn ngầm</w:t>
      </w:r>
    </w:p>
    <w:p>
      <w:pPr>
        <w:spacing w:after="20"/>
        <w:ind w:left="340"/>
      </w:pPr>
      <w:r>
        <w:rPr>
          <w:rFonts w:ascii="Times New Roman" w:hAnsi="Times New Roman" w:cs="Times New Roman" w:eastAsia="Times New Roman"/>
          <w:b w:val="0"/>
          <w:i w:val="0"/>
          <w:sz w:val="24"/>
        </w:rPr>
        <w:t>18. Giám sát hạ tầng kỹ thuật ngoài nhà</w:t>
      </w:r>
    </w:p>
    <w:p>
      <w:pPr>
        <w:spacing w:after="20"/>
        <w:ind w:left="680"/>
      </w:pPr>
      <w:r>
        <w:rPr>
          <w:rFonts w:ascii="Times New Roman" w:hAnsi="Times New Roman" w:cs="Times New Roman" w:eastAsia="Times New Roman"/>
          <w:b w:val="0"/>
          <w:i w:val="0"/>
          <w:sz w:val="24"/>
        </w:rPr>
        <w:t>18.1. Giám sát thi công hạ tầng kỹ thuật, đường giao thông, sân đường nội bộ</w:t>
      </w:r>
    </w:p>
    <w:p>
      <w:pPr>
        <w:spacing w:after="20"/>
        <w:ind w:left="680"/>
      </w:pPr>
      <w:r>
        <w:rPr>
          <w:rFonts w:ascii="Times New Roman" w:hAnsi="Times New Roman" w:cs="Times New Roman" w:eastAsia="Times New Roman"/>
          <w:b w:val="0"/>
          <w:i w:val="0"/>
          <w:sz w:val="24"/>
        </w:rPr>
        <w:t>18.2. Giám sát thi công cảnh quan, cây xanh</w:t>
      </w:r>
    </w:p>
    <w:p>
      <w:pPr>
        <w:spacing w:after="20"/>
        <w:ind w:left="340"/>
      </w:pPr>
      <w:r>
        <w:rPr>
          <w:rFonts w:ascii="Times New Roman" w:hAnsi="Times New Roman" w:cs="Times New Roman" w:eastAsia="Times New Roman"/>
          <w:b w:val="0"/>
          <w:i w:val="0"/>
          <w:sz w:val="24"/>
        </w:rPr>
        <w:t>19. Giám sát công tác chuyên đề</w:t>
      </w:r>
    </w:p>
    <w:p>
      <w:pPr>
        <w:spacing w:after="20"/>
        <w:ind w:left="680"/>
      </w:pPr>
      <w:r>
        <w:rPr>
          <w:rFonts w:ascii="Times New Roman" w:hAnsi="Times New Roman" w:cs="Times New Roman" w:eastAsia="Times New Roman"/>
          <w:b w:val="0"/>
          <w:i w:val="0"/>
          <w:sz w:val="24"/>
        </w:rPr>
        <w:t>19.1. Giám sát quan trắc lún, nghiêng, chuyển vị và kiểm định kết cấu</w:t>
      </w:r>
    </w:p>
    <w:p>
      <w:pPr>
        <w:spacing w:after="20"/>
        <w:ind w:left="0"/>
      </w:pPr>
      <w:r>
        <w:rPr>
          <w:rFonts w:ascii="Times New Roman" w:hAnsi="Times New Roman" w:cs="Times New Roman" w:eastAsia="Times New Roman"/>
          <w:b/>
          <w:i w:val="0"/>
          <w:sz w:val="25"/>
        </w:rPr>
        <w:t>PHẦN IV. BIỂU MẪU HỒ SƠ</w:t>
      </w:r>
      <w:r>
        <w:fldChar w:fldCharType="end"/>
      </w:r>
    </w:p>
    <w:p>
      <w:r>
        <w:br w:type="page"/>
      </w:r>
    </w:p>
    <w:p>
      <w:pPr>
        <w:keepNext w:val="0"/>
        <w:spacing w:before="0" w:after="120" w:line="288" w:lineRule="auto"/>
        <w:jc w:val="center"/>
      </w:pPr>
      <w:r>
        <w:rPr>
          <w:rFonts w:ascii="Times New Roman" w:hAnsi="Times New Roman" w:cs="Times New Roman" w:eastAsia="Times New Roman"/>
          <w:b/>
          <w:i w:val="0"/>
          <w:sz w:val="27"/>
        </w:rPr>
        <w:t>TỪ NGỮ VIẾT TẮT</w:t>
      </w:r>
    </w:p>
    <w:tbl>
      <w:tblPr>
        <w:jc w:val="center"/>
        <w:tblLayout w:type="fixed"/>
        <w:tblLook w:firstColumn="1" w:firstRow="1" w:lastColumn="0" w:lastRow="0" w:noHBand="0" w:noVBand="1" w:val="04A0"/>
        <w:tblLayout w:type="fixed"/>
        <w:tblW w:w="9026" w:type="dxa"/>
      </w:tblPr>
      <w:tblGrid>
        <w:gridCol w:w="2200"/>
        <w:gridCol w:w="6826"/>
      </w:tblGrid>
      <w:tr>
        <w:trPr>
          <w:cantSplit w:val="true"/>
          <w:tblHeader w:val="true"/>
        </w:trPr>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Viết tắt</w:t>
            </w:r>
          </w:p>
        </w:tc>
        <w:tc>
          <w:tcPr>
            <w:tcW w:type="dxa" w:w="68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Diễn giải</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CĐT</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Chủ đầu tư</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BQLDA</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Ban quản lý dự án / đại diện Chủ đầu tư</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TVGS</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Tư vấn giám sát</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TVTK</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Tư vấn thiết kế</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NT</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Nhà thầu thi công xây dựng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HSTK</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Hồ sơ thiết kế</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BPTC</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Biện pháp thi công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ATLĐ, ATVSLĐ</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An toàn lao động; an toàn, vệ sinh lao động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VSMT</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Vệ sinh môi trường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PCCC và CNCH</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Phòng cháy, chữa cháy và cứu nạn, cứu hộ</w:t>
            </w:r>
          </w:p>
        </w:tc>
      </w:tr>
    </w:tbl>
    <w:p>
      <w:pPr>
        <w:keepNext w:val="0"/>
        <w:spacing w:before="0" w:after="80" w:line="288" w:lineRule="auto"/>
        <w:jc w:val="both"/>
      </w:pPr>
    </w:p>
    <w:p>
      <w:r>
        <w:br w:type="page"/>
      </w:r>
    </w:p>
    <w:p>
      <w:pPr>
        <w:sectPr>
          <w:pgSz w:w="11906" w:h="16838"/>
          <w:pgMar w:top="1300" w:right="1440" w:bottom="1080" w:left="1440" w:header="720" w:footer="720" w:gutter="0"/>
          <w:cols w:space="720"/>
          <w:docGrid w:linePitch="360"/>
        </w:sectPr>
      </w:pPr>
    </w:p>
    <w:p>
      <w:pPr>
        <w:pStyle w:val="Heading1"/>
        <w:jc w:val="center"/>
      </w:pPr>
      <w:r>
        <w:t>PHẦN I. THÔNG TIN CHUNG VÀ CƠ SỞ THỰC HIỆN</w:t>
      </w:r>
    </w:p>
    <w:p>
      <w:pPr>
        <w:pStyle w:val="Heading2"/>
      </w:pPr>
      <w:r>
        <w:t>1. Thông tin dự án, gói thầu</w:t>
      </w:r>
    </w:p>
    <w:tbl>
      <w:tblPr>
        <w:jc w:val="center"/>
        <w:tblLayout w:type="fixed"/>
        <w:tblLook w:firstColumn="1" w:firstRow="1" w:lastColumn="0" w:lastRow="0" w:noHBand="0" w:noVBand="1" w:val="04A0"/>
        <w:tblLayout w:type="fixed"/>
        <w:tblW w:w="9026" w:type="dxa"/>
      </w:tblPr>
      <w:tblGrid>
        <w:gridCol w:w="2888"/>
        <w:gridCol w:w="6138"/>
      </w:tblGrid>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Tên dự án</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Khu nhà ở cao tầng Hòa Bình Green (ví dụ)</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Công trình</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Tòa nhà chung cư CT1</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Gói thầu</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Tư vấn giám sát thi công xây dựng và lắp đặt thiết bị</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Địa điểm xây dựng</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Phường Hà Đông, TP. Hà Nội</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Chủ đầu tư</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Công ty Cổ phần Đầu tư Hòa Bình (ví dụ)</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Loại, cấp công trình</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Dân dụng – nhà cao tầng; cấp I</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Hợp đồng TVGS</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Số …/2026/HĐTV</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gian thực hiện</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18 tháng</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TVGS</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Công ty Cổ phần TEXO Tư vấn và Đầu tư</w:t>
            </w:r>
          </w:p>
        </w:tc>
      </w:tr>
    </w:tbl>
    <w:p>
      <w:pPr>
        <w:keepNext w:val="0"/>
        <w:spacing w:before="0" w:after="80" w:line="288" w:lineRule="auto"/>
        <w:jc w:val="both"/>
      </w:pPr>
    </w:p>
    <w:p>
      <w:pPr>
        <w:pStyle w:val="Heading2"/>
      </w:pPr>
      <w:r>
        <w:t>2. Quy mô và giải pháp thiết kế chính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Số tầng nổi: 25 tầng; số tầng hầm: 2 tầng.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Tổng diện tích sàn xây dựng: 42.000 m².</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Chiều cao công trình: 89 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Giải pháp nền móng: cọc khoan nhồi, tường vây / barrette.</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Giải pháp kết cấu: BTCT toàn khối.</w:t>
      </w:r>
    </w:p>
    <w:p>
      <w:pPr>
        <w:pStyle w:val="Heading2"/>
      </w:pPr>
      <w:r>
        <w:t>3. Phạm vi công việc của Tư vấn giám sát</w:t>
      </w:r>
    </w:p>
    <w:p>
      <w:pPr>
        <w:keepNext w:val="0"/>
        <w:spacing w:before="0" w:after="80" w:line="288" w:lineRule="auto"/>
        <w:jc w:val="both"/>
      </w:pPr>
      <w:r>
        <w:rPr>
          <w:rFonts w:ascii="Times New Roman" w:hAnsi="Times New Roman" w:cs="Times New Roman" w:eastAsia="Times New Roman"/>
          <w:b w:val="0"/>
          <w:i w:val="0"/>
          <w:sz w:val="26"/>
        </w:rPr>
        <w:t>Tư vấn giám sát thay mặt Chủ đầu tư thực hiện giám sát thi công xây dựng theo hợp đồng TVGS đã ký kết, hồ sơ thiết kế được phê duyệt và quy định pháp luật hiện hành, gồm: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thi công xây dựng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lắp đặt thiết bị vào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chất lượng, khối lượng, tiến độ thi công xây dựng;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an toàn lao động, vệ sinh môi trường, phòng cháy chữa cháy trên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Tham gia nghiệm thu công việc, giai đoạn, hạng mục và công trình hoàn thành theo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định kỳ, đột xuất cho Chủ đầu tư và các công việc khác theo hợp đồng TVGS.</w:t>
      </w:r>
    </w:p>
    <w:p>
      <w:pPr>
        <w:pStyle w:val="Heading3"/>
      </w:pPr>
      <w:r>
        <w:t>3.1. Sản phẩm của gói thầu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tư vấn giám sát được Chủ đầu tư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Nhật ký giám sát, biên bản kiểm tra, biên bản nghiệm thu, xác nhận khối lượng theo phân cấp;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tuần, báo cáo tháng, báo cáo giai đoạn và báo cáo đột xuất (nếu có);</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hoàn thành công tác giám sát thi công xây dựng theo mẫu quy định tại Nghị định số 207/2026/NĐ-CP.</w:t>
      </w:r>
    </w:p>
    <w:p>
      <w:pPr>
        <w:pStyle w:val="Heading2"/>
      </w:pPr>
      <w:r>
        <w:t>4. Cơ sở thực hiện công tác giám sát</w:t>
      </w:r>
    </w:p>
    <w:p>
      <w:pPr>
        <w:pStyle w:val="Heading3"/>
      </w:pPr>
      <w:r>
        <w:t>4.1. Văn bản quy phạm pháp luật</w:t>
      </w:r>
    </w:p>
    <w:tbl>
      <w:tblPr>
        <w:jc w:val="center"/>
        <w:tblLayout w:type="fixed"/>
        <w:tblLook w:firstColumn="1" w:firstRow="1" w:lastColumn="0" w:lastRow="0" w:noHBand="0" w:noVBand="1" w:val="04A0"/>
        <w:tblLayout w:type="fixed"/>
        <w:tblW w:w="9026" w:type="dxa"/>
      </w:tblPr>
      <w:tblGrid>
        <w:gridCol w:w="700"/>
        <w:gridCol w:w="3900"/>
        <w:gridCol w:w="44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3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Văn bản</w:t>
            </w:r>
          </w:p>
        </w:tc>
        <w:tc>
          <w:tcPr>
            <w:tcW w:type="dxa" w:w="44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áp dụng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Luật Xây dựng số 135/2025/QH15 ngày 10/12/2025</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Luật Xây dựng; hiệu lực từ 01/7/2026</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Nghị định số 207/2026/NĐ-CP ngày 15/6/2026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Quy định chi tiết một số điều của Luật Xây dựng về quản lý chất lượng, thi công xây dựng và bảo trì công trình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Nghị định số 217/2026/NĐ-CP ngày 19/6/2026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một số điều của Luật Xây dựng về quản lý hoạt động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Nghị định số 212/2026/NĐ-CP ngày 17/6/2026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Điều kiện năng lực hoạt động xây dựng và quản lý thông tin năng lực</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Thông tư số 32/2026/TT-BXD ngày 22/6/2026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một số điều của Nghị định số 207/2026/NĐ-CP về quản lý chất lượng, thi công xây dựng và bảo trì công trình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Luật An toàn, vệ sinh lao động số 84/2015/QH13 ngày 25/6/2015</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soát an toàn, vệ sinh lao động, huấn luyện, thiết bị có yêu cầu nghiêm ngặt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QCVN 18:2021/BXD</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chuẩn kỹ thuật quốc gia về an toàn trong thi công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Luật Phòng cháy, chữa cháy và cứu nạn, cứu hộ số 55/2024/QH15 ngày 29/11/2024</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Phòng cháy, chữa cháy và cứu nạn, cứu hộ</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Các văn bản quy phạm pháp luật khác</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Có liên quan, còn hiệu lực tại thời điểm thực hiện công việc</w:t>
            </w:r>
          </w:p>
        </w:tc>
      </w:tr>
    </w:tbl>
    <w:p>
      <w:pPr>
        <w:keepNext w:val="0"/>
        <w:spacing w:before="0" w:after="80" w:line="288" w:lineRule="auto"/>
        <w:jc w:val="both"/>
      </w:pPr>
    </w:p>
    <w:p>
      <w:pPr>
        <w:pStyle w:val="Heading3"/>
      </w:pPr>
      <w:r>
        <w:t>4.2. Hồ sơ pháp lý của gói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Hợp đồng tư vấn giám sát Số …/2026/HĐTV giữa Công ty Cổ phần Đầu tư Hòa Bình (ví dụ) và Công ty Cổ phần TEXO Tư vấn và Đầu tư, các phụ lục kèm theo;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thiết kế xây dựng triển khai sau thiết kế cơ sở được phê duyệt và được Chủ đầu tư kiểm tra, xác nhận trên bản vẽ; chỉ dẫn kỹ thuật, thuyết minh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mời thầu, hồ sơ dự thầu và hợp đồng thi công xây dựng giữa Chủ đầu tư và nhà thầu thi công; hợp đồng với nhà thầu phụ (nếu có);</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Quyết định thành lập đoàn Tư vấn giám sát của Công ty Cổ phần TEXO Tư vấn và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Những yêu cầu riêng của Chủ đầu tư quy định cho công trình.</w:t>
      </w:r>
    </w:p>
    <w:p>
      <w:pPr>
        <w:pStyle w:val="Heading3"/>
      </w:pPr>
      <w:r>
        <w:t>4.3. Quy chuẩn, tiêu chuẩn áp dụng</w:t>
      </w:r>
    </w:p>
    <w:p>
      <w:pPr>
        <w:keepNext w:val="0"/>
        <w:spacing w:before="0" w:after="80" w:line="288" w:lineRule="auto"/>
        <w:jc w:val="both"/>
      </w:pPr>
      <w:r>
        <w:rPr>
          <w:rFonts w:ascii="Times New Roman" w:hAnsi="Times New Roman" w:cs="Times New Roman" w:eastAsia="Times New Roman"/>
          <w:b w:val="0"/>
          <w:i w:val="0"/>
          <w:sz w:val="26"/>
        </w:rPr>
        <w:t>Áp dụng danh mục quy chuẩn, tiêu chuẩn được phê duyệt cùng hồ sơ thiết kế và chỉ dẫn kỹ thuật của dự án; quy chuẩn kỹ thuật quốc gia là bắt buộc trong phạm vi điều chỉnh. Tiêu chuẩn được dùng đúng phiên bản còn hiệu lực tại thời điểm áp dụng, trừ trường hợp hồ sơ thiết kế, hợp đồng quy định khác phù hợp pháp luật. Các tiêu chuẩn tham chiếu chính cho từng công tác như sau:</w:t>
      </w:r>
    </w:p>
    <w:tbl>
      <w:tblPr>
        <w:jc w:val="center"/>
        <w:tblLayout w:type="fixed"/>
        <w:tblLook w:firstColumn="1" w:firstRow="1" w:lastColumn="0" w:lastRow="0" w:noHBand="0" w:noVBand="1" w:val="04A0"/>
        <w:tblLayout w:type="fixed"/>
        <w:tblW w:w="9026" w:type="dxa"/>
      </w:tblPr>
      <w:tblGrid>
        <w:gridCol w:w="700"/>
        <w:gridCol w:w="3300"/>
        <w:gridCol w:w="50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33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Công tác</w:t>
            </w:r>
          </w:p>
        </w:tc>
        <w:tc>
          <w:tcPr>
            <w:tcW w:type="dxa" w:w="5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Quy chuẩn, tiêu chuẩn tham chiếu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An toàn trong thi công, PCCC</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QCVN 18:2021/BXD; QCVN 06:2022/BXD và sửa đổi (nếu áp dụng)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Vật liệu, thiết bị, sản phẩm chế tạo sẵn lắp đặt vào công trình</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QCVN 16:2019; TCVN 1651:2018; QCVN 07; TCVN 4453:1995; TCVN 9345:2012; TCVN 9343:2012; TCVN 9395:2012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cọc khoan nhồi, hạ Kingpost</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9361:2012 - Công tác nền móng - Thi công và nghiệm thu; TCVN 4447:2012 - Công tác đất - Thi công và nghiệm thu; TCVN 3105:2022, TCVN 3106:2022 và TCVN 3118:2022 cho công tác bê tông và thí nghiệm theo thiết kế; TCVN 13068:2020 - Dung dịch bentonite polyme - Yêu cầu kỹ thuật và phương pháp thử; TCVN 9396:2012 chỉ áp dụng kiểm tra siêu âm khi có ống đo đặt sẵn và thiết kế; TCVN 12252:2020 – Bê tông – Phương pháp xác định cường độ bê tông trên mẫu lấy từ kết cấu; QCVN 18:2021</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Công tác thí nghiệm cọc</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9363:2012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tường vây (tường trong đất)</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14213-1:2024 và TCVN 14213-2:2024 - Tường Barrette: yêu cầu thiết kế thi công và yêu cầu kỹ thuật thi công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Công tác đất: hố đào, hạ mực nước ngầm, đắp – lấp hoàn trả, san nền</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4447:2012 và hồ sơ thiết kế; TCVN 4447:2012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phần móng (đào đất, bê tông lót, móng, lấp đất)</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9394: 2012 “ Đóng và ép cọc - Thi công và nghiệm thu” TCVN 9394: 2012; TCVN 9398:2012; TCVN 4085:2011</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Đào đất, hệ chống và kết cấu tầng hầm</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4447:2012 – Công tác đất – Thi công và nghiệm thu; TCVN 9361:2012 – Công tác nền móng – Thi công và nghiệm thu; TCVN 9364:2024 và TCVN 9398:2012 – áp dụng cho công tác đo đạc, bố trí và kiểm tra mốc; TCVN 4453:1995 - Kết cấu bê tông và bê tông cốt thép toàn khối - Thi công và nghiệm thu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Quan trắc lún, nghiêng, chuyển vị và kiểm định kết cấu</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9360:2012; TCVN 9364:2012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Kết cấu bê tông cốt thép toàn khối (cốp pha, cốt thép, bê tông)</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9381:2012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chống thấm</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9065: 2012; TCVN 9067-2:2012; TCVN 9239:2014</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Xây, trát, ốp, lát, láng</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7570:2006; TCVN 7572:2006; TCVN 6260:2020; TCVN 2682:2020; TCVN 6477:2016; TCVN 13113:2020; TCVN 4314:2022; TCVN 3121:2022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13</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cửa, vách nhôm kính, cửa nhựa</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TCXDVN 330:2004; TCVN 7451:2004; TCVN 7368:2013; TCXD 92-1983; TCXD 93-1983; TCXD 94-1983; TCVN 9366-2:2012; TCVN 4752-2004</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14</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Thi công sơn, bả</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8652:2012; TCVN 8653:2012; TCVN 5730:2008; TCVN 9404:2012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15</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trần, vách thạch cao</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ASTM C635-13; TCVN 8256:2022; TCVN 8257:2023</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16</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Công tác phòng chống mối</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7958:2017</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17</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Gia công, lắp đặt cửa gỗ</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8043:2009; TCVN 8044:2014; TCVN 8048-2009; TCVN 9366-1:2012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18</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cửa thép chống cháy</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9383:2012; TCVN 2622:1995; TCVN 6160:1996; QCVN 06:2020; TCVN 9366-2:2012 cửa đi cửa sổ - phần 2, cửa kim loại</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19</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thiết bị vệ sinh</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4513:1988; TCVN 4474:1987; TCVN 7957:2023 đối với mạng lưới và công trình bên ngoài</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20</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lan can</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4431 – 1987 về lan can an toàn; TCVN 9377:2012 - Công tác hoàn thiện trong xây dựng - Thi công và nghiệm thu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21</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Kéo rải dây, cáp điện</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9207:2012, về Đặt đường dẫn điện trong nhà ở và công trình công cộng - Tiêu chuẩn thiết kế; TCVN 7447:2015, Hệ thống lắp đặt điện hạ áp; TCVN 6615:2013, Thiết bị đóng cắt dùng cho thiết bị; TCVN 9208:2012, Cáp điện lực đi ngầm trong đất-Phương pháp lắp đặt; TCVN 7447:2015: Hệ thống lắp đặt điện hạ áp; TCVN 6615:2013: Thiết bị đóng cắt dùng cho thiết bị; TCVN 9208:2012: Cáp điện lực đi ngầm trong đất-Phương pháp lắp đặt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22</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hệ thống chống sét, tiếp địa</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9385:2012, Chống sét cho công trình xây dựng-Hương dẫn thiết kế, kiểm tra và bảo trì hệ thống; TCVN 9385:2012: Chống sét cho công trình xây dựng-Hướng dẫn thiết kế, kiểm tra và bảo trì hệ thống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23</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hệ thống cấp thoát nước</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TCXDVN 33:2006; TCXDVN 51:2008; TCVN 4519:1988</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24</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Thi công hệ thống phòng cháy chữa cháy</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5760:1993; TCVN 2622:1995 TCVN 5308:2021; TCXD 232:1999; TCVN -5687:2010; TCVN 3288:1979; ASTM C 518 và ASTM C 177; ASTM C534</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25</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máy phát điện dự phòng</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7447-5-53:2015 - Hệ thống lắp đặt điện của các tòa nhà - Phần 5-53 lựa chọn và lắp đặt thiết bị điện - cách ly, đóng cắt và điều khiển,; TCVN 7447-4-43:2010 Hệ thống lắp đặt điện hạ áp - Phần 4-43 Bảo vệ an toàn bảo vệ chống quá dòng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26</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hệ thống busway</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9207:2012; TCVN 9207: 2012; TCVN 9206: 2012; TCVN 9385-2012; TCVN 6904:2001</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27</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sơn epoxy sàn, nền</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9014:2011</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28</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Thi công hạ tầng kỹ thuật, đường giao thông, sân đường nội bộ</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8859:2011; ASTM A416; TCVN 8819:2011; TCVN 4447: 2012; TCVN 8819 :2011; TCVN 8859:2023; TCVN 13567-1:2022; TCVN 13567-2:2022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29</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hệ thống chiếu sáng ngoài nhà</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9208:2012 TCVN 9206:2012 TCVN 9207:2012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30</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An toàn lao động, PCCC, vệ sinh môi trường tại hiện trường</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7027:2013; TCVN 7568-4:2013</w:t>
            </w:r>
          </w:p>
        </w:tc>
      </w:tr>
    </w:tbl>
    <w:p>
      <w:pPr>
        <w:keepNext w:val="0"/>
        <w:spacing w:before="0" w:after="80" w:line="288" w:lineRule="auto"/>
        <w:jc w:val="both"/>
      </w:pPr>
    </w:p>
    <w:p>
      <w:pPr>
        <w:pStyle w:val="Heading2"/>
      </w:pPr>
      <w:r>
        <w:t>5. Vai trò, quyền và nghĩa vụ của các bên</w:t>
      </w:r>
    </w:p>
    <w:p>
      <w:pPr>
        <w:pStyle w:val="Heading3"/>
      </w:pPr>
      <w:r>
        <w:t>5.1.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Là bên quyết định cuối cùng về các vấn đề của dự án thuộc thẩm quyền của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Quan hệ chính thức với các nhà thầu liên quan đến dự án bằng hợp đồng hoặc thỏa thuận trong khuôn khổ pháp luật;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Cung cấp đầy đủ, kịp thời hồ sơ thiết kế, hợp đồng, tài liệu liên quan cho TVGS; xử lý kịp thời đề xuất của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Thông báo cho các bên liên quan về quyền và nghĩa vụ của kỹ sư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TVGS thay đổi người giám sát khi không thực hiện đúng quy định; đình chỉ hoặc chấm dứt hợp đồng theo hợp đồng và pháp luật;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Không thông đồng hoặc dùng ảnh hưởng để làm sai lệch kết quả giám sát; lưu trữ kết quả giám sát thi công xây dựng.</w:t>
      </w:r>
    </w:p>
    <w:p>
      <w:pPr>
        <w:pStyle w:val="Heading3"/>
      </w:pPr>
      <w:r>
        <w:t>5.2. Tư vấn giám sát TEXO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Thực hiện đầy đủ nội dung công việc theo hợp đồng TVGS, đề cương được phê duyệt và quy định của Nghị định số 207/2026/NĐ-CP;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Nghiệm thu, xác nhận khi công việc đã thi công đúng thiết kế, đúng quy chuẩn, tiêu chuẩn và bảo đảm chất lượng; từ chối nghiệm thu bằng văn bản khi không đạt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Phát hiện, đề xuất với Chủ đầu tư những bất hợp lý của thiết kế để kịp thời điều chỉnh;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nhà thầu thực hiện đúng hợp đồng thi công; tạm dừng thi công khi phát hiện vi phạm nghiêm trọng về chất lượng, an toàn và báo cáo ngay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Bảo lưu ý kiến đối với công việc giám sát do mình đảm nhận; từ chối yêu cầu bất hợp lý của các bên;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Chịu trách nhiệm trước Chủ đầu tư và pháp luật về chất lượng công tác giám sát của mình.</w:t>
      </w:r>
    </w:p>
    <w:p>
      <w:pPr>
        <w:pStyle w:val="Heading3"/>
      </w:pPr>
      <w:r>
        <w:t>5.3. Tư vấn thiết kế và nhà thầu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Tư vấn thiết kế: giám sát tác giả; giải thích, làm rõ hồ sơ thiết kế; xử lý vướng mắc, điều chỉnh thiết kế theo yêu cầu của Chủ đầu tư; tham gia nghiệm thu theo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thi công: tự tổ chức quản lý chất lượng, tự kiểm tra trước khi đề nghị nghiệm thu; thi công đúng thiết kế, biện pháp được duyệt; bảo đảm ATLĐ, VSMT, PCCC; lập hồ sơ hoàn công, hồ sơ quản lý chất lượng.</w:t>
      </w:r>
    </w:p>
    <w:p>
      <w:r>
        <w:br w:type="page"/>
      </w:r>
    </w:p>
    <w:p>
      <w:pPr>
        <w:pStyle w:val="Heading1"/>
        <w:jc w:val="center"/>
      </w:pPr>
      <w:r>
        <w:t>PHẦN II. NỘI DUNG CHÍNH CỦA CÔNG TÁC GIÁM SÁT</w:t>
      </w:r>
    </w:p>
    <w:p>
      <w:pPr>
        <w:pStyle w:val="Heading2"/>
      </w:pPr>
      <w:r>
        <w:t>6. Giám sát chất lượng thi công xây dựng</w:t>
      </w:r>
    </w:p>
    <w:p>
      <w:pPr>
        <w:keepNext w:val="0"/>
        <w:spacing w:before="0" w:after="80" w:line="288" w:lineRule="auto"/>
        <w:jc w:val="both"/>
      </w:pPr>
      <w:r>
        <w:rPr>
          <w:rFonts w:ascii="Times New Roman" w:hAnsi="Times New Roman" w:cs="Times New Roman" w:eastAsia="Times New Roman"/>
          <w:b w:val="0"/>
          <w:i w:val="0"/>
          <w:sz w:val="26"/>
        </w:rPr>
        <w:t>Trước khi nhà thầu thi công từng hạng mục chính, TVGS kiểm tra tại hiện trường các điều kiện thi công theo hồ sơ trúng thầu, hợp đồng thi công và hồ sơ được Chủ đầu tư phê duyệt; trong quá trình thi công, TVGS giám sát thường xuyên, liên tục, có hệ thống và tổ chức nghiệm thu theo quy định.</w:t>
      </w:r>
    </w:p>
    <w:p>
      <w:pPr>
        <w:pStyle w:val="Heading3"/>
      </w:pPr>
      <w:r>
        <w:t>6.1. Kiểm tra điều kiện khởi công, công tác chuẩn bị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việc bàn giao mặt bằng, mốc định vị, tim trục, cao độ giữa Chủ đầu tư và nhà thầu, có sự chứng kiến của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giấy phép xây dựng (với công trình phải có giấy phép) hoặc văn bản thay thế theo Luật Xây dựng số 135/2025/QH15;</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hồ sơ thiết kế được phê duyệt, có dấu xác nhận của Chủ đầu tư trên bản vẽ; hợp đồng thi công xây dựng;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kế hoạch tổng hợp về an toàn, biện pháp bảo đảm an toàn, vệ sinh môi trường, an toàn công trình lân cận do nhà thầu lập.</w:t>
      </w:r>
    </w:p>
    <w:p>
      <w:pPr>
        <w:pStyle w:val="Heading3"/>
      </w:pPr>
      <w:r>
        <w:t>6.2. Kiểm tra sự phù hợp năng lực của nhà thầu thi công</w:t>
      </w:r>
    </w:p>
    <w:p>
      <w:pPr>
        <w:keepNext/>
        <w:spacing w:before="0" w:after="40" w:line="288" w:lineRule="auto"/>
        <w:jc w:val="both"/>
      </w:pPr>
      <w:r>
        <w:rPr>
          <w:rFonts w:ascii="Times New Roman" w:hAnsi="Times New Roman" w:cs="Times New Roman" w:eastAsia="Times New Roman"/>
          <w:b/>
          <w:i/>
          <w:color w:val="1F3864"/>
          <w:sz w:val="26"/>
        </w:rPr>
        <w:t>Nhân lực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Đối chiếu nhân sự chủ chốt với hồ sơ trúng thầu/hợp đồng; mọi thay đổi phải được Chủ đầu tư chấp thuận bằng văn bản;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sơ đồ tổ chức, quyết định thành lập ban chỉ huy công trường, bằng cấp, chứng chỉ hành nghề, điều kiện năng lực theo Nghị định số 212/2026/NĐ-CP;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chứng chỉ thợ (hàn, vận hành máy), thẻ an toàn, hợp đồng lao động và trang bị bảo hộ lao động của công nhân.</w:t>
      </w:r>
    </w:p>
    <w:p>
      <w:pPr>
        <w:keepNext/>
        <w:spacing w:before="0" w:after="40" w:line="288" w:lineRule="auto"/>
        <w:jc w:val="both"/>
      </w:pPr>
      <w:r>
        <w:rPr>
          <w:rFonts w:ascii="Times New Roman" w:hAnsi="Times New Roman" w:cs="Times New Roman" w:eastAsia="Times New Roman"/>
          <w:b/>
          <w:i/>
          <w:color w:val="1F3864"/>
          <w:sz w:val="26"/>
        </w:rPr>
        <w:t>Máy, thiết bị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Danh sách, số lượng, chủng loại thiết bị phù hợp hồ sơ trúng thầu và biện pháp thi công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Catalogue, tình trạng kỹ thuật; kết quả kiểm định an toàn, giấy phép sử dụng đối với máy, thiết bị có yêu cầu nghiêm ngặt về an toàn lao động.</w:t>
      </w:r>
    </w:p>
    <w:p>
      <w:pPr>
        <w:pStyle w:val="Heading3"/>
      </w:pPr>
      <w:r>
        <w:t>6.3. Kiểm tra hệ thống quản lý chất lượng của nhà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Sơ đồ tổ chức, quyền và nghĩa vụ của bộ phận, cá nhân chịu trách nhiệm quản lý chất lượng của nhà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Kế hoạch và quy trình kiểm soát chất lượng vật liệu, thiết bị, công tác thi công; kế hoạch thí nghiệm, kiểm định, quan trắc;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lập và quản lý hồ sơ, nhật ký thi công, báo cáo nội bộ và báo cáo Chủ đầu tư.</w:t>
      </w:r>
    </w:p>
    <w:p>
      <w:pPr>
        <w:pStyle w:val="Heading3"/>
      </w:pPr>
      <w:r>
        <w:t>6.4. Kiểm tra phòng thí nghiệm và cơ sở sản xuất vật liệu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Phòng thí nghiệm chuyên ngành xây dựng phải đủ điều kiện năng lực theo quy định, phù hợp hồ sơ trúng thầu và được Chủ đầu tư chấp thuận;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Cơ sở sản xuất vật liệu, cấu kiện, bê tông thương phẩm cung cấp cho công trình phải có giấy phép, chứng nhận hợp chuẩn, hợp quy theo quy định.</w:t>
      </w:r>
    </w:p>
    <w:p>
      <w:pPr>
        <w:pStyle w:val="Heading3"/>
      </w:pPr>
      <w:r>
        <w:t>6.5. Kiểm tra, nghiệm thu vật liệu, sản phẩm, thiết bị lắp đặt vào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Vật liệu, thiết bị phải được Chủ đầu tư phê duyệt chủng loại, nguồn gốc trước khi nhập về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chứng chỉ xuất xưởng, CO/CQ, chứng nhận hợp quy theo Nghị định số 209/2026/NĐ-CP và Thông tư số 41/2026/TT-BXD; lấy mẫu thí nghiệm theo tần suất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Khi nghi ngờ kết quả thí nghiệm, đề nghị Chủ đầu tư yêu cầu kiểm tra lại tại phòng thí nghiệm độc lập; không cho phép sử dụng vật liệu không đạt yêu cầu.</w:t>
      </w:r>
    </w:p>
    <w:p>
      <w:pPr>
        <w:pStyle w:val="Heading3"/>
      </w:pPr>
      <w:r>
        <w:t>6.6. Kiểm tra biện pháp thi công và bản vẽ shopdrawing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biện pháp thi công chi tiết so với hồ sơ trúng thầu; biện pháp đặc biệt hoặc biện pháp đòi hỏi thiết kế về an toàn chịu lực phải được thiết kế, thẩm tra riêng;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bản vẽ triển khai thi công, chế tạo, lắp đặt (shopdrawing) trên cơ sở thiết kế được duyệt, chỉ dẫn kỹ thuật và vật liệu được duyệt trước khi trình Chủ đầu tư; khi có sai khác, thiết kế được duyệt là căn cứ thực hiện.</w:t>
      </w:r>
    </w:p>
    <w:p>
      <w:pPr>
        <w:pStyle w:val="Heading3"/>
      </w:pPr>
      <w:r>
        <w:t>6.7. Giám sát thường xuyên, nhật ký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có mặt tại hiện trường theo tiến độ được duyệt; kiểm tra, giám sát liên tục, có hệ thống quá trình thi công; kết quả kiểm tra được ghi vào nhật ký hoặc biên bản kiểm tra;</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Nhật ký thi công được đánh số trang, đóng dấu giáp lai, cập nhật hằng ngày; là tài liệu gốc trao đổi thông tin giữa các bên.</w:t>
      </w:r>
    </w:p>
    <w:p>
      <w:pPr>
        <w:pStyle w:val="Heading3"/>
      </w:pPr>
      <w:r>
        <w:t>6.8. Kiểm tra, xác nhận bản vẽ hoàn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lập bản vẽ hoàn công bộ phận, hạng mục, công trình trên cơ sở thiết kế được duyệt; bộ phận bị che khuất phải được nghiệm thu và vẽ hoàn công trước khi thi công tiếp;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Kích thước, thông số thay đổi so với thiết kế được ghi bên cạnh trị số cũ và phải được Chủ đầu tư xác nhận; TVGS trưởng ký xác nhận bản vẽ hoàn công.</w:t>
      </w:r>
    </w:p>
    <w:p>
      <w:pPr>
        <w:pStyle w:val="Heading3"/>
      </w:pPr>
      <w:r>
        <w:t>6.9. Tổ chức nghiệm thu</w:t>
      </w:r>
    </w:p>
    <w:p>
      <w:pPr>
        <w:keepNext w:val="0"/>
        <w:spacing w:before="0" w:after="80" w:line="288" w:lineRule="auto"/>
        <w:jc w:val="both"/>
      </w:pPr>
      <w:r>
        <w:rPr>
          <w:rFonts w:ascii="Times New Roman" w:hAnsi="Times New Roman" w:cs="Times New Roman" w:eastAsia="Times New Roman"/>
          <w:b w:val="0"/>
          <w:i w:val="0"/>
          <w:sz w:val="26"/>
        </w:rPr>
        <w:t>Nguyên tắc chung: Nhà thầu thi công tự kiểm tra và chịu trách nhiệm về chất lượng trước khi đề nghị nghiệm thu. TVGS kiểm tra theo hồ sơ thiết kế được duyệt, chỉ dẫn kỹ thuật, quy chuẩn/tiêu chuẩn áp dụng, hợp đồng, ITP và quy định hiện hành; ghi nhận kết quả, yêu cầu khắc phục và chỉ xác nhận trong phạm vi nhiệm vụ, ủy quyền.</w:t>
      </w:r>
    </w:p>
    <w:p>
      <w:pPr>
        <w:keepNext w:val="0"/>
        <w:spacing w:before="0" w:after="80" w:line="288" w:lineRule="auto"/>
        <w:jc w:val="both"/>
      </w:pPr>
      <w:r>
        <w:rPr>
          <w:rFonts w:ascii="Times New Roman" w:hAnsi="Times New Roman" w:cs="Times New Roman" w:eastAsia="Times New Roman"/>
          <w:b w:val="0"/>
          <w:i w:val="0"/>
          <w:sz w:val="26"/>
        </w:rPr>
        <w:t>Trình tự chung:</w:t>
      </w:r>
    </w:p>
    <w:p>
      <w:pPr>
        <w:keepNext w:val="0"/>
        <w:spacing w:before="0" w:after="80" w:line="288" w:lineRule="auto"/>
        <w:jc w:val="both"/>
      </w:pPr>
      <w:r>
        <w:rPr>
          <w:rFonts w:ascii="Times New Roman" w:hAnsi="Times New Roman" w:cs="Times New Roman" w:eastAsia="Times New Roman"/>
          <w:b w:val="0"/>
          <w:i w:val="0"/>
          <w:sz w:val="26"/>
        </w:rPr>
        <w:t>(1) Nhà thầu gửi yêu cầu và hồ sơ;</w:t>
      </w:r>
    </w:p>
    <w:p>
      <w:pPr>
        <w:keepNext w:val="0"/>
        <w:spacing w:before="0" w:after="80" w:line="288" w:lineRule="auto"/>
        <w:jc w:val="both"/>
      </w:pPr>
      <w:r>
        <w:rPr>
          <w:rFonts w:ascii="Times New Roman" w:hAnsi="Times New Roman" w:cs="Times New Roman" w:eastAsia="Times New Roman"/>
          <w:b w:val="0"/>
          <w:i w:val="0"/>
          <w:sz w:val="26"/>
        </w:rPr>
        <w:t>(2) TVGS rà soát căn cứ, điều kiện nghiệm thu và kế hoạch thí nghiệm;</w:t>
      </w:r>
    </w:p>
    <w:p>
      <w:pPr>
        <w:keepNext w:val="0"/>
        <w:spacing w:before="0" w:after="80" w:line="288" w:lineRule="auto"/>
        <w:jc w:val="both"/>
      </w:pPr>
      <w:r>
        <w:rPr>
          <w:rFonts w:ascii="Times New Roman" w:hAnsi="Times New Roman" w:cs="Times New Roman" w:eastAsia="Times New Roman"/>
          <w:b w:val="0"/>
          <w:i w:val="0"/>
          <w:sz w:val="26"/>
        </w:rPr>
        <w:t>(3) kiểm tra tại hiện trường, đo đạc/lấy mẫu hoặc chứng kiến thử nghiệm theo ITP;</w:t>
      </w:r>
    </w:p>
    <w:p>
      <w:pPr>
        <w:keepNext w:val="0"/>
        <w:spacing w:before="0" w:after="80" w:line="288" w:lineRule="auto"/>
        <w:jc w:val="both"/>
      </w:pPr>
      <w:r>
        <w:rPr>
          <w:rFonts w:ascii="Times New Roman" w:hAnsi="Times New Roman" w:cs="Times New Roman" w:eastAsia="Times New Roman"/>
          <w:b w:val="0"/>
          <w:i w:val="0"/>
          <w:sz w:val="26"/>
        </w:rPr>
        <w:t>(4) lập biên bản/kết luận đạt, không đạt hoặc yêu cầu bổ sung;</w:t>
      </w:r>
    </w:p>
    <w:p>
      <w:pPr>
        <w:keepNext w:val="0"/>
        <w:spacing w:before="0" w:after="80" w:line="288" w:lineRule="auto"/>
        <w:jc w:val="both"/>
      </w:pPr>
      <w:r>
        <w:rPr>
          <w:rFonts w:ascii="Times New Roman" w:hAnsi="Times New Roman" w:cs="Times New Roman" w:eastAsia="Times New Roman"/>
          <w:b w:val="0"/>
          <w:i w:val="0"/>
          <w:sz w:val="26"/>
        </w:rPr>
        <w:t>(5) chỉ chuyển bước hoặc che khuất sau khi đối tượng liên quan được nghiệm thu đạt.</w:t>
      </w:r>
    </w:p>
    <w:p>
      <w:pPr>
        <w:pStyle w:val="Heading4"/>
      </w:pPr>
      <w:r>
        <w:t>6.9.1. Công tác nghiệm thu vật liệu trên công trường</w:t>
      </w:r>
    </w:p>
    <w:p>
      <w:pPr>
        <w:keepNext w:val="0"/>
        <w:spacing w:before="0" w:after="80" w:line="288" w:lineRule="auto"/>
        <w:jc w:val="both"/>
      </w:pPr>
      <w:r>
        <w:rPr>
          <w:rFonts w:ascii="Times New Roman" w:hAnsi="Times New Roman" w:cs="Times New Roman" w:eastAsia="Times New Roman"/>
          <w:b w:val="0"/>
          <w:i w:val="0"/>
          <w:sz w:val="26"/>
        </w:rPr>
        <w:t>Tham chiếu: Nghị định số 207/2026/NĐ-CP ngày 15 tháng 6 năm 2026 của Chính phủ.</w:t>
      </w:r>
    </w:p>
    <w:p>
      <w:pPr>
        <w:pStyle w:val="Heading4"/>
      </w:pPr>
      <w:r>
        <w:t>6.9.2. Trách nhiệm của nhà thầu cung ứng sản phẩm xây dựng, vật liệu xây dựng đã là hàng hóa trên thị trường</w:t>
      </w:r>
    </w:p>
    <w:p>
      <w:pPr>
        <w:keepNext w:val="0"/>
        <w:spacing w:before="0" w:after="80" w:line="288" w:lineRule="auto"/>
        <w:jc w:val="both"/>
      </w:pPr>
      <w:r>
        <w:rPr>
          <w:rFonts w:ascii="Times New Roman" w:hAnsi="Times New Roman" w:cs="Times New Roman" w:eastAsia="Times New Roman"/>
          <w:b w:val="0"/>
          <w:i w:val="0"/>
          <w:sz w:val="26"/>
        </w:rPr>
        <w:t>Nhà thầu cung ứng có trách nhiệm theo khoản 1 Điều 14 Nghị định số 207/2026/NĐ-CP: a) Tổ chức thí nghiệm kiểm tra chất lượng; cung cấp cho bên giao thầu (bên mua) các chứng chỉ, chứng nhận, thông tin và tài liệu liên quan theo hợp đồng xây dựng và quy định pháp luật. b) Kiểm tra chất lượng, số lượng, chủng loại sản phẩm, vật liệu theo yêu cầu hợp đồng trước khi bàn giao cho bên giao thầu. c) Thông báo cho bên giao thầu các yêu cầu về vận chuyển, lưu giữ và bảo quản sản phẩm, vật liệu. d) Sửa chữa hoặc thay thế sản phẩm không đạt yêu cầu chất lượng theo cam kết bảo hành và hợp đồng.</w:t>
      </w:r>
    </w:p>
    <w:p>
      <w:pPr>
        <w:keepNext w:val="0"/>
        <w:spacing w:before="0" w:after="80" w:line="288" w:lineRule="auto"/>
        <w:jc w:val="both"/>
      </w:pPr>
      <w:r>
        <w:rPr>
          <w:rFonts w:ascii="Times New Roman" w:hAnsi="Times New Roman" w:cs="Times New Roman" w:eastAsia="Times New Roman"/>
          <w:b w:val="0"/>
          <w:i w:val="0"/>
          <w:sz w:val="26"/>
        </w:rPr>
        <w:t>Nhà thầu cung ứng chịu trách nhiệm về chất lượng sản phẩm, vật liệu so với yêu cầu của bên giao thầu và về tính chính xác, trung thực của tài liệu đã cung cấp theo khoản 3 Điều 14 Nghị định số 207/2026/NĐ-CP.</w:t>
      </w:r>
    </w:p>
    <w:p>
      <w:pPr>
        <w:pStyle w:val="Heading4"/>
      </w:pPr>
      <w:r>
        <w:t>6.9.3. Hồ sơ và phê duyệt trước khi đưa vật liệu vào sử dụng</w:t>
      </w:r>
    </w:p>
    <w:p>
      <w:pPr>
        <w:keepNext w:val="0"/>
        <w:spacing w:before="0" w:after="80" w:line="288" w:lineRule="auto"/>
        <w:jc w:val="both"/>
      </w:pPr>
      <w:r>
        <w:rPr>
          <w:rFonts w:ascii="Times New Roman" w:hAnsi="Times New Roman" w:cs="Times New Roman" w:eastAsia="Times New Roman"/>
          <w:b w:val="0"/>
          <w:i w:val="0"/>
          <w:sz w:val="26"/>
        </w:rPr>
        <w:t>Nhà thầu trình danh mục vật liệu/thiết bị, nhà sản xuất và nguồn cung, mẫu được duyệt, tài liệu kỹ thuật, chứng nhận/chứng chỉ chất lượng và xuất xứ theo yêu cầu hợp đồng, hồ sơ thiết kế và quy định áp dụng; kèm kế hoạch kiểm tra, lấy mẫu/thí nghiệm và tiêu chí chấp nhận. Vật liệu thuộc diện bắt buộc chứng nhận/công bố hợp quy phải có hồ sơ tương ứng.</w:t>
      </w:r>
    </w:p>
    <w:p>
      <w:pPr>
        <w:pStyle w:val="Heading4"/>
      </w:pPr>
      <w:r>
        <w:t>6.9.4. Kiểm tra khi vật liệu, thiết bị nhập công trường</w:t>
      </w:r>
    </w:p>
    <w:p>
      <w:pPr>
        <w:keepNext w:val="0"/>
        <w:spacing w:before="0" w:after="80" w:line="288" w:lineRule="auto"/>
        <w:jc w:val="both"/>
      </w:pPr>
      <w:r>
        <w:rPr>
          <w:rFonts w:ascii="Times New Roman" w:hAnsi="Times New Roman" w:cs="Times New Roman" w:eastAsia="Times New Roman"/>
          <w:b w:val="0"/>
          <w:i w:val="0"/>
          <w:sz w:val="26"/>
        </w:rPr>
        <w:t>Đối chiếu chủng loại, mã hiệu, quy cách, lô/số sê-ri, nhãn hàng, số lượng và tình trạng thực tế với hồ sơ đã duyệt; kiểm tra hư hỏng, hạn sử dụng (nếu có), điều kiện vận chuyển, bảo quản và khả năng truy xuất nguồn gốc. Việc kiểm tra bao gồm vật tư, thiết bị MEP và thiết bị lắp đặt vào công trình.</w:t>
      </w:r>
    </w:p>
    <w:p>
      <w:pPr>
        <w:pStyle w:val="Heading4"/>
      </w:pPr>
      <w:r>
        <w:t>6.9.5. Lấy mẫu, thí nghiệm và xử lý vật liệu không phù hợp</w:t>
      </w:r>
    </w:p>
    <w:p>
      <w:pPr>
        <w:keepNext w:val="0"/>
        <w:spacing w:before="0" w:after="80" w:line="288" w:lineRule="auto"/>
        <w:jc w:val="both"/>
      </w:pPr>
      <w:r>
        <w:rPr>
          <w:rFonts w:ascii="Times New Roman" w:hAnsi="Times New Roman" w:cs="Times New Roman" w:eastAsia="Times New Roman"/>
          <w:b w:val="0"/>
          <w:i w:val="0"/>
          <w:sz w:val="26"/>
        </w:rPr>
        <w:t>Thực hiện lấy mẫu, thí nghiệm/kiểm định theo tần suất, phương pháp và tiêu chí trong thiết kế, chỉ dẫn kỹ thuật, tiêu chuẩn áp dụng và ITP được duyệt; mẫu phải được nhận diện, niêm phong và truy xuất theo lô. Vật liệu thiếu hồ sơ hoặc đang chờ kết quả phải nhận diện, cách ly và chưa được phép sử dụng. Lô không đạt phải lập biên bản, tách riêng, xử lý/hoàn trả theo chấp thuận; kiểm tra lại trước khi đưa vào sử dụng.</w:t>
      </w:r>
    </w:p>
    <w:p>
      <w:pPr>
        <w:pStyle w:val="Heading4"/>
      </w:pPr>
      <w:r>
        <w:t>6.9.6. Hồ sơ nghiệm thu vật liệu tối thiểu</w:t>
      </w:r>
    </w:p>
    <w:p>
      <w:pPr>
        <w:keepNext w:val="0"/>
        <w:spacing w:before="0" w:after="80" w:line="288" w:lineRule="auto"/>
        <w:jc w:val="both"/>
      </w:pPr>
      <w:r>
        <w:rPr>
          <w:rFonts w:ascii="Times New Roman" w:hAnsi="Times New Roman" w:cs="Times New Roman" w:eastAsia="Times New Roman"/>
          <w:b w:val="0"/>
          <w:i w:val="0"/>
          <w:sz w:val="26"/>
        </w:rPr>
        <w:t>Phiếu yêu cầu/biên bản kiểm tra đầu vào; hồ sơ phê duyệt nguồn và mẫu; chứng từ giao nhận; chứng nhận/chứng chỉ và tài liệu xuất xứ/chất lượng theo yêu cầu; kết quả thí nghiệm/kiểm định; mã nhận diện lô; hồ sơ xử lý sai lệch và xác nhận chấp thuận sử dụng.</w:t>
      </w:r>
    </w:p>
    <w:p>
      <w:pPr>
        <w:pStyle w:val="Heading4"/>
      </w:pPr>
      <w:r>
        <w:t>6.9.7. Công tác nghiệm thu công việc xây dựng</w:t>
      </w:r>
    </w:p>
    <w:p>
      <w:pPr>
        <w:pStyle w:val="Heading4"/>
      </w:pPr>
      <w:r>
        <w:t>6.9.8. Điều kiện đề nghị nghiệm thu</w:t>
      </w:r>
    </w:p>
    <w:p>
      <w:pPr>
        <w:keepNext w:val="0"/>
        <w:spacing w:before="0" w:after="80" w:line="288" w:lineRule="auto"/>
        <w:jc w:val="both"/>
      </w:pPr>
      <w:r>
        <w:rPr>
          <w:rFonts w:ascii="Times New Roman" w:hAnsi="Times New Roman" w:cs="Times New Roman" w:eastAsia="Times New Roman"/>
          <w:b w:val="0"/>
          <w:i w:val="0"/>
          <w:sz w:val="26"/>
        </w:rPr>
        <w:t>Nhà thầu hoàn thành công việc theo bản vẽ thi công/shopdrawing được duyệt, đã tự kiểm tra, vệ sinh và chuẩn bị điều kiện tiếp cận; cung cấp yêu cầu nghiệm thu, nhật ký, checklist, hồ sơ vật liệu, kết quả thí nghiệm/đo đạc/quan trắc và bản vẽ hoàn công phần việc (nếu áp dụng). Công việc bị che khuất phải được nghiệm thu trước khi che phủ.</w:t>
      </w:r>
    </w:p>
    <w:p>
      <w:pPr>
        <w:pStyle w:val="Heading4"/>
      </w:pPr>
      <w:r>
        <w:t>6.9.9. Nội dung kiểm tra tại hiện trường</w:t>
      </w:r>
    </w:p>
    <w:p>
      <w:pPr>
        <w:keepNext w:val="0"/>
        <w:spacing w:before="0" w:after="80" w:line="288" w:lineRule="auto"/>
        <w:jc w:val="both"/>
      </w:pPr>
      <w:r>
        <w:rPr>
          <w:rFonts w:ascii="Times New Roman" w:hAnsi="Times New Roman" w:cs="Times New Roman" w:eastAsia="Times New Roman"/>
          <w:b w:val="0"/>
          <w:i w:val="0"/>
          <w:sz w:val="26"/>
        </w:rPr>
        <w:t>Đối chiếu vị trí, kích thước, cao độ, số lượng, cấu tạo, vật liệu, chất lượng bề mặt, dung sai và yêu cầu chức năng với hồ sơ được duyệt; kiểm tra kết quả thí nghiệm, kiểm tra và quan trắc liên quan. Thực hiện đo kiểm/chứng kiến thử nghiệm theo ITP; ghi nhận điều kiện, thiết bị đo và kết quả thực tế. Với công tác có điểm dừng hoặc yêu cầu giám sát liên tục, kiểm tra theo kế hoạch đã thống nhất.</w:t>
      </w:r>
    </w:p>
    <w:p>
      <w:pPr>
        <w:pStyle w:val="Heading4"/>
      </w:pPr>
      <w:r>
        <w:t>6.9.10. Kết luận, biên bản và xử lý không phù hợp</w:t>
      </w:r>
    </w:p>
    <w:p>
      <w:pPr>
        <w:keepNext w:val="0"/>
        <w:spacing w:before="0" w:after="80" w:line="288" w:lineRule="auto"/>
        <w:jc w:val="both"/>
      </w:pPr>
      <w:r>
        <w:rPr>
          <w:rFonts w:ascii="Times New Roman" w:hAnsi="Times New Roman" w:cs="Times New Roman" w:eastAsia="Times New Roman"/>
          <w:b w:val="0"/>
          <w:i w:val="0"/>
          <w:sz w:val="26"/>
        </w:rPr>
        <w:t>Biên bản ghi tên công việc, thời gian/địa điểm, thành phần ký, căn cứ và hồ sơ kèm theo, kết quả kiểm tra, kết luận chấp nhận/không chấp nhận, điều kiện chuyển bước và yêu cầu sửa chữa (nếu có). Thành phần ký thực hiện theo Nghị định số 207/2026/NĐ- CP và loại hợp đồng áp dụng. Nếu không đạt, ghi nhận/phiếu ghi nhận sự không phù hợp (NCR), xác định phạm vi và biện pháp khắc phục; nghiệm thu lại sau khi sửa chữa và kiểm tra lại đạt.</w:t>
      </w:r>
    </w:p>
    <w:p>
      <w:pPr>
        <w:keepNext w:val="0"/>
        <w:spacing w:before="0" w:after="80" w:line="288" w:lineRule="auto"/>
        <w:jc w:val="both"/>
      </w:pPr>
      <w:r>
        <w:rPr>
          <w:rFonts w:ascii="Times New Roman" w:hAnsi="Times New Roman" w:cs="Times New Roman" w:eastAsia="Times New Roman"/>
          <w:b w:val="0"/>
          <w:i w:val="0"/>
          <w:sz w:val="26"/>
        </w:rPr>
        <w:t>Theo Điều 22 Nghị định số 207/2026/NĐ-CP, Tư vấn giám sát thực hiện nghiệm thu công việc trong thời hạn không quá 24 giờ kể từ khi nhận được đề nghị của Nhà thầu; nếu không chấp thuận thì thông báo lý do bằng văn bản. Nhà thầu không được chuyển bước hoặc che khuất công việc khi chưa được nghiệm thu đạt.</w:t>
      </w:r>
    </w:p>
    <w:p>
      <w:pPr>
        <w:pStyle w:val="Heading4"/>
      </w:pPr>
      <w:r>
        <w:t>6.9.11. Công tác nghiệm thu giai đoạn</w:t>
      </w:r>
    </w:p>
    <w:p>
      <w:pPr>
        <w:keepNext w:val="0"/>
        <w:spacing w:before="0" w:after="80" w:line="288" w:lineRule="auto"/>
        <w:jc w:val="both"/>
      </w:pPr>
      <w:r>
        <w:rPr>
          <w:rFonts w:ascii="Times New Roman" w:hAnsi="Times New Roman" w:cs="Times New Roman" w:eastAsia="Times New Roman"/>
          <w:b w:val="0"/>
          <w:i w:val="0"/>
          <w:sz w:val="26"/>
        </w:rPr>
        <w:t>Tham chiếu: Điều 23 Nghị định số 207/2026/NĐ-CP ngày 15 tháng 6 năm 2026 của Chính phủ.</w:t>
      </w:r>
    </w:p>
    <w:p>
      <w:pPr>
        <w:keepNext w:val="0"/>
        <w:spacing w:before="0" w:after="80" w:line="288" w:lineRule="auto"/>
        <w:jc w:val="both"/>
      </w:pPr>
      <w:r>
        <w:rPr>
          <w:rFonts w:ascii="Times New Roman" w:hAnsi="Times New Roman" w:cs="Times New Roman" w:eastAsia="Times New Roman"/>
          <w:b w:val="0"/>
          <w:i w:val="0"/>
          <w:sz w:val="26"/>
        </w:rPr>
        <w:t>3.1 Căn cứ vào điều kiện cụ thể của từng công trình, chủ đầu tư và các nhà thầu có liên quan được tự thỏa thuận về việc tổ chức nghiệm thu giai đoạn thi công xây dựng hoặc bộ phận công trình xây dựng trong các trường hợp sau:</w:t>
      </w:r>
    </w:p>
    <w:p>
      <w:pPr>
        <w:keepNext w:val="0"/>
        <w:spacing w:before="0" w:after="80" w:line="288" w:lineRule="auto"/>
        <w:jc w:val="both"/>
      </w:pPr>
      <w:r>
        <w:rPr>
          <w:rFonts w:ascii="Times New Roman" w:hAnsi="Times New Roman" w:cs="Times New Roman" w:eastAsia="Times New Roman"/>
          <w:b w:val="0"/>
          <w:i w:val="0"/>
          <w:sz w:val="26"/>
        </w:rPr>
        <w:t>Các bên thống nhất danh mục điểm dừng và giai đoạn/bộ phận cần nghiệm thu trong kế hoạch chất lượng, tiến độ và ITP; xác định trước phạm vi, điều kiện, thời điểm, thành phần tham gia, hồ sơ và tiêu chí chấp nhận. Có thể tổ chức tại mốc hoàn thành cọc/móng, kết cấu hầm, từng phân khu/tầng kết cấu, hệ thống MEP trước khi đóng trần/che khuất, hoàn thành thử nghiệm hệ thống hoặc kết thúc gói thầu khi phù hợp với thiết kế và thỏa thuận.</w:t>
      </w:r>
    </w:p>
    <w:p>
      <w:pPr>
        <w:keepNext w:val="0"/>
        <w:spacing w:before="0" w:after="80" w:line="288" w:lineRule="auto"/>
        <w:jc w:val="both"/>
      </w:pPr>
      <w:r>
        <w:rPr>
          <w:rFonts w:ascii="Times New Roman" w:hAnsi="Times New Roman" w:cs="Times New Roman" w:eastAsia="Times New Roman"/>
          <w:b w:val="0"/>
          <w:i w:val="0"/>
          <w:sz w:val="26"/>
        </w:rPr>
        <w:t>Trước nghiệm thu giai đoạn/bộ phận, rà soát biên bản nghiệm thu công việc, hồ sơ hoàn công, kết quả thí nghiệm/kiểm định/quan trắc/thử nghiệm/chạy thử và văn bản pháp lý liên quan trong phạm vi đó; kiểm tra hiện trường và đánh giá điều kiện chuyển bước theo tiêu chí đã thỏa thuận. Ghi rõ phạm vi, phần chưa hoàn thành, tồn tại, biện pháp khắc phục và điều kiện cho phép chuyển bước.</w:t>
      </w:r>
    </w:p>
    <w:p>
      <w:pPr>
        <w:keepNext w:val="0"/>
        <w:spacing w:before="0" w:after="80" w:line="288" w:lineRule="auto"/>
        <w:jc w:val="both"/>
      </w:pPr>
      <w:r>
        <w:rPr>
          <w:rFonts w:ascii="Times New Roman" w:hAnsi="Times New Roman" w:cs="Times New Roman" w:eastAsia="Times New Roman"/>
          <w:b w:val="0"/>
          <w:i w:val="0"/>
          <w:sz w:val="26"/>
        </w:rPr>
        <w:t>Kết quả được xác nhận bằng biên bản nghiệm thu giai đoạn/bộ phận có chữ ký của giám sát trưởng và các thành phần đã thỏa thuận. Nghiệm thu giai đoạn không thay thế nghiệm thu hoàn thành hạng mục/công trình.</w:t>
      </w:r>
    </w:p>
    <w:p>
      <w:pPr>
        <w:pStyle w:val="Heading4"/>
      </w:pPr>
      <w:r>
        <w:t>6.9.12. Công tác nghiệm thu hoàn thành công trình đưa vào sử dụng</w:t>
      </w:r>
    </w:p>
    <w:p>
      <w:pPr>
        <w:keepNext w:val="0"/>
        <w:spacing w:before="0" w:after="80" w:line="288" w:lineRule="auto"/>
        <w:jc w:val="both"/>
      </w:pPr>
      <w:r>
        <w:rPr>
          <w:rFonts w:ascii="Times New Roman" w:hAnsi="Times New Roman" w:cs="Times New Roman" w:eastAsia="Times New Roman"/>
          <w:b w:val="0"/>
          <w:i w:val="0"/>
          <w:sz w:val="26"/>
        </w:rPr>
        <w:t>Tham chiếu: Điều 24 Nghị định số 207/2026/NĐ-CP; hồ sơ bàn giao tham chiếu Điều 30 Nghị định này.</w:t>
      </w:r>
    </w:p>
    <w:p>
      <w:pPr>
        <w:keepNext w:val="0"/>
        <w:spacing w:before="0" w:after="80" w:line="288" w:lineRule="auto"/>
        <w:jc w:val="both"/>
      </w:pPr>
      <w:r>
        <w:rPr>
          <w:rFonts w:ascii="Times New Roman" w:hAnsi="Times New Roman" w:cs="Times New Roman" w:eastAsia="Times New Roman"/>
          <w:b w:val="0"/>
          <w:i w:val="0"/>
          <w:sz w:val="26"/>
        </w:rPr>
        <w:t>Nghiệm thu hoàn thành hạng mục công trình, công trình xây dựng: a) Các công việc xây dựng đã được thi công đầy đủ theo hồ sơ thiết kế được phê duyệt; b) Công tác nghiệm thu công việc xây dựng, bộ phận và giai đoạn đã thực hiện đầy đủ theo Điều 22 và Điều 23 Nghị định số 207/2026/NĐ-CP; c) Kết quả thí nghiệm, quan trắc, kiểm tra, kiểm định, thử nghiệm và chạy thử đáp ứng yêu cầu thiết kế; d) Tuân thủ quy định về phòng cháy, chữa cháy và cứu nạn, cứu hộ, môi trường và quy định chuyên ngành có liên quan.</w:t>
      </w:r>
    </w:p>
    <w:p>
      <w:pPr>
        <w:pStyle w:val="Heading4"/>
      </w:pPr>
      <w:r>
        <w:t>6.9.13. Chuẩn bị nghiệm thu hoàn thành</w:t>
      </w:r>
    </w:p>
    <w:p>
      <w:pPr>
        <w:keepNext w:val="0"/>
        <w:spacing w:before="0" w:after="80" w:line="288" w:lineRule="auto"/>
        <w:jc w:val="both"/>
      </w:pPr>
      <w:r>
        <w:rPr>
          <w:rFonts w:ascii="Times New Roman" w:hAnsi="Times New Roman" w:cs="Times New Roman" w:eastAsia="Times New Roman"/>
          <w:b w:val="0"/>
          <w:i w:val="0"/>
          <w:sz w:val="26"/>
        </w:rPr>
        <w:t>Nhà thầu tổng hợp danh mục hoàn thành theo thiết kế và hợp đồng; hoàn tất nghiệm thu công việc/giai đoạn, khắc phục tồn tại, lập bản vẽ hoàn công và hồ sơ quản lý chất lượng. TVGS rà soát tính đầy đủ, tính thống nhất giữa hiện trường và hồ sơ; lập danh sách tồn tại, xác nhận hoàn thành sửa chữa và báo cáo Chủ đầu tư trước khi tổ chức nghiệm thu.</w:t>
      </w:r>
    </w:p>
    <w:p>
      <w:pPr>
        <w:keepNext w:val="0"/>
        <w:spacing w:before="0" w:after="80" w:line="288" w:lineRule="auto"/>
        <w:jc w:val="both"/>
      </w:pPr>
      <w:r>
        <w:rPr>
          <w:rFonts w:ascii="Times New Roman" w:hAnsi="Times New Roman" w:cs="Times New Roman" w:eastAsia="Times New Roman"/>
          <w:b w:val="0"/>
          <w:i w:val="0"/>
          <w:sz w:val="26"/>
        </w:rPr>
        <w:t>Kiểm tra thực tế công trình; đối chiếu thiết kế, chỉ dẫn kỹ thuật và hợp đồng; rà soát kết quả thí nghiệm, quan trắc, kiểm định, hiệu chỉnh, thử nghiệm và chạy thử. Tổng hợp hồ sơ các hạng mục xây dựng, chống thấm, hoàn thiện và MEP; kết quả chạy thử/liên động hệ thống theo thiết kế; hồ sơ PCCC/cứu nạn cứu hộ và môi trường theo quy định áp dụng. Thực hiện kiểm tra công tác nghiệm thu của cơ quan có thẩm quyền nếu công trình thuộc đối tượng phải kiểm tra.</w:t>
      </w:r>
    </w:p>
    <w:p>
      <w:pPr>
        <w:keepNext w:val="0"/>
        <w:spacing w:before="0" w:after="80" w:line="288" w:lineRule="auto"/>
        <w:jc w:val="both"/>
      </w:pPr>
      <w:r>
        <w:rPr>
          <w:rFonts w:ascii="Times New Roman" w:hAnsi="Times New Roman" w:cs="Times New Roman" w:eastAsia="Times New Roman"/>
          <w:b w:val="0"/>
          <w:i w:val="0"/>
          <w:sz w:val="26"/>
        </w:rPr>
        <w:t>Biên bản nghiệm thu hoàn thành nêu đối tượng, thời gian/địa điểm, thành phần, đánh giá điều kiện nghiệm thu và sự phù hợp thiết kế, kết quả và kết luận chấp thuận/không chấp thuận, yêu cầu bổ sung (nếu có), thời điểm và thời hạn bảo hành, chữ ký và phụ lục kèm theo; thành phần ký theo Điều 24 Nghị định số 207/2026/NĐ-CP.</w:t>
      </w:r>
    </w:p>
    <w:p>
      <w:pPr>
        <w:keepNext w:val="0"/>
        <w:spacing w:before="0" w:after="80" w:line="288" w:lineRule="auto"/>
        <w:jc w:val="both"/>
      </w:pPr>
      <w:r>
        <w:rPr>
          <w:rFonts w:ascii="Times New Roman" w:hAnsi="Times New Roman" w:cs="Times New Roman" w:eastAsia="Times New Roman"/>
          <w:b w:val="0"/>
          <w:i w:val="0"/>
          <w:sz w:val="26"/>
        </w:rPr>
        <w:t>Nghiệm thu có điều kiện, nghiệm thu từng phần công trình xây dựng: a) Chủ đầu tư được quyết định tổ chức nghiệm thu có điều kiện đưa hạng mục công trình, công trình xây dựng vào khai thác có điều kiện trong trường hợp việc thi công xây dựng cơ bản đã hoàn thành theo yêu cầu thiết kế, nhưng còn một số tồn tại về chất lượng mà không làm ảnh hưởng đến khả năng chịu lực, tuổi thọ, công năng của công trình và bảo đảm công trình đủ điều kiện khai thác an toàn và đáp ứng quy định của pháp luật chuyên ngành có liên quan. Kết quả nghiệm thu được xác nhận bằng biên bản theo các nội dung quy định tại khoản 5 Điều 24 Nghị định số 207/2026/NĐ-CP trong đó phải nêu rõ các tồn tại về chất lượng cần được khắc phục hoặc các công việc xây dựng cần được tiếp tục thực hiện và thời gian hoàn thành các nội dung này, yêu cầu về giới hạn phạm vi sử dụng công trình (nếu có). Chủ đầu tư tổ chức nghiệm thu hoàn thành công trình sau khi các tồn tại về chất lượng đã được khắc phục hoặc các công việc xây dựng còn lại đã được hoàn thành; b) Trường hợp một phần công trình xây dựng đã được thi công hoàn thành và đáp ứng các điều kiện quy định tại khoản 1 Điều 24 Nghị định số 207/2026/NĐ-CP, chủ đầu tư được quyết định việc tổ chức nghiệm thu phần công trình xây dựng này để đưa vào khai thác có điều kiện. Kết quả nghiệm thu được xác nhận bằng biên bản theo các nội dung quy định tại khoản 5 Điều 24 Nghị định số 207/2026/NĐ-CP trong đó phải nêu rõ về phần công trình được tổ chức nghiệm thu. Chủ đầu tư có trách nhiệm tiếp tục tổ chức thi công và nghiệm thu đối với các phần công trình, hạng mục công trình xây dựng còn lại theo thiết kế; quá trình tiếp tục thi công phải bảo đảm an toàn và không ảnh hưởng đến việc khai thác, vận hành bình thường của phần công trình xây dựng đã được nghiệm thu.</w:t>
      </w:r>
    </w:p>
    <w:p>
      <w:pPr>
        <w:keepNext w:val="0"/>
        <w:spacing w:before="0" w:after="80" w:line="288" w:lineRule="auto"/>
        <w:jc w:val="both"/>
      </w:pPr>
      <w:r>
        <w:rPr>
          <w:rFonts w:ascii="Times New Roman" w:hAnsi="Times New Roman" w:cs="Times New Roman" w:eastAsia="Times New Roman"/>
          <w:b w:val="0"/>
          <w:i w:val="0"/>
          <w:sz w:val="26"/>
        </w:rPr>
        <w:t>Điều kiện để đưa công trình, hạng mục công trình vào khai thác, sử dụng: a) Công trình, hạng mục công trình được nghiệm thu theo quy định tại khoản 1 và khoản 2 Điều 24 Nghị định số 207/2026/NĐ-CP; b) Đối với công trình thuộc đối tượng quy định tại khoản 1 Điều 25 Nghị định số 207/2026/NĐ-CP, phải được cơ quan có thẩm quyền theo khoản 4 Điều 57 Luật Xây dựng số 135/2025/QH15 kiểm tra công tác nghiệm thu và có văn bản chấp thuận kết quả nghiệm thu của Chủ đầu tư trước khi đưa vào khai thác, sử dụng. Đối với công trình thuộc dự án PPP, văn bản chấp thuận này là căn cứ để doanh nghiệp dự án lập hồ sơ đề nghị xác nhận hoàn thành công trình theo quy định pháp luật về PPP.</w:t>
      </w:r>
    </w:p>
    <w:p>
      <w:pPr>
        <w:pStyle w:val="Heading4"/>
      </w:pPr>
      <w:r>
        <w:t>6.9.14. Bàn giao và đưa công trình vào sử dụng</w:t>
      </w:r>
    </w:p>
    <w:p>
      <w:pPr>
        <w:keepNext w:val="0"/>
        <w:spacing w:before="0" w:after="80" w:line="288" w:lineRule="auto"/>
        <w:jc w:val="both"/>
      </w:pPr>
      <w:r>
        <w:rPr>
          <w:rFonts w:ascii="Times New Roman" w:hAnsi="Times New Roman" w:cs="Times New Roman" w:eastAsia="Times New Roman"/>
          <w:b w:val="0"/>
          <w:i w:val="0"/>
          <w:sz w:val="26"/>
        </w:rPr>
        <w:t>Sau khi nghiệm thu hoàn thành và đáp ứng điều kiện đưa vào sử dụng, Chủ đầu tư tổ chức bàn giao cho chủ sở hữu/đơn vị quản lý sử dụng. Kiểm tra và bàn giao tối thiểu: bản vẽ hoàn công; hồ sơ chất lượng, kết quả thí nghiệm/kiểm định và biên bản nghiệm thu; quy trình vận hành, quy trình bảo trì; danh mục thiết bị, thông số và hướng dẫn sử dụng; phụ tùng/vật tư dự phòng theo hợp đồng; hồ sơ bảo hành, đầu mối xử lý sự cố; tài liệu đào tạo/hướng dẫn vận hành và tài sản bàn giao theo phạm vi hợp đồng.</w:t>
      </w:r>
    </w:p>
    <w:p>
      <w:pPr>
        <w:keepNext w:val="0"/>
        <w:spacing w:before="0" w:after="80" w:line="288" w:lineRule="auto"/>
        <w:jc w:val="both"/>
      </w:pPr>
      <w:r>
        <w:rPr>
          <w:rFonts w:ascii="Times New Roman" w:hAnsi="Times New Roman" w:cs="Times New Roman" w:eastAsia="Times New Roman"/>
          <w:b w:val="0"/>
          <w:i w:val="0"/>
          <w:sz w:val="26"/>
        </w:rPr>
        <w:t>Biên bản bàn giao ghi phạm vi, hiện trạng, tài liệu/thiết bị đã bàn giao, các tồn tại được phép theo biên bản nghiệm thu có điều kiện, trách nhiệm và thời hạn khắc phục, thời điểm bắt đầu bảo hành và chữ ký các bên. Việc lập và bàn giao hồ sơ phục vụ quản lý, sử dụng thực hiện theo Điều 30 Nghị định số 207/2026/NĐ-CP.</w:t>
      </w:r>
    </w:p>
    <w:p>
      <w:pPr>
        <w:pStyle w:val="Heading4"/>
      </w:pPr>
      <w:r>
        <w:t>6.9.15. Xử lý khi chỉ tiêu kỹ thuật chủ yếu chưa đáp ứng yêu cầu</w:t>
      </w:r>
    </w:p>
    <w:p>
      <w:pPr>
        <w:keepNext w:val="0"/>
        <w:spacing w:before="0" w:after="80" w:line="288" w:lineRule="auto"/>
        <w:jc w:val="both"/>
      </w:pPr>
      <w:r>
        <w:rPr>
          <w:rFonts w:ascii="Times New Roman" w:hAnsi="Times New Roman" w:cs="Times New Roman" w:eastAsia="Times New Roman"/>
          <w:b w:val="0"/>
          <w:i w:val="0"/>
          <w:sz w:val="26"/>
        </w:rPr>
        <w:t>Nếu phát hiện chỉ tiêu hoặc thông số kỹ thuật chủ yếu không đạt thiết kế, không chấp thuận nghiệm thu và không đưa công trình vào sử dụng. Nhà thầu phải làm rõ nguyên nhân, đề xuất biện pháp xử lý; Tư vấn giám sát ghi nhận sai lệch, báo cáo Chủ đầu tư và lấy ý kiến Tư vấn thiết kế khi cần. Chỉ nghiệm thu lại sau khi biện pháp được chấp thuận, việc khắc phục hoàn tất và kết quả kiểm tra/thí nghiệm xác nhận đạt yêu cầu.</w:t>
      </w:r>
    </w:p>
    <w:p>
      <w:pPr>
        <w:pStyle w:val="Heading3"/>
      </w:pPr>
      <w:r>
        <w:t>6.10. Hồ sơ nghiệm thu và hồ sơ hoàn thành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Tập hợp, kiểm tra tài liệu phục vụ nghiệm thu công việc, bộ phận, giai đoạn, hạng mục và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Danh mục hồ sơ hoàn thành công trình lập theo Phụ lục của Nghị định số 207/2026/NĐ-CP: phần hồ sơ pháp lý do Chủ đầu tư thực hiện, TVGS phối hợp nhắc nhở; phần hồ sơ quản lý chất lượng do nhà thầu lập, TVGS kiểm tra, xác nhận;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được số hóa và lưu trữ trên hệ thống quản lý hồ sơ điện tử của Công ty Cổ phần TEXO Tư vấn và Đầu tư.</w:t>
      </w:r>
    </w:p>
    <w:p>
      <w:pPr>
        <w:pStyle w:val="Heading3"/>
      </w:pPr>
      <w:r>
        <w:t>6.11. Phát hiện sai sót, bất hợp lý của thiết kế</w:t>
      </w:r>
    </w:p>
    <w:p>
      <w:pPr>
        <w:keepNext w:val="0"/>
        <w:spacing w:before="0" w:after="80" w:line="288" w:lineRule="auto"/>
        <w:jc w:val="both"/>
      </w:pPr>
      <w:r>
        <w:rPr>
          <w:rFonts w:ascii="Times New Roman" w:hAnsi="Times New Roman" w:cs="Times New Roman" w:eastAsia="Times New Roman"/>
          <w:b w:val="0"/>
          <w:i w:val="0"/>
          <w:sz w:val="26"/>
        </w:rPr>
        <w:t>Khi phát hiện sai sót, bất hợp lý của hồ sơ thiết kế, TVGS báo cáo Chủ đầu tư để yêu cầu tư vấn thiết kế xem xét, điều chỉnh; TVGS không tự ý thay đổi thiết kế.</w:t>
      </w:r>
    </w:p>
    <w:p>
      <w:pPr>
        <w:pStyle w:val="Heading3"/>
      </w:pPr>
      <w:r>
        <w:t>6.12. Kiểm định lại chất lượng khi có nghi ngờ</w:t>
      </w:r>
    </w:p>
    <w:p>
      <w:pPr>
        <w:keepNext w:val="0"/>
        <w:spacing w:before="0" w:after="80" w:line="288" w:lineRule="auto"/>
        <w:jc w:val="both"/>
      </w:pPr>
      <w:r>
        <w:rPr>
          <w:rFonts w:ascii="Times New Roman" w:hAnsi="Times New Roman" w:cs="Times New Roman" w:eastAsia="Times New Roman"/>
          <w:b w:val="0"/>
          <w:i w:val="0"/>
          <w:sz w:val="26"/>
        </w:rPr>
        <w:t>Khi nghi ngờ chất lượng vật liệu, bộ phận, hạng mục công trình, TVGS đề nghị Chủ đầu tư yêu cầu nhà thầu kiểm định lại dưới sự chứng kiến của TVGS tại đơn vị thí nghiệm, kiểm định đủ điều kiện năng lực.</w:t>
      </w:r>
    </w:p>
    <w:p>
      <w:pPr>
        <w:pStyle w:val="Heading3"/>
      </w:pPr>
      <w:r>
        <w:t>6.13. Phối hợp giải quyết vướng mắc, phát sinh</w:t>
      </w:r>
    </w:p>
    <w:p>
      <w:pPr>
        <w:keepNext w:val="0"/>
        <w:spacing w:before="0" w:after="80" w:line="288" w:lineRule="auto"/>
        <w:jc w:val="both"/>
      </w:pPr>
      <w:r>
        <w:rPr>
          <w:rFonts w:ascii="Times New Roman" w:hAnsi="Times New Roman" w:cs="Times New Roman" w:eastAsia="Times New Roman"/>
          <w:b w:val="0"/>
          <w:i w:val="0"/>
          <w:sz w:val="26"/>
        </w:rPr>
        <w:t>Chủ đầu tư chủ trì giải quyết vướng mắc, phát sinh; các bên đưa ra ý kiến; Chủ đầu tư quyết định cuối cùng trong thẩm quyền. TVGS chủ động đề xuất giải pháp kỹ thuật để không làm gián đoạn thi công.</w:t>
      </w:r>
    </w:p>
    <w:p>
      <w:pPr>
        <w:pStyle w:val="Heading2"/>
      </w:pPr>
      <w:r>
        <w:t>7. Giám sát khối lượng</w:t>
      </w:r>
    </w:p>
    <w:p>
      <w:pPr>
        <w:pStyle w:val="Heading3"/>
      </w:pPr>
      <w:r>
        <w:t>7.1. Nguyên tắc xác nhận khối lượng theo hồ sơ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được xác nhận phải có đủ hồ sơ pháp lý, hồ sơ kỹ thuật; là khối lượng thực tế đã hoàn thành, đã được nghiệm thu đạt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thực tế thi công do nhà thầu lập trên cơ sở bản vẽ hoàn công được các bên xác nhận; TVGS kiểm tra, xác nhận;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chênh lệch do thiết kế tính thừa, thiếu: Chủ đầu tư quyết định thanh toán căn cứ hợp đồng và xác nhận của tư vấn thiết kế.</w:t>
      </w:r>
    </w:p>
    <w:p>
      <w:pPr>
        <w:pStyle w:val="Heading3"/>
      </w:pPr>
      <w:r>
        <w:t>7.2. Khối lượng phát sinh so với hồ sơ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phát sinh tăng, giảm phải có thiết kế bổ sung hoặc chỉ thị được Chủ đầu tư phê duyệt đúng thẩm quyền; TVGS xác nhận trên cơ sở thực tế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Chỉ thị công trường không tự xác lập đơn giá, giá trị thanh toán; việc thanh toán thực hiện theo hợp đồng và phụ lục hợp đồng.</w:t>
      </w:r>
    </w:p>
    <w:p>
      <w:pPr>
        <w:pStyle w:val="Heading3"/>
      </w:pPr>
      <w:r>
        <w:t>7.3. Khối lượng sửa đổi và khối lượng thi công khác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Sửa đổi do thiết kế hoặc do Chủ đầu tư thay đổi chủng loại vật liệu được xác nhận theo nguyên tắc như khối lượng phát sinh;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lán trại, văn phòng công trường, biện pháp thi công đặc biệt: TVGS chỉ xác nhận khi có văn bản phê duyệt thiết kế, dự toán của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thuộc chi phí trực tiếp khác, phục vụ thi công: TVGS không xác nhận.</w:t>
      </w:r>
    </w:p>
    <w:p>
      <w:pPr>
        <w:pStyle w:val="Heading2"/>
      </w:pPr>
      <w:r>
        <w:t>8. Giám sát tiến độ thi công</w:t>
      </w:r>
    </w:p>
    <w:p>
      <w:pPr>
        <w:pStyle w:val="Heading3"/>
      </w:pPr>
      <w:r>
        <w:t>8.1. Theo dõi, kiểm tra tiến độ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Theo dõi tiến độ căn cứ tiến độ thi công chi tiết do nhà thầu lập, được Chủ đầu tư phê duyệt; đối chiếu thực tế hằng tuần;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Thường xuyên cảnh báo nhà thầu và báo cáo Chủ đầu tư khi có nguy cơ chậm tiến độ, nêu rõ nguyên nhân;</w:t>
      </w:r>
    </w:p>
    <w:p>
      <w:pPr>
        <w:pStyle w:val="Heading3"/>
      </w:pPr>
      <w:r>
        <w:t>8.2. Biện pháp khắc phục chậm tiến độ, đẩy nhanh tiến độ</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nhà thầu lập biện pháp khắc phục, đẩy nhanh tiến độ (bổ sung nhân lực, thiết bị, tăng ca, điều chỉnh trình tự); TVGS kiểm tra tính khả thi và theo dõi thực hiện;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Trường hợp tổng tiến độ bị kéo dài, kiến nghị Chủ đầu tư báo cáo người quyết định đầu tư xem xét điều chỉnh.</w:t>
      </w:r>
    </w:p>
    <w:p>
      <w:pPr>
        <w:pStyle w:val="Heading2"/>
      </w:pPr>
      <w:r>
        <w:t>9. Giám sát an toàn lao động, vệ sinh môi trường, phòng cháy chữa cháy</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thi công chịu trách nhiệm chính về ATLĐ, VSMT, PCCC trên công trường; TVGS kiểm tra, giám sát việc thực hiện và báo cáo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kế hoạch tổng hợp về an toàn, biện pháp an toàn chung và biện pháp an toàn cho công việc có nguy cơ cao theo QCVN 18:2021/BXD;</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hồ sơ huấn luyện ATVSLĐ, thẻ an toàn, hợp đồng lao động; kiểm định máy, thiết bị có yêu cầu nghiêm ngặt về an toàn;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trang bị bảo hộ lao động, hệ thống biển báo, rào chắn, lưới chống rơi, điện thi công, phương tiện PCCC;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biện pháp bảo vệ môi trường: bụi, tiếng ồn, nước thải, chất thải rắn; biện pháp bảo vệ công trình lân cận;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Khi phát hiện nguy cơ mất an toàn nghiêm trọng, TVGS yêu cầu dừng ngay phần việc liên quan và báo cáo Chủ đầu tư.</w:t>
      </w:r>
    </w:p>
    <w:p>
      <w:pPr>
        <w:pStyle w:val="Heading2"/>
      </w:pPr>
      <w:r>
        <w:t>10. Chế độ báo cáo và tổ chức các cuộc họp</w:t>
      </w:r>
    </w:p>
    <w:p>
      <w:pPr>
        <w:pStyle w:val="Heading3"/>
      </w:pPr>
      <w:r>
        <w:t>10.1. Chế độ báo cáo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tuần, báo cáo tháng về tình hình chất lượng, khối lượng, tiến độ, an toàn và kiến nghị;</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giai đoạn, báo cáo hoàn thành hạng mục; báo cáo đột xuất khi có sự cố hoặc vấn đề phát sinh;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hoàn thành công tác giám sát thi công xây dựng theo mẫu quy định tại Nghị định số 207/2026/NĐ-CP.</w:t>
      </w:r>
    </w:p>
    <w:p>
      <w:pPr>
        <w:pStyle w:val="Heading3"/>
      </w:pPr>
      <w:r>
        <w:t>10.2. Thời hạn nộp báo cáo</w:t>
      </w:r>
    </w:p>
    <w:tbl>
      <w:tblPr>
        <w:jc w:val="center"/>
        <w:tblLayout w:type="fixed"/>
        <w:tblLook w:firstColumn="1" w:firstRow="1" w:lastColumn="0" w:lastRow="0" w:noHBand="0" w:noVBand="1" w:val="04A0"/>
        <w:tblLayout w:type="fixed"/>
        <w:tblW w:w="9026" w:type="dxa"/>
      </w:tblPr>
      <w:tblGrid>
        <w:gridCol w:w="700"/>
        <w:gridCol w:w="3600"/>
        <w:gridCol w:w="47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TT</w:t>
            </w:r>
          </w:p>
        </w:tc>
        <w:tc>
          <w:tcPr>
            <w:tcW w:type="dxa" w:w="3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Loại báo cáo</w:t>
            </w:r>
          </w:p>
        </w:tc>
        <w:tc>
          <w:tcPr>
            <w:tcW w:type="dxa" w:w="47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Thời hạn nộp</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1</w:t>
            </w:r>
          </w:p>
        </w:tc>
        <w:tc>
          <w:tcPr>
            <w:tcW w:type="dxa" w:w="3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Báo cáo đầu kỳ (kế hoạch huy động nhân sự, kiểm tra điều kiện khởi công)</w:t>
            </w:r>
          </w:p>
        </w:tc>
        <w:tc>
          <w:tcPr>
            <w:tcW w:type="dxa" w:w="47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Sau 05 ngày kể từ khi tiếp nhận công việc</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2</w:t>
            </w:r>
          </w:p>
        </w:tc>
        <w:tc>
          <w:tcPr>
            <w:tcW w:type="dxa" w:w="3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Báo cáo đột xuất, sự cố</w:t>
            </w:r>
          </w:p>
        </w:tc>
        <w:tc>
          <w:tcPr>
            <w:tcW w:type="dxa" w:w="47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Chậm nhất 24 giờ kể từ khi phát sinh</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3</w:t>
            </w:r>
          </w:p>
        </w:tc>
        <w:tc>
          <w:tcPr>
            <w:tcW w:type="dxa" w:w="3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Báo cáo tuần</w:t>
            </w:r>
          </w:p>
        </w:tc>
        <w:tc>
          <w:tcPr>
            <w:tcW w:type="dxa" w:w="47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Chiều thứ Hai tuần kế tiếp hoặc trước buổi giao ban định kỳ</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4</w:t>
            </w:r>
          </w:p>
        </w:tc>
        <w:tc>
          <w:tcPr>
            <w:tcW w:type="dxa" w:w="3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Báo cáo tháng</w:t>
            </w:r>
          </w:p>
        </w:tc>
        <w:tc>
          <w:tcPr>
            <w:tcW w:type="dxa" w:w="47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Ngày 02 của tháng kế tiếp</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5</w:t>
            </w:r>
          </w:p>
        </w:tc>
        <w:tc>
          <w:tcPr>
            <w:tcW w:type="dxa" w:w="3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Báo cáo giai đoạn / hoàn thành hạng mục</w:t>
            </w:r>
          </w:p>
        </w:tc>
        <w:tc>
          <w:tcPr>
            <w:tcW w:type="dxa" w:w="47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Sau khi nghiệm thu giai đoạn, hạng mục</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6</w:t>
            </w:r>
          </w:p>
        </w:tc>
        <w:tc>
          <w:tcPr>
            <w:tcW w:type="dxa" w:w="3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Báo cáo hoàn thành công tác giám sát</w:t>
            </w:r>
          </w:p>
        </w:tc>
        <w:tc>
          <w:tcPr>
            <w:tcW w:type="dxa" w:w="47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Tối đa 15 ngày sau khi hoàn thành công trình</w:t>
            </w:r>
          </w:p>
        </w:tc>
      </w:tr>
    </w:tbl>
    <w:p>
      <w:pPr>
        <w:keepNext w:val="0"/>
        <w:spacing w:before="0" w:after="80" w:line="288" w:lineRule="auto"/>
        <w:jc w:val="both"/>
      </w:pPr>
    </w:p>
    <w:p>
      <w:pPr>
        <w:pStyle w:val="Heading3"/>
      </w:pPr>
      <w:r>
        <w:t>10.3. Tổ chức các cuộc họp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cuộc họp do Chủ đầu tư tổ chức; TVGS và các nhà thầu tham dự, cho ý kiến;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Họp giao ban định kỳ hằng tuần/tháng tại công trường do TVGS trưởng tham dự; lãnh đạo Công ty tham dự khi Chủ đầu tư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Họp đột xuất khi có nguy cơ ảnh hưởng chất lượng, tiến độ, an toàn; giấy mời gửi trước ít nhất 03 ngày (trừ trường hợp khẩn cấp).</w:t>
      </w:r>
    </w:p>
    <w:p>
      <w:pPr>
        <w:pStyle w:val="Heading2"/>
      </w:pPr>
      <w:r>
        <w:t>11. Tổ chức thực hiện của đoàn Tư vấn giám sát</w:t>
      </w:r>
    </w:p>
    <w:p>
      <w:pPr>
        <w:pStyle w:val="Heading3"/>
      </w:pPr>
      <w:r>
        <w:t>11.1. Nguyên tắc chung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sau khi được Chủ đầu tư phê duyệt là tài liệu điều chỉnh việc thực hiện hợp đồng TVGS giữa các bên liên quan;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Công ty Cổ phần TEXO Tư vấn và Đầu tư thành lập đoàn TVGS bằng quyết định sau khi hợp đồng được ký kết; tiến độ huy động nhân sự theo tiến độ thi công chi tiết.</w:t>
      </w:r>
    </w:p>
    <w:p>
      <w:pPr>
        <w:pStyle w:val="Heading3"/>
      </w:pPr>
      <w:r>
        <w:t>11.2. Mô hình đoàn Tư vấn giám sát và thành phần nhân sự</w:t>
      </w:r>
    </w:p>
    <w:tbl>
      <w:tblPr>
        <w:jc w:val="center"/>
        <w:tblLayout w:type="fixed"/>
        <w:tblLook w:firstColumn="1" w:firstRow="1" w:lastColumn="0" w:lastRow="0" w:noHBand="0" w:noVBand="1" w:val="04A0"/>
        <w:tblLayout w:type="fixed"/>
        <w:tblW w:w="9026" w:type="dxa"/>
      </w:tblPr>
      <w:tblGrid>
        <w:gridCol w:w="600"/>
        <w:gridCol w:w="2400"/>
        <w:gridCol w:w="1900"/>
        <w:gridCol w:w="4126"/>
      </w:tblGrid>
      <w:tr>
        <w:trPr>
          <w:cantSplit w:val="true"/>
          <w:tblHeader w:val="true"/>
        </w:trPr>
        <w:tc>
          <w:tcPr>
            <w:tcW w:type="dxa" w:w="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2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Chức danh</w:t>
            </w:r>
          </w:p>
        </w:tc>
        <w:tc>
          <w:tcPr>
            <w:tcW w:type="dxa" w:w="1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Họ và tên</w:t>
            </w:r>
          </w:p>
        </w:tc>
        <w:tc>
          <w:tcPr>
            <w:tcW w:type="dxa" w:w="41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Chuyên môn, nhiệm vụ chính</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trưởng</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xây dựng; chứng chỉ hành nghề giám sát phù hợp hạng công trình. Điều hành đoàn TVGS; đầu mối làm việc với CĐT; ký biên bản nghiệm thu giai đoạn, hoàn công, xác nhận khối lượng, báo cáo</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giám sát xây dựng 1</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xây dựng DD&amp;CN; chứng chỉ giám sát lĩnh vực dân dụng – công nghiệp. Giám sát nền móng, kết cấu, hoàn thiện theo phân công; nghiệm thu công việc; nhật ký</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giám sát xây dựng 2</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xây dựng DD&amp;CN; chứng chỉ giám sát lĩnh vực dân dụng – công nghiệp. Giám sát nền móng, kết cấu, hoàn thiện theo phân công; nghiệm thu công việc; nhật ký</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giám sát xây dựng 3</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xây dựng DD&amp;CN; chứng chỉ giám sát lĩnh vực dân dụng – công nghiệp. Giám sát nền móng, kết cấu, hoàn thiện theo phân công; nghiệm thu công việc; nhật ký</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giám sát xây dựng 4</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xây dựng DD&amp;CN; chứng chỉ giám sát lĩnh vực dân dụng – công nghiệp. Giám sát nền móng, kết cấu, hoàn thiện theo phân công; nghiệm thu công việc; nhật ký</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giám sát cơ điện 1</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điện / cấp thoát nước / nhiệt; chứng chỉ giám sát lắp đặt thiết bị. Giám sát lắp đặt điện, nước, PCCC, ĐHKK, thang máy; chứng kiến thử nghiệm, chạy thử</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giám sát cơ điện 2</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điện / cấp thoát nước / nhiệt; chứng chỉ giám sát lắp đặt thiết bị. Giám sát lắp đặt điện, nước, PCCC, ĐHKK, thang máy; chứng kiến thử nghiệm, chạy thử</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giám sát hạ tầng</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cầu đường / cấp thoát nước. Giám sát hạ tầng kỹ thuật ngoài nhà, đường nội bộ, cảnh quan</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Giám sát an toàn lao động (kiêm nhiệm)</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Chứng nhận huấn luyện ATVSLĐ phù hợp. Giám sát ATLĐ, VSMT, PCCC tại công trường; kiểm tra hồ sơ an toàn của nhà thầu</w:t>
            </w:r>
          </w:p>
        </w:tc>
      </w:tr>
    </w:tbl>
    <w:p>
      <w:pPr>
        <w:keepNext w:val="0"/>
        <w:spacing w:before="0" w:after="80" w:line="288" w:lineRule="auto"/>
        <w:jc w:val="both"/>
      </w:pPr>
    </w:p>
    <w:p>
      <w:pPr>
        <w:pStyle w:val="Heading3"/>
      </w:pPr>
      <w:r>
        <w:t>11.3. Nhiệm vụ của TVGS trưởng và các kỹ sư giám sát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trưởng: thay mặt Tổng Giám đốc quản lý toàn diện công tác giám sát của đoàn; điều phối, phân công kỹ sư; trực tiếp làm việc với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Kỹ sư TVGS: chịu sự phân công của TVGS trưởng; có mặt tại hiện trường theo giai đoạn thi công; báo cáo ngay TVGS trưởng khi phát hiện chất lượng không đạt.</w:t>
      </w:r>
    </w:p>
    <w:p>
      <w:pPr>
        <w:pStyle w:val="Heading3"/>
      </w:pPr>
      <w:r>
        <w:t>11.4. Quan hệ của đoàn TVGS với Công ty và các bên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Công ty bố trí bộ phận văn phòng theo dõi thường xuyên diễn biến công trường, hỗ trợ kỹ thuật cho đoàn;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Bộ phận quản lý kỹ thuật của Công ty hỗ trợ, kiểm soát việc thực hiện hợp đồng giám sát theo hệ thống quản lý chất lượng của Công ty;</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Chủ đầu tư: TVGS trưởng là đầu mối; kỹ sư TVGS là thành viên nghiệm thu theo phân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nhà thầu thi công: giám sát chặt chẽ, đôn đốc báo cáo; có quyền yêu cầu tạm dừng khi phát hiện sai phạm nghiêm trọng (sau khi báo cáo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tư vấn thiết kế: phối hợp thông qua Chủ đầu tư để hiểu đúng thiết kế, đề nghị làm rõ, ghi nhận thay đổi thiết kế vào nhật ký hoặc văn bản.</w:t>
      </w:r>
    </w:p>
    <w:p>
      <w:pPr>
        <w:pStyle w:val="Heading3"/>
      </w:pPr>
      <w:r>
        <w:t>11.5. Phân cấp trách nhiệm ký hồ sơ sản phẩm TVGS</w:t>
      </w:r>
    </w:p>
    <w:tbl>
      <w:tblPr>
        <w:jc w:val="center"/>
        <w:tblLayout w:type="fixed"/>
        <w:tblLook w:firstColumn="1" w:firstRow="1" w:lastColumn="0" w:lastRow="0" w:noHBand="0" w:noVBand="1" w:val="04A0"/>
        <w:tblLayout w:type="fixed"/>
        <w:tblW w:w="9026" w:type="dxa"/>
      </w:tblPr>
      <w:tblGrid>
        <w:gridCol w:w="700"/>
        <w:gridCol w:w="5200"/>
        <w:gridCol w:w="31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5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 tài liệu</w:t>
            </w:r>
          </w:p>
        </w:tc>
        <w:tc>
          <w:tcPr>
            <w:tcW w:type="dxa" w:w="31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Người ký phía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bàn giao hồ sơ, tài liệu</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bàn giao mặt bằng, mốc, công tác chuẩn bị khởi công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Biện pháp thi công, shopdrawing của nhà thầu (xác nhận đã kiểm tra)</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vật liệu, công việc xây dựng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 được phân công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nghiệm thu bộ phận, giai đoạn thi công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Bản vẽ hoàn công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Xác nhận khối lượng thanh toán các giai đoạn</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hoàn thành hạng mục, công trình đưa vào sử dụng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Lãnh đạo Công ty/ người được ủy quyền (TVGS trưởng tham gia)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Xác nhận khối lượng quyết toán</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Lãnh đạo Công ty/ người được ủy quyền (TVGS trưởng tham gia)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Chỉ thị công trường, thư báo kỹ thuật, văn bản công trường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 / 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tuần, tháng, giai đoạn; báo cáo sự cố</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hoàn thành công tác giám sát</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 lập, lãnh đạo Công ty ký</w:t>
            </w:r>
          </w:p>
        </w:tc>
      </w:tr>
    </w:tbl>
    <w:p>
      <w:pPr>
        <w:keepNext w:val="0"/>
        <w:spacing w:before="0" w:after="80" w:line="288" w:lineRule="auto"/>
        <w:jc w:val="both"/>
      </w:pPr>
    </w:p>
    <w:p>
      <w:r>
        <w:br w:type="page"/>
      </w:r>
    </w:p>
    <w:p>
      <w:pPr>
        <w:pStyle w:val="Heading1"/>
        <w:jc w:val="center"/>
      </w:pPr>
      <w:r>
        <w:t>PHẦN III. ĐỀ CƯƠNG GIÁM SÁT CHI TIẾT CÁC CÔNG TÁC</w:t>
      </w:r>
    </w:p>
    <w:p>
      <w:pPr>
        <w:pStyle w:val="Heading2"/>
      </w:pPr>
      <w:r>
        <w:t>12. Nguyên tắc áp dụng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chi tiết nêu nội dung, phương pháp giám sát và hồ sơ xác nhận cho từng công tác chính của công trình; thông số kỹ thuật cụ thể áp dụng theo hồ sơ thiết kế, chỉ dẫn kỹ thuật và tiêu chuẩn được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Công tác chưa nêu trong đề cương được giám sát theo hồ sơ thiết kế, biện pháp thi công được duyệt và tiêu chuẩn thi công, nghiệm thu tương ứng;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Mỗi công việc chỉ được chuyển bước khi đã được nghiệm thu đạt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Điểm kiểm soát ghi trong bảng: HP (Hold Point) – điểm dừng bắt buộc, chỉ chuyển bước khi TVGS chấp thuận; WP (Witness Point) – điểm chứng kiến, nhà thầu báo trước để TVGS chứng kiến; RP (Review Point) – điểm xem xét hồ sơ.</w:t>
      </w:r>
    </w:p>
    <w:p>
      <w:pPr>
        <w:pStyle w:val="Heading2"/>
      </w:pPr>
      <w:r>
        <w:t>13. Kiểm tra đầu vào và công tác chung</w:t>
      </w:r>
    </w:p>
    <w:p>
      <w:pPr>
        <w:pStyle w:val="Heading3"/>
      </w:pPr>
      <w:r>
        <w:t>13.1. Kiểm tra sự phù hợp năng lực của nhà thầu thi công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Biện pháp thi công</w:t>
            </w:r>
          </w:p>
          <w:p>
            <w:pPr>
              <w:spacing w:after="30" w:before="0" w:line="264" w:lineRule="auto"/>
              <w:jc w:val="left"/>
            </w:pPr>
            <w:r>
              <w:rPr>
                <w:rFonts w:ascii="Times New Roman" w:hAnsi="Times New Roman" w:cs="Times New Roman" w:eastAsia="Times New Roman"/>
                <w:b w:val="0"/>
                <w:i/>
                <w:color w:val="595959"/>
                <w:sz w:val="19"/>
              </w:rPr>
              <w:t>Tiêu chuẩn: Nghị định số 207/2026/NĐ-CP.; Các tiêu chuẩn thi công và nghiệm thu khác có liên quan.</w:t>
            </w:r>
          </w:p>
          <w:p>
            <w:pPr>
              <w:spacing w:after="30" w:before="0" w:line="264" w:lineRule="auto"/>
              <w:jc w:val="left"/>
            </w:pPr>
            <w:r>
              <w:rPr>
                <w:rFonts w:ascii="Times New Roman" w:hAnsi="Times New Roman" w:cs="Times New Roman" w:eastAsia="Times New Roman"/>
                <w:b w:val="0"/>
                <w:i/>
                <w:color w:val="1F6F78"/>
                <w:sz w:val="19"/>
              </w:rPr>
              <w:t>Hồ sơ: Báo cáo kiểm tra biện pháp thi công gửi CĐT; Xác nhận phê duyệt khi đạt yêu cầu.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Biện pháp thi công do nhà thầu thi công lập dựa trên năng lực, thiết bị, tổng mặt bằng nhằm mục đích thi công đảm bảo chất lượng, tiến độ và an toàn lao động.</w:t>
            </w:r>
          </w:p>
          <w:p>
            <w:pPr>
              <w:spacing w:after="30" w:before="0" w:line="264" w:lineRule="auto"/>
              <w:jc w:val="left"/>
            </w:pPr>
            <w:r>
              <w:rPr>
                <w:rFonts w:ascii="Times New Roman" w:hAnsi="Times New Roman" w:cs="Times New Roman" w:eastAsia="Times New Roman"/>
                <w:b w:val="0"/>
                <w:i w:val="0"/>
                <w:sz w:val="21"/>
              </w:rPr>
              <w:t>- Biện pháp thi công phải được chủ đầu tư phê duyệt trước khi triển khai thi công, là tài liệu để căn cứ nghiệm thu các công việc.</w:t>
            </w:r>
          </w:p>
          <w:p>
            <w:pPr>
              <w:spacing w:after="30" w:before="0" w:line="264" w:lineRule="auto"/>
              <w:jc w:val="left"/>
            </w:pPr>
            <w:r>
              <w:rPr>
                <w:rFonts w:ascii="Times New Roman" w:hAnsi="Times New Roman" w:cs="Times New Roman" w:eastAsia="Times New Roman"/>
                <w:b w:val="0"/>
                <w:i w:val="0"/>
                <w:sz w:val="21"/>
              </w:rPr>
              <w:t>- TVGS kiểm tra biện pháp thi công của nhà thầu và báo cáo chủ đầu tư về kết quả kiểm tra. Nội dung chính của biện pháp thi công phải đảm bảo được các mục sau:</w:t>
            </w:r>
          </w:p>
          <w:p>
            <w:pPr>
              <w:spacing w:after="30" w:before="0" w:line="264" w:lineRule="auto"/>
              <w:jc w:val="left"/>
            </w:pPr>
            <w:r>
              <w:rPr>
                <w:rFonts w:ascii="Times New Roman" w:hAnsi="Times New Roman" w:cs="Times New Roman" w:eastAsia="Times New Roman"/>
                <w:b w:val="0"/>
                <w:i w:val="0"/>
                <w:sz w:val="21"/>
              </w:rPr>
              <w:t>- Thông tin chung dự án.</w:t>
            </w:r>
          </w:p>
          <w:p>
            <w:pPr>
              <w:spacing w:after="30" w:before="0" w:line="264" w:lineRule="auto"/>
              <w:jc w:val="left"/>
            </w:pPr>
            <w:r>
              <w:rPr>
                <w:rFonts w:ascii="Times New Roman" w:hAnsi="Times New Roman" w:cs="Times New Roman" w:eastAsia="Times New Roman"/>
                <w:b w:val="0"/>
                <w:i w:val="0"/>
                <w:sz w:val="21"/>
              </w:rPr>
              <w:t>- Các tiêu chuẩn áp dụng: Kiểm tra sự phù hợp khi áp dụng tiêu chuẩn trong thi công và nghiệm thu, tiêu chuẩn sử dụng phải phù hợp với chỉ dẫn thiết kế và còn hiệu lực tại thời điểm thi công.</w:t>
            </w:r>
          </w:p>
          <w:p>
            <w:pPr>
              <w:spacing w:after="30" w:before="0" w:line="264" w:lineRule="auto"/>
              <w:jc w:val="left"/>
            </w:pPr>
            <w:r>
              <w:rPr>
                <w:rFonts w:ascii="Times New Roman" w:hAnsi="Times New Roman" w:cs="Times New Roman" w:eastAsia="Times New Roman"/>
                <w:b w:val="0"/>
                <w:i w:val="0"/>
                <w:sz w:val="21"/>
              </w:rPr>
              <w:t>- Danh mục thiết bị sử dụng: Số lượng, thông số thiết bị phải phù hợp với danh mục thiết bị trong hồ sơ dự thầu (nếu có). Nếu có sự thay đổi số lượng, thông số thiết bị thì nhà thầu phải trình CĐT phê duyệt. Thiết bị thi công sử dụng phải có thông số kỹ thuật đảm bảo để thi công đảm bảo chất lượng, an toàn lao động. Số lượng thiết bị phải đáp ứng được tiến độ thi công và bố trí thuận lợi trên tổng mặt bằng thi công.</w:t>
            </w:r>
          </w:p>
          <w:p>
            <w:pPr>
              <w:spacing w:after="30" w:before="0" w:line="264" w:lineRule="auto"/>
              <w:jc w:val="left"/>
            </w:pPr>
            <w:r>
              <w:rPr>
                <w:rFonts w:ascii="Times New Roman" w:hAnsi="Times New Roman" w:cs="Times New Roman" w:eastAsia="Times New Roman"/>
                <w:b w:val="0"/>
                <w:i w:val="0"/>
                <w:sz w:val="21"/>
              </w:rPr>
              <w:t>- Biện pháp kiểm tra, kiểm soát chất lượng vật liệu, sản phẩm, cấu kiện, thiết bị được sử dụng cho công trình.</w:t>
            </w:r>
          </w:p>
          <w:p>
            <w:pPr>
              <w:spacing w:after="30" w:before="0" w:line="264" w:lineRule="auto"/>
              <w:jc w:val="left"/>
            </w:pPr>
            <w:r>
              <w:rPr>
                <w:rFonts w:ascii="Times New Roman" w:hAnsi="Times New Roman" w:cs="Times New Roman" w:eastAsia="Times New Roman"/>
                <w:b w:val="0"/>
                <w:i w:val="0"/>
                <w:sz w:val="21"/>
              </w:rPr>
              <w:t>- Biện pháp thi công chi tiết cho từng công việc: Các công việc cần phải lập trình tự thi công, phương pháp thi công đảm bảo chất lượng và phù hợp tiêu chuẩn hiện hành. Khuyến khích việc áp dụng các phương pháp cải tiến nhằm đẩy nhanh tiến độ.</w:t>
            </w:r>
          </w:p>
          <w:p>
            <w:pPr>
              <w:spacing w:after="30" w:before="0" w:line="264" w:lineRule="auto"/>
              <w:jc w:val="left"/>
            </w:pPr>
            <w:r>
              <w:rPr>
                <w:rFonts w:ascii="Times New Roman" w:hAnsi="Times New Roman" w:cs="Times New Roman" w:eastAsia="Times New Roman"/>
                <w:b w:val="0"/>
                <w:i w:val="0"/>
                <w:sz w:val="21"/>
              </w:rPr>
              <w:t>- Biện pháp đảm bảo chất lượng nội bộ: Nhà thầu phải lập sơ đồ tổ chức, bảng phân công nhiệm vụ cụ thể, quy trình quản lý chất lượng, kiểm soát chất lượng nội bộ cho mỗi công việc xây dựng.</w:t>
            </w:r>
          </w:p>
          <w:p>
            <w:pPr>
              <w:spacing w:after="30" w:before="0" w:line="264" w:lineRule="auto"/>
              <w:jc w:val="left"/>
            </w:pPr>
            <w:r>
              <w:rPr>
                <w:rFonts w:ascii="Times New Roman" w:hAnsi="Times New Roman" w:cs="Times New Roman" w:eastAsia="Times New Roman"/>
                <w:b w:val="0"/>
                <w:i w:val="0"/>
                <w:sz w:val="21"/>
              </w:rPr>
              <w:t>- Các biện pháp đảm bảo an toàn lao động cho người, máy, thiết bị thi công, công trình: Mọi công tác đều phải xác định đảm bảo an toàn lao động là tiêu chí tiên quyết. Thể hiện từ trình tự thi công đến trang thiết bị, bảo hộ lao động.</w:t>
            </w:r>
          </w:p>
          <w:p>
            <w:pPr>
              <w:spacing w:after="30" w:before="0" w:line="264" w:lineRule="auto"/>
              <w:jc w:val="left"/>
            </w:pPr>
            <w:r>
              <w:rPr>
                <w:rFonts w:ascii="Times New Roman" w:hAnsi="Times New Roman" w:cs="Times New Roman" w:eastAsia="Times New Roman"/>
                <w:b w:val="0"/>
                <w:i w:val="0"/>
                <w:sz w:val="21"/>
              </w:rPr>
              <w:t>- Biện pháp đảm bảo vệ sinh, phòng chống cháy nổ. Bao gồm cả biện pháp vệ sinh xe thiết bị trước khi ra khỏi công trường, biện pháp xử lý nước thải thi công, biện pháp thu gom hóa chất, chất thải.</w:t>
            </w:r>
          </w:p>
          <w:p>
            <w:pPr>
              <w:spacing w:after="30" w:before="0" w:line="264" w:lineRule="auto"/>
              <w:jc w:val="left"/>
            </w:pPr>
            <w:r>
              <w:rPr>
                <w:rFonts w:ascii="Times New Roman" w:hAnsi="Times New Roman" w:cs="Times New Roman" w:eastAsia="Times New Roman"/>
                <w:b w:val="0"/>
                <w:i w:val="0"/>
                <w:sz w:val="21"/>
              </w:rPr>
              <w:t>- Bảng Tiến độ thi công, nhân lực thi công.</w:t>
            </w:r>
          </w:p>
          <w:p>
            <w:pPr>
              <w:spacing w:after="30" w:before="0" w:line="264" w:lineRule="auto"/>
              <w:jc w:val="left"/>
            </w:pPr>
            <w:r>
              <w:rPr>
                <w:rFonts w:ascii="Times New Roman" w:hAnsi="Times New Roman" w:cs="Times New Roman" w:eastAsia="Times New Roman"/>
                <w:b w:val="0"/>
                <w:i w:val="0"/>
                <w:sz w:val="21"/>
              </w:rPr>
              <w:t>- Bố trí tổng mặt bằng thi công</w:t>
            </w:r>
          </w:p>
          <w:p>
            <w:pPr>
              <w:spacing w:after="30" w:before="0" w:line="264" w:lineRule="auto"/>
              <w:jc w:val="left"/>
            </w:pPr>
            <w:r>
              <w:rPr>
                <w:rFonts w:ascii="Times New Roman" w:hAnsi="Times New Roman" w:cs="Times New Roman" w:eastAsia="Times New Roman"/>
                <w:b w:val="0"/>
                <w:i w:val="0"/>
                <w:sz w:val="21"/>
              </w:rPr>
              <w:t>- Biện pháp, quy trình xử lý sự cố</w:t>
            </w:r>
          </w:p>
          <w:p>
            <w:pPr>
              <w:spacing w:after="30" w:before="0" w:line="264" w:lineRule="auto"/>
              <w:jc w:val="left"/>
            </w:pPr>
            <w:r>
              <w:rPr>
                <w:rFonts w:ascii="Times New Roman" w:hAnsi="Times New Roman" w:cs="Times New Roman" w:eastAsia="Times New Roman"/>
                <w:b w:val="0"/>
                <w:i w:val="0"/>
                <w:sz w:val="21"/>
              </w:rPr>
              <w:t>- Đối với một số công tác thi công, biện pháp thi công làm ảnh hưởng đến khả năng chịu lực kết cấu, ảnh hưởng đến công trình lân cận thì phải được thiết kế biện pháp thi công chi tiết và được đơn vị tư vấn độc lập thẩm tra trước khi phê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Thiết bị thi công</w:t>
            </w:r>
          </w:p>
          <w:p>
            <w:pPr>
              <w:spacing w:after="30" w:before="0" w:line="264" w:lineRule="auto"/>
              <w:jc w:val="left"/>
            </w:pPr>
            <w:r>
              <w:rPr>
                <w:rFonts w:ascii="Times New Roman" w:hAnsi="Times New Roman" w:cs="Times New Roman" w:eastAsia="Times New Roman"/>
                <w:b w:val="0"/>
                <w:i/>
                <w:color w:val="595959"/>
                <w:sz w:val="19"/>
              </w:rPr>
              <w:t>Tiêu chuẩn: Các tiêu chuẩn thi công và nghiệm thu liên quan.; Thông tư số 53/2016/TT-BLĐTBXH</w:t>
            </w:r>
          </w:p>
          <w:p>
            <w:pPr>
              <w:spacing w:after="30" w:before="0" w:line="264" w:lineRule="auto"/>
              <w:jc w:val="left"/>
            </w:pPr>
            <w:r>
              <w:rPr>
                <w:rFonts w:ascii="Times New Roman" w:hAnsi="Times New Roman" w:cs="Times New Roman" w:eastAsia="Times New Roman"/>
                <w:b w:val="0"/>
                <w:i/>
                <w:color w:val="1F6F78"/>
                <w:sz w:val="19"/>
              </w:rPr>
              <w:t>Hồ sơ: Biểu mẫu kiểm tra hiện trường.; Biên bản nghiệm thu máy móc thi công; Biểu kiểm tra hệ thống quản lý chất lượng của nhà thầu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tác kiểm tra thiết bị thi công bao gồm:</w:t>
            </w:r>
          </w:p>
          <w:p>
            <w:pPr>
              <w:spacing w:after="30" w:before="0" w:line="264" w:lineRule="auto"/>
              <w:jc w:val="left"/>
            </w:pPr>
            <w:r>
              <w:rPr>
                <w:rFonts w:ascii="Times New Roman" w:hAnsi="Times New Roman" w:cs="Times New Roman" w:eastAsia="Times New Roman"/>
                <w:b w:val="0"/>
                <w:i w:val="0"/>
                <w:sz w:val="21"/>
              </w:rPr>
              <w:t>- Mẫu mã, chủng loại: Đúng biện pháp thi công được duyệt. Trong trường hợp sai khác phải được sự chấp thuận của CĐT với thiết bị thay thế có tính năng kỹ thuật tương đương.</w:t>
            </w:r>
          </w:p>
          <w:p>
            <w:pPr>
              <w:spacing w:after="30" w:before="0" w:line="264" w:lineRule="auto"/>
              <w:jc w:val="left"/>
            </w:pPr>
            <w:r>
              <w:rPr>
                <w:rFonts w:ascii="Times New Roman" w:hAnsi="Times New Roman" w:cs="Times New Roman" w:eastAsia="Times New Roman"/>
                <w:b w:val="0"/>
                <w:i w:val="0"/>
                <w:sz w:val="21"/>
              </w:rPr>
              <w:t>- Số lượng: Đúng biện pháp thi công lập, đáp ứng được tiến độ thi công.</w:t>
            </w:r>
          </w:p>
          <w:p>
            <w:pPr>
              <w:spacing w:after="30" w:before="0" w:line="264" w:lineRule="auto"/>
              <w:jc w:val="left"/>
            </w:pPr>
            <w:r>
              <w:rPr>
                <w:rFonts w:ascii="Times New Roman" w:hAnsi="Times New Roman" w:cs="Times New Roman" w:eastAsia="Times New Roman"/>
                <w:b w:val="0"/>
                <w:i w:val="0"/>
                <w:sz w:val="21"/>
              </w:rPr>
              <w:t>- Tính năng kỹ thuật: Đúng biện pháp thi công lập, phù hợp với các quy định của tiêu chuẩn thi công.</w:t>
            </w:r>
          </w:p>
          <w:p>
            <w:pPr>
              <w:spacing w:after="30" w:before="0" w:line="264" w:lineRule="auto"/>
              <w:jc w:val="left"/>
            </w:pPr>
            <w:r>
              <w:rPr>
                <w:rFonts w:ascii="Times New Roman" w:hAnsi="Times New Roman" w:cs="Times New Roman" w:eastAsia="Times New Roman"/>
                <w:b w:val="0"/>
                <w:i w:val="0"/>
                <w:sz w:val="21"/>
              </w:rPr>
              <w:t>- Chứng chỉ kiểm định, thời hạn kiểm định: Với Thiết bị thi công yêu cầu bắt buộc phải có kiểm định, chứng chỉ kiểm định phải còn hiệu lực tại thời điểm kiểm tra.</w:t>
            </w:r>
          </w:p>
          <w:p>
            <w:pPr>
              <w:spacing w:after="30" w:before="0" w:line="264" w:lineRule="auto"/>
              <w:jc w:val="left"/>
            </w:pPr>
            <w:r>
              <w:rPr>
                <w:rFonts w:ascii="Times New Roman" w:hAnsi="Times New Roman" w:cs="Times New Roman" w:eastAsia="Times New Roman"/>
                <w:b w:val="0"/>
                <w:i w:val="0"/>
                <w:sz w:val="21"/>
              </w:rPr>
              <w:t>- Bằng cấp, chứng chỉ, chứng chỉ huấn luyện an toàn của công nhân lái máy, điều khiển thiết bị thi công đòi hỏi độ chính xác, an toàn.</w:t>
            </w:r>
          </w:p>
          <w:p>
            <w:pPr>
              <w:spacing w:after="30" w:before="0" w:line="264" w:lineRule="auto"/>
              <w:jc w:val="left"/>
            </w:pPr>
            <w:r>
              <w:rPr>
                <w:rFonts w:ascii="Times New Roman" w:hAnsi="Times New Roman" w:cs="Times New Roman" w:eastAsia="Times New Roman"/>
                <w:b w:val="0"/>
                <w:i w:val="0"/>
                <w:sz w:val="21"/>
              </w:rPr>
              <w:t>- Lưu ý: Đối với cẩu tháp, hồ sơ nghiệm thu cẩu tháp phải tuân thủ theo quy định của Sở xây dựng.</w:t>
            </w:r>
          </w:p>
          <w:p>
            <w:pPr>
              <w:spacing w:after="30" w:before="0" w:line="264" w:lineRule="auto"/>
              <w:jc w:val="left"/>
            </w:pPr>
            <w:r>
              <w:rPr>
                <w:rFonts w:ascii="Times New Roman" w:hAnsi="Times New Roman" w:cs="Times New Roman" w:eastAsia="Times New Roman"/>
                <w:b w:val="0"/>
                <w:i w:val="0"/>
                <w:sz w:val="21"/>
              </w:rPr>
              <w:t>- Sổ theo dõi kiểm tra định kỳ máy móc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Nhân lực thi công</w:t>
            </w:r>
          </w:p>
          <w:p>
            <w:pPr>
              <w:spacing w:after="30" w:before="0" w:line="264" w:lineRule="auto"/>
              <w:jc w:val="left"/>
            </w:pPr>
            <w:r>
              <w:rPr>
                <w:rFonts w:ascii="Times New Roman" w:hAnsi="Times New Roman" w:cs="Times New Roman" w:eastAsia="Times New Roman"/>
                <w:b w:val="0"/>
                <w:i/>
                <w:color w:val="595959"/>
                <w:sz w:val="19"/>
              </w:rPr>
              <w:t>Tiêu chuẩn: Nghị định số 207/2026/NĐ-CP.; Nghị định số 217/2026/NĐ-CP; Các tiêu chuẩn thi công và nghiệm thu liên quan.</w:t>
            </w:r>
          </w:p>
          <w:p>
            <w:pPr>
              <w:spacing w:after="30" w:before="0" w:line="264" w:lineRule="auto"/>
              <w:jc w:val="left"/>
            </w:pPr>
            <w:r>
              <w:rPr>
                <w:rFonts w:ascii="Times New Roman" w:hAnsi="Times New Roman" w:cs="Times New Roman" w:eastAsia="Times New Roman"/>
                <w:b w:val="0"/>
                <w:i/>
                <w:color w:val="1F6F78"/>
                <w:sz w:val="19"/>
              </w:rPr>
              <w:t>Hồ sơ: Biên bản kiểm tra hệ thống quản lý chất lượng của nhà thầu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quyết định thành lập ban chỉ huy công trường kèm theo bằng cấp, bảng kê khai kinh nghiệm, chứng chỉ phù hợp chuyên ngành.</w:t>
            </w:r>
          </w:p>
          <w:p>
            <w:pPr>
              <w:spacing w:after="30" w:before="0" w:line="264" w:lineRule="auto"/>
              <w:jc w:val="left"/>
            </w:pPr>
            <w:r>
              <w:rPr>
                <w:rFonts w:ascii="Times New Roman" w:hAnsi="Times New Roman" w:cs="Times New Roman" w:eastAsia="Times New Roman"/>
                <w:b w:val="0"/>
                <w:i w:val="0"/>
                <w:sz w:val="21"/>
              </w:rPr>
              <w:t>- Kiểm tra quyết định thành lập ban kiểm soát chất lượng nội bộ kèm theo bằng cấp chứng chỉ phù hợp.</w:t>
            </w:r>
          </w:p>
          <w:p>
            <w:pPr>
              <w:spacing w:after="30" w:before="0" w:line="264" w:lineRule="auto"/>
              <w:jc w:val="left"/>
            </w:pPr>
            <w:r>
              <w:rPr>
                <w:rFonts w:ascii="Times New Roman" w:hAnsi="Times New Roman" w:cs="Times New Roman" w:eastAsia="Times New Roman"/>
                <w:b w:val="0"/>
                <w:i w:val="0"/>
                <w:sz w:val="21"/>
              </w:rPr>
              <w:t>- Kiểm tra sơ đồ tổ chức kèm bảng phân công nhiệm vụ.</w:t>
            </w:r>
          </w:p>
          <w:p>
            <w:pPr>
              <w:spacing w:after="30" w:before="0" w:line="264" w:lineRule="auto"/>
              <w:jc w:val="left"/>
            </w:pPr>
            <w:r>
              <w:rPr>
                <w:rFonts w:ascii="Times New Roman" w:hAnsi="Times New Roman" w:cs="Times New Roman" w:eastAsia="Times New Roman"/>
                <w:b w:val="0"/>
                <w:i w:val="0"/>
                <w:sz w:val="21"/>
              </w:rPr>
              <w:t>- Kiểm tra năng lực chỉ huy trưởng công trình và các cán bộ kỹ thuật theo Nghị định số 212/2026/NĐ-CP. Trong đó:</w:t>
            </w:r>
          </w:p>
          <w:p>
            <w:pPr>
              <w:spacing w:after="30" w:before="0" w:line="264" w:lineRule="auto"/>
              <w:jc w:val="left"/>
            </w:pPr>
            <w:r>
              <w:rPr>
                <w:rFonts w:ascii="Times New Roman" w:hAnsi="Times New Roman" w:cs="Times New Roman" w:eastAsia="Times New Roman"/>
                <w:b w:val="0"/>
                <w:i w:val="0"/>
                <w:sz w:val="21"/>
              </w:rPr>
              <w:t>- Năng lực chỉ huy trưởng tuân thủ quy định về điều kiện năng lực tại Nghị định số 212/2026/NĐ-CP</w:t>
            </w:r>
          </w:p>
          <w:p>
            <w:pPr>
              <w:spacing w:after="30" w:before="0" w:line="264" w:lineRule="auto"/>
              <w:jc w:val="left"/>
            </w:pPr>
            <w:r>
              <w:rPr>
                <w:rFonts w:ascii="Times New Roman" w:hAnsi="Times New Roman" w:cs="Times New Roman" w:eastAsia="Times New Roman"/>
                <w:b w:val="0"/>
                <w:i w:val="0"/>
                <w:sz w:val="21"/>
              </w:rPr>
              <w:t>- Kiểm tra số lượng công nhân, hồ sơ an toàn lao động cho người lao động.</w:t>
            </w:r>
          </w:p>
          <w:p>
            <w:pPr>
              <w:spacing w:after="30" w:before="0" w:line="264" w:lineRule="auto"/>
              <w:jc w:val="left"/>
            </w:pPr>
            <w:r>
              <w:rPr>
                <w:rFonts w:ascii="Times New Roman" w:hAnsi="Times New Roman" w:cs="Times New Roman" w:eastAsia="Times New Roman"/>
                <w:b w:val="0"/>
                <w:i w:val="0"/>
                <w:sz w:val="21"/>
              </w:rPr>
              <w:t>- Hồ sơ an toàn lao động cho người lao động, bao gồm:</w:t>
            </w:r>
          </w:p>
          <w:p>
            <w:pPr>
              <w:spacing w:after="30" w:before="0" w:line="264" w:lineRule="auto"/>
              <w:jc w:val="left"/>
            </w:pPr>
            <w:r>
              <w:rPr>
                <w:rFonts w:ascii="Times New Roman" w:hAnsi="Times New Roman" w:cs="Times New Roman" w:eastAsia="Times New Roman"/>
                <w:b w:val="0"/>
                <w:i w:val="0"/>
                <w:sz w:val="21"/>
              </w:rPr>
              <w:t>- Danh sách công nhân kèm theo CMT photo</w:t>
            </w:r>
          </w:p>
          <w:p>
            <w:pPr>
              <w:spacing w:after="30" w:before="0" w:line="264" w:lineRule="auto"/>
              <w:jc w:val="left"/>
            </w:pPr>
            <w:r>
              <w:rPr>
                <w:rFonts w:ascii="Times New Roman" w:hAnsi="Times New Roman" w:cs="Times New Roman" w:eastAsia="Times New Roman"/>
                <w:b w:val="0"/>
                <w:i w:val="0"/>
                <w:sz w:val="21"/>
              </w:rPr>
              <w:t>- Sổ cấp phát trang thiết bị, bảo hộ lao động</w:t>
            </w:r>
          </w:p>
          <w:p>
            <w:pPr>
              <w:spacing w:after="30" w:before="0" w:line="264" w:lineRule="auto"/>
              <w:jc w:val="left"/>
            </w:pPr>
            <w:r>
              <w:rPr>
                <w:rFonts w:ascii="Times New Roman" w:hAnsi="Times New Roman" w:cs="Times New Roman" w:eastAsia="Times New Roman"/>
                <w:b w:val="0"/>
                <w:i w:val="0"/>
                <w:sz w:val="21"/>
              </w:rPr>
              <w:t>- Hợp đồng lao động</w:t>
            </w:r>
          </w:p>
          <w:p>
            <w:pPr>
              <w:spacing w:after="30" w:before="0" w:line="264" w:lineRule="auto"/>
              <w:jc w:val="left"/>
            </w:pPr>
            <w:r>
              <w:rPr>
                <w:rFonts w:ascii="Times New Roman" w:hAnsi="Times New Roman" w:cs="Times New Roman" w:eastAsia="Times New Roman"/>
                <w:b w:val="0"/>
                <w:i w:val="0"/>
                <w:sz w:val="21"/>
              </w:rPr>
              <w:t>- Sổ theo dõi công tác huấn luyện an toàn lao động</w:t>
            </w:r>
          </w:p>
          <w:p>
            <w:pPr>
              <w:spacing w:after="30" w:before="0" w:line="264" w:lineRule="auto"/>
              <w:jc w:val="left"/>
            </w:pPr>
            <w:r>
              <w:rPr>
                <w:rFonts w:ascii="Times New Roman" w:hAnsi="Times New Roman" w:cs="Times New Roman" w:eastAsia="Times New Roman"/>
                <w:b w:val="0"/>
                <w:i w:val="0"/>
                <w:sz w:val="21"/>
              </w:rPr>
              <w:t>- Kiểm tra trang thiết bị bảo hộ lao động cho công nhân trước khi khởi công và trong suốt quá trình thi công xây dựng công trình.</w:t>
            </w:r>
          </w:p>
          <w:p>
            <w:pPr>
              <w:spacing w:after="30" w:before="0" w:line="264" w:lineRule="auto"/>
              <w:jc w:val="left"/>
            </w:pPr>
            <w:r>
              <w:rPr>
                <w:rFonts w:ascii="Times New Roman" w:hAnsi="Times New Roman" w:cs="Times New Roman" w:eastAsia="Times New Roman"/>
                <w:b w:val="0"/>
                <w:i w:val="0"/>
                <w:sz w:val="21"/>
              </w:rPr>
              <w:t>- Phiếu khám sức khỏe (A3)</w:t>
            </w:r>
          </w:p>
          <w:p>
            <w:pPr>
              <w:spacing w:after="30" w:before="0" w:line="264" w:lineRule="auto"/>
              <w:jc w:val="left"/>
            </w:pPr>
            <w:r>
              <w:rPr>
                <w:rFonts w:ascii="Times New Roman" w:hAnsi="Times New Roman" w:cs="Times New Roman" w:eastAsia="Times New Roman"/>
                <w:b w:val="0"/>
                <w:i w:val="0"/>
                <w:sz w:val="21"/>
              </w:rPr>
              <w:t>- Chứng nhận an toàn hoặc Thẻ an toàn lao động theo quy định</w:t>
            </w:r>
          </w:p>
          <w:p>
            <w:pPr>
              <w:spacing w:after="30" w:before="0" w:line="264" w:lineRule="auto"/>
              <w:jc w:val="left"/>
            </w:pPr>
            <w:r>
              <w:rPr>
                <w:rFonts w:ascii="Times New Roman" w:hAnsi="Times New Roman" w:cs="Times New Roman" w:eastAsia="Times New Roman"/>
                <w:b w:val="0"/>
                <w:i w:val="0"/>
                <w:sz w:val="21"/>
              </w:rPr>
              <w:t>- Bảo hiểm cho người lao động</w:t>
            </w:r>
          </w:p>
          <w:p>
            <w:pPr>
              <w:spacing w:after="30" w:before="0" w:line="264" w:lineRule="auto"/>
              <w:jc w:val="left"/>
            </w:pPr>
            <w:r>
              <w:rPr>
                <w:rFonts w:ascii="Times New Roman" w:hAnsi="Times New Roman" w:cs="Times New Roman" w:eastAsia="Times New Roman"/>
                <w:b w:val="0"/>
                <w:i w:val="0"/>
                <w:sz w:val="21"/>
              </w:rPr>
              <w:t>- Quyết định thành lập Ban ATLĐ kèm bằng cấp chứng chỉ của thành viên</w:t>
            </w:r>
          </w:p>
          <w:p>
            <w:pPr>
              <w:spacing w:after="30" w:before="0" w:line="264" w:lineRule="auto"/>
              <w:jc w:val="left"/>
            </w:pPr>
            <w:r>
              <w:rPr>
                <w:rFonts w:ascii="Times New Roman" w:hAnsi="Times New Roman" w:cs="Times New Roman" w:eastAsia="Times New Roman"/>
                <w:b w:val="0"/>
                <w:i w:val="0"/>
                <w:sz w:val="21"/>
              </w:rPr>
              <w:t>- Kế hoạch tổng hợp về an toàn theo Phụ lục III Nghị định 06/2020/NĐ-CP</w:t>
            </w:r>
          </w:p>
          <w:p>
            <w:pPr>
              <w:spacing w:after="30" w:before="0" w:line="264" w:lineRule="auto"/>
              <w:jc w:val="left"/>
            </w:pPr>
            <w:r>
              <w:rPr>
                <w:rFonts w:ascii="Times New Roman" w:hAnsi="Times New Roman" w:cs="Times New Roman" w:eastAsia="Times New Roman"/>
                <w:b w:val="0"/>
                <w:i w:val="0"/>
                <w:sz w:val="21"/>
              </w:rPr>
              <w:t>- Nhật ký an toàn lao động ghi tình hình sự cố, tai nạn, biện pháp khắc phục và các biện pháp kỹ thuật an toàn lao động vệ sinh môi trường, tình hình chấp hành an toàn lao động trong quá trình triển khai thi công</w:t>
            </w:r>
          </w:p>
          <w:p>
            <w:pPr>
              <w:spacing w:after="30" w:before="0" w:line="264" w:lineRule="auto"/>
              <w:jc w:val="left"/>
            </w:pPr>
            <w:r>
              <w:rPr>
                <w:rFonts w:ascii="Times New Roman" w:hAnsi="Times New Roman" w:cs="Times New Roman" w:eastAsia="Times New Roman"/>
                <w:b w:val="0"/>
                <w:i w:val="0"/>
                <w:sz w:val="21"/>
              </w:rPr>
              <w:t>- Quyết định thành lập mạng lưới AT vệ sinh viên (mỗi tổ công nhân 1 người được huấn luyện an toàn nhóm 6)</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Phòng chống cháy nổ</w:t>
            </w:r>
          </w:p>
          <w:p>
            <w:pPr>
              <w:spacing w:after="30" w:before="0" w:line="264" w:lineRule="auto"/>
              <w:jc w:val="left"/>
            </w:pPr>
            <w:r>
              <w:rPr>
                <w:rFonts w:ascii="Times New Roman" w:hAnsi="Times New Roman" w:cs="Times New Roman" w:eastAsia="Times New Roman"/>
                <w:b w:val="0"/>
                <w:i/>
                <w:color w:val="595959"/>
                <w:sz w:val="19"/>
              </w:rPr>
              <w:t>Tiêu chuẩn: Nghị định số 105/2025/NĐ-CP.; Thông tư số 36/2025/TT-BCA.; Các tiêu chuẩn có liên quan.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Hồ sơ PCCC:</w:t>
            </w:r>
          </w:p>
          <w:p>
            <w:pPr>
              <w:spacing w:after="30" w:before="0" w:line="264" w:lineRule="auto"/>
              <w:jc w:val="left"/>
            </w:pPr>
            <w:r>
              <w:rPr>
                <w:rFonts w:ascii="Times New Roman" w:hAnsi="Times New Roman" w:cs="Times New Roman" w:eastAsia="Times New Roman"/>
                <w:b w:val="0"/>
                <w:i w:val="0"/>
                <w:sz w:val="21"/>
              </w:rPr>
              <w:t>- Quyết định thành lập đội phòng cháy chữa cháy cơ sở kèm chứng chỉ huấn luyện PCCC của nhân sự kèm theo.</w:t>
            </w:r>
          </w:p>
          <w:p>
            <w:pPr>
              <w:spacing w:after="30" w:before="0" w:line="264" w:lineRule="auto"/>
              <w:jc w:val="left"/>
            </w:pPr>
            <w:r>
              <w:rPr>
                <w:rFonts w:ascii="Times New Roman" w:hAnsi="Times New Roman" w:cs="Times New Roman" w:eastAsia="Times New Roman"/>
                <w:b w:val="0"/>
                <w:i w:val="0"/>
                <w:sz w:val="21"/>
              </w:rPr>
              <w:t>- Đội trưởng phải có trình độ trung cấp trở lên.</w:t>
            </w:r>
          </w:p>
          <w:p>
            <w:pPr>
              <w:spacing w:after="30" w:before="0" w:line="264" w:lineRule="auto"/>
              <w:jc w:val="left"/>
            </w:pPr>
            <w:r>
              <w:rPr>
                <w:rFonts w:ascii="Times New Roman" w:hAnsi="Times New Roman" w:cs="Times New Roman" w:eastAsia="Times New Roman"/>
                <w:b w:val="0"/>
                <w:i w:val="0"/>
                <w:sz w:val="21"/>
              </w:rPr>
              <w:t>- Chứng chỉ huấn luyện PCCC của các đội viên; người làm việc trong môi trường có nguy hiểm về cháy nổ (công nhân hàn cắt kim loại...).</w:t>
            </w:r>
          </w:p>
          <w:p>
            <w:pPr>
              <w:spacing w:after="30" w:before="0" w:line="264" w:lineRule="auto"/>
              <w:jc w:val="left"/>
            </w:pPr>
            <w:r>
              <w:rPr>
                <w:rFonts w:ascii="Times New Roman" w:hAnsi="Times New Roman" w:cs="Times New Roman" w:eastAsia="Times New Roman"/>
                <w:b w:val="0"/>
                <w:i w:val="0"/>
                <w:sz w:val="21"/>
              </w:rPr>
              <w:t>- Phương án phòng cháy chữa cháy cơ sở (NTTC lập) đã được phê duyệt của Chủ đầu tư. Sau khi phê duyệt phải in sao gửi cơ quan cảnh sát PCCC khu vực.</w:t>
            </w:r>
          </w:p>
          <w:p>
            <w:pPr>
              <w:spacing w:after="30" w:before="0" w:line="264" w:lineRule="auto"/>
              <w:jc w:val="left"/>
            </w:pPr>
            <w:r>
              <w:rPr>
                <w:rFonts w:ascii="Times New Roman" w:hAnsi="Times New Roman" w:cs="Times New Roman" w:eastAsia="Times New Roman"/>
                <w:b w:val="0"/>
                <w:i w:val="0"/>
                <w:sz w:val="21"/>
              </w:rPr>
              <w:t>- Báo cáo kết quả tổ chức thực tập phương án PCCC.</w:t>
            </w:r>
          </w:p>
          <w:p>
            <w:pPr>
              <w:spacing w:after="30" w:before="0" w:line="264" w:lineRule="auto"/>
              <w:jc w:val="left"/>
            </w:pPr>
            <w:r>
              <w:rPr>
                <w:rFonts w:ascii="Times New Roman" w:hAnsi="Times New Roman" w:cs="Times New Roman" w:eastAsia="Times New Roman"/>
                <w:b w:val="0"/>
                <w:i w:val="0"/>
                <w:sz w:val="21"/>
              </w:rPr>
              <w:t>- Sổ theo dõi công tác tuyên truyền, bồi dưỡng huấn luyện nghiệp vụ về PCCC.</w:t>
            </w:r>
          </w:p>
          <w:p>
            <w:pPr>
              <w:spacing w:after="30" w:before="0" w:line="264" w:lineRule="auto"/>
              <w:jc w:val="left"/>
            </w:pPr>
            <w:r>
              <w:rPr>
                <w:rFonts w:ascii="Times New Roman" w:hAnsi="Times New Roman" w:cs="Times New Roman" w:eastAsia="Times New Roman"/>
                <w:b w:val="0"/>
                <w:i w:val="0"/>
                <w:sz w:val="21"/>
              </w:rPr>
              <w:t>- Sổ theo dõi phương tiện PCCC.</w:t>
            </w:r>
          </w:p>
          <w:p>
            <w:pPr>
              <w:spacing w:after="30" w:before="0" w:line="264" w:lineRule="auto"/>
              <w:jc w:val="left"/>
            </w:pPr>
            <w:r>
              <w:rPr>
                <w:rFonts w:ascii="Times New Roman" w:hAnsi="Times New Roman" w:cs="Times New Roman" w:eastAsia="Times New Roman"/>
                <w:b w:val="0"/>
                <w:i w:val="0"/>
                <w:sz w:val="21"/>
              </w:rPr>
              <w:t>- Các loại biển hiệu, nội quy, khẩu hiệu, biển cảnh báo về PCCC.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 hoạch thí nghiệm</w:t>
            </w:r>
          </w:p>
          <w:p>
            <w:pPr>
              <w:spacing w:after="30" w:before="0" w:line="264" w:lineRule="auto"/>
              <w:jc w:val="left"/>
            </w:pPr>
            <w:r>
              <w:rPr>
                <w:rFonts w:ascii="Times New Roman" w:hAnsi="Times New Roman" w:cs="Times New Roman" w:eastAsia="Times New Roman"/>
                <w:b w:val="0"/>
                <w:i/>
                <w:color w:val="595959"/>
                <w:sz w:val="19"/>
              </w:rPr>
              <w:t>Tiêu chuẩn: Nghị định số 62/2016/NĐ-CP;; Thông tư số 32/2026/TT-BXD</w:t>
            </w:r>
          </w:p>
          <w:p>
            <w:pPr>
              <w:spacing w:after="30" w:before="0" w:line="264" w:lineRule="auto"/>
              <w:jc w:val="left"/>
            </w:pPr>
            <w:r>
              <w:rPr>
                <w:rFonts w:ascii="Times New Roman" w:hAnsi="Times New Roman" w:cs="Times New Roman" w:eastAsia="Times New Roman"/>
                <w:b w:val="0"/>
                <w:i/>
                <w:color w:val="1F6F78"/>
                <w:sz w:val="19"/>
              </w:rPr>
              <w:t>Hồ sơ: Biên bản kiểm tra hệ thống quản lý chất lượng của nhà thầu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thi công xây dựng có trách nhiệm nghiên cứu hồ sơ thiết kế, các quy chuẩn kỹ thuật, tiêu chuẩn áp dụng cho dự án, chỉ dẫn kỹ thuật và quy định của hợp đồng xây dựng để lập kế hoạch tổ chức thí nghiệm và trình CĐT chấp thuận trước khi tổ chức thi công xây dựng công trình</w:t>
            </w:r>
          </w:p>
          <w:p>
            <w:pPr>
              <w:spacing w:after="30" w:before="0" w:line="264" w:lineRule="auto"/>
              <w:jc w:val="left"/>
            </w:pPr>
            <w:r>
              <w:rPr>
                <w:rFonts w:ascii="Times New Roman" w:hAnsi="Times New Roman" w:cs="Times New Roman" w:eastAsia="Times New Roman"/>
                <w:b w:val="0"/>
                <w:i w:val="0"/>
                <w:sz w:val="21"/>
              </w:rPr>
              <w:t>- Kế hoạch thí nghiệm bao gồm:</w:t>
            </w:r>
          </w:p>
          <w:p>
            <w:pPr>
              <w:spacing w:after="30" w:before="0" w:line="264" w:lineRule="auto"/>
              <w:jc w:val="left"/>
            </w:pPr>
            <w:r>
              <w:rPr>
                <w:rFonts w:ascii="Times New Roman" w:hAnsi="Times New Roman" w:cs="Times New Roman" w:eastAsia="Times New Roman"/>
                <w:b w:val="0"/>
                <w:i w:val="0"/>
                <w:sz w:val="21"/>
              </w:rPr>
              <w:t>- Đối tượng thí nghiệm (vật liệu, cấu kiện, kết cấu công trình, thiết bị công trình);</w:t>
            </w:r>
          </w:p>
          <w:p>
            <w:pPr>
              <w:spacing w:after="30" w:before="0" w:line="264" w:lineRule="auto"/>
              <w:jc w:val="left"/>
            </w:pPr>
            <w:r>
              <w:rPr>
                <w:rFonts w:ascii="Times New Roman" w:hAnsi="Times New Roman" w:cs="Times New Roman" w:eastAsia="Times New Roman"/>
                <w:b w:val="0"/>
                <w:i w:val="0"/>
                <w:sz w:val="21"/>
              </w:rPr>
              <w:t>- Các phép thử tương ứng và thời điểm thí nghiệm dự kiến;</w:t>
            </w:r>
          </w:p>
          <w:p>
            <w:pPr>
              <w:spacing w:after="30" w:before="0" w:line="264" w:lineRule="auto"/>
              <w:jc w:val="left"/>
            </w:pPr>
            <w:r>
              <w:rPr>
                <w:rFonts w:ascii="Times New Roman" w:hAnsi="Times New Roman" w:cs="Times New Roman" w:eastAsia="Times New Roman"/>
                <w:b w:val="0"/>
                <w:i w:val="0"/>
                <w:sz w:val="21"/>
              </w:rPr>
              <w:t>- Phòng thí nghiệm chuyên ngành xây dựng được sử dụng.</w:t>
            </w:r>
          </w:p>
          <w:p>
            <w:pPr>
              <w:spacing w:after="30" w:before="0" w:line="264" w:lineRule="auto"/>
              <w:jc w:val="left"/>
            </w:pPr>
            <w:r>
              <w:rPr>
                <w:rFonts w:ascii="Times New Roman" w:hAnsi="Times New Roman" w:cs="Times New Roman" w:eastAsia="Times New Roman"/>
                <w:b w:val="0"/>
                <w:i w:val="0"/>
                <w:sz w:val="21"/>
              </w:rPr>
              <w:t>- Nhà thầu thi công xây dựng có quyền yêu cầu chủ đầu tư và nhà thầu thiết kế xây dựng cung cấp thông tin, tài liệu và làm rõ các nội dung liên quan trong quá trình lập kế hoạch tổ chức thí nghiệm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Phòng thí nghiệm</w:t>
            </w:r>
          </w:p>
          <w:p>
            <w:pPr>
              <w:spacing w:after="30" w:before="0" w:line="264" w:lineRule="auto"/>
              <w:jc w:val="left"/>
            </w:pPr>
            <w:r>
              <w:rPr>
                <w:rFonts w:ascii="Times New Roman" w:hAnsi="Times New Roman" w:cs="Times New Roman" w:eastAsia="Times New Roman"/>
                <w:b w:val="0"/>
                <w:i/>
                <w:color w:val="595959"/>
                <w:sz w:val="19"/>
              </w:rPr>
              <w:t>Tiêu chuẩn: Nghị định số 62/2016/NĐ-CP;; Thông tư số 11/2021/TT-BXD,</w:t>
            </w:r>
          </w:p>
          <w:p>
            <w:pPr>
              <w:spacing w:after="30" w:before="0" w:line="264" w:lineRule="auto"/>
              <w:jc w:val="left"/>
            </w:pPr>
            <w:r>
              <w:rPr>
                <w:rFonts w:ascii="Times New Roman" w:hAnsi="Times New Roman" w:cs="Times New Roman" w:eastAsia="Times New Roman"/>
                <w:b w:val="0"/>
                <w:i/>
                <w:color w:val="1F6F78"/>
                <w:sz w:val="19"/>
              </w:rPr>
              <w:t>Hồ sơ: Xác nhận biên bản kiểm tra phòng thí nghiệm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quá trình thi công xây dựng, tư vấn giám sát tổ chức kiểm tra định kỳ các hoạt động của phòng thí nghiệm, trạm thí nghiệm hiện trường:</w:t>
            </w:r>
          </w:p>
          <w:p>
            <w:pPr>
              <w:spacing w:after="30" w:before="0" w:line="264" w:lineRule="auto"/>
              <w:jc w:val="left"/>
            </w:pPr>
            <w:r>
              <w:rPr>
                <w:rFonts w:ascii="Times New Roman" w:hAnsi="Times New Roman" w:cs="Times New Roman" w:eastAsia="Times New Roman"/>
                <w:b w:val="0"/>
                <w:i w:val="0"/>
                <w:sz w:val="21"/>
              </w:rPr>
              <w:t>- Kiểm tra phòng thí nghiệm bao gồm: kiểm tra hồ sơ năng lực của thí nghiệm viên trực tiếp thực hiện thí nghiệm, kiểm tra quy trình thực hiện thí nghiệm và kiểm tra việc thực hiện hiệu chỉnh thiết bị thí nghiệm theo quy định;</w:t>
            </w:r>
          </w:p>
          <w:p>
            <w:pPr>
              <w:spacing w:after="30" w:before="0" w:line="264" w:lineRule="auto"/>
              <w:jc w:val="left"/>
            </w:pPr>
            <w:r>
              <w:rPr>
                <w:rFonts w:ascii="Times New Roman" w:hAnsi="Times New Roman" w:cs="Times New Roman" w:eastAsia="Times New Roman"/>
                <w:b w:val="0"/>
                <w:i w:val="0"/>
                <w:sz w:val="21"/>
              </w:rPr>
              <w:t>- Kiểm tra trạm thí nghiệm hiện trường được thực hiện theo quy định tại Thông tư số 11/2021/TT-BXD ngày 31/08/2021 của Bộ trưởng Bộ Xây dựng về việc hướng dẫn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Cụ thể như sau:</w:t>
            </w:r>
          </w:p>
          <w:p>
            <w:pPr>
              <w:spacing w:after="30" w:before="0" w:line="264" w:lineRule="auto"/>
              <w:jc w:val="left"/>
            </w:pPr>
            <w:r>
              <w:rPr>
                <w:rFonts w:ascii="Times New Roman" w:hAnsi="Times New Roman" w:cs="Times New Roman" w:eastAsia="Times New Roman"/>
                <w:b w:val="0"/>
                <w:i w:val="0"/>
                <w:sz w:val="21"/>
              </w:rPr>
              <w:t>a) Hệ thống các tổ chức hoạt động thí nghiệm chuyên ngành xây dựng được công bố trên trang thông tin điện tử của Bộ Xây dựng tại địa chỉ www.xaydung.gov.vn, bao gồm:</w:t>
            </w:r>
          </w:p>
          <w:p>
            <w:pPr>
              <w:spacing w:after="30" w:before="0" w:line="264" w:lineRule="auto"/>
              <w:jc w:val="left"/>
            </w:pPr>
            <w:r>
              <w:rPr>
                <w:rFonts w:ascii="Times New Roman" w:hAnsi="Times New Roman" w:cs="Times New Roman" w:eastAsia="Times New Roman"/>
                <w:b w:val="0"/>
                <w:i w:val="0"/>
                <w:sz w:val="21"/>
              </w:rPr>
              <w:t>- Thông tin về các tổ chức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Tên, email, số điện thoại liên hệ cố định, địa chỉ tổ chức hoạt động thí nghiệm chuyên ngành xây dựng, địa chỉ phòng thí nghiệm và mã số (LAS-XD);</w:t>
            </w:r>
          </w:p>
          <w:p>
            <w:pPr>
              <w:spacing w:after="30" w:before="0" w:line="264" w:lineRule="auto"/>
              <w:jc w:val="left"/>
            </w:pPr>
            <w:r>
              <w:rPr>
                <w:rFonts w:ascii="Times New Roman" w:hAnsi="Times New Roman" w:cs="Times New Roman" w:eastAsia="Times New Roman"/>
                <w:b w:val="0"/>
                <w:i w:val="0"/>
                <w:sz w:val="21"/>
              </w:rPr>
              <w:t>- Giấy chứng nhận đủ điều kiện hoạt động thí nghiệm chuyên ngành xây dựng và Danh mục các chỉ tiêu thí nghiệm kèm theo.</w:t>
            </w:r>
          </w:p>
          <w:p>
            <w:pPr>
              <w:spacing w:after="30" w:before="0" w:line="264" w:lineRule="auto"/>
              <w:jc w:val="left"/>
            </w:pPr>
            <w:r>
              <w:rPr>
                <w:rFonts w:ascii="Times New Roman" w:hAnsi="Times New Roman" w:cs="Times New Roman" w:eastAsia="Times New Roman"/>
                <w:b w:val="0"/>
                <w:i w:val="0"/>
                <w:sz w:val="21"/>
              </w:rPr>
              <w:t>- Danh sách các tổ chức hoạt động thí nghiệm chuyên ngành xây dựng vi phạm các quy định của pháp luật, bị đình chỉ, hủy bỏ hiệu lực Giấy chứng nhận đủ điều kiện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b) Kiểm tra năng lực phòng thí nghiệm thông qua hồ sơ năng lực.</w:t>
            </w:r>
          </w:p>
          <w:p>
            <w:pPr>
              <w:spacing w:after="30" w:before="0" w:line="264" w:lineRule="auto"/>
              <w:jc w:val="left"/>
            </w:pPr>
            <w:r>
              <w:rPr>
                <w:rFonts w:ascii="Times New Roman" w:hAnsi="Times New Roman" w:cs="Times New Roman" w:eastAsia="Times New Roman"/>
                <w:b w:val="0"/>
                <w:i w:val="0"/>
                <w:sz w:val="21"/>
              </w:rPr>
              <w:t>c) Kiểm tra thực tế tại các phòng thí nghiệm theo Thông tư số 11/2021/TT-BXD "Hướng dẫn hoạt động thí nghiệm chuyên ngành xây dựng ''. Cụ thể:</w:t>
            </w:r>
          </w:p>
          <w:p>
            <w:pPr>
              <w:spacing w:after="30" w:before="0" w:line="264" w:lineRule="auto"/>
              <w:jc w:val="left"/>
            </w:pPr>
            <w:r>
              <w:rPr>
                <w:rFonts w:ascii="Times New Roman" w:hAnsi="Times New Roman" w:cs="Times New Roman" w:eastAsia="Times New Roman"/>
                <w:b w:val="0"/>
                <w:i w:val="0"/>
                <w:sz w:val="21"/>
              </w:rPr>
              <w:t>- Đánh giá tính xác thực của hồ sơ đăng ký theo quy định tại Điều 6 Nghị định số 62/2016/NĐ-CP bao gồm:</w:t>
            </w:r>
          </w:p>
          <w:p>
            <w:pPr>
              <w:spacing w:after="30" w:before="0" w:line="264" w:lineRule="auto"/>
              <w:jc w:val="left"/>
            </w:pPr>
            <w:r>
              <w:rPr>
                <w:rFonts w:ascii="Times New Roman" w:hAnsi="Times New Roman" w:cs="Times New Roman" w:eastAsia="Times New Roman"/>
                <w:b w:val="0"/>
                <w:i w:val="0"/>
                <w:sz w:val="21"/>
              </w:rPr>
              <w:t>- Quyết định thành lập hoặc Giấy chứng nhận đăng ký doanh nghiệp hoặc Giấy phép đầu tư;</w:t>
            </w:r>
          </w:p>
          <w:p>
            <w:pPr>
              <w:spacing w:after="30" w:before="0" w:line="264" w:lineRule="auto"/>
              <w:jc w:val="left"/>
            </w:pPr>
            <w:r>
              <w:rPr>
                <w:rFonts w:ascii="Times New Roman" w:hAnsi="Times New Roman" w:cs="Times New Roman" w:eastAsia="Times New Roman"/>
                <w:b w:val="0"/>
                <w:i w:val="0"/>
                <w:sz w:val="21"/>
              </w:rPr>
              <w:t>- Quyết định thành lập phòng thí nghiệm chuyên ngành xây dựng của tổ chức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Các quyết định bổ nhiệm các cán bộ quản lý hoạt động thí nghiệm (trưởng, phó phòng thí nghiệm);</w:t>
            </w:r>
          </w:p>
          <w:p>
            <w:pPr>
              <w:spacing w:after="30" w:before="0" w:line="264" w:lineRule="auto"/>
              <w:jc w:val="left"/>
            </w:pPr>
            <w:r>
              <w:rPr>
                <w:rFonts w:ascii="Times New Roman" w:hAnsi="Times New Roman" w:cs="Times New Roman" w:eastAsia="Times New Roman"/>
                <w:b w:val="0"/>
                <w:i w:val="0"/>
                <w:sz w:val="21"/>
              </w:rPr>
              <w:t>- Danh sách cán bộ, thí nghiệm viên và bản phân công công việc cho từng cá nhân trong phòng thí nghiệm đã được lãnh đạo phê duyệt, kèm theo các văn bằng, chứng chỉ được đào tạo liên quan;</w:t>
            </w:r>
          </w:p>
          <w:p>
            <w:pPr>
              <w:spacing w:after="30" w:before="0" w:line="264" w:lineRule="auto"/>
              <w:jc w:val="left"/>
            </w:pPr>
            <w:r>
              <w:rPr>
                <w:rFonts w:ascii="Times New Roman" w:hAnsi="Times New Roman" w:cs="Times New Roman" w:eastAsia="Times New Roman"/>
                <w:b w:val="0"/>
                <w:i w:val="0"/>
                <w:sz w:val="21"/>
              </w:rPr>
              <w:t>- Danh mục các tài liệu, quy trình quản lý chất lượng và các tiêu chuẩn kỹ thuật đã được lãnh đạo phê duyệt;</w:t>
            </w:r>
          </w:p>
          <w:p>
            <w:pPr>
              <w:spacing w:after="30" w:before="0" w:line="264" w:lineRule="auto"/>
              <w:jc w:val="left"/>
            </w:pPr>
            <w:r>
              <w:rPr>
                <w:rFonts w:ascii="Times New Roman" w:hAnsi="Times New Roman" w:cs="Times New Roman" w:eastAsia="Times New Roman"/>
                <w:b w:val="0"/>
                <w:i w:val="0"/>
                <w:sz w:val="21"/>
              </w:rPr>
              <w:t>- Danh mục các thiết bị, dụng cụ của phòng thí nghiệm; Hợp đồng mua, hóa đơn và biên bản bàn giao thiết bị thí nghiệm; Quyết định của cấp có thẩm quyền đối với các thiết bị được điều chuyển từ cơ quan khác;</w:t>
            </w:r>
          </w:p>
          <w:p>
            <w:pPr>
              <w:spacing w:after="30" w:before="0" w:line="264" w:lineRule="auto"/>
              <w:jc w:val="left"/>
            </w:pPr>
            <w:r>
              <w:rPr>
                <w:rFonts w:ascii="Times New Roman" w:hAnsi="Times New Roman" w:cs="Times New Roman" w:eastAsia="Times New Roman"/>
                <w:b w:val="0"/>
                <w:i w:val="0"/>
                <w:sz w:val="21"/>
              </w:rPr>
              <w:t>- Chứng chỉ kiểm định/hiệu chuẩn (còn hiệu lực) các thiết bị thí nghiệm và đo lường theo quy định;</w:t>
            </w:r>
          </w:p>
          <w:p>
            <w:pPr>
              <w:spacing w:after="30" w:before="0" w:line="264" w:lineRule="auto"/>
              <w:jc w:val="left"/>
            </w:pPr>
            <w:r>
              <w:rPr>
                <w:rFonts w:ascii="Times New Roman" w:hAnsi="Times New Roman" w:cs="Times New Roman" w:eastAsia="Times New Roman"/>
                <w:b w:val="0"/>
                <w:i w:val="0"/>
                <w:sz w:val="21"/>
              </w:rPr>
              <w:t>- Hợp đồng sử dụng lao động đối với trưởng, phó phòng thí nghiệm và thí nghiệm viên được đăng ký trong hồ sơ;</w:t>
            </w:r>
          </w:p>
          <w:p>
            <w:pPr>
              <w:spacing w:after="30" w:before="0" w:line="264" w:lineRule="auto"/>
              <w:jc w:val="left"/>
            </w:pPr>
            <w:r>
              <w:rPr>
                <w:rFonts w:ascii="Times New Roman" w:hAnsi="Times New Roman" w:cs="Times New Roman" w:eastAsia="Times New Roman"/>
                <w:b w:val="0"/>
                <w:i w:val="0"/>
                <w:sz w:val="21"/>
              </w:rPr>
              <w:t>- Giấy tờ chứng minh quyền sử dụng hợp pháp địa điểm đặt phòng thí nghiệm kèm theo bản vẽ mặt bằng (kích thước phòng, vị trí các thiết bị thử nghiệm, vị trí lưu mẫu, bảo dưỡng mẫu...).</w:t>
            </w:r>
          </w:p>
          <w:p>
            <w:pPr>
              <w:spacing w:after="30" w:before="0" w:line="264" w:lineRule="auto"/>
              <w:jc w:val="left"/>
            </w:pPr>
            <w:r>
              <w:rPr>
                <w:rFonts w:ascii="Times New Roman" w:hAnsi="Times New Roman" w:cs="Times New Roman" w:eastAsia="Times New Roman"/>
                <w:b w:val="0"/>
                <w:i w:val="0"/>
                <w:sz w:val="21"/>
              </w:rPr>
              <w:t>- Đánh giá thực tế năng lực của phòng thí nghiệm, bao gồm:</w:t>
            </w:r>
          </w:p>
          <w:p>
            <w:pPr>
              <w:spacing w:after="30" w:before="0" w:line="264" w:lineRule="auto"/>
              <w:jc w:val="left"/>
            </w:pPr>
            <w:r>
              <w:rPr>
                <w:rFonts w:ascii="Times New Roman" w:hAnsi="Times New Roman" w:cs="Times New Roman" w:eastAsia="Times New Roman"/>
                <w:b w:val="0"/>
                <w:i w:val="0"/>
                <w:sz w:val="21"/>
              </w:rPr>
              <w:t>- Sổ tay chất lượng, các quy trình, thủ tục, các biểu mẫu và các tài liệu liên quan;</w:t>
            </w:r>
          </w:p>
          <w:p>
            <w:pPr>
              <w:spacing w:after="30" w:before="0" w:line="264" w:lineRule="auto"/>
              <w:jc w:val="left"/>
            </w:pPr>
            <w:r>
              <w:rPr>
                <w:rFonts w:ascii="Times New Roman" w:hAnsi="Times New Roman" w:cs="Times New Roman" w:eastAsia="Times New Roman"/>
                <w:b w:val="0"/>
                <w:i w:val="0"/>
                <w:sz w:val="21"/>
              </w:rPr>
              <w:t>- Không gian, điều kiện và môi trường đảm bảo thực hiện các thí nghiệm, lưu giữ và bảo quản mẫu;</w:t>
            </w:r>
          </w:p>
          <w:p>
            <w:pPr>
              <w:spacing w:after="30" w:before="0" w:line="264" w:lineRule="auto"/>
              <w:jc w:val="left"/>
            </w:pPr>
            <w:r>
              <w:rPr>
                <w:rFonts w:ascii="Times New Roman" w:hAnsi="Times New Roman" w:cs="Times New Roman" w:eastAsia="Times New Roman"/>
                <w:b w:val="0"/>
                <w:i w:val="0"/>
                <w:sz w:val="21"/>
              </w:rPr>
              <w:t>- Tình trạng trang thiết bị, dụng cụ phục vụ công tác lấy, lưu, bảo quản mẫu và thí nghiệm mẫu;</w:t>
            </w:r>
          </w:p>
          <w:p>
            <w:pPr>
              <w:spacing w:after="30" w:before="0" w:line="264" w:lineRule="auto"/>
              <w:jc w:val="left"/>
            </w:pPr>
            <w:r>
              <w:rPr>
                <w:rFonts w:ascii="Times New Roman" w:hAnsi="Times New Roman" w:cs="Times New Roman" w:eastAsia="Times New Roman"/>
                <w:b w:val="0"/>
                <w:i w:val="0"/>
                <w:sz w:val="21"/>
              </w:rPr>
              <w:t>- Tiêu chuẩn kỹ thuật, thiết bị, dụng cụ, chứng chỉ của thí nghiệm viên và điều kiện thí nghiệm cho từng chỉ tiêu thí nghiệm đăng ký;</w:t>
            </w:r>
          </w:p>
          <w:p>
            <w:pPr>
              <w:spacing w:after="30" w:before="0" w:line="264" w:lineRule="auto"/>
              <w:jc w:val="left"/>
            </w:pPr>
            <w:r>
              <w:rPr>
                <w:rFonts w:ascii="Times New Roman" w:hAnsi="Times New Roman" w:cs="Times New Roman" w:eastAsia="Times New Roman"/>
                <w:b w:val="0"/>
                <w:i w:val="0"/>
                <w:sz w:val="21"/>
              </w:rPr>
              <w:t>- Năng lực trưởng, phó phòng thí nghiệm, các thí nghiệm viên.</w:t>
            </w:r>
          </w:p>
          <w:p>
            <w:pPr>
              <w:spacing w:after="30" w:before="0" w:line="264" w:lineRule="auto"/>
              <w:jc w:val="left"/>
            </w:pPr>
            <w:r>
              <w:rPr>
                <w:rFonts w:ascii="Times New Roman" w:hAnsi="Times New Roman" w:cs="Times New Roman" w:eastAsia="Times New Roman"/>
                <w:b w:val="0"/>
                <w:i w:val="0"/>
                <w:sz w:val="21"/>
              </w:rPr>
              <w:t>d) Quy định về trạm thí nghiệm đạt tại hiện trường (theo điều 5 thông tư 11/2021/TT-BXD)</w:t>
            </w:r>
          </w:p>
          <w:p>
            <w:pPr>
              <w:spacing w:after="30" w:before="0" w:line="264" w:lineRule="auto"/>
              <w:jc w:val="left"/>
            </w:pPr>
            <w:r>
              <w:rPr>
                <w:rFonts w:ascii="Times New Roman" w:hAnsi="Times New Roman" w:cs="Times New Roman" w:eastAsia="Times New Roman"/>
                <w:b w:val="0"/>
                <w:i w:val="0"/>
                <w:sz w:val="21"/>
              </w:rPr>
              <w:t>- Trạm thí nghiệm hiện trường là một thực thể của phòng thí nghiệm chuyên ngành xây dựng, do tổ chức hoạt động thí nghiệm chuyên ngành xây dựng thành lập để phục vụ hoạt động thí nghiệm cho dự án/công trình xây dựng cụ thể trong khoảng thời gian thi công dự án/công trình xây dựng đó. Trạm thí nghiệm hiện trường được bố trí nhân lực, thiết bị, dụng cụ, đáp ứng các yêu cầu về không gian và điều kiện thí nghiệm như phòng thí nghiệm chuyên ngành xây dựng, tương ứng với các phép thử được thực hiện.</w:t>
            </w:r>
          </w:p>
          <w:p>
            <w:pPr>
              <w:spacing w:after="30" w:before="0" w:line="264" w:lineRule="auto"/>
              <w:jc w:val="left"/>
            </w:pPr>
            <w:r>
              <w:rPr>
                <w:rFonts w:ascii="Times New Roman" w:hAnsi="Times New Roman" w:cs="Times New Roman" w:eastAsia="Times New Roman"/>
                <w:b w:val="0"/>
                <w:i w:val="0"/>
                <w:sz w:val="21"/>
              </w:rPr>
              <w:t>- Căn cứ yêu cầu thực tế của từng dự án/công trình xây dựng cụ thể, việc thành lập trạm thí nghiệm hiện trường phải được ban hành bằng Quyết định. Quyết định thành lập trạm thí nghiệm hiện trường phải ghi rõ địa chỉ, kèm theo danh mục nhân sự, thiết bị được điều chuyển. Quyết định thành lập được gửi cho chủ đầu tư hoặc cá nhân, tổ chức được chủ đầu tư ủy quyền kiểm tra xác nhận phù hợp với các phép thử thực hiện cho công trình. Quá trình kiểm tra được lập thành biên bản trước khi tiến hành các hoạt động thí nghiệm, Trường hợp một trạm thí nghiệm hiện trường phục vụ cho nhiều dự án/công trình cùng thời điểm thì phải được ghi rõ trong Quyết định thành lập trạm thí nghiệm hiện trường hoặc phải ban hành Quyết định bổ sung.</w:t>
            </w:r>
          </w:p>
          <w:p>
            <w:pPr>
              <w:spacing w:after="30" w:before="0" w:line="264" w:lineRule="auto"/>
              <w:jc w:val="left"/>
            </w:pPr>
            <w:r>
              <w:rPr>
                <w:rFonts w:ascii="Times New Roman" w:hAnsi="Times New Roman" w:cs="Times New Roman" w:eastAsia="Times New Roman"/>
                <w:b w:val="0"/>
                <w:i w:val="0"/>
                <w:sz w:val="21"/>
              </w:rPr>
              <w:t>- Trạm thí nghiệm hiện trường được sử dụng mã số LAS-XD của phòng thí nghiệm được công nhận của tổ chức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Các thiết bị thí nghiệm đặt cố định tại trạm thí nghiệm hiện trường phải được kiểm định/hiệu chuẩn lại theo quy định của pháp luật về đo lường trước khi tiến hành các thí nghiệm.</w:t>
            </w:r>
          </w:p>
          <w:p>
            <w:pPr>
              <w:spacing w:after="30" w:before="0" w:line="264" w:lineRule="auto"/>
              <w:jc w:val="left"/>
            </w:pPr>
            <w:r>
              <w:rPr>
                <w:rFonts w:ascii="Times New Roman" w:hAnsi="Times New Roman" w:cs="Times New Roman" w:eastAsia="Times New Roman"/>
                <w:b w:val="0"/>
                <w:i w:val="0"/>
                <w:sz w:val="21"/>
              </w:rPr>
              <w:t>- Trước khi tiến hành các hoạt động thí nghiệm và trong thời gian 01 tháng sau khi kết thúc các hoạt động của trạm thí nghiệm hiện trường, tổ chức hoạt động thí nghiệm chuyên ngành xây dựng phải thông báo bằng văn bản cho Sở Xây dựng tại địa phương nơi thực hiện dự án/công trình xây dựng.</w:t>
            </w:r>
          </w:p>
          <w:p>
            <w:pPr>
              <w:spacing w:after="30" w:before="0" w:line="264" w:lineRule="auto"/>
              <w:jc w:val="left"/>
            </w:pPr>
            <w:r>
              <w:rPr>
                <w:rFonts w:ascii="Times New Roman" w:hAnsi="Times New Roman" w:cs="Times New Roman" w:eastAsia="Times New Roman"/>
                <w:b w:val="0"/>
                <w:i w:val="0"/>
                <w:sz w:val="21"/>
              </w:rPr>
              <w:t>e) Quản lý công tác thí nghiệm tại hiện trường:</w:t>
            </w:r>
          </w:p>
          <w:p>
            <w:pPr>
              <w:spacing w:after="30" w:before="0" w:line="264" w:lineRule="auto"/>
              <w:jc w:val="left"/>
            </w:pPr>
            <w:r>
              <w:rPr>
                <w:rFonts w:ascii="Times New Roman" w:hAnsi="Times New Roman" w:cs="Times New Roman" w:eastAsia="Times New Roman"/>
                <w:b w:val="0"/>
                <w:i w:val="0"/>
                <w:sz w:val="21"/>
              </w:rPr>
              <w:t>- pChủ đầu tư có trách nhiệm kiểm tra điều kiện năng lực, chấp thuận phòng thí nghiệm, trạm thí nghiệm hiện trường do nhà thầu đề xuất đảm bảo đúng quy định của pháp luật và đủ các phép thử thực hiện các thí nghiệm chuyên ngành xây dựng phục vụ quản lý chất lượng công trình trước khi tổ chức thi công xây dựng.</w:t>
            </w:r>
          </w:p>
          <w:p>
            <w:pPr>
              <w:spacing w:after="30" w:before="0" w:line="264" w:lineRule="auto"/>
              <w:jc w:val="left"/>
            </w:pPr>
            <w:r>
              <w:rPr>
                <w:rFonts w:ascii="Times New Roman" w:hAnsi="Times New Roman" w:cs="Times New Roman" w:eastAsia="Times New Roman"/>
                <w:b w:val="0"/>
                <w:i w:val="0"/>
                <w:sz w:val="21"/>
              </w:rPr>
              <w:t>- Nhà thầu có trách nhiệm lập kế hoạch thí nghiệm theo quy định tại khoản 3 Điều này trình Chủ đầu tư chấp thuận trước khi tổ chức thi công xây dựng công trình</w:t>
            </w:r>
          </w:p>
          <w:p>
            <w:pPr>
              <w:spacing w:after="30" w:before="0" w:line="264" w:lineRule="auto"/>
              <w:jc w:val="left"/>
            </w:pPr>
            <w:r>
              <w:rPr>
                <w:rFonts w:ascii="Times New Roman" w:hAnsi="Times New Roman" w:cs="Times New Roman" w:eastAsia="Times New Roman"/>
                <w:b w:val="0"/>
                <w:i w:val="0"/>
                <w:sz w:val="21"/>
              </w:rPr>
              <w:t>- Nhà thầu thí nghiệm có trách nhiệm thực hiện công tác thí nghiệm theo đúng kế hoạch thí nghiệm đã được chủ đầu tư chấp thuận. Trường hợp có thay đổi, điều chỉnh, nhà thầu lập kế hoạch thí nghiệm điều chỉnh trình chủ đầu tư chấp thuận trước khi tổ chức thực hiện.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Cơ sở sản xuất vật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Cơ sở sản xuất vật liệu bao gồm: Trạm trộn bê tông, vật liệu thành phẩm, bán thành phẩm.</w:t>
            </w:r>
          </w:p>
          <w:p>
            <w:pPr>
              <w:spacing w:after="30" w:before="0" w:line="264" w:lineRule="auto"/>
              <w:jc w:val="left"/>
            </w:pPr>
            <w:r>
              <w:rPr>
                <w:rFonts w:ascii="Times New Roman" w:hAnsi="Times New Roman" w:cs="Times New Roman" w:eastAsia="Times New Roman"/>
                <w:b w:val="0"/>
                <w:i w:val="0"/>
                <w:sz w:val="21"/>
              </w:rPr>
              <w:t>- Kiểm tra năng lực các cơ sở sản xuất vật liệu thông qua hồ sơ năng lực.</w:t>
            </w:r>
          </w:p>
          <w:p>
            <w:pPr>
              <w:spacing w:after="30" w:before="0" w:line="264" w:lineRule="auto"/>
              <w:jc w:val="left"/>
            </w:pPr>
            <w:r>
              <w:rPr>
                <w:rFonts w:ascii="Times New Roman" w:hAnsi="Times New Roman" w:cs="Times New Roman" w:eastAsia="Times New Roman"/>
                <w:b w:val="0"/>
                <w:i w:val="0"/>
                <w:sz w:val="21"/>
              </w:rPr>
              <w:t>- Kiểm tra năng lực thực tế tại các cơ sở sản xuất: Mặt bằng, khả năng cung cấp, nguồn vật liệu, quy trình sản xuất và quản lý chất lượng và quy trình thí nghiệm, thử nghiệm theo yêu cầu của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Tổng mặt bằng thi công Các văn bản quản lý nhà nước.</w:t>
            </w:r>
          </w:p>
          <w:p>
            <w:pPr>
              <w:spacing w:after="30" w:before="0" w:line="264" w:lineRule="auto"/>
              <w:jc w:val="left"/>
            </w:pPr>
            <w:r>
              <w:rPr>
                <w:rFonts w:ascii="Times New Roman" w:hAnsi="Times New Roman" w:cs="Times New Roman" w:eastAsia="Times New Roman"/>
                <w:b w:val="0"/>
                <w:i/>
                <w:color w:val="595959"/>
                <w:sz w:val="19"/>
              </w:rPr>
              <w:t>Tiêu chuẩn: Biện pháp thi công được duyệt.</w:t>
            </w:r>
          </w:p>
          <w:p>
            <w:pPr>
              <w:spacing w:after="30" w:before="0" w:line="264" w:lineRule="auto"/>
              <w:jc w:val="left"/>
            </w:pPr>
            <w:r>
              <w:rPr>
                <w:rFonts w:ascii="Times New Roman" w:hAnsi="Times New Roman" w:cs="Times New Roman" w:eastAsia="Times New Roman"/>
                <w:b w:val="0"/>
                <w:i/>
                <w:color w:val="1F6F78"/>
                <w:sz w:val="19"/>
              </w:rPr>
              <w:t>Hồ sơ: Xác nhận biên bản kiểm tra điều kiện khởi công; Xác nhận biên bản kiểm tra công tác an toàn lao động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thực tế tổng mặt bằng thi công trên công trường bao gồm:</w:t>
            </w:r>
          </w:p>
          <w:p>
            <w:pPr>
              <w:spacing w:after="30" w:before="0" w:line="264" w:lineRule="auto"/>
              <w:jc w:val="left"/>
            </w:pPr>
            <w:r>
              <w:rPr>
                <w:rFonts w:ascii="Times New Roman" w:hAnsi="Times New Roman" w:cs="Times New Roman" w:eastAsia="Times New Roman"/>
                <w:b w:val="0"/>
                <w:i w:val="0"/>
                <w:sz w:val="21"/>
              </w:rPr>
              <w:t>- Văn phòng ban chỉ huy.</w:t>
            </w:r>
          </w:p>
          <w:p>
            <w:pPr>
              <w:spacing w:after="30" w:before="0" w:line="264" w:lineRule="auto"/>
              <w:jc w:val="left"/>
            </w:pPr>
            <w:r>
              <w:rPr>
                <w:rFonts w:ascii="Times New Roman" w:hAnsi="Times New Roman" w:cs="Times New Roman" w:eastAsia="Times New Roman"/>
                <w:b w:val="0"/>
                <w:i w:val="0"/>
                <w:sz w:val="21"/>
              </w:rPr>
              <w:t>- Nhà ở công nhân,</w:t>
            </w:r>
          </w:p>
          <w:p>
            <w:pPr>
              <w:spacing w:after="30" w:before="0" w:line="264" w:lineRule="auto"/>
              <w:jc w:val="left"/>
            </w:pPr>
            <w:r>
              <w:rPr>
                <w:rFonts w:ascii="Times New Roman" w:hAnsi="Times New Roman" w:cs="Times New Roman" w:eastAsia="Times New Roman"/>
                <w:b w:val="0"/>
                <w:i w:val="0"/>
                <w:sz w:val="21"/>
              </w:rPr>
              <w:t>- Phòng y tế,</w:t>
            </w:r>
          </w:p>
          <w:p>
            <w:pPr>
              <w:spacing w:after="30" w:before="0" w:line="264" w:lineRule="auto"/>
              <w:jc w:val="left"/>
            </w:pPr>
            <w:r>
              <w:rPr>
                <w:rFonts w:ascii="Times New Roman" w:hAnsi="Times New Roman" w:cs="Times New Roman" w:eastAsia="Times New Roman"/>
                <w:b w:val="0"/>
                <w:i w:val="0"/>
                <w:sz w:val="21"/>
              </w:rPr>
              <w:t>- Khu vệ sinh,</w:t>
            </w:r>
          </w:p>
          <w:p>
            <w:pPr>
              <w:spacing w:after="30" w:before="0" w:line="264" w:lineRule="auto"/>
              <w:jc w:val="left"/>
            </w:pPr>
            <w:r>
              <w:rPr>
                <w:rFonts w:ascii="Times New Roman" w:hAnsi="Times New Roman" w:cs="Times New Roman" w:eastAsia="Times New Roman"/>
                <w:b w:val="0"/>
                <w:i w:val="0"/>
                <w:sz w:val="21"/>
              </w:rPr>
              <w:t>- Kho bãi vật liệu,</w:t>
            </w:r>
          </w:p>
          <w:p>
            <w:pPr>
              <w:spacing w:after="30" w:before="0" w:line="264" w:lineRule="auto"/>
              <w:jc w:val="left"/>
            </w:pPr>
            <w:r>
              <w:rPr>
                <w:rFonts w:ascii="Times New Roman" w:hAnsi="Times New Roman" w:cs="Times New Roman" w:eastAsia="Times New Roman"/>
                <w:b w:val="0"/>
                <w:i w:val="0"/>
                <w:sz w:val="21"/>
              </w:rPr>
              <w:t>- Cổng, hàng rào bao quanh công trường, hàng rào quanh khu vực gia công</w:t>
            </w:r>
          </w:p>
          <w:p>
            <w:pPr>
              <w:spacing w:after="30" w:before="0" w:line="264" w:lineRule="auto"/>
              <w:jc w:val="left"/>
            </w:pPr>
            <w:r>
              <w:rPr>
                <w:rFonts w:ascii="Times New Roman" w:hAnsi="Times New Roman" w:cs="Times New Roman" w:eastAsia="Times New Roman"/>
                <w:b w:val="0"/>
                <w:i w:val="0"/>
                <w:sz w:val="21"/>
              </w:rPr>
              <w:t>- Biển hiệu công trường, các chế độ đảm bảo an toàn lao động,</w:t>
            </w:r>
          </w:p>
          <w:p>
            <w:pPr>
              <w:spacing w:after="30" w:before="0" w:line="264" w:lineRule="auto"/>
              <w:jc w:val="left"/>
            </w:pPr>
            <w:r>
              <w:rPr>
                <w:rFonts w:ascii="Times New Roman" w:hAnsi="Times New Roman" w:cs="Times New Roman" w:eastAsia="Times New Roman"/>
                <w:b w:val="0"/>
                <w:i w:val="0"/>
                <w:sz w:val="21"/>
              </w:rPr>
              <w:t>- Nội quy công trường,</w:t>
            </w:r>
          </w:p>
          <w:p>
            <w:pPr>
              <w:spacing w:after="30" w:before="0" w:line="264" w:lineRule="auto"/>
              <w:jc w:val="left"/>
            </w:pPr>
            <w:r>
              <w:rPr>
                <w:rFonts w:ascii="Times New Roman" w:hAnsi="Times New Roman" w:cs="Times New Roman" w:eastAsia="Times New Roman"/>
                <w:b w:val="0"/>
                <w:i w:val="0"/>
                <w:sz w:val="21"/>
              </w:rPr>
              <w:t>- Nguồn cấp điện, cấp thoát nước,</w:t>
            </w:r>
          </w:p>
          <w:p>
            <w:pPr>
              <w:spacing w:after="30" w:before="0" w:line="264" w:lineRule="auto"/>
              <w:jc w:val="left"/>
            </w:pPr>
            <w:r>
              <w:rPr>
                <w:rFonts w:ascii="Times New Roman" w:hAnsi="Times New Roman" w:cs="Times New Roman" w:eastAsia="Times New Roman"/>
                <w:b w:val="0"/>
                <w:i w:val="0"/>
                <w:sz w:val="21"/>
              </w:rPr>
              <w:t>- Biện pháp vệ sinh xe thiết bị (cầu rửa xe …)</w:t>
            </w:r>
          </w:p>
          <w:p>
            <w:pPr>
              <w:spacing w:after="30" w:before="0" w:line="264" w:lineRule="auto"/>
              <w:jc w:val="left"/>
            </w:pPr>
            <w:r>
              <w:rPr>
                <w:rFonts w:ascii="Times New Roman" w:hAnsi="Times New Roman" w:cs="Times New Roman" w:eastAsia="Times New Roman"/>
                <w:b w:val="0"/>
                <w:i w:val="0"/>
                <w:sz w:val="21"/>
              </w:rPr>
              <w:t>- Biện pháp xử lý nước thải, tập kết hóa chất</w:t>
            </w:r>
          </w:p>
          <w:p>
            <w:pPr>
              <w:spacing w:after="30" w:before="0" w:line="264" w:lineRule="auto"/>
              <w:jc w:val="left"/>
            </w:pPr>
            <w:r>
              <w:rPr>
                <w:rFonts w:ascii="Times New Roman" w:hAnsi="Times New Roman" w:cs="Times New Roman" w:eastAsia="Times New Roman"/>
                <w:b w:val="0"/>
                <w:i w:val="0"/>
                <w:sz w:val="21"/>
              </w:rPr>
              <w:t>- Tiêu lệnh, nội quy PCCC, phương tiện PCCC</w:t>
            </w:r>
          </w:p>
          <w:p>
            <w:pPr>
              <w:spacing w:after="30" w:before="0" w:line="264" w:lineRule="auto"/>
              <w:jc w:val="left"/>
            </w:pPr>
            <w:r>
              <w:rPr>
                <w:rFonts w:ascii="Times New Roman" w:hAnsi="Times New Roman" w:cs="Times New Roman" w:eastAsia="Times New Roman"/>
                <w:b w:val="0"/>
                <w:i w:val="0"/>
                <w:sz w:val="21"/>
              </w:rPr>
              <w:t>- Cổng, đường nội bộ, thang lên xuống…</w:t>
            </w:r>
          </w:p>
          <w:p>
            <w:pPr>
              <w:spacing w:after="30" w:before="0" w:line="264" w:lineRule="auto"/>
              <w:jc w:val="left"/>
            </w:pPr>
            <w:r>
              <w:rPr>
                <w:rFonts w:ascii="Times New Roman" w:hAnsi="Times New Roman" w:cs="Times New Roman" w:eastAsia="Times New Roman"/>
                <w:b w:val="0"/>
                <w:i w:val="0"/>
                <w:sz w:val="21"/>
              </w:rPr>
              <w:t>- Các công tác khác.</w:t>
            </w:r>
          </w:p>
          <w:p>
            <w:pPr>
              <w:spacing w:after="30" w:before="0" w:line="264" w:lineRule="auto"/>
              <w:jc w:val="left"/>
            </w:pPr>
            <w:r>
              <w:rPr>
                <w:rFonts w:ascii="Times New Roman" w:hAnsi="Times New Roman" w:cs="Times New Roman" w:eastAsia="Times New Roman"/>
                <w:b w:val="0"/>
                <w:i w:val="0"/>
                <w:sz w:val="21"/>
              </w:rPr>
              <w:t>- Tổng mặt bằng thi công trên công trường phải phù hợp với biện pháp thi công và đủ điều kiện triển khai thi công.</w:t>
            </w:r>
          </w:p>
          <w:p>
            <w:pPr>
              <w:spacing w:after="30" w:before="0" w:line="264" w:lineRule="auto"/>
              <w:jc w:val="left"/>
            </w:pPr>
            <w:r>
              <w:rPr>
                <w:rFonts w:ascii="Times New Roman" w:hAnsi="Times New Roman" w:cs="Times New Roman" w:eastAsia="Times New Roman"/>
                <w:b w:val="0"/>
                <w:i w:val="0"/>
                <w:sz w:val="21"/>
              </w:rPr>
              <w:t>- Phải tuân thủ quy định của cơ quan quản lý nhà nước về biện pháp đảm bảo an ninh khu vực, công tác tạm trú cho công nhân, biện pháp xả thải.</w:t>
            </w:r>
          </w:p>
        </w:tc>
      </w:tr>
    </w:tbl>
    <w:p>
      <w:pPr>
        <w:keepNext w:val="0"/>
        <w:spacing w:before="0" w:after="80" w:line="288" w:lineRule="auto"/>
        <w:jc w:val="both"/>
      </w:pPr>
    </w:p>
    <w:p>
      <w:pPr>
        <w:pStyle w:val="Heading3"/>
      </w:pPr>
      <w:r>
        <w:t>13.2. Giám sát vật liệu, thiết bị, sản phẩm chế tạo sẵn lắp đặt vào công trình</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Tiêu chuẩn, quy chuẩn và pháp luật áp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Luật Chất lượng sản phẩm hàng hóa</w:t>
            </w:r>
          </w:p>
          <w:p>
            <w:pPr>
              <w:spacing w:after="30" w:before="0" w:line="264" w:lineRule="auto"/>
              <w:jc w:val="left"/>
            </w:pPr>
            <w:r>
              <w:rPr>
                <w:rFonts w:ascii="Times New Roman" w:hAnsi="Times New Roman" w:cs="Times New Roman" w:eastAsia="Times New Roman"/>
                <w:b w:val="0"/>
                <w:i w:val="0"/>
                <w:sz w:val="21"/>
              </w:rPr>
              <w:t>- Nghị định 09/2021/NĐ-CP về quản lý vật liệu xây dựng</w:t>
            </w:r>
          </w:p>
          <w:p>
            <w:pPr>
              <w:spacing w:after="30" w:before="0" w:line="264" w:lineRule="auto"/>
              <w:jc w:val="left"/>
            </w:pPr>
            <w:r>
              <w:rPr>
                <w:rFonts w:ascii="Times New Roman" w:hAnsi="Times New Roman" w:cs="Times New Roman" w:eastAsia="Times New Roman"/>
                <w:b w:val="0"/>
                <w:i w:val="0"/>
                <w:sz w:val="21"/>
              </w:rPr>
              <w:t>- QCVN 16:2019-BXD. Về sản phẩm hàng hóa, vật liệu xây dựng</w:t>
            </w:r>
          </w:p>
          <w:p>
            <w:pPr>
              <w:spacing w:after="30" w:before="0" w:line="264" w:lineRule="auto"/>
              <w:jc w:val="left"/>
            </w:pPr>
            <w:r>
              <w:rPr>
                <w:rFonts w:ascii="Times New Roman" w:hAnsi="Times New Roman" w:cs="Times New Roman" w:eastAsia="Times New Roman"/>
                <w:b w:val="0"/>
                <w:i w:val="0"/>
                <w:sz w:val="21"/>
              </w:rPr>
              <w:t>- Thông tư 28/2012/TT-BKHCN Quy định về công bố hợp chuẩn, công bố hợp quy và phương thức đánh giá sự phù hợp với tiêu chuẩn, quy chuẩn kỹ thuật</w:t>
            </w:r>
          </w:p>
          <w:p>
            <w:pPr>
              <w:spacing w:after="30" w:before="0" w:line="264" w:lineRule="auto"/>
              <w:jc w:val="left"/>
            </w:pPr>
            <w:r>
              <w:rPr>
                <w:rFonts w:ascii="Times New Roman" w:hAnsi="Times New Roman" w:cs="Times New Roman" w:eastAsia="Times New Roman"/>
                <w:b w:val="0"/>
                <w:i w:val="0"/>
                <w:sz w:val="21"/>
              </w:rPr>
              <w:t>- Thông tư 02/2017/TT-BKHCN sửa đổi, bổ sung một số điều của Thông tư số 28/2012/TT-BKHCN ngày 12 tháng 12 năm 2012 của Bộ trưởng Bộ Khoa học và Công nghệ quy định về công bố hợp chuẩn, công bố hợp quy và phương thức đánh giá sự phù hợp với tiêu chuẩn, quy chuẩn kỹ thuật</w:t>
            </w:r>
          </w:p>
          <w:p>
            <w:pPr>
              <w:spacing w:after="30" w:before="0" w:line="264" w:lineRule="auto"/>
              <w:jc w:val="left"/>
            </w:pPr>
            <w:r>
              <w:rPr>
                <w:rFonts w:ascii="Times New Roman" w:hAnsi="Times New Roman" w:cs="Times New Roman" w:eastAsia="Times New Roman"/>
                <w:b w:val="0"/>
                <w:i w:val="0"/>
                <w:sz w:val="21"/>
              </w:rPr>
              <w:t>- Nghị định số 105/2025/NĐ-CP hướng dẫn Luật Phòng cháy và chữa cháy và Luật Phòng cháy và chữa cháy sửa đổip</w:t>
            </w:r>
          </w:p>
          <w:p>
            <w:pPr>
              <w:spacing w:after="30" w:before="0" w:line="264" w:lineRule="auto"/>
              <w:jc w:val="left"/>
            </w:pPr>
            <w:r>
              <w:rPr>
                <w:rFonts w:ascii="Times New Roman" w:hAnsi="Times New Roman" w:cs="Times New Roman" w:eastAsia="Times New Roman"/>
                <w:b w:val="0"/>
                <w:i w:val="0"/>
                <w:sz w:val="21"/>
              </w:rPr>
              <w:t>- Các TCVN có liên quan đến các vật liệu, sản phẩm hàng hóa xây dựng hiện hành</w:t>
            </w:r>
          </w:p>
          <w:p>
            <w:pPr>
              <w:spacing w:after="30" w:before="0" w:line="264" w:lineRule="auto"/>
              <w:jc w:val="left"/>
            </w:pPr>
            <w:r>
              <w:rPr>
                <w:rFonts w:ascii="Times New Roman" w:hAnsi="Times New Roman" w:cs="Times New Roman" w:eastAsia="Times New Roman"/>
                <w:b w:val="0"/>
                <w:i w:val="0"/>
                <w:sz w:val="21"/>
              </w:rPr>
              <w:t>- Các TCVN có liên quan đến thí nghiệm vật liệu</w:t>
            </w:r>
          </w:p>
          <w:p>
            <w:pPr>
              <w:spacing w:after="30" w:before="0" w:line="264" w:lineRule="auto"/>
              <w:jc w:val="left"/>
            </w:pPr>
            <w:r>
              <w:rPr>
                <w:rFonts w:ascii="Times New Roman" w:hAnsi="Times New Roman" w:cs="Times New Roman" w:eastAsia="Times New Roman"/>
                <w:b w:val="0"/>
                <w:i w:val="0"/>
                <w:sz w:val="21"/>
              </w:rPr>
              <w:t>- Và các văn bản khác có liên quan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Hợp chuẩn, hợp quy</w:t>
            </w:r>
          </w:p>
          <w:p>
            <w:pPr>
              <w:spacing w:after="30" w:before="0" w:line="264" w:lineRule="auto"/>
              <w:jc w:val="left"/>
            </w:pPr>
            <w:r>
              <w:rPr>
                <w:rFonts w:ascii="Times New Roman" w:hAnsi="Times New Roman" w:cs="Times New Roman" w:eastAsia="Times New Roman"/>
                <w:b w:val="0"/>
                <w:i/>
                <w:color w:val="595959"/>
                <w:sz w:val="19"/>
              </w:rPr>
              <w:t>Tiêu chuẩn: Luật chất lượng sản phẩm hàng hóa; QCVN 16:2019/BXD; Thông tư 28:2012/BKHCN</w:t>
            </w:r>
          </w:p>
          <w:p>
            <w:pPr>
              <w:spacing w:after="30" w:before="0" w:line="264" w:lineRule="auto"/>
              <w:jc w:val="left"/>
            </w:pPr>
            <w:r>
              <w:rPr>
                <w:rFonts w:ascii="Times New Roman" w:hAnsi="Times New Roman" w:cs="Times New Roman" w:eastAsia="Times New Roman"/>
                <w:b w:val="0"/>
                <w:i/>
                <w:color w:val="1F6F78"/>
                <w:sz w:val="19"/>
              </w:rPr>
              <w:t>Hồ sơ: NĐ 09/2021</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HỢP CHUẨN</w:t>
            </w:r>
          </w:p>
          <w:p>
            <w:pPr>
              <w:spacing w:after="30" w:before="0" w:line="264" w:lineRule="auto"/>
              <w:jc w:val="left"/>
            </w:pPr>
            <w:r>
              <w:rPr>
                <w:rFonts w:ascii="Times New Roman" w:hAnsi="Times New Roman" w:cs="Times New Roman" w:eastAsia="Times New Roman"/>
                <w:b w:val="0"/>
                <w:i w:val="0"/>
                <w:sz w:val="21"/>
              </w:rPr>
              <w:t>- Sản phẩm, hàng hóa vật liệu xây dựng sản xuất trong nước đưa ra thị trường phải đạt tiêu chuẩn đã công bố.</w:t>
            </w:r>
          </w:p>
          <w:p>
            <w:pPr>
              <w:spacing w:after="30" w:before="0" w:line="264" w:lineRule="auto"/>
              <w:jc w:val="left"/>
            </w:pPr>
            <w:r>
              <w:rPr>
                <w:rFonts w:ascii="Times New Roman" w:hAnsi="Times New Roman" w:cs="Times New Roman" w:eastAsia="Times New Roman"/>
                <w:b w:val="0"/>
                <w:i w:val="0"/>
                <w:sz w:val="21"/>
              </w:rPr>
              <w:t>- Những sản phẩm hàng hóa vật liệu xây dựng chưa có tiêu chuẩn quốc gia thì nhà sản xuất phải có trách nhiệm xây dựng và công bố tiêu chuẩn cở sở theo quy định của pháp luật về tiêu chuẩn, quy chuẩn kỹ thuật.</w:t>
            </w:r>
          </w:p>
          <w:p>
            <w:pPr>
              <w:spacing w:after="30" w:before="0" w:line="264" w:lineRule="auto"/>
              <w:jc w:val="left"/>
            </w:pPr>
            <w:r>
              <w:rPr>
                <w:rFonts w:ascii="Times New Roman" w:hAnsi="Times New Roman" w:cs="Times New Roman" w:eastAsia="Times New Roman"/>
                <w:b w:val="0"/>
                <w:i w:val="0"/>
                <w:sz w:val="21"/>
              </w:rPr>
              <w:t>- Hồ sơ hợp chuẩn gồm:</w:t>
            </w:r>
          </w:p>
          <w:p>
            <w:pPr>
              <w:spacing w:after="30" w:before="0" w:line="264" w:lineRule="auto"/>
              <w:jc w:val="left"/>
            </w:pPr>
            <w:r>
              <w:rPr>
                <w:rFonts w:ascii="Times New Roman" w:hAnsi="Times New Roman" w:cs="Times New Roman" w:eastAsia="Times New Roman"/>
                <w:b w:val="0"/>
                <w:i w:val="0"/>
                <w:sz w:val="21"/>
              </w:rPr>
              <w:t>- Chứng nhận hợp chuẩn</w:t>
            </w:r>
          </w:p>
          <w:p>
            <w:pPr>
              <w:spacing w:after="30" w:before="0" w:line="264" w:lineRule="auto"/>
              <w:jc w:val="left"/>
            </w:pPr>
            <w:r>
              <w:rPr>
                <w:rFonts w:ascii="Times New Roman" w:hAnsi="Times New Roman" w:cs="Times New Roman" w:eastAsia="Times New Roman"/>
                <w:b w:val="0"/>
                <w:i w:val="0"/>
                <w:sz w:val="21"/>
              </w:rPr>
              <w:t>- Công bố hợp chuẩn</w:t>
            </w:r>
          </w:p>
          <w:p>
            <w:pPr>
              <w:spacing w:after="30" w:before="0" w:line="264" w:lineRule="auto"/>
              <w:jc w:val="left"/>
            </w:pPr>
            <w:r>
              <w:rPr>
                <w:rFonts w:ascii="Times New Roman" w:hAnsi="Times New Roman" w:cs="Times New Roman" w:eastAsia="Times New Roman"/>
                <w:b w:val="0"/>
                <w:i w:val="0"/>
                <w:sz w:val="21"/>
              </w:rPr>
              <w:t>- Thông báo tiếp nhận hồ sơ công bố hợp chuẩn</w:t>
            </w:r>
          </w:p>
          <w:p>
            <w:pPr>
              <w:spacing w:after="30" w:before="0" w:line="264" w:lineRule="auto"/>
              <w:jc w:val="left"/>
            </w:pPr>
            <w:r>
              <w:rPr>
                <w:rFonts w:ascii="Times New Roman" w:hAnsi="Times New Roman" w:cs="Times New Roman" w:eastAsia="Times New Roman"/>
                <w:b w:val="0"/>
                <w:i w:val="0"/>
                <w:sz w:val="21"/>
              </w:rPr>
              <w:t>- HỢP QUY</w:t>
            </w:r>
          </w:p>
          <w:p>
            <w:pPr>
              <w:spacing w:after="30" w:before="0" w:line="264" w:lineRule="auto"/>
              <w:jc w:val="left"/>
            </w:pPr>
            <w:r>
              <w:rPr>
                <w:rFonts w:ascii="Times New Roman" w:hAnsi="Times New Roman" w:cs="Times New Roman" w:eastAsia="Times New Roman"/>
                <w:b w:val="0"/>
                <w:i w:val="0"/>
                <w:sz w:val="21"/>
              </w:rPr>
              <w:t>- Bắt buộc với các sản phẩm, hàng hóa vật liệu xây dựng nhóm 2 quy định trong bảng 1 QCVN 16/2019/BXD</w:t>
            </w:r>
          </w:p>
          <w:p>
            <w:pPr>
              <w:spacing w:after="30" w:before="0" w:line="264" w:lineRule="auto"/>
              <w:jc w:val="left"/>
            </w:pPr>
            <w:r>
              <w:rPr>
                <w:rFonts w:ascii="Times New Roman" w:hAnsi="Times New Roman" w:cs="Times New Roman" w:eastAsia="Times New Roman"/>
                <w:b w:val="0"/>
                <w:i w:val="0"/>
                <w:sz w:val="21"/>
              </w:rPr>
              <w:t>- Giấy tờ hợp quy yêu cầu gồm:</w:t>
            </w:r>
          </w:p>
          <w:p>
            <w:pPr>
              <w:spacing w:after="30" w:before="0" w:line="264" w:lineRule="auto"/>
              <w:jc w:val="left"/>
            </w:pPr>
            <w:r>
              <w:rPr>
                <w:rFonts w:ascii="Times New Roman" w:hAnsi="Times New Roman" w:cs="Times New Roman" w:eastAsia="Times New Roman"/>
                <w:b w:val="0"/>
                <w:i w:val="0"/>
                <w:sz w:val="21"/>
              </w:rPr>
              <w:t>- Chứng nhận hợp quy</w:t>
            </w:r>
          </w:p>
          <w:p>
            <w:pPr>
              <w:spacing w:after="30" w:before="0" w:line="264" w:lineRule="auto"/>
              <w:jc w:val="left"/>
            </w:pPr>
            <w:r>
              <w:rPr>
                <w:rFonts w:ascii="Times New Roman" w:hAnsi="Times New Roman" w:cs="Times New Roman" w:eastAsia="Times New Roman"/>
                <w:b w:val="0"/>
                <w:i w:val="0"/>
                <w:sz w:val="21"/>
              </w:rPr>
              <w:t>- Công bố hợp quy</w:t>
            </w:r>
          </w:p>
          <w:p>
            <w:pPr>
              <w:spacing w:after="30" w:before="0" w:line="264" w:lineRule="auto"/>
              <w:jc w:val="left"/>
            </w:pPr>
            <w:r>
              <w:rPr>
                <w:rFonts w:ascii="Times New Roman" w:hAnsi="Times New Roman" w:cs="Times New Roman" w:eastAsia="Times New Roman"/>
                <w:b w:val="0"/>
                <w:i w:val="0"/>
                <w:sz w:val="21"/>
              </w:rPr>
              <w:t>- Thông báo tiếp nhận hồ sơ công bố hợp quy</w:t>
            </w:r>
          </w:p>
          <w:p>
            <w:pPr>
              <w:spacing w:after="30" w:before="0" w:line="264" w:lineRule="auto"/>
              <w:jc w:val="left"/>
            </w:pPr>
            <w:r>
              <w:rPr>
                <w:rFonts w:ascii="Times New Roman" w:hAnsi="Times New Roman" w:cs="Times New Roman" w:eastAsia="Times New Roman"/>
                <w:b w:val="0"/>
                <w:i w:val="0"/>
                <w:sz w:val="21"/>
              </w:rPr>
              <w:t>- Mẫu dấu hợp quy</w:t>
            </w:r>
          </w:p>
          <w:p>
            <w:pPr>
              <w:spacing w:after="30" w:before="0" w:line="264" w:lineRule="auto"/>
              <w:jc w:val="left"/>
            </w:pPr>
            <w:r>
              <w:rPr>
                <w:rFonts w:ascii="Times New Roman" w:hAnsi="Times New Roman" w:cs="Times New Roman" w:eastAsia="Times New Roman"/>
                <w:b w:val="0"/>
                <w:i w:val="0"/>
                <w:sz w:val="21"/>
              </w:rPr>
              <w:t>- Dấu hợp quy phải được sử dụng trực tiếp trên sản phẩm hoặc trên bao gói hoặc trên nhãn gắn trên sản phẩm hoặc trong chứng chỉ chất lượng, tài liệu kỹ thuật của sản phẩm.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bước chung khi kiểm tra vật liệu về công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Vật liệu phải được CĐT phê duyệt chủng loại, thông số kỹ thuật, mẫu mã… trước đó</w:t>
            </w:r>
          </w:p>
          <w:p>
            <w:pPr>
              <w:spacing w:after="30" w:before="0" w:line="264" w:lineRule="auto"/>
              <w:jc w:val="left"/>
            </w:pPr>
            <w:r>
              <w:rPr>
                <w:rFonts w:ascii="Times New Roman" w:hAnsi="Times New Roman" w:cs="Times New Roman" w:eastAsia="Times New Roman"/>
                <w:b w:val="0"/>
                <w:i w:val="0"/>
                <w:sz w:val="21"/>
              </w:rPr>
              <w:t>- Kiểm tra giấy tờ lô hàng:</w:t>
            </w:r>
          </w:p>
          <w:p>
            <w:pPr>
              <w:spacing w:after="30" w:before="0" w:line="264" w:lineRule="auto"/>
              <w:jc w:val="left"/>
            </w:pPr>
            <w:r>
              <w:rPr>
                <w:rFonts w:ascii="Times New Roman" w:hAnsi="Times New Roman" w:cs="Times New Roman" w:eastAsia="Times New Roman"/>
                <w:b w:val="0"/>
                <w:i w:val="0"/>
                <w:sz w:val="21"/>
              </w:rPr>
              <w:t>- Phiếu giao hàng</w:t>
            </w:r>
          </w:p>
          <w:p>
            <w:pPr>
              <w:spacing w:after="30" w:before="0" w:line="264" w:lineRule="auto"/>
              <w:jc w:val="left"/>
            </w:pPr>
            <w:r>
              <w:rPr>
                <w:rFonts w:ascii="Times New Roman" w:hAnsi="Times New Roman" w:cs="Times New Roman" w:eastAsia="Times New Roman"/>
                <w:b w:val="0"/>
                <w:i w:val="0"/>
                <w:sz w:val="21"/>
              </w:rPr>
              <w:t>- CQ, chứng nhận chất lượng của lô hàng</w:t>
            </w:r>
          </w:p>
          <w:p>
            <w:pPr>
              <w:spacing w:after="30" w:before="0" w:line="264" w:lineRule="auto"/>
              <w:jc w:val="left"/>
            </w:pPr>
            <w:r>
              <w:rPr>
                <w:rFonts w:ascii="Times New Roman" w:hAnsi="Times New Roman" w:cs="Times New Roman" w:eastAsia="Times New Roman"/>
                <w:b w:val="0"/>
                <w:i w:val="0"/>
                <w:sz w:val="21"/>
              </w:rPr>
              <w:t>- Giấy tờ hợp chuẩn, hợp quy nếu thuộc diện bắt buộc</w:t>
            </w:r>
          </w:p>
          <w:p>
            <w:pPr>
              <w:spacing w:after="30" w:before="0" w:line="264" w:lineRule="auto"/>
              <w:jc w:val="left"/>
            </w:pPr>
            <w:r>
              <w:rPr>
                <w:rFonts w:ascii="Times New Roman" w:hAnsi="Times New Roman" w:cs="Times New Roman" w:eastAsia="Times New Roman"/>
                <w:b w:val="0"/>
                <w:i w:val="0"/>
                <w:sz w:val="21"/>
              </w:rPr>
              <w:t>- Với hàng nhập khẩu kiểm tra thêm CO, Pakinglist, Billading (vận đơn), tờ khai hải quan, chứng thư giám định nếu yêu cầu</w:t>
            </w:r>
          </w:p>
          <w:p>
            <w:pPr>
              <w:spacing w:after="30" w:before="0" w:line="264" w:lineRule="auto"/>
              <w:jc w:val="left"/>
            </w:pPr>
            <w:r>
              <w:rPr>
                <w:rFonts w:ascii="Times New Roman" w:hAnsi="Times New Roman" w:cs="Times New Roman" w:eastAsia="Times New Roman"/>
                <w:b w:val="0"/>
                <w:i w:val="0"/>
                <w:sz w:val="21"/>
              </w:rPr>
              <w:t>- Kiểm tra khối lượng nhập thực tế so với phiếu giao hàng</w:t>
            </w:r>
          </w:p>
          <w:p>
            <w:pPr>
              <w:spacing w:after="30" w:before="0" w:line="264" w:lineRule="auto"/>
              <w:jc w:val="left"/>
            </w:pPr>
            <w:r>
              <w:rPr>
                <w:rFonts w:ascii="Times New Roman" w:hAnsi="Times New Roman" w:cs="Times New Roman" w:eastAsia="Times New Roman"/>
                <w:b w:val="0"/>
                <w:i w:val="0"/>
                <w:sz w:val="21"/>
              </w:rPr>
              <w:t>- Kiểm tra tình trạng hòa hóa thực tế, chủng loại, thông số kỹ thuật theo Phê duyệt</w:t>
            </w:r>
          </w:p>
          <w:p>
            <w:pPr>
              <w:spacing w:after="30" w:before="0" w:line="264" w:lineRule="auto"/>
              <w:jc w:val="left"/>
            </w:pPr>
            <w:r>
              <w:rPr>
                <w:rFonts w:ascii="Times New Roman" w:hAnsi="Times New Roman" w:cs="Times New Roman" w:eastAsia="Times New Roman"/>
                <w:b w:val="0"/>
                <w:i w:val="0"/>
                <w:sz w:val="21"/>
              </w:rPr>
              <w:t>- Lập biên bản lấy mẫu để thí nghiệm theo “kế hoạch thí nghiệm” được CĐT phê duyệt.</w:t>
            </w:r>
          </w:p>
          <w:p>
            <w:pPr>
              <w:spacing w:after="30" w:before="0" w:line="264" w:lineRule="auto"/>
              <w:jc w:val="left"/>
            </w:pPr>
            <w:r>
              <w:rPr>
                <w:rFonts w:ascii="Times New Roman" w:hAnsi="Times New Roman" w:cs="Times New Roman" w:eastAsia="Times New Roman"/>
                <w:b w:val="0"/>
                <w:i w:val="0"/>
                <w:sz w:val="21"/>
              </w:rPr>
              <w:t>- Kiểm tra kết quả thí nghiệm</w:t>
            </w:r>
          </w:p>
          <w:p>
            <w:pPr>
              <w:spacing w:after="30" w:before="0" w:line="264" w:lineRule="auto"/>
              <w:jc w:val="left"/>
            </w:pPr>
            <w:r>
              <w:rPr>
                <w:rFonts w:ascii="Times New Roman" w:hAnsi="Times New Roman" w:cs="Times New Roman" w:eastAsia="Times New Roman"/>
                <w:b w:val="0"/>
                <w:i w:val="0"/>
                <w:sz w:val="21"/>
              </w:rPr>
              <w:t>- Đồng ý cho vật tư vào sử dụng khi thỏa mãn các điều kiện kiểm tra nêu trên.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Thép</w:t>
            </w:r>
          </w:p>
          <w:p>
            <w:pPr>
              <w:spacing w:after="30" w:before="0" w:line="264" w:lineRule="auto"/>
              <w:jc w:val="left"/>
            </w:pPr>
            <w:r>
              <w:rPr>
                <w:rFonts w:ascii="Times New Roman" w:hAnsi="Times New Roman" w:cs="Times New Roman" w:eastAsia="Times New Roman"/>
                <w:b w:val="0"/>
                <w:i/>
                <w:color w:val="595959"/>
                <w:sz w:val="19"/>
              </w:rPr>
              <w:t>Tiêu chuẩn: TCVN 1651:2018; QCVN 07/2019/BKHCN</w:t>
            </w:r>
          </w:p>
          <w:p>
            <w:pPr>
              <w:spacing w:after="30" w:before="0" w:line="264" w:lineRule="auto"/>
              <w:jc w:val="left"/>
            </w:pPr>
            <w:r>
              <w:rPr>
                <w:rFonts w:ascii="Times New Roman" w:hAnsi="Times New Roman" w:cs="Times New Roman" w:eastAsia="Times New Roman"/>
                <w:b w:val="0"/>
                <w:i/>
                <w:color w:val="1F6F78"/>
                <w:sz w:val="19"/>
              </w:rPr>
              <w:t>Hồ sơ: XXác nhận; Checklist kiểm tra vật liệu đầu vào; Biên bản lấy mẫu thép hiện trường; Biên bản chứng kiến thí nghiệm; Biên bản nghiệm thu vật liệu đầu vào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Loại thép sử dụng trên công trường tuân thủ theo đúng chủng loại, cường độ do hồ sơ thiết kế đã chỉ định, một số hồ sơ thiết kế vẫn quy định cường độ thép sử dụng theo phân loại thép CI, CII tuy nhiên có thể quy về sử dụng các mác thép phổ biến trên thị trường với cường độ tương đương thuận tiện việc tìm mua và cung cấp ví dụ:</w:t>
            </w:r>
          </w:p>
          <w:p>
            <w:pPr>
              <w:spacing w:after="30" w:before="0" w:line="264" w:lineRule="auto"/>
              <w:jc w:val="left"/>
            </w:pPr>
            <w:r>
              <w:rPr>
                <w:rFonts w:ascii="Times New Roman" w:hAnsi="Times New Roman" w:cs="Times New Roman" w:eastAsia="Times New Roman"/>
                <w:b w:val="0"/>
                <w:i w:val="0"/>
                <w:sz w:val="21"/>
              </w:rPr>
              <w:t>- Cốt thép chịu lực CB300-V có Ry=3000kg/cm2</w:t>
            </w:r>
          </w:p>
          <w:p>
            <w:pPr>
              <w:spacing w:after="30" w:before="0" w:line="264" w:lineRule="auto"/>
              <w:jc w:val="left"/>
            </w:pPr>
            <w:r>
              <w:rPr>
                <w:rFonts w:ascii="Times New Roman" w:hAnsi="Times New Roman" w:cs="Times New Roman" w:eastAsia="Times New Roman"/>
                <w:b w:val="0"/>
                <w:i w:val="0"/>
                <w:sz w:val="21"/>
              </w:rPr>
              <w:t>- Cốt thép chịu lực CB400-V có Ry=4000kg/cm2</w:t>
            </w:r>
          </w:p>
          <w:p>
            <w:pPr>
              <w:spacing w:after="30" w:before="0" w:line="264" w:lineRule="auto"/>
              <w:jc w:val="left"/>
            </w:pPr>
            <w:r>
              <w:rPr>
                <w:rFonts w:ascii="Times New Roman" w:hAnsi="Times New Roman" w:cs="Times New Roman" w:eastAsia="Times New Roman"/>
                <w:b w:val="0"/>
                <w:i w:val="0"/>
                <w:sz w:val="21"/>
              </w:rPr>
              <w:t>- Cốt thép chịu lực CB500-V có Ry=5000 kg/cm2</w:t>
            </w:r>
          </w:p>
          <w:p>
            <w:pPr>
              <w:spacing w:after="30" w:before="0" w:line="264" w:lineRule="auto"/>
              <w:jc w:val="left"/>
            </w:pPr>
            <w:r>
              <w:rPr>
                <w:rFonts w:ascii="Times New Roman" w:hAnsi="Times New Roman" w:cs="Times New Roman" w:eastAsia="Times New Roman"/>
                <w:b w:val="0"/>
                <w:i w:val="0"/>
                <w:sz w:val="21"/>
              </w:rPr>
              <w:t>- Cốt thép tròn trơn có cường độ đàn hồi thấp nhât 240Mpa.</w:t>
            </w:r>
          </w:p>
          <w:p>
            <w:pPr>
              <w:spacing w:after="30" w:before="0" w:line="264" w:lineRule="auto"/>
              <w:jc w:val="left"/>
            </w:pPr>
            <w:r>
              <w:rPr>
                <w:rFonts w:ascii="Times New Roman" w:hAnsi="Times New Roman" w:cs="Times New Roman" w:eastAsia="Times New Roman"/>
                <w:b w:val="0"/>
                <w:i w:val="0"/>
                <w:sz w:val="21"/>
              </w:rPr>
              <w:t>- Thép làm thanh chốt (nếu có)</w:t>
            </w:r>
          </w:p>
          <w:p>
            <w:pPr>
              <w:spacing w:after="30" w:before="0" w:line="264" w:lineRule="auto"/>
              <w:jc w:val="left"/>
            </w:pPr>
            <w:r>
              <w:rPr>
                <w:rFonts w:ascii="Times New Roman" w:hAnsi="Times New Roman" w:cs="Times New Roman" w:eastAsia="Times New Roman"/>
                <w:b w:val="0"/>
                <w:i w:val="0"/>
                <w:sz w:val="21"/>
              </w:rPr>
              <w:t>- Thép chốt cho khe lún và khe co giãn trong bê tông sẽ bao gồm thép tròn trơn, cường độ bé nhất 295N/mm2 được mạ kẽm theo chỉ báo có trong bản vẽ được phê duyệt của thiết kế.</w:t>
            </w:r>
          </w:p>
          <w:p>
            <w:pPr>
              <w:spacing w:after="30" w:before="0" w:line="264" w:lineRule="auto"/>
              <w:jc w:val="left"/>
            </w:pPr>
            <w:r>
              <w:rPr>
                <w:rFonts w:ascii="Times New Roman" w:hAnsi="Times New Roman" w:cs="Times New Roman" w:eastAsia="Times New Roman"/>
                <w:b w:val="0"/>
                <w:i w:val="0"/>
                <w:sz w:val="21"/>
              </w:rPr>
              <w:t>- Các thanh chốt phải thẳng suốt, tự do từ gờ và những nơi không đều khác đồng thời bản thân chúng sẽ trượt.</w:t>
            </w:r>
          </w:p>
          <w:p>
            <w:pPr>
              <w:spacing w:after="30" w:before="0" w:line="264" w:lineRule="auto"/>
              <w:jc w:val="left"/>
            </w:pPr>
            <w:r>
              <w:rPr>
                <w:rFonts w:ascii="Times New Roman" w:hAnsi="Times New Roman" w:cs="Times New Roman" w:eastAsia="Times New Roman"/>
                <w:b w:val="0"/>
                <w:i w:val="0"/>
                <w:sz w:val="21"/>
              </w:rPr>
              <w:t>- Các thanh chốt phải có đường kính nhỏ nhất 20mm trừ khi có chỉ báo đặc biệt trong bản vẽ. Không sử dụng các kim loại hỗ trợ kéo dài đến bề mặt.</w:t>
            </w:r>
          </w:p>
          <w:p>
            <w:pPr>
              <w:spacing w:after="30" w:before="0" w:line="264" w:lineRule="auto"/>
              <w:jc w:val="left"/>
            </w:pPr>
            <w:r>
              <w:rPr>
                <w:rFonts w:ascii="Times New Roman" w:hAnsi="Times New Roman" w:cs="Times New Roman" w:eastAsia="Times New Roman"/>
                <w:b w:val="0"/>
                <w:i w:val="0"/>
                <w:sz w:val="21"/>
              </w:rPr>
              <w:t>- Cốt thép nhập về phải đúng hãng sản xuất, xuất xứ đã được Chủ đầu tư phê duyệt (phê duyệt vật tư)</w:t>
            </w:r>
          </w:p>
          <w:p>
            <w:pPr>
              <w:spacing w:after="30" w:before="0" w:line="264" w:lineRule="auto"/>
              <w:jc w:val="left"/>
            </w:pPr>
            <w:r>
              <w:rPr>
                <w:rFonts w:ascii="Times New Roman" w:hAnsi="Times New Roman" w:cs="Times New Roman" w:eastAsia="Times New Roman"/>
                <w:b w:val="0"/>
                <w:i w:val="0"/>
                <w:sz w:val="21"/>
              </w:rPr>
              <w:t>- Cốt thép nhập về công trường phải có đủ chứng chỉ chất lượng của nhà sản xuất. thông tin số lô, ngày sản xuất, đường kính, mác thép phải trùng với tem, nhãn mác thể hiện trên cây thép thực tế. phải có biên bản giao nhận, khớp về khối lượng, chủng loại.</w:t>
            </w:r>
          </w:p>
          <w:p>
            <w:pPr>
              <w:spacing w:after="30" w:before="0" w:line="264" w:lineRule="auto"/>
              <w:jc w:val="left"/>
            </w:pPr>
            <w:r>
              <w:rPr>
                <w:rFonts w:ascii="Times New Roman" w:hAnsi="Times New Roman" w:cs="Times New Roman" w:eastAsia="Times New Roman"/>
                <w:b w:val="0"/>
                <w:i w:val="0"/>
                <w:sz w:val="21"/>
              </w:rPr>
              <w:t>- Thép phải đảm bảo còn mới, không bị hoen rỉ làm ảnh hưởng đến chất lượng.</w:t>
            </w:r>
          </w:p>
          <w:p>
            <w:pPr>
              <w:spacing w:after="30" w:before="0" w:line="264" w:lineRule="auto"/>
              <w:jc w:val="left"/>
            </w:pPr>
            <w:r>
              <w:rPr>
                <w:rFonts w:ascii="Times New Roman" w:hAnsi="Times New Roman" w:cs="Times New Roman" w:eastAsia="Times New Roman"/>
                <w:b w:val="0"/>
                <w:i w:val="0"/>
                <w:sz w:val="21"/>
              </w:rPr>
              <w:t>- Cốt thép được kiểm tra theo phiếu giao hàng, mỗi lô thép nhập về theo phiếu giao hàng phải được lấy mẫu tại hiện trường đưa về kiểm tra tại các phòng thí nghiệm vật liệu xây dựng có tư cách pháp nhân (có dấu LAS hoặc VILAS) nếu đạt các yêu cầu kỹ thuật của hồ sơ thiết kế mới được phép đưa vào sử dụng. Số lượng mẫu thử tuân thủ theo đúng TCVN 1651:2018.</w:t>
            </w:r>
          </w:p>
          <w:p>
            <w:pPr>
              <w:spacing w:after="30" w:before="0" w:line="264" w:lineRule="auto"/>
              <w:jc w:val="left"/>
            </w:pPr>
            <w:r>
              <w:rPr>
                <w:rFonts w:ascii="Times New Roman" w:hAnsi="Times New Roman" w:cs="Times New Roman" w:eastAsia="Times New Roman"/>
                <w:b w:val="0"/>
                <w:i w:val="0"/>
                <w:sz w:val="21"/>
              </w:rPr>
              <w:t>- (*) Thép được nghiệm thu khi: tất cả các nội dung trên được đảm bảo và kết quả thí nghiệm đạt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Bê tông</w:t>
            </w:r>
          </w:p>
          <w:p>
            <w:pPr>
              <w:spacing w:after="30" w:before="0" w:line="264" w:lineRule="auto"/>
              <w:jc w:val="left"/>
            </w:pPr>
            <w:r>
              <w:rPr>
                <w:rFonts w:ascii="Times New Roman" w:hAnsi="Times New Roman" w:cs="Times New Roman" w:eastAsia="Times New Roman"/>
                <w:b w:val="0"/>
                <w:i/>
                <w:color w:val="595959"/>
                <w:sz w:val="19"/>
              </w:rPr>
              <w:t>Tiêu chuẩn: TCVN 4453:1995; TCVN 9345:2012; TCVN 9343:2012; TCVN 9395:2012</w:t>
            </w:r>
          </w:p>
          <w:p>
            <w:pPr>
              <w:spacing w:after="30" w:before="0" w:line="264" w:lineRule="auto"/>
              <w:jc w:val="left"/>
            </w:pPr>
            <w:r>
              <w:rPr>
                <w:rFonts w:ascii="Times New Roman" w:hAnsi="Times New Roman" w:cs="Times New Roman" w:eastAsia="Times New Roman"/>
                <w:b w:val="0"/>
                <w:i/>
                <w:color w:val="1F6F78"/>
                <w:sz w:val="19"/>
              </w:rPr>
              <w:t>Hồ sơ: XXác nhận; Biên bản kiểm tra trạm trộn; Biên bản lấy mẫu vật liệu cát, đá, xi, phụ gia, nước …; Biểu chứng kiến duy trì sụt; Tem mẫu và biên bản lấy mẫu bê tông (sau đúc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năng lực trạm trộn</w:t>
            </w:r>
          </w:p>
          <w:p>
            <w:pPr>
              <w:spacing w:after="30" w:before="0" w:line="264" w:lineRule="auto"/>
              <w:jc w:val="left"/>
            </w:pPr>
            <w:r>
              <w:rPr>
                <w:rFonts w:ascii="Times New Roman" w:hAnsi="Times New Roman" w:cs="Times New Roman" w:eastAsia="Times New Roman"/>
                <w:b w:val="0"/>
                <w:i w:val="0"/>
                <w:sz w:val="21"/>
              </w:rPr>
              <w:t>- Đơn vị thi công phải trình Chủ đầu tư, TVGS các trạm bê tông thương phẩm sẽ sử dụng (tối thiểu 2 trạm), trong đó phải đầy đủ hồ sơ của trạm trộn gồm:</w:t>
            </w:r>
          </w:p>
          <w:p>
            <w:pPr>
              <w:spacing w:after="30" w:before="0" w:line="264" w:lineRule="auto"/>
              <w:jc w:val="left"/>
            </w:pPr>
            <w:r>
              <w:rPr>
                <w:rFonts w:ascii="Times New Roman" w:hAnsi="Times New Roman" w:cs="Times New Roman" w:eastAsia="Times New Roman"/>
                <w:b w:val="0"/>
                <w:i w:val="0"/>
                <w:sz w:val="21"/>
              </w:rPr>
              <w:t>- Giấy phép đăng ký kinh doanh.</w:t>
            </w:r>
          </w:p>
          <w:p>
            <w:pPr>
              <w:spacing w:after="30" w:before="0" w:line="264" w:lineRule="auto"/>
              <w:jc w:val="left"/>
            </w:pPr>
            <w:r>
              <w:rPr>
                <w:rFonts w:ascii="Times New Roman" w:hAnsi="Times New Roman" w:cs="Times New Roman" w:eastAsia="Times New Roman"/>
                <w:b w:val="0"/>
                <w:i w:val="0"/>
                <w:sz w:val="21"/>
              </w:rPr>
              <w:t>- Hồ sơ năng lực của trạm trộn.</w:t>
            </w:r>
          </w:p>
          <w:p>
            <w:pPr>
              <w:spacing w:after="30" w:before="0" w:line="264" w:lineRule="auto"/>
              <w:jc w:val="left"/>
            </w:pPr>
            <w:r>
              <w:rPr>
                <w:rFonts w:ascii="Times New Roman" w:hAnsi="Times New Roman" w:cs="Times New Roman" w:eastAsia="Times New Roman"/>
                <w:b w:val="0"/>
                <w:i w:val="0"/>
                <w:sz w:val="21"/>
              </w:rPr>
              <w:t>- Giấy kiểm định của trạm trộn.</w:t>
            </w:r>
          </w:p>
          <w:p>
            <w:pPr>
              <w:spacing w:after="30" w:before="0" w:line="264" w:lineRule="auto"/>
              <w:jc w:val="left"/>
            </w:pPr>
            <w:r>
              <w:rPr>
                <w:rFonts w:ascii="Times New Roman" w:hAnsi="Times New Roman" w:cs="Times New Roman" w:eastAsia="Times New Roman"/>
                <w:b w:val="0"/>
                <w:i w:val="0"/>
                <w:sz w:val="21"/>
              </w:rPr>
              <w:t>- Thiết kế cấp phối.</w:t>
            </w:r>
          </w:p>
          <w:p>
            <w:pPr>
              <w:spacing w:after="30" w:before="0" w:line="264" w:lineRule="auto"/>
              <w:jc w:val="left"/>
            </w:pPr>
            <w:r>
              <w:rPr>
                <w:rFonts w:ascii="Times New Roman" w:hAnsi="Times New Roman" w:cs="Times New Roman" w:eastAsia="Times New Roman"/>
                <w:b w:val="0"/>
                <w:i w:val="0"/>
                <w:sz w:val="21"/>
              </w:rPr>
              <w:t>- Tư vấn giám sát sẽ tiến hành kiểm tra năng lực thực tế trạm trộn về thiết bị, khả năng cung cấp…</w:t>
            </w:r>
          </w:p>
          <w:p>
            <w:pPr>
              <w:spacing w:after="30" w:before="0" w:line="264" w:lineRule="auto"/>
              <w:jc w:val="left"/>
            </w:pPr>
            <w:r>
              <w:rPr>
                <w:rFonts w:ascii="Times New Roman" w:hAnsi="Times New Roman" w:cs="Times New Roman" w:eastAsia="Times New Roman"/>
                <w:b w:val="0"/>
                <w:i w:val="0"/>
                <w:sz w:val="21"/>
              </w:rPr>
              <w:t>- Kiểm tra thiết kế cấp phối bê tông:</w:t>
            </w:r>
          </w:p>
          <w:p>
            <w:pPr>
              <w:spacing w:after="30" w:before="0" w:line="264" w:lineRule="auto"/>
              <w:jc w:val="left"/>
            </w:pPr>
            <w:r>
              <w:rPr>
                <w:rFonts w:ascii="Times New Roman" w:hAnsi="Times New Roman" w:cs="Times New Roman" w:eastAsia="Times New Roman"/>
                <w:b w:val="0"/>
                <w:i w:val="0"/>
                <w:sz w:val="21"/>
              </w:rPr>
              <w:t>- TVGS kiểm tra hiện trường thực tế trạm trộn: kiểm tra dây truyền trạm trộn, kiểm tra bãi tập kết vật liệu, kiểm tra số lượng xe….</w:t>
            </w:r>
          </w:p>
          <w:p>
            <w:pPr>
              <w:spacing w:after="30" w:before="0" w:line="264" w:lineRule="auto"/>
              <w:jc w:val="left"/>
            </w:pPr>
            <w:r>
              <w:rPr>
                <w:rFonts w:ascii="Times New Roman" w:hAnsi="Times New Roman" w:cs="Times New Roman" w:eastAsia="Times New Roman"/>
                <w:b w:val="0"/>
                <w:i w:val="0"/>
                <w:sz w:val="21"/>
              </w:rPr>
              <w:t>- Lập biên bản lấy mẫu thí nghiệm các thành phần hỗn hợp: Xi măng, cát, đá, nước, phụ gia … thí nghiệm và phục vụ xây dựng cấp phối bê tông tại phòng thí nghiệm đã được chủ đầu tư phê duyệt, cấp phối bê tông phải phù hợp với mác bê tông sử dụng cho công trình được quy định trong hồ sơ thiết kế</w:t>
            </w:r>
          </w:p>
          <w:p>
            <w:pPr>
              <w:spacing w:after="30" w:before="0" w:line="264" w:lineRule="auto"/>
              <w:jc w:val="left"/>
            </w:pPr>
            <w:r>
              <w:rPr>
                <w:rFonts w:ascii="Times New Roman" w:hAnsi="Times New Roman" w:cs="Times New Roman" w:eastAsia="Times New Roman"/>
                <w:b w:val="0"/>
                <w:i w:val="0"/>
                <w:sz w:val="21"/>
              </w:rPr>
              <w:t>- Chứng kiến công tác trộn, kiểm tra độ sụt và thời gian duy trì độ sụt theo yêu cầu của Chủ đầu tư, lấy mẫu thí nghiệm.</w:t>
            </w:r>
          </w:p>
          <w:p>
            <w:pPr>
              <w:spacing w:after="30" w:before="0" w:line="264" w:lineRule="auto"/>
              <w:jc w:val="left"/>
            </w:pPr>
            <w:r>
              <w:rPr>
                <w:rFonts w:ascii="Times New Roman" w:hAnsi="Times New Roman" w:cs="Times New Roman" w:eastAsia="Times New Roman"/>
                <w:b w:val="0"/>
                <w:i w:val="0"/>
                <w:sz w:val="21"/>
              </w:rPr>
              <w:t>- Kiểm tra kết quả nén mẫu bê tông R7, R28</w:t>
            </w:r>
          </w:p>
          <w:p>
            <w:pPr>
              <w:spacing w:after="30" w:before="0" w:line="264" w:lineRule="auto"/>
              <w:jc w:val="left"/>
            </w:pPr>
            <w:r>
              <w:rPr>
                <w:rFonts w:ascii="Times New Roman" w:hAnsi="Times New Roman" w:cs="Times New Roman" w:eastAsia="Times New Roman"/>
                <w:b w:val="0"/>
                <w:i w:val="0"/>
                <w:sz w:val="21"/>
              </w:rPr>
              <w:t>- (*) Sau khi kiểm tra hồ sơ, hiện trường và có kết quả thí nghiệm thành phần vật liệu, mẫu bê tông cấp phối… TVGS lập biên bản kiểm tra, trình chủ đầu tư phê duyệt nhà cung cấp bê tông nếu kết quả kiểm tra đạt yêu cầu. Bê tông chỉ được sử dụng khi có sự phê duyệt của chủ đầu tư.</w:t>
            </w:r>
          </w:p>
          <w:p>
            <w:pPr>
              <w:spacing w:after="30" w:before="0" w:line="264" w:lineRule="auto"/>
              <w:jc w:val="left"/>
            </w:pPr>
            <w:r>
              <w:rPr>
                <w:rFonts w:ascii="Times New Roman" w:hAnsi="Times New Roman" w:cs="Times New Roman" w:eastAsia="Times New Roman"/>
                <w:b w:val="0"/>
                <w:i w:val="0"/>
                <w:sz w:val="21"/>
              </w:rPr>
              <w:t>- Kiểm tra hỗn hợp bê tông thương phẩm vận chuyển về công trường</w:t>
            </w:r>
          </w:p>
          <w:p>
            <w:pPr>
              <w:spacing w:after="30" w:before="0" w:line="264" w:lineRule="auto"/>
              <w:jc w:val="left"/>
            </w:pPr>
            <w:r>
              <w:rPr>
                <w:rFonts w:ascii="Times New Roman" w:hAnsi="Times New Roman" w:cs="Times New Roman" w:eastAsia="Times New Roman"/>
                <w:b w:val="0"/>
                <w:i w:val="0"/>
                <w:sz w:val="21"/>
              </w:rPr>
              <w:t>- Kiểm tra Phiếu bê tông: Cấp độ bền bê tông, thời gian đạt mác, nhà sản xuất, cấp phối, phụ gia, thời gian kể từ lúc bê tông trộn xong đến khi tới công trường phải phù hợp với hồ sơ thiết kế, hồ sơ đơn vị cung cấp bê tông và cấp phối đã được phê duyệt.</w:t>
            </w:r>
          </w:p>
          <w:p>
            <w:pPr>
              <w:spacing w:after="30" w:before="0" w:line="264" w:lineRule="auto"/>
              <w:jc w:val="left"/>
            </w:pPr>
            <w:r>
              <w:rPr>
                <w:rFonts w:ascii="Times New Roman" w:hAnsi="Times New Roman" w:cs="Times New Roman" w:eastAsia="Times New Roman"/>
                <w:b w:val="0"/>
                <w:i w:val="0"/>
                <w:sz w:val="21"/>
              </w:rPr>
              <w:t>- Sau khi kiểm tra Phiếu bê tông, sự nguyên vẹn của nẹp chì thì xả bê tông ra xe rùa. Kiểm tra kích thước cốt liệu, màu sắc không bất thường, bê tông đồng nhất. Sau đó kiểm tra độ sụt theo quy định trong TCVN 3106:2022</w:t>
            </w:r>
          </w:p>
          <w:p>
            <w:pPr>
              <w:spacing w:after="30" w:before="0" w:line="264" w:lineRule="auto"/>
              <w:jc w:val="left"/>
            </w:pPr>
            <w:r>
              <w:rPr>
                <w:rFonts w:ascii="Times New Roman" w:hAnsi="Times New Roman" w:cs="Times New Roman" w:eastAsia="Times New Roman"/>
                <w:b w:val="0"/>
                <w:i w:val="0"/>
                <w:sz w:val="21"/>
              </w:rPr>
              <w:t>- Đặt côn lên nền ấm, cứng, phẳng, không thấm nước. Đứng lên gối đặt chân để giữ cho côn cố định trong cả quá trình đổ và đầm hỗn hợp bê tông trong côn.</w:t>
            </w:r>
          </w:p>
          <w:p>
            <w:pPr>
              <w:spacing w:after="30" w:before="0" w:line="264" w:lineRule="auto"/>
              <w:jc w:val="left"/>
            </w:pPr>
            <w:r>
              <w:rPr>
                <w:rFonts w:ascii="Times New Roman" w:hAnsi="Times New Roman" w:cs="Times New Roman" w:eastAsia="Times New Roman"/>
                <w:b w:val="0"/>
                <w:i w:val="0"/>
                <w:sz w:val="21"/>
              </w:rPr>
              <w:t>- Đỗ hỗn hợp bê tông qua phễu vào côn làm 3 lớp, mỗi lớp chiếm khoảng một phần ba chiều cao của côn. Sau khi đổ từng lớp dùng thanh thép tròn chọc đều trên toàn mặt hỗn hợp bê tông từ xung quanh vào giữa. Khu dùng côn N1 mỗi lớp chọc 25 lần, khi dùng côn N2 mỗi lớp chọc 56 lần. Lớp đầu chọc suốt chiều sâu, các lớp sau chọc xuyên sâu vào lớp trước 2-3cm. Ở lớp thứ ba, vừa chọc vừa cho thêm để giữ mức hỗn hợp luôn đầy hơn miệng côn.</w:t>
            </w:r>
          </w:p>
          <w:p>
            <w:pPr>
              <w:spacing w:after="30" w:before="0" w:line="264" w:lineRule="auto"/>
              <w:jc w:val="left"/>
            </w:pPr>
            <w:r>
              <w:rPr>
                <w:rFonts w:ascii="Times New Roman" w:hAnsi="Times New Roman" w:cs="Times New Roman" w:eastAsia="Times New Roman"/>
                <w:b w:val="0"/>
                <w:i w:val="0"/>
                <w:sz w:val="21"/>
              </w:rPr>
              <w:t>- Chọc xong lớp thứ ba, nhấc phễu ra, lấy tay gạt phẳng miệng côn và dọn sạch xung quanh đáy côn. Dùng tay ghì chặt côn xuống nền rồi thả chân khỏi gối đặt chân. Từ từ nhấc côn thẳng đứng trong khoảng thời gian 5÷10 giây.</w:t>
            </w:r>
          </w:p>
          <w:p>
            <w:pPr>
              <w:spacing w:after="30" w:before="0" w:line="264" w:lineRule="auto"/>
              <w:jc w:val="left"/>
            </w:pPr>
            <w:r>
              <w:rPr>
                <w:rFonts w:ascii="Times New Roman" w:hAnsi="Times New Roman" w:cs="Times New Roman" w:eastAsia="Times New Roman"/>
                <w:b w:val="0"/>
                <w:i w:val="0"/>
                <w:sz w:val="21"/>
              </w:rPr>
              <w:t>- Đặt côn sang bên cạnh khối hỗn hợp vừa tạo hình và đo chênh lệch chiều cao giữa miệng côn với điểm cao nhất của khối hỗn hợp chính xác tới 0,5 cm.</w:t>
            </w:r>
          </w:p>
          <w:p>
            <w:pPr>
              <w:spacing w:after="30" w:before="0" w:line="264" w:lineRule="auto"/>
              <w:jc w:val="left"/>
            </w:pPr>
            <w:r>
              <w:rPr>
                <w:rFonts w:ascii="Times New Roman" w:hAnsi="Times New Roman" w:cs="Times New Roman" w:eastAsia="Times New Roman"/>
                <w:b w:val="0"/>
                <w:i w:val="0"/>
                <w:sz w:val="21"/>
              </w:rPr>
              <w:t>- Thời gian thử tính từ lúc bắt đầu đổ hỗn hợp bê tông vào côn cho tới thời điểm nhấc côn khỏi khối hỗn hợp phải được tiến hành không ngắt quãng và khống chế không quá 150 giây.</w:t>
            </w:r>
          </w:p>
          <w:p>
            <w:pPr>
              <w:spacing w:after="30" w:before="0" w:line="264" w:lineRule="auto"/>
              <w:jc w:val="left"/>
            </w:pPr>
            <w:r>
              <w:rPr>
                <w:rFonts w:ascii="Times New Roman" w:hAnsi="Times New Roman" w:cs="Times New Roman" w:eastAsia="Times New Roman"/>
                <w:b w:val="0"/>
                <w:i w:val="0"/>
                <w:sz w:val="21"/>
              </w:rPr>
              <w:t>- Nếu khối hỗn hợp bê tông sau khi nhấc côn bị đổ hoặc sạt một góc mà không tạo thành hình côn nguyên vẹn coi như mẫu không đạt yêu cầu, không đủ điều kiện chấp thuận sử dụng.</w:t>
            </w:r>
          </w:p>
          <w:p>
            <w:pPr>
              <w:spacing w:after="30" w:before="0" w:line="264" w:lineRule="auto"/>
              <w:jc w:val="left"/>
            </w:pPr>
            <w:r>
              <w:rPr>
                <w:rFonts w:ascii="Times New Roman" w:hAnsi="Times New Roman" w:cs="Times New Roman" w:eastAsia="Times New Roman"/>
                <w:b w:val="0"/>
                <w:i w:val="0"/>
                <w:sz w:val="21"/>
              </w:rPr>
              <w:t>- Kiểm tra nhiệt độ của hỗn hợp bê tông nếu hồ sơ thiết kế quy định</w:t>
            </w:r>
          </w:p>
          <w:p>
            <w:pPr>
              <w:spacing w:after="30" w:before="0" w:line="264" w:lineRule="auto"/>
              <w:jc w:val="left"/>
            </w:pPr>
            <w:r>
              <w:rPr>
                <w:rFonts w:ascii="Times New Roman" w:hAnsi="Times New Roman" w:cs="Times New Roman" w:eastAsia="Times New Roman"/>
                <w:b w:val="0"/>
                <w:i w:val="0"/>
                <w:sz w:val="21"/>
              </w:rPr>
              <w:t>- Lấy mẫu thí nghiệm: Lấy mẫu thí nghiệm bê tông theo kế hoạch thí nghiệm được phê duyệt cụ thể theo TCVN 4453:1995 và bất kỳ khi nào có nghi ngờ về chất lượng bê tông</w:t>
            </w:r>
          </w:p>
          <w:p>
            <w:pPr>
              <w:spacing w:after="30" w:before="0" w:line="264" w:lineRule="auto"/>
              <w:jc w:val="left"/>
            </w:pPr>
            <w:r>
              <w:rPr>
                <w:rFonts w:ascii="Times New Roman" w:hAnsi="Times New Roman" w:cs="Times New Roman" w:eastAsia="Times New Roman"/>
                <w:b w:val="0"/>
                <w:i w:val="0"/>
                <w:sz w:val="21"/>
              </w:rPr>
              <w:t>- Trong trường hợp cần thiết, TVGS có thể kiểm tra công tác trộn bê tông trực tiếp tại trạm trong quá trình trộn và cung cấp bê tông cho dự 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Xi măng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Xi măng sau khi nhận về kho của công trường hoặc nhà máy chế tạo cấu kiện nên lấy mẫu đưa thí nghiệm kiểm tra lại chất lượng xi măng. Trong các trường hợp sau đây nhất thiết phải thí nghiệm kiểm tra:</w:t>
            </w:r>
          </w:p>
          <w:p>
            <w:pPr>
              <w:spacing w:after="30" w:before="0" w:line="264" w:lineRule="auto"/>
              <w:jc w:val="left"/>
            </w:pPr>
            <w:r>
              <w:rPr>
                <w:rFonts w:ascii="Times New Roman" w:hAnsi="Times New Roman" w:cs="Times New Roman" w:eastAsia="Times New Roman"/>
                <w:b w:val="0"/>
                <w:i w:val="0"/>
                <w:sz w:val="21"/>
              </w:rPr>
              <w:t>- Không có phiếu kết quả thí nghiệm của nhà máy sản xuất xi măng hoặc có sự nghi ngờ về chất lượng xi măng không đúng với chứng nhận của nhà máy.</w:t>
            </w:r>
          </w:p>
          <w:p>
            <w:pPr>
              <w:spacing w:after="30" w:before="0" w:line="264" w:lineRule="auto"/>
              <w:jc w:val="left"/>
            </w:pPr>
            <w:r>
              <w:rPr>
                <w:rFonts w:ascii="Times New Roman" w:hAnsi="Times New Roman" w:cs="Times New Roman" w:eastAsia="Times New Roman"/>
                <w:b w:val="0"/>
                <w:i w:val="0"/>
                <w:sz w:val="21"/>
              </w:rPr>
              <w:t>- Lô xi măng đã quá 3 tháng kể từ ngày sản xuất.</w:t>
            </w:r>
          </w:p>
          <w:p>
            <w:pPr>
              <w:spacing w:after="30" w:before="0" w:line="264" w:lineRule="auto"/>
              <w:jc w:val="left"/>
            </w:pPr>
            <w:r>
              <w:rPr>
                <w:rFonts w:ascii="Times New Roman" w:hAnsi="Times New Roman" w:cs="Times New Roman" w:eastAsia="Times New Roman"/>
                <w:b w:val="0"/>
                <w:i w:val="0"/>
                <w:sz w:val="21"/>
              </w:rPr>
              <w:t>- Việc vận chuyển, bảo quản xi măng có sự cố: gặp mưa, kho bị dột hoặc ẩm ướt... ảnh hưởng đến chất lượng xi măng</w:t>
            </w:r>
          </w:p>
          <w:p>
            <w:pPr>
              <w:spacing w:after="30" w:before="0" w:line="264" w:lineRule="auto"/>
              <w:jc w:val="left"/>
            </w:pPr>
            <w:r>
              <w:rPr>
                <w:rFonts w:ascii="Times New Roman" w:hAnsi="Times New Roman" w:cs="Times New Roman" w:eastAsia="Times New Roman"/>
                <w:b w:val="0"/>
                <w:i w:val="0"/>
                <w:sz w:val="21"/>
              </w:rPr>
              <w:t>- Chất lượng xi măng phải tuân theo TCVN 6260:2020</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sản phẩm, trang thiết bị liên quan PCCC</w:t>
            </w:r>
          </w:p>
          <w:p>
            <w:pPr>
              <w:spacing w:after="30" w:before="0" w:line="264" w:lineRule="auto"/>
              <w:jc w:val="left"/>
            </w:pPr>
            <w:r>
              <w:rPr>
                <w:rFonts w:ascii="Times New Roman" w:hAnsi="Times New Roman" w:cs="Times New Roman" w:eastAsia="Times New Roman"/>
                <w:b w:val="0"/>
                <w:i/>
                <w:color w:val="595959"/>
                <w:sz w:val="19"/>
              </w:rPr>
              <w:t>Tiêu chuẩn: Nghị định số 105/2025/NĐ-CP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Tất cả các vật tư thiết bị có tên trong “Danh mục phương tiện phòng cháy chữa cháy” theo quy định tại Nghị định số 105/2025/NĐ-CP đều phải được kiểm định về chất lượng, chủng loại, mẫu mã theo quy định của Bộ Công an. (thường là cục cảnh sát phòng cháy chữa cháy, hoặc Trường đại học PCCC Bộ Công an – là cơ quan có quyền thẩm định các trang thiết vị này)</w:t>
            </w:r>
          </w:p>
          <w:p>
            <w:pPr>
              <w:spacing w:after="30" w:before="0" w:line="264" w:lineRule="auto"/>
              <w:jc w:val="left"/>
            </w:pPr>
            <w:r>
              <w:rPr>
                <w:rFonts w:ascii="Times New Roman" w:hAnsi="Times New Roman" w:cs="Times New Roman" w:eastAsia="Times New Roman"/>
                <w:b w:val="0"/>
                <w:i w:val="0"/>
                <w:sz w:val="21"/>
              </w:rPr>
              <w:t>- Các vật tư thiết bị có yêu cầu về khả năng chịu lửa như ống thông gió, ống gen, cáp điện của hệ thống PCCC, cửa chống cháy... đều phải được kiểm định, thí nghiệm chỉ tiêu giới hạn chịu lửa được tiến hành bởi cơ quan có thẩm quyền đạt yêu cầu mới được nghiệm thu đưa và sử dụng.</w:t>
            </w:r>
          </w:p>
          <w:p>
            <w:pPr>
              <w:spacing w:after="30" w:before="0" w:line="264" w:lineRule="auto"/>
              <w:jc w:val="left"/>
            </w:pPr>
            <w:r>
              <w:rPr>
                <w:rFonts w:ascii="Times New Roman" w:hAnsi="Times New Roman" w:cs="Times New Roman" w:eastAsia="Times New Roman"/>
                <w:b w:val="0"/>
                <w:i w:val="0"/>
                <w:sz w:val="21"/>
              </w:rPr>
              <w:t>- Các doanh nghiệp, cơ sở sản xuất, lắp ráp phương tiện, thiết bị phòng cháy và chữa cháy phải đảm bảo các điều kiện về pháp lý theo Điều 41 NĐ 136/2020/CP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sản xuất theo yêu cầu riêng của thết kế và đặc thù dự án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Nguyên tắc kiểm soát:</w:t>
            </w:r>
          </w:p>
          <w:p>
            <w:pPr>
              <w:spacing w:after="30" w:before="0" w:line="264" w:lineRule="auto"/>
              <w:jc w:val="left"/>
            </w:pPr>
            <w:r>
              <w:rPr>
                <w:rFonts w:ascii="Times New Roman" w:hAnsi="Times New Roman" w:cs="Times New Roman" w:eastAsia="Times New Roman"/>
                <w:b w:val="0"/>
                <w:i w:val="0"/>
                <w:sz w:val="21"/>
              </w:rPr>
              <w:t>- Bước 1: Kiểm tra năng lực cơ sở sản xuất về trang thiết bị, nhân lực, công suất đáp ứng …) trên hồ sơ năng lực</w:t>
            </w:r>
          </w:p>
          <w:p>
            <w:pPr>
              <w:spacing w:after="30" w:before="0" w:line="264" w:lineRule="auto"/>
              <w:jc w:val="left"/>
            </w:pPr>
            <w:r>
              <w:rPr>
                <w:rFonts w:ascii="Times New Roman" w:hAnsi="Times New Roman" w:cs="Times New Roman" w:eastAsia="Times New Roman"/>
                <w:b w:val="0"/>
                <w:i w:val="0"/>
                <w:sz w:val="21"/>
              </w:rPr>
              <w:t>- Bước 2: Thăm kiểm tra đánh giá năng lực thực tế của cơ sở sản xuất, lấy mẫu vật liệu thí nghiệm đầu vào trực tiếp tại cơ sở</w:t>
            </w:r>
          </w:p>
          <w:p>
            <w:pPr>
              <w:spacing w:after="30" w:before="0" w:line="264" w:lineRule="auto"/>
              <w:jc w:val="left"/>
            </w:pPr>
            <w:r>
              <w:rPr>
                <w:rFonts w:ascii="Times New Roman" w:hAnsi="Times New Roman" w:cs="Times New Roman" w:eastAsia="Times New Roman"/>
                <w:b w:val="0"/>
                <w:i w:val="0"/>
                <w:sz w:val="21"/>
              </w:rPr>
              <w:t>- Bước 3: Trong quá trình sản xuất cho dự án, tùy vào quy trình và thỏa thuận ban đầu đã thống nhất giữa các bên sẽ đi thăm kiểm tra xưởng từ 1 đến 2 lần ngẫu nhiên không định trước, nhằm đảm bảo tính khách quan và tăng mức độ kiểm soát ngay cả khi chất lượng sản phẩm do cơ sở sản xuất hoàn toàn chịu trách nhiệm.</w:t>
            </w:r>
          </w:p>
          <w:p>
            <w:pPr>
              <w:spacing w:after="30" w:before="0" w:line="264" w:lineRule="auto"/>
              <w:jc w:val="left"/>
            </w:pPr>
            <w:r>
              <w:rPr>
                <w:rFonts w:ascii="Times New Roman" w:hAnsi="Times New Roman" w:cs="Times New Roman" w:eastAsia="Times New Roman"/>
                <w:b w:val="0"/>
                <w:i w:val="0"/>
                <w:sz w:val="21"/>
              </w:rPr>
              <w:t>- Bước 4: Quá trình kiểm tra cơ sở sản xuất phải được lập thành biên bản khi kết thúc, có ý kiến, chữ ký xác nhận đầy đủ của các bên tham gia. Căn cứ kết quả kiểm tra TVGS sẽ ra báo cáo đánh giá năng lực cơ sở sản xuất đó có đảm bảo các yêu cầu và phù hợp đề cung cấp sản phẩm cho dự án hay không, trình Chủ đầu tư quyết định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vật liệu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đánh giá theo tiêu chuẩn vật liệu của đối tượng nghiệm thu. Nhiều vật liệu chưa có TCVN hay QCVN quy định chi tiết thì sử dụng Tiêu chuẩn cơ sở do nhà sản xuất công bố.</w:t>
            </w:r>
          </w:p>
          <w:p>
            <w:pPr>
              <w:spacing w:after="30" w:before="0" w:line="264" w:lineRule="auto"/>
              <w:jc w:val="left"/>
            </w:pPr>
            <w:r>
              <w:rPr>
                <w:rFonts w:ascii="Times New Roman" w:hAnsi="Times New Roman" w:cs="Times New Roman" w:eastAsia="Times New Roman"/>
                <w:b w:val="0"/>
                <w:i w:val="0"/>
                <w:sz w:val="21"/>
              </w:rPr>
              <w:t>- Xác nhận</w:t>
            </w:r>
          </w:p>
          <w:p>
            <w:pPr>
              <w:spacing w:after="30" w:before="0" w:line="264" w:lineRule="auto"/>
              <w:jc w:val="left"/>
            </w:pPr>
            <w:r>
              <w:rPr>
                <w:rFonts w:ascii="Times New Roman" w:hAnsi="Times New Roman" w:cs="Times New Roman" w:eastAsia="Times New Roman"/>
                <w:b w:val="0"/>
                <w:i w:val="0"/>
                <w:sz w:val="21"/>
              </w:rPr>
              <w:t>1. Checklist kiểm tra vật tư về công trường</w:t>
            </w:r>
          </w:p>
          <w:p>
            <w:pPr>
              <w:spacing w:after="30" w:before="0" w:line="264" w:lineRule="auto"/>
              <w:jc w:val="left"/>
            </w:pPr>
            <w:r>
              <w:rPr>
                <w:rFonts w:ascii="Times New Roman" w:hAnsi="Times New Roman" w:cs="Times New Roman" w:eastAsia="Times New Roman"/>
                <w:b w:val="0"/>
                <w:i w:val="0"/>
                <w:sz w:val="21"/>
              </w:rPr>
              <w:t>2. Biên bản lấy mẫu thí nghiệm (nếu có)</w:t>
            </w:r>
          </w:p>
          <w:p>
            <w:pPr>
              <w:spacing w:after="30" w:before="0" w:line="264" w:lineRule="auto"/>
              <w:jc w:val="left"/>
            </w:pPr>
            <w:r>
              <w:rPr>
                <w:rFonts w:ascii="Times New Roman" w:hAnsi="Times New Roman" w:cs="Times New Roman" w:eastAsia="Times New Roman"/>
                <w:b w:val="0"/>
                <w:i w:val="0"/>
                <w:sz w:val="21"/>
              </w:rPr>
              <w:t>3. Biên bản chứng kiến thí nghiệm (nếu có)</w:t>
            </w:r>
          </w:p>
          <w:p>
            <w:pPr>
              <w:spacing w:after="30" w:before="0" w:line="264" w:lineRule="auto"/>
              <w:jc w:val="left"/>
            </w:pPr>
            <w:r>
              <w:rPr>
                <w:rFonts w:ascii="Times New Roman" w:hAnsi="Times New Roman" w:cs="Times New Roman" w:eastAsia="Times New Roman"/>
                <w:b w:val="0"/>
                <w:i w:val="0"/>
                <w:sz w:val="21"/>
              </w:rPr>
              <w:t>4. Biên bản nghiệm thu</w:t>
            </w:r>
          </w:p>
        </w:tc>
      </w:tr>
    </w:tbl>
    <w:p>
      <w:pPr>
        <w:keepNext w:val="0"/>
        <w:spacing w:before="0" w:after="80" w:line="288" w:lineRule="auto"/>
        <w:jc w:val="both"/>
      </w:pPr>
    </w:p>
    <w:p>
      <w:pPr>
        <w:pStyle w:val="Heading3"/>
      </w:pPr>
      <w:r>
        <w:t>13.3. Giám sát công tác trắc địa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Tiêu chuẩn chính và căn cứ áp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TCVN 9398-2012: Công tác trắc địa trong xây dựng. Yêu cầu chung.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bước giám sát chính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1. Kiểm tra điểm lưới tọa độ lưới cơ sở.</w:t>
            </w:r>
          </w:p>
          <w:p>
            <w:pPr>
              <w:spacing w:after="30" w:before="0" w:line="264" w:lineRule="auto"/>
              <w:jc w:val="left"/>
            </w:pPr>
            <w:r>
              <w:rPr>
                <w:rFonts w:ascii="Times New Roman" w:hAnsi="Times New Roman" w:cs="Times New Roman" w:eastAsia="Times New Roman"/>
                <w:b w:val="0"/>
                <w:i w:val="0"/>
                <w:sz w:val="21"/>
              </w:rPr>
              <w:t>2. Kiểm tra cao độ lưới cơ sở.</w:t>
            </w:r>
          </w:p>
          <w:p>
            <w:pPr>
              <w:spacing w:after="30" w:before="0" w:line="264" w:lineRule="auto"/>
              <w:jc w:val="left"/>
            </w:pPr>
            <w:r>
              <w:rPr>
                <w:rFonts w:ascii="Times New Roman" w:hAnsi="Times New Roman" w:cs="Times New Roman" w:eastAsia="Times New Roman"/>
                <w:b w:val="0"/>
                <w:i w:val="0"/>
                <w:sz w:val="21"/>
              </w:rPr>
              <w:t>3. Kiểm tra các điểm bố trí trục công trình.</w:t>
            </w:r>
          </w:p>
          <w:p>
            <w:pPr>
              <w:spacing w:after="30" w:before="0" w:line="264" w:lineRule="auto"/>
              <w:jc w:val="left"/>
            </w:pPr>
            <w:r>
              <w:rPr>
                <w:rFonts w:ascii="Times New Roman" w:hAnsi="Times New Roman" w:cs="Times New Roman" w:eastAsia="Times New Roman"/>
                <w:b w:val="0"/>
                <w:i w:val="0"/>
                <w:sz w:val="21"/>
              </w:rPr>
              <w:t>4. Kiểm tra các điểm lưới trục thi công.</w:t>
            </w:r>
          </w:p>
          <w:p>
            <w:pPr>
              <w:spacing w:after="30" w:before="0" w:line="264" w:lineRule="auto"/>
              <w:jc w:val="left"/>
            </w:pPr>
            <w:r>
              <w:rPr>
                <w:rFonts w:ascii="Times New Roman" w:hAnsi="Times New Roman" w:cs="Times New Roman" w:eastAsia="Times New Roman"/>
                <w:b w:val="0"/>
                <w:i w:val="0"/>
                <w:sz w:val="21"/>
              </w:rPr>
              <w:t>5. Kiểm tra các điểm lưới độ cao thi công.</w:t>
            </w:r>
          </w:p>
          <w:p>
            <w:pPr>
              <w:spacing w:after="30" w:before="0" w:line="264" w:lineRule="auto"/>
              <w:jc w:val="left"/>
            </w:pPr>
            <w:r>
              <w:rPr>
                <w:rFonts w:ascii="Times New Roman" w:hAnsi="Times New Roman" w:cs="Times New Roman" w:eastAsia="Times New Roman"/>
                <w:b w:val="0"/>
                <w:i w:val="0"/>
                <w:sz w:val="21"/>
              </w:rPr>
              <w:t>6. Kiểm tra xác xuất chất lượng kích thước hình học.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chung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quá trình giám sát thi công xây dựng, công tác trắc địa bao giờ cũng phải thực hiện trước. Trọng tâm của công tác trắc địa là xác định chính xác vị trí tim, cốt của các kết cấu tính từ móng tới đỉnh công trình. Vì vậy, công tác giám sát trắc địa phải tập trung vào các nội dung chính sau đây:</w:t>
            </w:r>
          </w:p>
          <w:p>
            <w:pPr>
              <w:spacing w:after="30" w:before="0" w:line="264" w:lineRule="auto"/>
              <w:jc w:val="left"/>
            </w:pPr>
            <w:r>
              <w:rPr>
                <w:rFonts w:ascii="Times New Roman" w:hAnsi="Times New Roman" w:cs="Times New Roman" w:eastAsia="Times New Roman"/>
                <w:b w:val="0"/>
                <w:i w:val="0"/>
                <w:sz w:val="21"/>
              </w:rPr>
              <w:t>- Kiểm tra thường xuyên, định kỳ việc bảo đảm sự ổn định, chuẩn xác của lưới trắc địa toàn bộ dự án, công trình trong tổng thể dây chuyền công nghệ.</w:t>
            </w:r>
          </w:p>
          <w:p>
            <w:pPr>
              <w:spacing w:after="30" w:before="0" w:line="264" w:lineRule="auto"/>
              <w:jc w:val="left"/>
            </w:pPr>
            <w:r>
              <w:rPr>
                <w:rFonts w:ascii="Times New Roman" w:hAnsi="Times New Roman" w:cs="Times New Roman" w:eastAsia="Times New Roman"/>
                <w:b w:val="0"/>
                <w:i w:val="0"/>
                <w:sz w:val="21"/>
              </w:rPr>
              <w:t>- Bảo đảm độ chính xác về tim, cốt của tất cả các công trình trong dự án, các hạng mục trong công trình, cấu kiện trong công trình.</w:t>
            </w:r>
          </w:p>
          <w:p>
            <w:pPr>
              <w:spacing w:after="30" w:before="0" w:line="264" w:lineRule="auto"/>
              <w:jc w:val="left"/>
            </w:pPr>
            <w:r>
              <w:rPr>
                <w:rFonts w:ascii="Times New Roman" w:hAnsi="Times New Roman" w:cs="Times New Roman" w:eastAsia="Times New Roman"/>
                <w:b w:val="0"/>
                <w:i w:val="0"/>
                <w:sz w:val="21"/>
              </w:rPr>
              <w:t>- Công tác trắc địa phải phối hợp chặt chẽ với các phần thi công khác để đảm bảo việc định vị với công trình một cách chính xác.</w:t>
            </w:r>
          </w:p>
          <w:p>
            <w:pPr>
              <w:spacing w:after="30" w:before="0" w:line="264" w:lineRule="auto"/>
              <w:jc w:val="left"/>
            </w:pPr>
            <w:r>
              <w:rPr>
                <w:rFonts w:ascii="Times New Roman" w:hAnsi="Times New Roman" w:cs="Times New Roman" w:eastAsia="Times New Roman"/>
                <w:b w:val="0"/>
                <w:i w:val="0"/>
                <w:sz w:val="21"/>
              </w:rPr>
              <w:t>- Kiểm tra công tác trắc địa hoàn công so với bản vẽ thi công ban đầu đã được duyệt.</w:t>
            </w:r>
          </w:p>
          <w:p>
            <w:pPr>
              <w:spacing w:after="30" w:before="0" w:line="264" w:lineRule="auto"/>
              <w:jc w:val="left"/>
            </w:pPr>
            <w:r>
              <w:rPr>
                <w:rFonts w:ascii="Times New Roman" w:hAnsi="Times New Roman" w:cs="Times New Roman" w:eastAsia="Times New Roman"/>
                <w:b w:val="0"/>
                <w:i w:val="0"/>
                <w:sz w:val="21"/>
              </w:rPr>
              <w:t>- Theo dõi chặt chẽ việc thi công lắp dựng các các cấu kiện đòi hỏi độ chính xác cao.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pháp nhân của nhà thầu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Để thi công các công trình nhà thầu thi công cần có bộ phận kỹ thuật làm công tác trắc địa gồm các cán bộ kỹ thuật được đào tạo đúng chuyên ngành và có đủ kinh nghiệm để thực hiện các công tác Trắc địa hiện trường. Tổ chức TVSG cần điều tra, xác định tính phù hợp của nhà thầu thi công theo các tiêu chuẩn hịên hành của Nhà nước về pháp nhân nhà thầu thi công và theo hồ sơ dự thầu của nhà thầu.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trang thiết bị của nhà thầu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Việc kiểm tra các trang thiết bị của nhà thầu nhằm đảm khi mang vào sử dụng trên công trường chúng phải đáp ứng những chỉ tiêu kỹ thuật cần thiết. Việc kiểm chứng các thiết bị được thực hiện thông qua chứng chỉ kiểm định. Tất cả các thiết bị khi mang vào sử dụng trên công trình phải có chứng chỉ kiểm định còn hiệu lực. Chứng chỉ kiểm định các thiết bị phải do các cơ quan có chức năng kiểm định và có đầy đủ điều kiện kiểm định cấp. Việc kiểm tra thiết bị của nhà thầu cán bộ giám sát có thể tiến hành kiểm tra đột xuất không theo định kỳ để làm giảm sai số do máy đo gây ra.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biện pháp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triển khai các hạng mục từ bản vẽ thiết kế ra hiện trường cán bộ kỹ thuật của nhà thầu phải lập biện pháp thi công cụ thể để trình cho TVSG. Cán bộ KT giám sát sẽ xem xét các vấn đề sau:</w:t>
            </w:r>
          </w:p>
          <w:p>
            <w:pPr>
              <w:spacing w:after="30" w:before="0" w:line="264" w:lineRule="auto"/>
              <w:jc w:val="left"/>
            </w:pPr>
            <w:r>
              <w:rPr>
                <w:rFonts w:ascii="Times New Roman" w:hAnsi="Times New Roman" w:cs="Times New Roman" w:eastAsia="Times New Roman"/>
                <w:b w:val="0"/>
                <w:i w:val="0"/>
                <w:sz w:val="21"/>
              </w:rPr>
              <w:t>- Xem xét dung sai của hạng mục cần bố trí. Với các hạng mục đặc biệt dung sai có thể được ghi ngay trên bản vẽ trong hồ sơ thiết kế. Đối với các hạng mục thông thường dung sai thường được cho trong các tiêu chuẩn chuyên ngành.</w:t>
            </w:r>
          </w:p>
          <w:p>
            <w:pPr>
              <w:spacing w:after="30" w:before="0" w:line="264" w:lineRule="auto"/>
              <w:jc w:val="left"/>
            </w:pPr>
            <w:r>
              <w:rPr>
                <w:rFonts w:ascii="Times New Roman" w:hAnsi="Times New Roman" w:cs="Times New Roman" w:eastAsia="Times New Roman"/>
                <w:b w:val="0"/>
                <w:i w:val="0"/>
                <w:sz w:val="21"/>
              </w:rPr>
              <w:t>- Xem xét sơ đồ triển khai có đủ điều kiện để đảm bảo việc triển khai với dung sai cho phép hay không.</w:t>
            </w:r>
          </w:p>
          <w:p>
            <w:pPr>
              <w:spacing w:after="30" w:before="0" w:line="264" w:lineRule="auto"/>
              <w:jc w:val="left"/>
            </w:pPr>
            <w:r>
              <w:rPr>
                <w:rFonts w:ascii="Times New Roman" w:hAnsi="Times New Roman" w:cs="Times New Roman" w:eastAsia="Times New Roman"/>
                <w:b w:val="0"/>
                <w:i w:val="0"/>
                <w:sz w:val="21"/>
              </w:rPr>
              <w:t>- Xem xét thiết bị sử dụng để triển khai.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triển khai bản vẽ thiết kế ra hiện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công tác giám sát này gồm:</w:t>
            </w:r>
          </w:p>
          <w:p>
            <w:pPr>
              <w:spacing w:after="30" w:before="0" w:line="264" w:lineRule="auto"/>
              <w:jc w:val="left"/>
            </w:pPr>
            <w:r>
              <w:rPr>
                <w:rFonts w:ascii="Times New Roman" w:hAnsi="Times New Roman" w:cs="Times New Roman" w:eastAsia="Times New Roman"/>
                <w:b w:val="0"/>
                <w:i w:val="0"/>
                <w:sz w:val="21"/>
              </w:rPr>
              <w:t>- Giám sát chêm dày các điểm khống chế: Thông thường trên mặt bằng trước khi khởi công xây dựng công trình chủ đầu tư đã triển khai một lưới khống chế mặt bằng, tọa độ và độ cao chung. Tuy nhiên mật độ của các điểm khống chế do chủ đầu tư cấp có thể không đủ, vị trí các điểm khống chế có thể không thuận tiện cho việc triển khai bản vẽ thiết kế ra hiện trường. Vì vậy để đảm bảo độ chính xác yêu cầu và thuận tiện cho công việc của mình các nhà thầu có thể chêm dày các điểm khống chế trong phạm vị thi công của mình. Việc giám sát này gồm:</w:t>
            </w:r>
          </w:p>
          <w:p>
            <w:pPr>
              <w:spacing w:after="30" w:before="0" w:line="264" w:lineRule="auto"/>
              <w:jc w:val="left"/>
            </w:pPr>
            <w:r>
              <w:rPr>
                <w:rFonts w:ascii="Times New Roman" w:hAnsi="Times New Roman" w:cs="Times New Roman" w:eastAsia="Times New Roman"/>
                <w:b w:val="0"/>
                <w:i w:val="0"/>
                <w:sz w:val="21"/>
              </w:rPr>
              <w:t>- Đánh giá đồ hình hệ thống mốc chêm dày.</w:t>
            </w:r>
          </w:p>
          <w:p>
            <w:pPr>
              <w:spacing w:after="30" w:before="0" w:line="264" w:lineRule="auto"/>
              <w:jc w:val="left"/>
            </w:pPr>
            <w:r>
              <w:rPr>
                <w:rFonts w:ascii="Times New Roman" w:hAnsi="Times New Roman" w:cs="Times New Roman" w:eastAsia="Times New Roman"/>
                <w:b w:val="0"/>
                <w:i w:val="0"/>
                <w:sz w:val="21"/>
              </w:rPr>
              <w:t>- Xem xét các kết quả đo khi triển khai lưới chêm dày.</w:t>
            </w:r>
          </w:p>
          <w:p>
            <w:pPr>
              <w:spacing w:after="30" w:before="0" w:line="264" w:lineRule="auto"/>
              <w:jc w:val="left"/>
            </w:pPr>
            <w:r>
              <w:rPr>
                <w:rFonts w:ascii="Times New Roman" w:hAnsi="Times New Roman" w:cs="Times New Roman" w:eastAsia="Times New Roman"/>
                <w:b w:val="0"/>
                <w:i w:val="0"/>
                <w:sz w:val="21"/>
              </w:rPr>
              <w:t>- Xem xét kết quả bình sai lưới chêm dày.</w:t>
            </w:r>
          </w:p>
          <w:p>
            <w:pPr>
              <w:spacing w:after="30" w:before="0" w:line="264" w:lineRule="auto"/>
              <w:jc w:val="left"/>
            </w:pPr>
            <w:r>
              <w:rPr>
                <w:rFonts w:ascii="Times New Roman" w:hAnsi="Times New Roman" w:cs="Times New Roman" w:eastAsia="Times New Roman"/>
                <w:b w:val="0"/>
                <w:i w:val="0"/>
                <w:sz w:val="21"/>
              </w:rPr>
              <w:t>- Xem xét cấu tạo các mốc và vị trí của chúng ngoài hiện trường.</w:t>
            </w:r>
          </w:p>
          <w:p>
            <w:pPr>
              <w:spacing w:after="30" w:before="0" w:line="264" w:lineRule="auto"/>
              <w:jc w:val="left"/>
            </w:pPr>
            <w:r>
              <w:rPr>
                <w:rFonts w:ascii="Times New Roman" w:hAnsi="Times New Roman" w:cs="Times New Roman" w:eastAsia="Times New Roman"/>
                <w:b w:val="0"/>
                <w:i w:val="0"/>
                <w:sz w:val="21"/>
              </w:rPr>
              <w:t>- Giám sát quá trình thi công ngoài hiện trường: Cán bộ kỹ thuật có thể trực tiếp giám sát qua trình triển khai bản vẽ thiết kế ra hiện trường hoặc có thể chỉ kiểm tra kết quả cuối cùng là vị trí của các hạng mục ngoài mặt bằng</w:t>
            </w:r>
          </w:p>
        </w:tc>
      </w:tr>
    </w:tbl>
    <w:p>
      <w:pPr>
        <w:keepNext w:val="0"/>
        <w:spacing w:before="0" w:after="80" w:line="288" w:lineRule="auto"/>
        <w:jc w:val="both"/>
      </w:pPr>
    </w:p>
    <w:p>
      <w:pPr>
        <w:pStyle w:val="Heading3"/>
      </w:pPr>
      <w:r>
        <w:t>13.4. Giám sát chạy thử, nghiệm thu và bàn giao đưa công trình vào sử dụng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Rà soát điều kiện và kế hoạch chạy thử</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Lập danh mục hệ thống/thiết bị, phạm vi chạy thử, giao diện, trình tự, tiêu chí đạt và trách nhiệm các bên; kiểm tra quy trình, biểu mẫu, ITP, kế hoạch cấp điện/nước/nhiên liệu, nhân lực, thiết bị đo đã hiệu chuẩn và phương án an toàn được phê duyệt. Chỉ chạy thử khi hạng mục xây dựng, lắp đặt, vệ sinh, nguồn cấp và điều kiện tiên quyết của từng hệ thống đã được nghiệm thu; các điểm chưa sẵn sàng phải được ghi nhận, không đưa vào chạy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hồ sơ hoàn thành trước chạy thử</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bản vẽ hoàn công, chứng chỉ vật liệu/thiết bị, biên bản nghiệm thu lắp đặt, kết quả thí nghiệm/kiểm định, nhật ký, hồ sơ hiệu chỉnh và danh sách tồn tại. Xác nhận nhãn thiết bị, mạch điện, van, tuyến ống, hướng dòng, chiều quay, tiếp địa, bảo vệ cơ khí và khả năng tiếp cận vận hành phù hợp thiết kế/chỉ dẫn kỹ thuật.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an toàn và sẵn sàng đóng điện/cấp nguồn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 lập năng lượng, tiếp địa, cách điện, liên động bảo vệ, thiết bị đóng cắt, biển báo, rào chắn và quyền kiểm soát khu vực; xác nhận có phiếu/giấy phép công việc và phương án ứng cứu. Với trạm biến áp, tủ điện và máy phát (nếu có), kiểm tra hồ sơ thí nghiệm, đấu nối, bảo vệ, tiếp địa, thông gió/làm mát, cảnh báo và điều kiện đóng điện; đóng điện theo trình tự được duyệt, có bên quản lý điện/đơn vị chuyên môn tham gia khi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thử đơn động từng thiết bị và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Chứng kiến thử không tải/có tải theo quy trình của nhà sản xuất và hồ sơ được duyệt đối với bơm, quạt, AHU/FCU, máy phát, tủ điện, thang máy, thiết bị vệ sinh/cấp nước, thoát nước, chiếu sáng, điện nhẹ và thiết bị công nghệ khác thuộc phạm vi dự án. Ghi thông số vận hành, dòng/áp, lưu lượng/áp lực, nhiệt độ, độ rung/ồn, chiều quay, cảnh báo và kết quả kiểm tra bảo vệ; so sánh tiêu chí thiết kế, hiệu chỉnh và chạy lại khi chưa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nghiệm hệ thống cấp thoát nước và thiết bị vệ sinh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súc xả, thử áp/thử kín đường ống, độ dốc và thông thoát, bơm tăng áp/bơm thoát nước, bể chứa, phao/cảm biến mức, van và thiết bị vệ sinh; thử tình huống mất điện, báo mức cao và chuyển bơm dự phòng theo thiết kế. Kiểm tra rò rỉ, thoát nước sàn, mùi, tiếng ồn và khả năng tiếp cận bảo trì; lập biên bản và sơ đồ khu vực đã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nghiệm HVAC, thông gió và kiểm soát khói</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cân chỉnh lưu lượng gió/nước, nhiệt độ, độ ẩm, chênh áp, chế độ vận hành, lọc, van gió, damper và thoát nước ngưng; kiểm tra quạt tăng áp, hút khói, cấp khí bù và chế độ khẩn cấp cho khu vực hầm theo thiết kế. Ghi nhận số đo tại các điểm, tình trạng thiết bị và kết quả hiệu chỉnh; xác nhận giao diện điều khiển/BMS nếu có.</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nghiệm hệ thống PCCC và các giao diện an toàn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Thử bơm chữa cháy, mạng ống/họng, sprinkler, báo cháy, chuông/đèn, van, cửa và màn ngăn cháy, hút khói, tăng áp, thang máy chữa cháy/thoát nạn, nguồn điện ưu tiên và các tín hiệu liên động theo ma trận nguyên nhân–kết quả đã duyệt. Kiểm tra tình huống mất nguồn, báo lỗi, chuyển nguồn và tín hiệu về phòng trực; phối hợp nghiệm thu/kiểm tra của cơ quan có thẩm quyền theo quy định và phạm vi áp dụng trước khi bàn giao.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nghiệm điện nhẹ, BMS và liên động toàn công trình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hệ thống thông tin, mạng, kiểm soát ra vào, CCTV, intercom, âm thanh thông báo, BMS và các hệ thống khác theo hợp đồng; xác nhận điểm đo, cảnh báo, lưu trữ, phân quyền và giao diện. Thử liên động giữa điện, máy phát/ATS, PCCC, HVAC, thang máy, bơm và BMS theo kịch bản được duyệt; lập bảng kết quả từng kịch bản, ghi rõ tín hiệu đầu vào/đầu ra và thời gian đáp ứng.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thử liên động, có tải và theo dõi ổn định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Sau khi chạy thử đơn động đạt, tổ chức chạy thử theo chế độ thường, dự phòng, khẩn cấp và tải đại diện theo thiết kế/quy trình được duyệt. Kiểm tra khả năng chuyển chế độ, duy trì thông số, phát hiện cảnh báo và vận hành đồng thời các hệ thống; thời lượng chạy thử lấy theo hồ sơ thiết kế, yêu cầu nhà sản xuất, hợp đồng và quy định áp dụng, không tự đặt thời gian thay thế.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Ghi nhận sai lỗi, khắc phục và thử lại</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Lập danh sách lỗi/khuyết điểm theo mã hệ thống, vị trí, mức độ, người chịu trách nhiệm, thời hạn và bằng chứng đóng lỗi. Sự cố ảnh hưởng an toàn, công năng hoặc liên động phải dừng thử, cô lập và báo cáo ngay; chỉ thử lại sau khi Nhà thầu khắc phục, TVGS kiểm tra hồ sơ và xác nhận điều kiện. Lưu đầy đủ dữ liệu trước/sau khắc phục và biên bản chạy lại; không ghi nhận đạt khi tiêu chí chưa được đáp ứng.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Rà soát kết quả và điều kiện nghiệm thu hoàn thành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kết quả chạy thử, kiểm định/thí nghiệm, hồ sơ chất lượng và thiết kế; xác nhận các hệ thống thuộc phạm vi đã thử đạt, các khiếm khuyết ảnh hưởng an toàn/công năng đã đóng và các tồn tại còn lại (nếu đủ điều kiện nghiệm thu có điều kiện) được liệt kê rõ phạm vi, giới hạn sử dụng, người xử lý và hạn hoàn thành theo quy định. Kiểm tra điều kiện nghiệm thu hoàn thành, văn bản chấp thuận của cơ quan có thẩm quyền nếu công trình thuộc đối tượng phải kiểm tra; TVGS lập báo cáo/kết luận trong phạm vi nhiệm vụ, Chủ đầu tư quyết định nghiệm thu theo thẩm quyền.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 hồ sơ vận hành, bảo trì và bảo hành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tính đầy đủ, đúng phiên bản và khả năng sử dụng của bản vẽ hoàn công; hướng dẫn/quy trình vận hành và bảo trì; danh mục thiết bị, thông số cài đặt, sơ đồ nguyên lý, tài liệu nhà sản xuất, chứng nhận/kiểm định, kết quả thử nghiệm, phần mềm/tài khoản quản trị theo hợp đồng, phụ tùng dự phòng, vật tư tiêu hao, chìa khóa, dụng cụ chuyên dùng, bảo hành và đầu mối xử lý sự cố. Kiểm tra tính thống nhất giữa hồ sơ giấy/bản mềm và hiện trạng.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Đào tạo, bàn giao và theo dõi sau bàn giao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Xác nhận đơn vị vận hành được hướng dẫn thực hành vận hành bình thường, chuyển chế độ, xử lý cảnh báo/sự cố, quy trình cứu hộ thang máy và an toàn điện/PCCC; lập danh sách người tham dự, nội dung và tài liệu đào tạo. Lập biên bản bàn giao ghi phạm vi, hiện trạng, hồ sơ/thiết bị, chỉ số ban đầu, tồn tại được chấp thuận (nếu có), giới hạn khai thác, trách nhiệm/thời hạn khắc phục, thời điểm bảo hành và chữ ký các bên. Theo dõi việc đóng các tồn tại sau bàn giao theo phân công, không thay thế trách nhiệm vận hành của đơn vị tiếp nhận.</w:t>
            </w:r>
          </w:p>
        </w:tc>
      </w:tr>
    </w:tbl>
    <w:p>
      <w:pPr>
        <w:keepNext w:val="0"/>
        <w:spacing w:before="0" w:after="80" w:line="288" w:lineRule="auto"/>
        <w:jc w:val="both"/>
      </w:pPr>
    </w:p>
    <w:p>
      <w:pPr>
        <w:pStyle w:val="Heading3"/>
      </w:pPr>
      <w:r>
        <w:t>13.5. Giám sát an toàn lao động, PCCC, vệ sinh môi trường tại hiện trường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Mục đích</w:t>
            </w:r>
          </w:p>
          <w:p>
            <w:pPr>
              <w:spacing w:after="30" w:before="0" w:line="264" w:lineRule="auto"/>
              <w:jc w:val="left"/>
            </w:pPr>
            <w:r>
              <w:rPr>
                <w:rFonts w:ascii="Times New Roman" w:hAnsi="Times New Roman" w:cs="Times New Roman" w:eastAsia="Times New Roman"/>
                <w:b w:val="0"/>
                <w:i/>
                <w:color w:val="595959"/>
                <w:sz w:val="19"/>
              </w:rPr>
              <w:t>Tiêu chuẩn: Luật số 84/2015/ QH13; Luật số 40/2013/ QH13; Nghị định 39/2016/ NĐ-CP; Nghị định 44/2016/ NĐ-CP; Thông tư 19/2016/TT-BYT; Thông tư 07/2016/TT-BLĐTBXH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Giảm thiểu tối đa tai nạn cho người lao động;</w:t>
            </w:r>
          </w:p>
          <w:p>
            <w:pPr>
              <w:spacing w:after="30" w:before="0" w:line="264" w:lineRule="auto"/>
              <w:jc w:val="left"/>
            </w:pPr>
            <w:r>
              <w:rPr>
                <w:rFonts w:ascii="Times New Roman" w:hAnsi="Times New Roman" w:cs="Times New Roman" w:eastAsia="Times New Roman"/>
                <w:b w:val="0"/>
                <w:i w:val="0"/>
                <w:sz w:val="21"/>
              </w:rPr>
              <w:t>- Giảm thiểu tối đa thiệt hại cho thiết bị và tài sản;</w:t>
            </w:r>
          </w:p>
          <w:p>
            <w:pPr>
              <w:spacing w:after="30" w:before="0" w:line="264" w:lineRule="auto"/>
              <w:jc w:val="left"/>
            </w:pPr>
            <w:r>
              <w:rPr>
                <w:rFonts w:ascii="Times New Roman" w:hAnsi="Times New Roman" w:cs="Times New Roman" w:eastAsia="Times New Roman"/>
                <w:b w:val="0"/>
                <w:i w:val="0"/>
                <w:sz w:val="21"/>
              </w:rPr>
              <w:t>- Đảm bảo môi trường lao động nơi công trường được sạch sẽ;</w:t>
            </w:r>
          </w:p>
          <w:p>
            <w:pPr>
              <w:spacing w:after="30" w:before="0" w:line="264" w:lineRule="auto"/>
              <w:jc w:val="left"/>
            </w:pPr>
            <w:r>
              <w:rPr>
                <w:rFonts w:ascii="Times New Roman" w:hAnsi="Times New Roman" w:cs="Times New Roman" w:eastAsia="Times New Roman"/>
                <w:b w:val="0"/>
                <w:i w:val="0"/>
                <w:sz w:val="21"/>
              </w:rPr>
              <w:t>- Cải thiện điều kiện lao động, bảo vệ sức khỏe người lao động, ngăn ngừa các bệnh nghề nghiệp;</w:t>
            </w:r>
          </w:p>
          <w:p>
            <w:pPr>
              <w:spacing w:after="30" w:before="0" w:line="264" w:lineRule="auto"/>
              <w:jc w:val="left"/>
            </w:pPr>
            <w:r>
              <w:rPr>
                <w:rFonts w:ascii="Times New Roman" w:hAnsi="Times New Roman" w:cs="Times New Roman" w:eastAsia="Times New Roman"/>
                <w:b w:val="0"/>
                <w:i w:val="0"/>
                <w:sz w:val="21"/>
              </w:rPr>
              <w:t>- Góp phần đảm bảo chất lượng công trình xây dựng, đáp ứng đúng tiến độ của Chủ đầu tư.</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Nội dung</w:t>
            </w:r>
          </w:p>
          <w:p>
            <w:pPr>
              <w:spacing w:after="30" w:before="0" w:line="264" w:lineRule="auto"/>
              <w:jc w:val="left"/>
            </w:pPr>
            <w:r>
              <w:rPr>
                <w:rFonts w:ascii="Times New Roman" w:hAnsi="Times New Roman" w:cs="Times New Roman" w:eastAsia="Times New Roman"/>
                <w:b w:val="0"/>
                <w:i/>
                <w:color w:val="595959"/>
                <w:sz w:val="19"/>
              </w:rPr>
              <w:t>Tiêu chuẩn: Luật số 84/2015/ QH13; Luật số 40/2013/ QH13; Nghị định 39/2016/ NĐ-CP; Nghị định 44/2016/ NĐ-CP; Thông tư 19/2016/TT-BYT; Thông tư 07/2016/TT-BLĐTBXH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Giám sát việc tuân thủ Luật Lao Động:</w:t>
            </w:r>
          </w:p>
          <w:p>
            <w:pPr>
              <w:spacing w:after="30" w:before="0" w:line="264" w:lineRule="auto"/>
              <w:jc w:val="left"/>
            </w:pPr>
            <w:r>
              <w:rPr>
                <w:rFonts w:ascii="Times New Roman" w:hAnsi="Times New Roman" w:cs="Times New Roman" w:eastAsia="Times New Roman"/>
                <w:b w:val="0"/>
                <w:i w:val="0"/>
                <w:sz w:val="21"/>
              </w:rPr>
              <w:t>- Yêu cầu nhà thầu biên sọan các quy định, quy trình và hướng dẫn về an toàn, vệ sinh lao động và phòng chống cháy nổ phù hợp với Luật an tòan lao động Việt Nam, tiêu chuẩn Việt Nam, các quy phạm kĩ thuật về an toàn lao động liên quan đến thi công công trình. Kế hoạch và hướng dẫn này sẽ được nhà thầu trình Chủ đầu tư và TVGS phê duyệt và ban hành.</w:t>
            </w:r>
          </w:p>
          <w:p>
            <w:pPr>
              <w:spacing w:after="30" w:before="0" w:line="264" w:lineRule="auto"/>
              <w:jc w:val="left"/>
            </w:pPr>
            <w:r>
              <w:rPr>
                <w:rFonts w:ascii="Times New Roman" w:hAnsi="Times New Roman" w:cs="Times New Roman" w:eastAsia="Times New Roman"/>
                <w:b w:val="0"/>
                <w:i w:val="0"/>
                <w:sz w:val="21"/>
              </w:rPr>
              <w:t>- Yêu cầu nhà thầu bố trí cán bộ phụ trách công tác an toàn, vệ sinh lao động, phòng chống cháy nổ cho công trường;</w:t>
            </w:r>
          </w:p>
          <w:p>
            <w:pPr>
              <w:spacing w:after="30" w:before="0" w:line="264" w:lineRule="auto"/>
              <w:jc w:val="left"/>
            </w:pPr>
            <w:r>
              <w:rPr>
                <w:rFonts w:ascii="Times New Roman" w:hAnsi="Times New Roman" w:cs="Times New Roman" w:eastAsia="Times New Roman"/>
                <w:b w:val="0"/>
                <w:i w:val="0"/>
                <w:sz w:val="21"/>
              </w:rPr>
              <w:t>- Yêu cầu nhà thầu thiết lập các quy trình liên quan về an tòan lao động dựa trên các tiêu chuẩn, hướng dẫn an toàn.</w:t>
            </w:r>
          </w:p>
          <w:p>
            <w:pPr>
              <w:spacing w:after="30" w:before="0" w:line="264" w:lineRule="auto"/>
              <w:jc w:val="left"/>
            </w:pPr>
            <w:r>
              <w:rPr>
                <w:rFonts w:ascii="Times New Roman" w:hAnsi="Times New Roman" w:cs="Times New Roman" w:eastAsia="Times New Roman"/>
                <w:b w:val="0"/>
                <w:i w:val="0"/>
                <w:sz w:val="21"/>
              </w:rPr>
              <w:t>- Yêu cầu nhà thầu lên kế họach cho công tác vệ sinh ở nơi làm việc và khu vực kho bãi.</w:t>
            </w:r>
          </w:p>
          <w:p>
            <w:pPr>
              <w:spacing w:after="30" w:before="0" w:line="264" w:lineRule="auto"/>
              <w:jc w:val="left"/>
            </w:pPr>
            <w:r>
              <w:rPr>
                <w:rFonts w:ascii="Times New Roman" w:hAnsi="Times New Roman" w:cs="Times New Roman" w:eastAsia="Times New Roman"/>
                <w:b w:val="0"/>
                <w:i w:val="0"/>
                <w:sz w:val="21"/>
              </w:rPr>
              <w:t>- Yêu cầu nhà thầu tổ chức đào tạo, hướng dẫn các kiến thức về an toàn, vệ sinh lao động, phòng chống cháy nổ.</w:t>
            </w:r>
          </w:p>
          <w:p>
            <w:pPr>
              <w:spacing w:after="30" w:before="0" w:line="264" w:lineRule="auto"/>
              <w:jc w:val="left"/>
            </w:pPr>
            <w:r>
              <w:rPr>
                <w:rFonts w:ascii="Times New Roman" w:hAnsi="Times New Roman" w:cs="Times New Roman" w:eastAsia="Times New Roman"/>
                <w:b w:val="0"/>
                <w:i w:val="0"/>
                <w:sz w:val="21"/>
              </w:rPr>
              <w:t>- Yêu cầu cấp quản lí và nhân viên an toàn của nhà thầu cam kết đảm bảo và chịu trách nhiệm về an toàn lao động, vệ sinh và phòng chống cháy nổ tại công trường.</w:t>
            </w:r>
          </w:p>
          <w:p>
            <w:pPr>
              <w:spacing w:after="30" w:before="0" w:line="264" w:lineRule="auto"/>
              <w:jc w:val="left"/>
            </w:pPr>
            <w:r>
              <w:rPr>
                <w:rFonts w:ascii="Times New Roman" w:hAnsi="Times New Roman" w:cs="Times New Roman" w:eastAsia="Times New Roman"/>
                <w:b w:val="0"/>
                <w:i w:val="0"/>
                <w:sz w:val="21"/>
              </w:rPr>
              <w:t>- Yêu cầu nhà thầu phổ biến các quy tắc về an toàn lao động, phòng chống cháy nổ, các quy định về vệ sinh lao động tại công trường, cho công nhân và cán bộ kỹ thuật của nhà thầu làm việc tại công trường.</w:t>
            </w:r>
          </w:p>
          <w:p>
            <w:pPr>
              <w:spacing w:after="30" w:before="0" w:line="264" w:lineRule="auto"/>
              <w:jc w:val="left"/>
            </w:pPr>
            <w:r>
              <w:rPr>
                <w:rFonts w:ascii="Times New Roman" w:hAnsi="Times New Roman" w:cs="Times New Roman" w:eastAsia="Times New Roman"/>
                <w:b w:val="0"/>
                <w:i w:val="0"/>
                <w:sz w:val="21"/>
              </w:rPr>
              <w:t>- Giám sát và hướng dẫn an toàn trong thi công, an toàn về tổ chức mặt bằng công trường.</w:t>
            </w:r>
          </w:p>
          <w:p>
            <w:pPr>
              <w:spacing w:after="30" w:before="0" w:line="264" w:lineRule="auto"/>
              <w:jc w:val="left"/>
            </w:pPr>
            <w:r>
              <w:rPr>
                <w:rFonts w:ascii="Times New Roman" w:hAnsi="Times New Roman" w:cs="Times New Roman" w:eastAsia="Times New Roman"/>
                <w:b w:val="0"/>
                <w:i w:val="0"/>
                <w:sz w:val="21"/>
              </w:rPr>
              <w:t>- Đảm bảo điều kiện làm việc an toàn của các công nhân viên trên công trường.</w:t>
            </w:r>
          </w:p>
          <w:p>
            <w:pPr>
              <w:spacing w:after="30" w:before="0" w:line="264" w:lineRule="auto"/>
              <w:jc w:val="left"/>
            </w:pPr>
            <w:r>
              <w:rPr>
                <w:rFonts w:ascii="Times New Roman" w:hAnsi="Times New Roman" w:cs="Times New Roman" w:eastAsia="Times New Roman"/>
                <w:b w:val="0"/>
                <w:i w:val="0"/>
                <w:sz w:val="21"/>
              </w:rPr>
              <w:t>- Thực hiện các biện pháp đảm bảo điều kiện làm việc an toàn vệ sinh môi trường và PCCN tại nơi làm việc và trong công trường.</w:t>
            </w:r>
          </w:p>
          <w:p>
            <w:pPr>
              <w:spacing w:after="30" w:before="0" w:line="264" w:lineRule="auto"/>
              <w:jc w:val="left"/>
            </w:pPr>
            <w:r>
              <w:rPr>
                <w:rFonts w:ascii="Times New Roman" w:hAnsi="Times New Roman" w:cs="Times New Roman" w:eastAsia="Times New Roman"/>
                <w:b w:val="0"/>
                <w:i w:val="0"/>
                <w:sz w:val="21"/>
              </w:rPr>
              <w:t>- Trang bị thiết bị phòng cháy chữa cháy nơi công trường, đảm bảo luôn trong tình trạng sẵn sàng.</w:t>
            </w:r>
          </w:p>
          <w:p>
            <w:pPr>
              <w:spacing w:after="30" w:before="0" w:line="264" w:lineRule="auto"/>
              <w:jc w:val="left"/>
            </w:pPr>
            <w:r>
              <w:rPr>
                <w:rFonts w:ascii="Times New Roman" w:hAnsi="Times New Roman" w:cs="Times New Roman" w:eastAsia="Times New Roman"/>
                <w:b w:val="0"/>
                <w:i w:val="0"/>
                <w:sz w:val="21"/>
              </w:rPr>
              <w:t>- Các thiết bị, máy móc trước khi đưa vào sử dụng trên công trường phải được kiểm, kiểm định theo quy định.</w:t>
            </w:r>
          </w:p>
          <w:p>
            <w:pPr>
              <w:spacing w:after="30" w:before="0" w:line="264" w:lineRule="auto"/>
              <w:jc w:val="left"/>
            </w:pPr>
            <w:r>
              <w:rPr>
                <w:rFonts w:ascii="Times New Roman" w:hAnsi="Times New Roman" w:cs="Times New Roman" w:eastAsia="Times New Roman"/>
                <w:b w:val="0"/>
                <w:i w:val="0"/>
                <w:sz w:val="21"/>
              </w:rPr>
              <w:t>- Lập các biển báo khu vực nguy hiểm, thực hiện các biện pháp phòng ngừa tai nạn tại các khu vực đó.</w:t>
            </w:r>
          </w:p>
          <w:p>
            <w:pPr>
              <w:spacing w:after="30" w:before="0" w:line="264" w:lineRule="auto"/>
              <w:jc w:val="left"/>
            </w:pPr>
            <w:r>
              <w:rPr>
                <w:rFonts w:ascii="Times New Roman" w:hAnsi="Times New Roman" w:cs="Times New Roman" w:eastAsia="Times New Roman"/>
                <w:b w:val="0"/>
                <w:i w:val="0"/>
                <w:sz w:val="21"/>
              </w:rPr>
              <w:t>- Nhà thầu phải có sơ đồ an toàn công trường: Đường đi bộ, các khu vực giao thông, khu vực kho, bãi vật tư, bãi đỗ xe... và phải đặt các biển báo, tín hiệu phù hợp với từng khu vực.</w:t>
            </w:r>
          </w:p>
          <w:p>
            <w:pPr>
              <w:spacing w:after="30" w:before="0" w:line="264" w:lineRule="auto"/>
              <w:jc w:val="left"/>
            </w:pPr>
            <w:r>
              <w:rPr>
                <w:rFonts w:ascii="Times New Roman" w:hAnsi="Times New Roman" w:cs="Times New Roman" w:eastAsia="Times New Roman"/>
                <w:b w:val="0"/>
                <w:i w:val="0"/>
                <w:sz w:val="21"/>
              </w:rPr>
              <w:t>- Thường xuyên kiểm tra tình hình thực hiện an tòan lao động, vệ sinh và phòng chống cháy nổ tại công trường và đưa ra các biện pháp xử lí phù hợp (nếu có) để đảm bảo điều kiện làm việc ATLĐ-VSMT &amp; PCCN cho người lao động.</w:t>
            </w:r>
          </w:p>
          <w:p>
            <w:pPr>
              <w:spacing w:after="30" w:before="0" w:line="264" w:lineRule="auto"/>
              <w:jc w:val="left"/>
            </w:pPr>
            <w:r>
              <w:rPr>
                <w:rFonts w:ascii="Times New Roman" w:hAnsi="Times New Roman" w:cs="Times New Roman" w:eastAsia="Times New Roman"/>
                <w:b w:val="0"/>
                <w:i w:val="0"/>
                <w:sz w:val="21"/>
              </w:rPr>
              <w:t>- Phân tích, đánh giá và báo cáo về các tai nạn công trường nếu có.</w:t>
            </w:r>
          </w:p>
          <w:p>
            <w:pPr>
              <w:spacing w:after="30" w:before="0" w:line="264" w:lineRule="auto"/>
              <w:jc w:val="left"/>
            </w:pPr>
            <w:r>
              <w:rPr>
                <w:rFonts w:ascii="Times New Roman" w:hAnsi="Times New Roman" w:cs="Times New Roman" w:eastAsia="Times New Roman"/>
                <w:b w:val="0"/>
                <w:i w:val="0"/>
                <w:sz w:val="21"/>
              </w:rPr>
              <w:t>- Báo cáo và lưu giữ tài liệu về công tác an tòan – vệ sinh lao động.</w:t>
            </w:r>
          </w:p>
          <w:p>
            <w:pPr>
              <w:spacing w:after="30" w:before="0" w:line="264" w:lineRule="auto"/>
              <w:jc w:val="left"/>
            </w:pPr>
            <w:r>
              <w:rPr>
                <w:rFonts w:ascii="Times New Roman" w:hAnsi="Times New Roman" w:cs="Times New Roman" w:eastAsia="Times New Roman"/>
                <w:b w:val="0"/>
                <w:i w:val="0"/>
                <w:sz w:val="21"/>
              </w:rPr>
              <w:t>- Giám sát và yêu cầu nhà thầu lập các cảnh báo khu vực nguy hiểm:</w:t>
            </w:r>
          </w:p>
          <w:p>
            <w:pPr>
              <w:spacing w:after="30" w:before="0" w:line="264" w:lineRule="auto"/>
              <w:jc w:val="left"/>
            </w:pPr>
            <w:r>
              <w:rPr>
                <w:rFonts w:ascii="Times New Roman" w:hAnsi="Times New Roman" w:cs="Times New Roman" w:eastAsia="Times New Roman"/>
                <w:b w:val="0"/>
                <w:i w:val="0"/>
                <w:sz w:val="21"/>
              </w:rPr>
              <w:t>- Sử dụng các barrier, rào chắn, biển báo, đèn hiệu để cảnh báo các khu vực nguy hiểm có nguy cơ xảy ra mất an toàn lao động.</w:t>
            </w:r>
          </w:p>
          <w:p>
            <w:pPr>
              <w:spacing w:after="30" w:before="0" w:line="264" w:lineRule="auto"/>
              <w:jc w:val="left"/>
            </w:pPr>
            <w:r>
              <w:rPr>
                <w:rFonts w:ascii="Times New Roman" w:hAnsi="Times New Roman" w:cs="Times New Roman" w:eastAsia="Times New Roman"/>
                <w:b w:val="0"/>
                <w:i w:val="0"/>
                <w:sz w:val="21"/>
              </w:rPr>
              <w:t>- Khu vực có hố sâu thông tầng.</w:t>
            </w:r>
          </w:p>
          <w:p>
            <w:pPr>
              <w:spacing w:after="30" w:before="0" w:line="264" w:lineRule="auto"/>
              <w:jc w:val="left"/>
            </w:pPr>
            <w:r>
              <w:rPr>
                <w:rFonts w:ascii="Times New Roman" w:hAnsi="Times New Roman" w:cs="Times New Roman" w:eastAsia="Times New Roman"/>
                <w:b w:val="0"/>
                <w:i w:val="0"/>
                <w:sz w:val="21"/>
              </w:rPr>
              <w:t>- Khu vực khác có nguy cơ ảnh hưởng đến ATLĐ trong công trường.</w:t>
            </w:r>
          </w:p>
          <w:p>
            <w:pPr>
              <w:spacing w:after="30" w:before="0" w:line="264" w:lineRule="auto"/>
              <w:jc w:val="left"/>
            </w:pPr>
            <w:r>
              <w:rPr>
                <w:rFonts w:ascii="Times New Roman" w:hAnsi="Times New Roman" w:cs="Times New Roman" w:eastAsia="Times New Roman"/>
                <w:b w:val="0"/>
                <w:i w:val="0"/>
                <w:sz w:val="21"/>
              </w:rPr>
              <w:t>- Khu vực đang xây lắp.</w:t>
            </w:r>
          </w:p>
          <w:p>
            <w:pPr>
              <w:spacing w:after="30" w:before="0" w:line="264" w:lineRule="auto"/>
              <w:jc w:val="left"/>
            </w:pPr>
            <w:r>
              <w:rPr>
                <w:rFonts w:ascii="Times New Roman" w:hAnsi="Times New Roman" w:cs="Times New Roman" w:eastAsia="Times New Roman"/>
                <w:b w:val="0"/>
                <w:i w:val="0"/>
                <w:sz w:val="21"/>
              </w:rPr>
              <w:t>- Khu vực có độ cao trên 2 m.</w:t>
            </w:r>
          </w:p>
          <w:p>
            <w:pPr>
              <w:spacing w:after="30" w:before="0" w:line="264" w:lineRule="auto"/>
              <w:jc w:val="left"/>
            </w:pPr>
            <w:r>
              <w:rPr>
                <w:rFonts w:ascii="Times New Roman" w:hAnsi="Times New Roman" w:cs="Times New Roman" w:eastAsia="Times New Roman"/>
                <w:b w:val="0"/>
                <w:i w:val="0"/>
                <w:sz w:val="21"/>
              </w:rPr>
              <w:t>- Khu vực có vật rắn rơi từ trên cao xuống.</w:t>
            </w:r>
          </w:p>
          <w:p>
            <w:pPr>
              <w:spacing w:after="30" w:before="0" w:line="264" w:lineRule="auto"/>
              <w:jc w:val="left"/>
            </w:pPr>
            <w:r>
              <w:rPr>
                <w:rFonts w:ascii="Times New Roman" w:hAnsi="Times New Roman" w:cs="Times New Roman" w:eastAsia="Times New Roman"/>
                <w:b w:val="0"/>
                <w:i w:val="0"/>
                <w:sz w:val="21"/>
              </w:rPr>
              <w:t>- Khu vực gần tủ điện, đường dây điện, thiết bị điện đang họat động.</w:t>
            </w:r>
          </w:p>
          <w:p>
            <w:pPr>
              <w:spacing w:after="30" w:before="0" w:line="264" w:lineRule="auto"/>
              <w:jc w:val="left"/>
            </w:pPr>
            <w:r>
              <w:rPr>
                <w:rFonts w:ascii="Times New Roman" w:hAnsi="Times New Roman" w:cs="Times New Roman" w:eastAsia="Times New Roman"/>
                <w:b w:val="0"/>
                <w:i w:val="0"/>
                <w:sz w:val="21"/>
              </w:rPr>
              <w:t>- Khu vực xe máy xây dựng, cần trục đang họat động.</w:t>
            </w:r>
          </w:p>
          <w:p>
            <w:pPr>
              <w:spacing w:after="30" w:before="0" w:line="264" w:lineRule="auto"/>
              <w:jc w:val="left"/>
            </w:pPr>
            <w:r>
              <w:rPr>
                <w:rFonts w:ascii="Times New Roman" w:hAnsi="Times New Roman" w:cs="Times New Roman" w:eastAsia="Times New Roman"/>
                <w:b w:val="0"/>
                <w:i w:val="0"/>
                <w:sz w:val="21"/>
              </w:rPr>
              <w:t>- Khu vực có nguy cơ xảy ra cháy nổ.</w:t>
            </w:r>
          </w:p>
          <w:p>
            <w:pPr>
              <w:spacing w:after="30" w:before="0" w:line="264" w:lineRule="auto"/>
              <w:jc w:val="left"/>
            </w:pPr>
            <w:r>
              <w:rPr>
                <w:rFonts w:ascii="Times New Roman" w:hAnsi="Times New Roman" w:cs="Times New Roman" w:eastAsia="Times New Roman"/>
                <w:b w:val="0"/>
                <w:i w:val="0"/>
                <w:sz w:val="21"/>
              </w:rPr>
              <w:t>- Lắp đặt thông gió cho các khu vực bụi bẩn, có chất độc hại để giảm thiểu ảnh hưởng độc hại tới người lao động.</w:t>
            </w:r>
          </w:p>
          <w:p>
            <w:pPr>
              <w:spacing w:after="30" w:before="0" w:line="264" w:lineRule="auto"/>
              <w:jc w:val="left"/>
            </w:pPr>
            <w:r>
              <w:rPr>
                <w:rFonts w:ascii="Times New Roman" w:hAnsi="Times New Roman" w:cs="Times New Roman" w:eastAsia="Times New Roman"/>
                <w:b w:val="0"/>
                <w:i w:val="0"/>
                <w:sz w:val="21"/>
              </w:rPr>
              <w:t>- Lập các quy trình làm việc an tòan trong môi trường nhiệt độ cao, mưa gió (vào mùa mưa), các khu vực làm việc trên cao hoặc thiếu oxi, và các khu vực sử dụng cần trục gần đường điện, khu vực có nhiều tiếng ồn.</w:t>
            </w:r>
          </w:p>
          <w:p>
            <w:pPr>
              <w:spacing w:after="30" w:before="0" w:line="264" w:lineRule="auto"/>
              <w:jc w:val="left"/>
            </w:pPr>
            <w:r>
              <w:rPr>
                <w:rFonts w:ascii="Times New Roman" w:hAnsi="Times New Roman" w:cs="Times New Roman" w:eastAsia="Times New Roman"/>
                <w:b w:val="0"/>
                <w:i w:val="0"/>
                <w:sz w:val="21"/>
              </w:rPr>
              <w:t>- Giám sát việc thực hiện trang thiết bị bảo hộ lao động của nhà thầu:</w:t>
            </w:r>
          </w:p>
          <w:p>
            <w:pPr>
              <w:spacing w:after="30" w:before="0" w:line="264" w:lineRule="auto"/>
              <w:jc w:val="left"/>
            </w:pPr>
            <w:r>
              <w:rPr>
                <w:rFonts w:ascii="Times New Roman" w:hAnsi="Times New Roman" w:cs="Times New Roman" w:eastAsia="Times New Roman"/>
                <w:b w:val="0"/>
                <w:i w:val="0"/>
                <w:sz w:val="21"/>
              </w:rPr>
              <w:t>- Trang thiết bị bảo hộ lao động sẽ do nhà thầu trang bị cho những người làm việc trên công trường. Trang thiết bị bảo hộ an tòan lao động phải phù hợp với công việc của mỗi người và đạt chất lượng theo các tiêu chuẩn và quy định hiện hành. Các trang thiết bị bảo hộ lao động cá nhân dùng để:</w:t>
            </w:r>
          </w:p>
          <w:p>
            <w:pPr>
              <w:spacing w:after="30" w:before="0" w:line="264" w:lineRule="auto"/>
              <w:jc w:val="left"/>
            </w:pPr>
            <w:r>
              <w:rPr>
                <w:rFonts w:ascii="Times New Roman" w:hAnsi="Times New Roman" w:cs="Times New Roman" w:eastAsia="Times New Roman"/>
                <w:b w:val="0"/>
                <w:i w:val="0"/>
                <w:sz w:val="21"/>
              </w:rPr>
              <w:t>- Bảo vệ đầu: Tất cả các cá nhân phải đội mũ an tòan lao động trong suốt quá trình thi công trên công trường để tránh vật liệu xây dựng và các vật liệu khác rơi vào đầu.</w:t>
            </w:r>
          </w:p>
          <w:p>
            <w:pPr>
              <w:spacing w:after="30" w:before="0" w:line="264" w:lineRule="auto"/>
              <w:jc w:val="left"/>
            </w:pPr>
            <w:r>
              <w:rPr>
                <w:rFonts w:ascii="Times New Roman" w:hAnsi="Times New Roman" w:cs="Times New Roman" w:eastAsia="Times New Roman"/>
                <w:b w:val="0"/>
                <w:i w:val="0"/>
                <w:sz w:val="21"/>
              </w:rPr>
              <w:t>- Bảo vệ tay: Những người làm việc liên quan đến các hóa chất độc hại hoặc các vật sắc nhọn bắt buộc phải đeo găng tay theo quy định.</w:t>
            </w:r>
          </w:p>
          <w:p>
            <w:pPr>
              <w:spacing w:after="30" w:before="0" w:line="264" w:lineRule="auto"/>
              <w:jc w:val="left"/>
            </w:pPr>
            <w:r>
              <w:rPr>
                <w:rFonts w:ascii="Times New Roman" w:hAnsi="Times New Roman" w:cs="Times New Roman" w:eastAsia="Times New Roman"/>
                <w:b w:val="0"/>
                <w:i w:val="0"/>
                <w:sz w:val="21"/>
              </w:rPr>
              <w:t>- Bảo vệ chân: Những người làm việc tại công trường phải mang giày, ủng thích hợp để bảo vệ chân tránh các chất độc hại và các va chạm với các vật sắc nhọn có thể dẫn đến tai nạn.</w:t>
            </w:r>
          </w:p>
          <w:p>
            <w:pPr>
              <w:spacing w:after="30" w:before="0" w:line="264" w:lineRule="auto"/>
              <w:jc w:val="left"/>
            </w:pPr>
            <w:r>
              <w:rPr>
                <w:rFonts w:ascii="Times New Roman" w:hAnsi="Times New Roman" w:cs="Times New Roman" w:eastAsia="Times New Roman"/>
                <w:b w:val="0"/>
                <w:i w:val="0"/>
                <w:sz w:val="21"/>
              </w:rPr>
              <w:t>- Bảo vệ thính giác: Những người làm việc liên quan đến tiếng ồn vượt quá độ ồn cho phép phải đeo các thiết bị bảo vệ thính giác.</w:t>
            </w:r>
          </w:p>
          <w:p>
            <w:pPr>
              <w:spacing w:after="30" w:before="0" w:line="264" w:lineRule="auto"/>
              <w:jc w:val="left"/>
            </w:pPr>
            <w:r>
              <w:rPr>
                <w:rFonts w:ascii="Times New Roman" w:hAnsi="Times New Roman" w:cs="Times New Roman" w:eastAsia="Times New Roman"/>
                <w:b w:val="0"/>
                <w:i w:val="0"/>
                <w:sz w:val="21"/>
              </w:rPr>
              <w:t>- Bảo vệ mắt, mặt: Khi làm việc trong môi trường có các rủi ro như:</w:t>
            </w:r>
          </w:p>
          <w:p>
            <w:pPr>
              <w:spacing w:after="30" w:before="0" w:line="264" w:lineRule="auto"/>
              <w:jc w:val="left"/>
            </w:pPr>
            <w:r>
              <w:rPr>
                <w:rFonts w:ascii="Times New Roman" w:hAnsi="Times New Roman" w:cs="Times New Roman" w:eastAsia="Times New Roman"/>
                <w:b w:val="0"/>
                <w:i w:val="0"/>
                <w:sz w:val="21"/>
              </w:rPr>
              <w:t>- Các vật bay, các hạt bay tốc độ cao</w:t>
            </w:r>
          </w:p>
          <w:p>
            <w:pPr>
              <w:spacing w:after="30" w:before="0" w:line="264" w:lineRule="auto"/>
              <w:jc w:val="left"/>
            </w:pPr>
            <w:r>
              <w:rPr>
                <w:rFonts w:ascii="Times New Roman" w:hAnsi="Times New Roman" w:cs="Times New Roman" w:eastAsia="Times New Roman"/>
                <w:b w:val="0"/>
                <w:i w:val="0"/>
                <w:sz w:val="21"/>
              </w:rPr>
              <w:t>- Bụi bẩn</w:t>
            </w:r>
          </w:p>
          <w:p>
            <w:pPr>
              <w:spacing w:after="30" w:before="0" w:line="264" w:lineRule="auto"/>
              <w:jc w:val="left"/>
            </w:pPr>
            <w:r>
              <w:rPr>
                <w:rFonts w:ascii="Times New Roman" w:hAnsi="Times New Roman" w:cs="Times New Roman" w:eastAsia="Times New Roman"/>
                <w:b w:val="0"/>
                <w:i w:val="0"/>
                <w:sz w:val="21"/>
              </w:rPr>
              <w:t>- Bắn tóe của hóa chất</w:t>
            </w:r>
          </w:p>
          <w:p>
            <w:pPr>
              <w:spacing w:after="30" w:before="0" w:line="264" w:lineRule="auto"/>
              <w:jc w:val="left"/>
            </w:pPr>
            <w:r>
              <w:rPr>
                <w:rFonts w:ascii="Times New Roman" w:hAnsi="Times New Roman" w:cs="Times New Roman" w:eastAsia="Times New Roman"/>
                <w:b w:val="0"/>
                <w:i w:val="0"/>
                <w:sz w:val="21"/>
              </w:rPr>
              <w:t>- Ánh sáng của tia bức xạ</w:t>
            </w:r>
          </w:p>
          <w:p>
            <w:pPr>
              <w:spacing w:after="30" w:before="0" w:line="264" w:lineRule="auto"/>
              <w:jc w:val="left"/>
            </w:pPr>
            <w:r>
              <w:rPr>
                <w:rFonts w:ascii="Times New Roman" w:hAnsi="Times New Roman" w:cs="Times New Roman" w:eastAsia="Times New Roman"/>
                <w:b w:val="0"/>
                <w:i w:val="0"/>
                <w:sz w:val="21"/>
              </w:rPr>
              <w:t>- Tàn lửa hoặc tàn kim lọai</w:t>
            </w:r>
          </w:p>
          <w:p>
            <w:pPr>
              <w:spacing w:after="30" w:before="0" w:line="264" w:lineRule="auto"/>
              <w:jc w:val="left"/>
            </w:pPr>
            <w:r>
              <w:rPr>
                <w:rFonts w:ascii="Times New Roman" w:hAnsi="Times New Roman" w:cs="Times New Roman" w:eastAsia="Times New Roman"/>
                <w:b w:val="0"/>
                <w:i w:val="0"/>
                <w:sz w:val="21"/>
              </w:rPr>
              <w:t>- Hơi độc hại</w:t>
            </w:r>
          </w:p>
          <w:p>
            <w:pPr>
              <w:spacing w:after="30" w:before="0" w:line="264" w:lineRule="auto"/>
              <w:jc w:val="left"/>
            </w:pPr>
            <w:r>
              <w:rPr>
                <w:rFonts w:ascii="Times New Roman" w:hAnsi="Times New Roman" w:cs="Times New Roman" w:eastAsia="Times New Roman"/>
                <w:b w:val="0"/>
                <w:i w:val="0"/>
                <w:sz w:val="21"/>
              </w:rPr>
              <w:t>- Người lao động phải đeo các thiết bị bảo vệ mắt và mặt phù hợp.</w:t>
            </w:r>
          </w:p>
          <w:p>
            <w:pPr>
              <w:spacing w:after="30" w:before="0" w:line="264" w:lineRule="auto"/>
              <w:jc w:val="left"/>
            </w:pPr>
            <w:r>
              <w:rPr>
                <w:rFonts w:ascii="Times New Roman" w:hAnsi="Times New Roman" w:cs="Times New Roman" w:eastAsia="Times New Roman"/>
                <w:b w:val="0"/>
                <w:i w:val="0"/>
                <w:sz w:val="21"/>
              </w:rPr>
              <w:t>- Chống rơi ngã cao: Người lào động làm việc trên cao, tại các vị trí chênh vênh, không vững phải có dây đai an tòan để tránh rơi ngã từ trên cao xuống.</w:t>
            </w:r>
          </w:p>
          <w:p>
            <w:pPr>
              <w:spacing w:after="30" w:before="0" w:line="264" w:lineRule="auto"/>
              <w:jc w:val="left"/>
            </w:pPr>
            <w:r>
              <w:rPr>
                <w:rFonts w:ascii="Times New Roman" w:hAnsi="Times New Roman" w:cs="Times New Roman" w:eastAsia="Times New Roman"/>
                <w:b w:val="0"/>
                <w:i w:val="0"/>
                <w:sz w:val="21"/>
              </w:rPr>
              <w:t>- Giám sát và quản lý công tác khẩn cứu của nhà thầu:</w:t>
            </w:r>
          </w:p>
          <w:p>
            <w:pPr>
              <w:spacing w:after="30" w:before="0" w:line="264" w:lineRule="auto"/>
              <w:jc w:val="left"/>
            </w:pPr>
            <w:r>
              <w:rPr>
                <w:rFonts w:ascii="Times New Roman" w:hAnsi="Times New Roman" w:cs="Times New Roman" w:eastAsia="Times New Roman"/>
                <w:b w:val="0"/>
                <w:i w:val="0"/>
                <w:sz w:val="21"/>
              </w:rPr>
              <w:t>- Giám sát việc nhà thầu tổ chức phòng y tế sơ cấp cứu tại công trường để làm công việc sơ cứu ban đầu mỗi khi có sự cố xảy ra. Các thiết bị cấp cứu, cứu thương (bông băng, thuốc trị bệnh thông thường, cáng võng...) phải đựơc trang bị đầy đủ tại công trường.</w:t>
            </w:r>
          </w:p>
          <w:p>
            <w:pPr>
              <w:spacing w:after="30" w:before="0" w:line="264" w:lineRule="auto"/>
              <w:jc w:val="left"/>
            </w:pPr>
            <w:r>
              <w:rPr>
                <w:rFonts w:ascii="Times New Roman" w:hAnsi="Times New Roman" w:cs="Times New Roman" w:eastAsia="Times New Roman"/>
                <w:b w:val="0"/>
                <w:i w:val="0"/>
                <w:sz w:val="21"/>
              </w:rPr>
              <w:t>- Bất kì một sự cố hay một tai nạn xảy ra trên công trường cần phải đựơc điều tra kĩ càng để tìm ra nguyên nhân, đưa ra biện pháp khắc phục để tránh tái diễn.</w:t>
            </w:r>
          </w:p>
          <w:p>
            <w:pPr>
              <w:spacing w:after="30" w:before="0" w:line="264" w:lineRule="auto"/>
              <w:jc w:val="left"/>
            </w:pPr>
            <w:r>
              <w:rPr>
                <w:rFonts w:ascii="Times New Roman" w:hAnsi="Times New Roman" w:cs="Times New Roman" w:eastAsia="Times New Roman"/>
                <w:b w:val="0"/>
                <w:i w:val="0"/>
                <w:sz w:val="21"/>
              </w:rPr>
              <w:t>- Trường hợp có sự cố, tai nạn xảy ra trên công trường, cần tiến hành cấp cứu người bị nạn:</w:t>
            </w:r>
          </w:p>
          <w:p>
            <w:pPr>
              <w:spacing w:after="30" w:before="0" w:line="264" w:lineRule="auto"/>
              <w:jc w:val="left"/>
            </w:pPr>
            <w:r>
              <w:rPr>
                <w:rFonts w:ascii="Times New Roman" w:hAnsi="Times New Roman" w:cs="Times New Roman" w:eastAsia="Times New Roman"/>
                <w:b w:val="0"/>
                <w:i w:val="0"/>
                <w:sz w:val="21"/>
              </w:rPr>
              <w:t>- Trong trường hợp không có trạm y tế cố định trên công trường, nhà thầu phải có trách nhiệm thiết lập phòng cấp cứu tại công trường. Phòng cấp cứu có trách nhiệm xử lý các tai nạn nhẹ như đứt chân, tay... các tai nạn nặng khác như bị ngã khi leo trèo, vỡ đầu, các vết rách lớn phải do bác sỹ hay y tá chuyên ngành xử lý.</w:t>
            </w:r>
          </w:p>
          <w:p>
            <w:pPr>
              <w:spacing w:after="30" w:before="0" w:line="264" w:lineRule="auto"/>
              <w:jc w:val="left"/>
            </w:pPr>
            <w:r>
              <w:rPr>
                <w:rFonts w:ascii="Times New Roman" w:hAnsi="Times New Roman" w:cs="Times New Roman" w:eastAsia="Times New Roman"/>
                <w:b w:val="0"/>
                <w:i w:val="0"/>
                <w:sz w:val="21"/>
              </w:rPr>
              <w:t>- Nhà thầu phải bố trí các thiết bị sơ cứu cho công tác sơ cứu bao gồm:</w:t>
            </w:r>
          </w:p>
          <w:p>
            <w:pPr>
              <w:spacing w:after="30" w:before="0" w:line="264" w:lineRule="auto"/>
              <w:jc w:val="left"/>
            </w:pPr>
            <w:r>
              <w:rPr>
                <w:rFonts w:ascii="Times New Roman" w:hAnsi="Times New Roman" w:cs="Times New Roman" w:eastAsia="Times New Roman"/>
                <w:b w:val="0"/>
                <w:i w:val="0"/>
                <w:sz w:val="21"/>
              </w:rPr>
              <w:t>- Hồi sức cấp cứu</w:t>
            </w:r>
          </w:p>
          <w:p>
            <w:pPr>
              <w:spacing w:after="30" w:before="0" w:line="264" w:lineRule="auto"/>
              <w:jc w:val="left"/>
            </w:pPr>
            <w:r>
              <w:rPr>
                <w:rFonts w:ascii="Times New Roman" w:hAnsi="Times New Roman" w:cs="Times New Roman" w:eastAsia="Times New Roman"/>
                <w:b w:val="0"/>
                <w:i w:val="0"/>
                <w:sz w:val="21"/>
              </w:rPr>
              <w:t>- Điều trị cháy bỏng</w:t>
            </w:r>
          </w:p>
          <w:p>
            <w:pPr>
              <w:spacing w:after="30" w:before="0" w:line="264" w:lineRule="auto"/>
              <w:jc w:val="left"/>
            </w:pPr>
            <w:r>
              <w:rPr>
                <w:rFonts w:ascii="Times New Roman" w:hAnsi="Times New Roman" w:cs="Times New Roman" w:eastAsia="Times New Roman"/>
                <w:b w:val="0"/>
                <w:i w:val="0"/>
                <w:sz w:val="21"/>
              </w:rPr>
              <w:t>- Băng bó vết thương.</w:t>
            </w:r>
          </w:p>
          <w:p>
            <w:pPr>
              <w:spacing w:after="30" w:before="0" w:line="264" w:lineRule="auto"/>
              <w:jc w:val="left"/>
            </w:pPr>
            <w:r>
              <w:rPr>
                <w:rFonts w:ascii="Times New Roman" w:hAnsi="Times New Roman" w:cs="Times New Roman" w:eastAsia="Times New Roman"/>
                <w:b w:val="0"/>
                <w:i w:val="0"/>
                <w:sz w:val="21"/>
              </w:rPr>
              <w:t>- Cầm máu...vv</w:t>
            </w:r>
          </w:p>
          <w:p>
            <w:pPr>
              <w:spacing w:after="30" w:before="0" w:line="264" w:lineRule="auto"/>
              <w:jc w:val="left"/>
            </w:pPr>
            <w:r>
              <w:rPr>
                <w:rFonts w:ascii="Times New Roman" w:hAnsi="Times New Roman" w:cs="Times New Roman" w:eastAsia="Times New Roman"/>
                <w:b w:val="0"/>
                <w:i w:val="0"/>
                <w:sz w:val="21"/>
              </w:rPr>
              <w:t>- Giám sát việc nhà thầu duy trì và thực hiện công tác vệ sinh lao động</w:t>
            </w:r>
          </w:p>
          <w:p>
            <w:pPr>
              <w:spacing w:after="30" w:before="0" w:line="264" w:lineRule="auto"/>
              <w:jc w:val="left"/>
            </w:pPr>
            <w:r>
              <w:rPr>
                <w:rFonts w:ascii="Times New Roman" w:hAnsi="Times New Roman" w:cs="Times New Roman" w:eastAsia="Times New Roman"/>
                <w:b w:val="0"/>
                <w:i w:val="0"/>
                <w:sz w:val="21"/>
              </w:rPr>
              <w:t>- Nhà thầu tổ chức điều kiện làm việc tại công trường đáp ứng được các yêu cầu vệ sinh, sinh họat hàng ngày: điện nước, ăn uống, tắm rửa, đại tiểu tiện,...</w:t>
            </w:r>
          </w:p>
          <w:p>
            <w:pPr>
              <w:spacing w:after="30" w:before="0" w:line="264" w:lineRule="auto"/>
              <w:jc w:val="left"/>
            </w:pPr>
            <w:r>
              <w:rPr>
                <w:rFonts w:ascii="Times New Roman" w:hAnsi="Times New Roman" w:cs="Times New Roman" w:eastAsia="Times New Roman"/>
                <w:b w:val="0"/>
                <w:i w:val="0"/>
                <w:sz w:val="21"/>
              </w:rPr>
              <w:t>- Bố trí nơi vệ sinh cá nhân hợp lý, đặc biệt bố trí khu vực vệ sinh cá nhân cho công nhân và nhân viên nữ. Nơi vệ sinh cá nhân bao gồm:</w:t>
            </w:r>
          </w:p>
          <w:p>
            <w:pPr>
              <w:spacing w:after="30" w:before="0" w:line="264" w:lineRule="auto"/>
              <w:jc w:val="left"/>
            </w:pPr>
            <w:r>
              <w:rPr>
                <w:rFonts w:ascii="Times New Roman" w:hAnsi="Times New Roman" w:cs="Times New Roman" w:eastAsia="Times New Roman"/>
                <w:b w:val="0"/>
                <w:i w:val="0"/>
                <w:sz w:val="21"/>
              </w:rPr>
              <w:t>- Nhà vệ sinh: Nhà vệ sinh phải đủ đáp ứng cho số lượng nhân viên trên công trường. Nhà vệ sinh phải kín đáo, sạch sẽ. Khoảng cách từ nơi làm việc đến nhà vệ sinh phải hợp lí để tránh tình trạng phóng uế bừa bãi trên công trường. Chú ý bố trí nhà vệ sinh cho nhân viên nữ.</w:t>
            </w:r>
          </w:p>
          <w:p>
            <w:pPr>
              <w:spacing w:after="30" w:before="0" w:line="264" w:lineRule="auto"/>
              <w:jc w:val="left"/>
            </w:pPr>
            <w:r>
              <w:rPr>
                <w:rFonts w:ascii="Times New Roman" w:hAnsi="Times New Roman" w:cs="Times New Roman" w:eastAsia="Times New Roman"/>
                <w:b w:val="0"/>
                <w:i w:val="0"/>
                <w:sz w:val="21"/>
              </w:rPr>
              <w:t>- Phòng y tế: Công trường lớn cần có phòng y tế. Công trường nhỏ ít người cần có một tủ thuốc.</w:t>
            </w:r>
          </w:p>
          <w:p>
            <w:pPr>
              <w:spacing w:after="30" w:before="0" w:line="264" w:lineRule="auto"/>
              <w:jc w:val="left"/>
            </w:pPr>
            <w:r>
              <w:rPr>
                <w:rFonts w:ascii="Times New Roman" w:hAnsi="Times New Roman" w:cs="Times New Roman" w:eastAsia="Times New Roman"/>
                <w:b w:val="0"/>
                <w:i w:val="0"/>
                <w:sz w:val="21"/>
              </w:rPr>
              <w:t>- Yêu cầu nhà thầu cung cấp nước sạch để tắm rửa và ăn uống, đảm bào vệ sinh và bảo đảm sức khỏe bệnh nghề nghiệm cho người lao động.</w:t>
            </w:r>
          </w:p>
        </w:tc>
      </w:tr>
    </w:tbl>
    <w:p>
      <w:pPr>
        <w:keepNext w:val="0"/>
        <w:spacing w:before="0" w:after="80" w:line="288" w:lineRule="auto"/>
        <w:jc w:val="both"/>
      </w:pPr>
    </w:p>
    <w:p>
      <w:pPr>
        <w:pStyle w:val="Heading2"/>
      </w:pPr>
      <w:r>
        <w:t>14. Giám sát phần nền móng, tầng hầm</w:t>
      </w:r>
    </w:p>
    <w:p>
      <w:pPr>
        <w:pStyle w:val="Heading3"/>
      </w:pPr>
      <w:r>
        <w:t>14.1. Giám sát thi công cọc khoan nhồi, hạ Kingpost</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CĐKT Mục 030021 - Cọc khoan nhồi bê tông cốt thép có Kingpost; hồ sơ thiết kế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9361:2012 - Công tác nền móng - Thi công và nghiệm thu;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4447:2012 - Công tác đất - Thi công và nghiệm thu; áp dụng trong phạm vi tương ứng.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4453:1995; TCVN 3105:2022, TCVN 3106:2022 và TCVN 3118:2022 cho công tác bê tông và thí nghiệm theo thiết kế/ITP.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13068:2020 - Dung dịch bentonite polyme - Yêu cầu kỹ thuật và phương pháp thử; áp dụng khi sử dụng loại dung dịch thuộc phạm vi tiêu chuẩn, cùng yêu cầu thiết kế và BPT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9396:2012 chỉ áp dụng kiểm tra siêu âm khi có ống đo đặt sẵn và thiết kế/ITP yêu cầu. Các thông số thi công, dung dịch, panel, mạch nối và tiêu chí nghiệm thu theo thiết kế, chỉ dẫn kỹ thuật, biện pháp và ITP được duyệt; không mặc định tiêu chí khi chưa có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12252:2020 – Bê tông – Phương pháp xác định cường độ bê tông trên mẫu lấy từ kết cấu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QCVN 18:2021/BXD về an toàn trong thi công xây dựng; hồ sơ thiết kế, shopdrawing, phương án quan trắc và biện pháp được phê duyệt.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trước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Hồ sơ thiết kế và shopdrawing; định vị tim, tọa độ, cao độ; biện pháp và trình tự thi công; năng lực, tình trạng máy khoan, cần cẩu, ống vách, ống đổ bê tông; hồ sơ vật liệu, cấp phối bê tông, dung dịch giữ thành, kế hoạch thí nghiệm và biểu mẫu nghiệm thu. Kiểm tra nền công tác, đường tiếp cận, rào chắn và điều kiện an toàn.</w:t>
            </w:r>
          </w:p>
          <w:p>
            <w:pPr>
              <w:spacing w:after="30" w:before="0" w:line="264" w:lineRule="auto"/>
              <w:jc w:val="left"/>
            </w:pPr>
            <w:r>
              <w:rPr>
                <w:rFonts w:ascii="Times New Roman" w:hAnsi="Times New Roman" w:cs="Times New Roman" w:eastAsia="Times New Roman"/>
                <w:b w:val="0"/>
                <w:i w:val="0"/>
                <w:sz w:val="21"/>
              </w:rPr>
              <w:t>- Kiểm tra bảng tiêu chí kiểm soát cọc–Kingpost do Nhà thầu lập trong ITP, gồm chỉ tiêu, trị số/giới hạn, phương pháp kiểm tra, tần suất, điểm dừng và căn cứ áp dụng. Bảng phải thống nhất với thiết kế, CĐKT và biện pháp được chấp thuận trước khi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khoan tạo lỗ</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soát định vị, độ thẳng đứng, đường kính, chiều sâu, địa tầng và nhật ký khoan. Kiểm tra casing, mực dung dịch, trình tự khoan cọc lân cận,báo cáo khi địa tầng hoặc hiện trạng khác hồ sơ.</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dung dịch, vệ sinh và nghiệm thu lỗ khoan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chỉ tiêu dung dịch, hình học lỗ khoan và cặn lắng theo tiêu chí trong hồ sơ thiết kế, CĐKT, biện pháp thi công và ITP được chấp thuận. Lấy mẫu đúng vị trí, kiểm tra vệ sinh đáy và lập biên bản nghiệm thu. Chỉ hạ lồng thép khi lỗ khoan đạt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lồng thép và ống thăm dò</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vật liệu, cấu tạo, mối nối, con kê, lớp bảo vệ và chi tiết chờ theo bản vẽ. Kiểm tra ống thăm dò kín, thẳng, thông suốt; nâng, hạ và cố định lồng đúng biện pháp, không biến dạng hoặc tụt lồng.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trước khi đổ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lại đáy lỗ khoan, dung dịch, lồng thép, ống tremie và điều kiện đổ bê tông theo hồ sơ thiết kế, CĐKT, biện pháp thi công và ITP được chấp thuận. Lập biên bản nghiệm thu; chỉ đổ bê tông sau khi các điều kiện đạt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đổ bê tông cọc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cấp bê tông theo thiết kế; kiểm tra độ sụt, thời gian, mẫu thử và phiếu giao nhận. Đổ liên tục bằng tremie, theo dõi độ ngập ống, tốc độ rút, thể tích và cao độ dâng; không tự ý thêm nước hoặc gián đoạn..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kết thúc đổ bê tông và điều kiện hạ Kingpost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kết thúc đổ, lượng bê tông đổ vượt và tình trạng bê tông trước khi hạ Kingpost theo hồ sơ được duyệt. Theo dõi thời gian cấp, đổ và khả năng duy trì tính công tác của bê tông theo từng xe; đối chiếu CĐKT và biện pháp được chấp thuận. Duy trì casing, dưỡng dẫn và điều kiện ổn định phục vụ hạ Kingpost theo trình tự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chế tạo, vận chuyển và tập kết Kingpost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thép, tiết diện, chiều dài, cấu tạo và mối nối theo mã Kingpost/bản vẽ duyệt. Kiểm tra gia công, nắn thẳng, mối hàn, nhận dạng, vận chuyển và kê xếp; không để cong vênh, va đập.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dựng, hạ và cố định Kingpost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Hạ Kingpost sau khi kết thúc đổ bê tông cọc, trong thời gian và điều kiện bê tông đáp ứng CĐKT, biện pháp được chấp thuận. Kiểm tra dưỡng dẫn, tim, cao độ, phương vị, độ thẳng đứng và chiều sâu ngàm; cố định bằng hệ dưỡng/khung dẫn theo biện pháp được duyệt. Kiểm soát không làm dịch chuyển lồng thép hoặc ảnh hưởng bê tông cọc; ghi số liệu hoàn công trước, trong và sau khi hạ.</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Rút ống casing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Chỉ rút casing sau khi hoàn thành hạ, định vị và cố định Kingpost theo trình tự được duyệt. Rút từ từ theo phương thẳng đứng, hạn chế rung lắc; theo dõi cao độ bê tông, tim, cao độ, phương vị và độ thẳng đứng của Kingpost. Dừng xử lý khi có dịch chuyển, kẹt casing hoặc tụt cao độ bê tông. Kiểm tra lại các thông số sau khi rút hoàn toàn casing.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Bảo vệ đầu cọc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Bảo vệ đầu cọc sau thi công: Xử lý phần hố phía trên đầu cọc, che chắn và hoàn trả mặt bằng theo biện pháp được duyệt; ngăn va chạm/ tải trọng tác động lên đầu cọc, thép chờ, không làm dịch chuyển Kingpost, hư hỏng thép chờ hoặc ống thăm dò.</w:t>
            </w:r>
          </w:p>
          <w:p>
            <w:pPr>
              <w:spacing w:after="30" w:before="0" w:line="264" w:lineRule="auto"/>
              <w:jc w:val="left"/>
            </w:pPr>
            <w:r>
              <w:rPr>
                <w:rFonts w:ascii="Times New Roman" w:hAnsi="Times New Roman" w:cs="Times New Roman" w:eastAsia="Times New Roman"/>
                <w:b w:val="0"/>
                <w:i w:val="0"/>
                <w:sz w:val="21"/>
              </w:rPr>
              <w:t>- Với cọc thí nghiệm, duy trì bảo vệ, mặt đầu và hệ kích/bản đệm theo thiết kế đến khi hoàn thành thử tải, nghiệm thu và được chấp thuận; chỉ tháo bảo vệ khi được phép.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sai số và thí nghiệm chất lượng cọc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Đo, lập hoàn công và đối chiếu dung sai Kingpost theo tiêu chí trong hồ sơ thiết kế, CĐKT, biện pháp thi công và ITP được chấp thuận. Theo dõi CSL/PIT/khoan lõi/thử tải theo thiết kế và đề cương duyệt; kết quả được đánh giá, xử lý trước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nghiệm thu và hoàn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Tổng hợp hồ sơ theo mã cọc/Kingpost: biên bản định vị; nhật ký khoan; số liệu dung dịch và vệ sinh đáy; biên bản nghiệm thu lỗ khoan, lồng thép và điều kiện đổ bê tông; phiếu giao bê tông, kết quả độ sụt và mẫu thử; biểu đồ đổ bê tông; số liệu kiểm tra Kingpost; bản vẽ hoàn công; kết quả thí nghiệm và hồ sơ xử lý sai lệch, nếu có.</w:t>
            </w:r>
          </w:p>
        </w:tc>
      </w:tr>
    </w:tbl>
    <w:p>
      <w:pPr>
        <w:keepNext w:val="0"/>
        <w:spacing w:before="0" w:after="80" w:line="288" w:lineRule="auto"/>
        <w:jc w:val="both"/>
      </w:pPr>
    </w:p>
    <w:p>
      <w:pPr>
        <w:pStyle w:val="Heading3"/>
      </w:pPr>
      <w:r>
        <w:t>14.2. Giám sát công tác thí nghiệm cọc</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THÍ NGHIỆM NÉN TĨNH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 thí nghiệm</w:t>
            </w:r>
          </w:p>
          <w:p>
            <w:pPr>
              <w:spacing w:after="30" w:before="0" w:line="264" w:lineRule="auto"/>
              <w:jc w:val="left"/>
            </w:pPr>
            <w:r>
              <w:rPr>
                <w:rFonts w:ascii="Times New Roman" w:hAnsi="Times New Roman" w:cs="Times New Roman" w:eastAsia="Times New Roman"/>
                <w:b w:val="0"/>
                <w:i/>
                <w:color w:val="595959"/>
                <w:sz w:val="19"/>
              </w:rPr>
              <w:t>Tiêu chuẩn: TCVN 9363:2012; Tiêu chí kỹ thuật của dự án.; Đề cương thí nghiệm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năng lực nhà thầu, chủ trì thí nghiệm và các cán bộ thực hiện.</w:t>
            </w:r>
          </w:p>
          <w:p>
            <w:pPr>
              <w:spacing w:after="30" w:before="0" w:line="264" w:lineRule="auto"/>
              <w:jc w:val="left"/>
            </w:pPr>
            <w:r>
              <w:rPr>
                <w:rFonts w:ascii="Times New Roman" w:hAnsi="Times New Roman" w:cs="Times New Roman" w:eastAsia="Times New Roman"/>
                <w:b w:val="0"/>
                <w:i w:val="0"/>
                <w:sz w:val="21"/>
              </w:rPr>
              <w:t>- Kiểm tra đề cương thí nghiệm phù hợp với yêu cầu thí nghiệm của đơn vị thiết kế và tiêu chuẩn TCVN 9393:2012</w:t>
            </w:r>
          </w:p>
          <w:p>
            <w:pPr>
              <w:spacing w:after="30" w:before="0" w:line="264" w:lineRule="auto"/>
              <w:jc w:val="left"/>
            </w:pPr>
            <w:r>
              <w:rPr>
                <w:rFonts w:ascii="Times New Roman" w:hAnsi="Times New Roman" w:cs="Times New Roman" w:eastAsia="Times New Roman"/>
                <w:b w:val="0"/>
                <w:i w:val="0"/>
                <w:sz w:val="21"/>
              </w:rPr>
              <w:t>- Kiểm tra bề mặt cọc, mặt bằng kê gối đỡ tải thí nghiệm:</w:t>
            </w:r>
          </w:p>
          <w:p>
            <w:pPr>
              <w:spacing w:after="30" w:before="0" w:line="264" w:lineRule="auto"/>
              <w:jc w:val="left"/>
            </w:pPr>
            <w:r>
              <w:rPr>
                <w:rFonts w:ascii="Times New Roman" w:hAnsi="Times New Roman" w:cs="Times New Roman" w:eastAsia="Times New Roman"/>
                <w:b w:val="0"/>
                <w:i w:val="0"/>
                <w:sz w:val="21"/>
              </w:rPr>
              <w:t>- Kiểm tra thiết bị thí nghiệm. Bao gồm:</w:t>
            </w:r>
          </w:p>
          <w:p>
            <w:pPr>
              <w:spacing w:after="30" w:before="0" w:line="264" w:lineRule="auto"/>
              <w:jc w:val="left"/>
            </w:pPr>
            <w:r>
              <w:rPr>
                <w:rFonts w:ascii="Times New Roman" w:hAnsi="Times New Roman" w:cs="Times New Roman" w:eastAsia="Times New Roman"/>
                <w:b w:val="0"/>
                <w:i w:val="0"/>
                <w:sz w:val="21"/>
              </w:rPr>
              <w:t>- Kích thủy lực: Giá trị lực kích tối đa và ồn định, kiểm định chất lượng còn hiệu lực (Tổng giá trị lực kích đạt 140% giá trị tải thí nghiệm).</w:t>
            </w:r>
          </w:p>
          <w:p>
            <w:pPr>
              <w:spacing w:after="30" w:before="0" w:line="264" w:lineRule="auto"/>
              <w:jc w:val="left"/>
            </w:pPr>
            <w:r>
              <w:rPr>
                <w:rFonts w:ascii="Times New Roman" w:hAnsi="Times New Roman" w:cs="Times New Roman" w:eastAsia="Times New Roman"/>
                <w:b w:val="0"/>
                <w:i w:val="0"/>
                <w:sz w:val="21"/>
              </w:rPr>
              <w:t>- Đồng hồ đo chuyền vị: Các đồng hồ đo chuyển vị phải đảm bảo độ chính xác 0,01mm và chiều dài tối đa là 50 mm</w:t>
            </w:r>
          </w:p>
          <w:p>
            <w:pPr>
              <w:spacing w:after="30" w:before="0" w:line="264" w:lineRule="auto"/>
              <w:jc w:val="left"/>
            </w:pPr>
            <w:r>
              <w:rPr>
                <w:rFonts w:ascii="Times New Roman" w:hAnsi="Times New Roman" w:cs="Times New Roman" w:eastAsia="Times New Roman"/>
                <w:b w:val="0"/>
                <w:i w:val="0"/>
                <w:sz w:val="21"/>
              </w:rPr>
              <w:t>- Máy thủy bình: Máy thủy bình phục vụ công tác kiểm tra chuyển vị của hệ dầm chuẩn.</w:t>
            </w:r>
          </w:p>
          <w:p>
            <w:pPr>
              <w:spacing w:after="30" w:before="0" w:line="264" w:lineRule="auto"/>
              <w:jc w:val="left"/>
            </w:pPr>
            <w:r>
              <w:rPr>
                <w:rFonts w:ascii="Times New Roman" w:hAnsi="Times New Roman" w:cs="Times New Roman" w:eastAsia="Times New Roman"/>
                <w:b w:val="0"/>
                <w:i w:val="0"/>
                <w:sz w:val="21"/>
              </w:rPr>
              <w:t>- Câu lắp đỡ tải.</w:t>
            </w:r>
          </w:p>
          <w:p>
            <w:pPr>
              <w:spacing w:after="30" w:before="0" w:line="264" w:lineRule="auto"/>
              <w:jc w:val="left"/>
            </w:pPr>
            <w:r>
              <w:rPr>
                <w:rFonts w:ascii="Times New Roman" w:hAnsi="Times New Roman" w:cs="Times New Roman" w:eastAsia="Times New Roman"/>
                <w:b w:val="0"/>
                <w:i w:val="0"/>
                <w:sz w:val="21"/>
              </w:rPr>
              <w:t>- Kiểm tra hệ dầm, tải thí nghiệm, gối kê, cọc chuẩn và dầm chuẩn: Phải tuân thủ đề cương được duyệt và tiêu chuẩn thí nghiệm.</w:t>
            </w:r>
          </w:p>
          <w:p>
            <w:pPr>
              <w:spacing w:after="30" w:before="0" w:line="264" w:lineRule="auto"/>
              <w:jc w:val="left"/>
            </w:pPr>
            <w:r>
              <w:rPr>
                <w:rFonts w:ascii="Times New Roman" w:hAnsi="Times New Roman" w:cs="Times New Roman" w:eastAsia="Times New Roman"/>
                <w:b w:val="0"/>
                <w:i w:val="0"/>
                <w:sz w:val="21"/>
              </w:rPr>
              <w:t>- Kiểm tra các bảng biểu ghi chép của nhà thầu thí nghiệm: Phải tuân thủ đề cương được duyệt và tiêu chuẩn thí nghiệm.</w:t>
            </w:r>
          </w:p>
          <w:p>
            <w:pPr>
              <w:spacing w:after="30" w:before="0" w:line="264" w:lineRule="auto"/>
              <w:jc w:val="left"/>
            </w:pPr>
            <w:r>
              <w:rPr>
                <w:rFonts w:ascii="Times New Roman" w:hAnsi="Times New Roman" w:cs="Times New Roman" w:eastAsia="Times New Roman"/>
                <w:b w:val="0"/>
                <w:i w:val="0"/>
                <w:sz w:val="21"/>
              </w:rPr>
              <w:t>- Ghi chú: Kết quả kiểm tra sẽ được thể hiện trên biên bản kiêm tra được các bên xác nhận làm cơ sở tiễn hành thí nghiệm.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Quá trình thí nghiệm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làm bằng bằng, gối kê và lắp dựng hệ tải trọng.</w:t>
            </w:r>
          </w:p>
          <w:p>
            <w:pPr>
              <w:spacing w:after="30" w:before="0" w:line="264" w:lineRule="auto"/>
              <w:jc w:val="left"/>
            </w:pPr>
            <w:r>
              <w:rPr>
                <w:rFonts w:ascii="Times New Roman" w:hAnsi="Times New Roman" w:cs="Times New Roman" w:eastAsia="Times New Roman"/>
                <w:b w:val="0"/>
                <w:i w:val="0"/>
                <w:sz w:val="21"/>
              </w:rPr>
              <w:t>- Giám sát nhà thầu thực hiện quy trình thí nghiệm tuân thủ theo đề cương thí nghiệm và TCVN 9393:2012 Cọc - Phương pháp thí nghiệm hiện trường: Ghi chép số liệu theo bảng biểu khách quan, trung thực, cấp gia tải đúng đề cương được duyệt. Xác nhận các số liệu trong quá trình thí nghiệm</w:t>
            </w:r>
          </w:p>
          <w:p>
            <w:pPr>
              <w:spacing w:after="30" w:before="0" w:line="264" w:lineRule="auto"/>
              <w:jc w:val="left"/>
            </w:pPr>
            <w:r>
              <w:rPr>
                <w:rFonts w:ascii="Times New Roman" w:hAnsi="Times New Roman" w:cs="Times New Roman" w:eastAsia="Times New Roman"/>
                <w:b w:val="0"/>
                <w:i w:val="0"/>
                <w:sz w:val="21"/>
              </w:rPr>
              <w:t>- Kiểm tra công tác an toàn của hệ gia tải, gối kê: Kiểm tra độ nghiêng, biến đạng của nền đất để đảm bảo an toàn trong quá trình thí nghiệm.</w:t>
            </w:r>
          </w:p>
          <w:p>
            <w:pPr>
              <w:spacing w:after="30" w:before="0" w:line="264" w:lineRule="auto"/>
              <w:jc w:val="left"/>
            </w:pPr>
            <w:r>
              <w:rPr>
                <w:rFonts w:ascii="Times New Roman" w:hAnsi="Times New Roman" w:cs="Times New Roman" w:eastAsia="Times New Roman"/>
                <w:b w:val="0"/>
                <w:i w:val="0"/>
                <w:sz w:val="21"/>
              </w:rPr>
              <w:t>- Kiểm tra chuyển vị của hệ dầm chuẩn: Kiểm tra dịch chuyển của đầm chuẩn để phán ánh chính xác kết quả thí nghiệm.</w:t>
            </w:r>
          </w:p>
          <w:p>
            <w:pPr>
              <w:spacing w:after="30" w:before="0" w:line="264" w:lineRule="auto"/>
              <w:jc w:val="left"/>
            </w:pPr>
            <w:r>
              <w:rPr>
                <w:rFonts w:ascii="Times New Roman" w:hAnsi="Times New Roman" w:cs="Times New Roman" w:eastAsia="Times New Roman"/>
                <w:b w:val="0"/>
                <w:i w:val="0"/>
                <w:sz w:val="21"/>
              </w:rPr>
              <w:t>- Ghi chú: Các công tác thí nghiệm trên hiện trường sẽ được lập thành biên bản và là cơ sở để kiểm tra báo cáo kết quả thí nghiệm sau này.</w:t>
            </w:r>
          </w:p>
        </w:tc>
      </w:tr>
    </w:tbl>
    <w:p>
      <w:pPr>
        <w:keepNext w:val="0"/>
        <w:spacing w:before="0" w:after="80" w:line="288" w:lineRule="auto"/>
        <w:jc w:val="both"/>
      </w:pPr>
    </w:p>
    <w:p>
      <w:pPr>
        <w:pStyle w:val="Heading3"/>
      </w:pPr>
      <w:r>
        <w:t>14.3. Giám sát thi công tường vây (tường trong đất)</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9361:2012 - Công tác nền móng - Thi công và nghiệm thu;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4447:2012 - Công tác đất - Thi công và nghiệm thu; áp dụng trong phạm vi tương ứng.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14213-1:2024 và TCVN 14213-2:2024 - Tường Barrette: yêu cầu thiết kế thi công và yêu cầu kỹ thuật thi công; áp dụng trực tiếp cho tường vây/panel theo phạm vi tiêu chuẩn.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4453:1995; TCVN 3105:2022, TCVN 3106:2022 và TCVN 3118:2022 cho công tác bê tông và thí nghiệm theo thiết kế/ITP.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13068:2020 - Dung dịch bentonite polyme - Yêu cầu kỹ thuật và phương pháp thử; áp dụng khi sử dụng loại dung dịch thuộc phạm vi tiêu chuẩn, cùng yêu cầu thiết kế và BPT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9396:2012 chỉ áp dụng kiểm tra siêu âm khi có ống đo đặt sẵn và thiết kế/ITP yêu cầu. Các thông số thi công, dung dịch, panel, mạch nối và tiêu chí nghiệm thu theo thiết kế, chỉ dẫn kỹ thuật, biện pháp và ITP được duyệt; không mặc định tiêu chí khi chưa có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QCVN 18:2021/BXD về an toàn trong thi công xây dựng; hồ sơ thiết kế, shopdrawing, phương án quan trắc và biện pháp được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thiết kế được duyệt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Rà soát hồ sơ, điều kiện và điểm dừng trước khi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hồ sơ thiết kế, địa chất–thủy văn, bản vẽ phân panel/shopdrawing, trình tự panel sơ cấp–thứ cấp, biện pháp và ITP, phương án quan trắc, cấp phối bê tông, vật liệu dung dịch, thiết kế lồng thép/chi tiết chôn sẵn và phương án xử lý sự cố. Đối chiếu giao diện tường vây với cọc khoan nhồi–Kingpost và trình tự thi công các tầng hầm theo biện pháp được duyệt. BPT đang nêu các trị số chưa thống nhất về chỉ tiêu dung dịch bentonite và chiều sâu ngập ống tremie; yêu cầu Nhà thầu/Tư vấn thiết kế làm rõ, thống nhất một bộ tiêu chí và tần suất kiểm tra trong hồ sơ được phê duyệt trước khi thi công; không tự chọn một trị số để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mặt bằng, sàn công tác và bố trí thiết bị</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phạm vi thi công, cao độ và khả năng chịu tải của sàn công tác theo tải trọng thiết bị; vị trí máy đào gầu ngoạm/cẩu, bãi gia công–tập kết lồng, bồn trộn–tuần hoàn dung dịch, đường ống, điện nước, lối xe bê tông và phương án phân luồng. Kiểm tra vùng quay cẩu, rào chắn, chiếu sáng, thoát nước, khu chứa đất đào và biện pháp kiểm soát tràn/thu gom dung dịch; xác nhận thiết bị, cáp treo, dụng cụ đo và thiết bị thí nghiệm còn hiệu lực kiểm định/hiệu chuẩn.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tuyến tường và thi công tường dẫn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mốc tọa độ/cao độ, tim tuyến và vị trí từng panel; nghiệm thu đào rãnh, cao độ đáy, cốt thép, cốp pha, chống giữ, kích thước và độ thẳng của tường dẫn. Theo dõi đổ bê tông, bảo dưỡng, tháo cốp pha và lắp thanh chống/cữ gỗ giữ khoảng cách theo đúng thời điểm, cấu tạo trong BPT được duyệt; kiểm tra cao độ đỉnh tường dẫn, đánh dấu mã panel và bảo vệ tường dẫn/mốc trong suốt quá trình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Pha trộn, lưu trữ và kiểm tra dung dịch giữ thành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nguồn nước, loại vật liệu, định lượng, trình tự trộn, thời gian ủ/trương nở, bể chứa và hệ thống tuần hoàn/tách cát; phân biệt dung dịch mới, dung dịch tái sử dụng và dung dịch trong panel. Kiểm tra các chỉ tiêu theo TCVN 13068:2020 khi dùng dung dịch bentonite polyme và theo tiêu chí đã thống nhất trong thiết kế/BPT/ITP; lấy mẫu, ghi vị trí–thời điểm–kết quả, hiệu chỉnh hoặc thay dung dịch khi không đạt. Duy trì mực dung dịch theo BPT đã duyệt để bảo đảm áp lực giữ thành, bổ sung kịp thời, không để tụt mực/mất dung dịch; kiểm soát chất lượng dung dịch hồi lưu và thu gom, xử lý đúng phương án môi trường.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và đào panel theo trình tự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mã panel, chiều dài, bề rộng, trình tự đào panel sơ cấp/thứ cấp và thời gian chờ giữa các panel liền kề theo BPT đã duyệt; xác nhận điều kiện bê tông panel kế cận trước khi đào panel tiếp giáp. Theo dõi máy đào gầu ngoạm, tim tuyến, kích thước, chiều sâu thiết kế, tốc độ đào và bổ sung dung dịch liên tục; ghi nhật ký theo từng panel, không đào vượt phạm vi hoặc thay đổi trình tự khi chưa được chấp thuận.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địa tầng, độ thẳng đứng và ổn định thành hố đào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Ghi nhận địa tầng thực tế, mẫu đất khi cần, mực nước và chướng ngại; so sánh với hồ sơ khảo sát, theo dõi bất thường như sập thành, tụt dung dịch, trồi/nứt nền hoặc ảnh hưởng công trình lân cận. Kiểm tra chiều sâu bằng thiết bị đo được chấp thuận (Koden/thước đo phù hợp), kiểm tra độ thẳng đứng liên tục và kết quả đo sau đào theo dung sai thiết kế/BPT; đối chiếu cao độ đáy và kích thước panel. Khi có sai khác địa tầng, chướng ngại hoặc mất ổn định, dừng công việc tại vị trí, bảo đảm an toàn, báo cáo CĐT/Tư vấn thiết kế và chỉ tiếp tục theo biện pháp xử lý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Vét đáy, làm sạch panel và nghiệm thu trước khi hạ lồng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Sau khi đào đủ chiều sâu, giám sát vét/làm sạch đáy và tuần hoàn hoặc thay dung dịch theo BPT; kiểm tra cặn lắng, chiều sâu, mực và các chỉ tiêu dung dịch tại vị trí/độ sâu quy định. Thực hiện thời gian chờ và đo kiểm lại theo ITP; ghi kết quả vào phiếu kiểm tra panel. Đây là điểm dừng nghiệm thu: chỉ chuyển bước khi đáy và dung dịch đạt tiêu chí thống nhất đã phê duyệt, TVGS xác nhận và Nhà thầu lập đủ hồ sơ.</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Stop-End/CWS và cấu tạo chống thấm mạch panel</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chủng loại, kích thước, độ thẳng, vị trí và cao độ tấm chặn/Stop-End; kiểm tra cấu tạo CWS/waterstop, mối nối, liên kết, hàn/kẹp cố định và tính liên tục của dải chống thấm theo bản vẽ/shopdrawing được duyệt. Bảo đảm chi tiết nằm đúng mặt tiếp giáp panel, không xoắn, thủng, xê dịch hoặc bị bê tông/dung dịch làm hư hỏng; nghiệm thu trước khi hạ lồng và đổ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gia công lồng thép và chi tiết chôn sẵn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chứng chỉ và kết quả thí nghiệm cốt thép; kiểm tra đường kính, mác, số lượng, khoảng cách, chiều dài, nối chồng/ống nối, mối hàn nếu được thiết kế cho phép, kích thước lồng và lớp bảo vệ. Kiểm tra con kê, gân tăng cứng, điểm nâng, cấu kiện nối giữa các đoạn lồng; vị trí thép chờ, bản mã, ống xuyên, ống siêu âm và các chi tiết chôn sẵn. Đối chiếu bản vẽ được duyệt, nghiệm thu lồng thép tại bãi và trước khi cẩu hạ.</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Cẩu hạ, nối đoạn và cố định lồng thép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phương án nâng, sức nâng/cấu hình cẩu, cáp–ma ní, móc treo, người chỉ huy và vùng cấm; theo dõi thao tác nâng đồng bộ, tránh cong vênh, va chạm tường dẫn/Stop-End và hư hỏng lớp bảo vệ. Kiểm soát nối các đoạn lồng, tim, cao độ đỉnh, chiều sâu hạ, độ thẳng, khoảng cách đến đáy và tình trạng ống siêu âm/chi tiết chôn sẵn; kê, treo và cố định lồng chống tụt hoặc nổi trong quá trình đổ bê tông. Không tự ý cắt, uốn hoặc thay đổi lồng khi chưa được chấp thuận.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điều kiện cuối cùng và chuẩn bị đổ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Tổ chức nghiệm thu liên ngành trước đổ: xác nhận panel đúng vị trí/kích thước/chiều sâu; kết quả làm sạch đáy và dung dịch sau khi hạ lồng; lồng thép, Stop-End/CWS, ống siêu âm và chi tiết chôn sẵn đúng hồ sơ. Kiểm tra khối lượng, cấp phối và tính công tác bê tông theo hồ sơ được duyệt; năng lực trạm, số xe,thời gian vận chuyển, thiết bị dự phòng và khả năng đổ liên tục. Kiểm tra ống tremie kín nước, đường kính, chiều dài, mối nối, phễu và cao độ đầu ống; lập biên bản điểm dừng trước đổ.</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Đổ bê tông bằng ống tremie</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dõi kiểm tra phiếu giao nhận và độ sụt/tính công tác từng xe theo cấp phối, thiết kế và ITP; lấy mẫu thử đúng tần suất. Kiểm soát trình tự nạp bê tông, số lượng/vị trí ống tremie theo chiều dài panel, cao độ đầu ống và chiều sâu ngập trong bê tông theo tiêu chí thống nhất đã được phê duyệt. Đổ liên tục, phối hợp rút/nối ống để không mất ngập ống hoặc hút bùn; ghi giờ, số xe, khối lượng, cao độ bê tông, độ ngập ống, sự cố và xử lý. Đối chiếu khối lượng bê tông thực tế với lý thuyết/đường cong; không tự ý thêm nước, để gián đoạn hoặc thay đổi cấp phối.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thúc đổ, xử lý đầu tường và bảo vệ panel</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soát cao độ bê tông kết thúc, lượng bê tông đổ vượt và dung dịch trào hồi; thu hồi, phân loại, tái sử dụng hoặc xử lý dung dịch/đất đào theo phương án được duyệt. Bảo vệ đầu lồng, thép chờ, ống siêu âm và panel mới đổ; chỉ tháo Stop-End, đào panel tiếp giáp, phá đầu tường/cắt bê tông khi đủ thời gian và điều kiện theo BPT. Sau xử lý đầu tường, kiểm tra cao độ cắt, bê tông đặc chắc, thép chờ và bề mặt liên kết với dầm mũ/sàn; lập NCR và trình biện pháp xử lý nếu có khuyết tật/rò thấm.</w:t>
            </w:r>
          </w:p>
        </w:tc>
      </w:tr>
    </w:tbl>
    <w:p>
      <w:pPr>
        <w:keepNext w:val="0"/>
        <w:spacing w:before="0" w:after="80" w:line="288" w:lineRule="auto"/>
        <w:jc w:val="both"/>
      </w:pPr>
    </w:p>
    <w:p>
      <w:pPr>
        <w:pStyle w:val="Heading3"/>
      </w:pPr>
      <w:r>
        <w:t>14.4. Giám sát công tác đất: hố đào, hạ mực nước ngầm, đắp – lấp hoàn trả, san nền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 hố đào</w:t>
            </w:r>
          </w:p>
          <w:p>
            <w:pPr>
              <w:spacing w:after="30" w:before="0" w:line="264" w:lineRule="auto"/>
              <w:jc w:val="left"/>
            </w:pPr>
            <w:r>
              <w:rPr>
                <w:rFonts w:ascii="Times New Roman" w:hAnsi="Times New Roman" w:cs="Times New Roman" w:eastAsia="Times New Roman"/>
                <w:b w:val="0"/>
                <w:i/>
                <w:color w:val="595959"/>
                <w:sz w:val="19"/>
              </w:rPr>
              <w:t>Tiêu chuẩn: Biện pháp được duyệt; thiết kế</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phạm vi đào, công trình ngầm, biện pháp chống sạt/trượt, cừ Larsen nếu có, thoát nước - hạ mực nước, rào chắn, đường công vụ.</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Đào đất</w:t>
            </w:r>
          </w:p>
          <w:p>
            <w:pPr>
              <w:spacing w:after="30" w:before="0" w:line="264" w:lineRule="auto"/>
              <w:jc w:val="left"/>
            </w:pPr>
            <w:r>
              <w:rPr>
                <w:rFonts w:ascii="Times New Roman" w:hAnsi="Times New Roman" w:cs="Times New Roman" w:eastAsia="Times New Roman"/>
                <w:b w:val="0"/>
                <w:i/>
                <w:color w:val="595959"/>
                <w:sz w:val="19"/>
              </w:rPr>
              <w:t>Tiêu chuẩn: TCVN 4447:2012 và hồ sơ thiết kế</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kích thước, mái dốc/hệ chống, tình trạng đáy hố; không để phá hoại nền tự nhiên; xử lý nước, bùn, đất yếu bất thường.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đáy móng</w:t>
            </w:r>
          </w:p>
          <w:p>
            <w:pPr>
              <w:spacing w:after="30" w:before="0" w:line="264" w:lineRule="auto"/>
              <w:jc w:val="left"/>
            </w:pPr>
            <w:r>
              <w:rPr>
                <w:rFonts w:ascii="Times New Roman" w:hAnsi="Times New Roman" w:cs="Times New Roman" w:eastAsia="Times New Roman"/>
                <w:b w:val="0"/>
                <w:i/>
                <w:color w:val="595959"/>
                <w:sz w:val="19"/>
              </w:rPr>
              <w:t>Tiêu chuẩn: Thiết kế; hồ sơ địa chất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địa chất thực tế, độ ổn định; nếu khác hồ sơ khảo sát phải báo CĐT/TVTK xử lý trước bê tông lót.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Đắp/lấp hoàn trả</w:t>
            </w:r>
          </w:p>
          <w:p>
            <w:pPr>
              <w:spacing w:after="30" w:before="0" w:line="264" w:lineRule="auto"/>
              <w:jc w:val="left"/>
            </w:pPr>
            <w:r>
              <w:rPr>
                <w:rFonts w:ascii="Times New Roman" w:hAnsi="Times New Roman" w:cs="Times New Roman" w:eastAsia="Times New Roman"/>
                <w:b w:val="0"/>
                <w:i/>
                <w:color w:val="595959"/>
                <w:sz w:val="19"/>
              </w:rPr>
              <w:t>Tiêu chuẩn: TCVN 4447:2012; chỉ dẫn kỹ thuật</w:t>
            </w:r>
          </w:p>
          <w:p>
            <w:pPr>
              <w:spacing w:after="30" w:before="0" w:line="264" w:lineRule="auto"/>
              <w:jc w:val="left"/>
            </w:pPr>
            <w:r>
              <w:rPr>
                <w:rFonts w:ascii="Times New Roman" w:hAnsi="Times New Roman" w:cs="Times New Roman" w:eastAsia="Times New Roman"/>
                <w:b/>
                <w:i w:val="0"/>
                <w:color w:val="C45911"/>
                <w:sz w:val="19"/>
              </w:rPr>
              <w:t>Điểm kiểm soát: HP/WP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nguồn vật liệu, chiều dày lớp rải, độ ẩm, thiết bị đầm, độ chặt; chỉ lấp sau khi các công việc ngầm/chống thấm/ống chôn đã nghiệm thu.</w:t>
            </w:r>
          </w:p>
        </w:tc>
      </w:tr>
    </w:tbl>
    <w:p>
      <w:pPr>
        <w:keepNext w:val="0"/>
        <w:spacing w:before="0" w:after="80" w:line="288" w:lineRule="auto"/>
        <w:jc w:val="both"/>
      </w:pPr>
    </w:p>
    <w:p>
      <w:pPr>
        <w:pStyle w:val="Heading3"/>
      </w:pPr>
      <w:r>
        <w:t>14.5. Giám sát thi công phần móng (đào đất, bê tông lót, móng, lấp đất)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Ép cọc</w:t>
            </w:r>
          </w:p>
          <w:p>
            <w:pPr>
              <w:spacing w:after="30" w:before="0" w:line="264" w:lineRule="auto"/>
              <w:jc w:val="left"/>
            </w:pPr>
            <w:r>
              <w:rPr>
                <w:rFonts w:ascii="Times New Roman" w:hAnsi="Times New Roman" w:cs="Times New Roman" w:eastAsia="Times New Roman"/>
                <w:b w:val="0"/>
                <w:i/>
                <w:color w:val="595959"/>
                <w:sz w:val="19"/>
              </w:rPr>
              <w:t>Tiêu chuẩn: TCVN 9394: 2012 “ Đóng và ép cọc - Thi công và nghiệm thu” TCVN 9394: 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1. Công tác chuẩn bị:</w:t>
            </w:r>
          </w:p>
          <w:p>
            <w:pPr>
              <w:spacing w:after="30" w:before="0" w:line="264" w:lineRule="auto"/>
              <w:jc w:val="left"/>
            </w:pPr>
            <w:r>
              <w:rPr>
                <w:rFonts w:ascii="Times New Roman" w:hAnsi="Times New Roman" w:cs="Times New Roman" w:eastAsia="Times New Roman"/>
                <w:b w:val="0"/>
                <w:i w:val="0"/>
                <w:sz w:val="21"/>
              </w:rPr>
              <w:t>1.1 Nhà thầu căn cứ vào hồ sơ thiết kế, yêu cầu của Chủ đầu tư và điều kiện môi trường cụ thể để lập biện pháp thi công cọc trong đó nên lưu ý làm rõ các điều sau:</w:t>
            </w:r>
          </w:p>
          <w:p>
            <w:pPr>
              <w:spacing w:after="30" w:before="0" w:line="264" w:lineRule="auto"/>
              <w:jc w:val="left"/>
            </w:pPr>
            <w:r>
              <w:rPr>
                <w:rFonts w:ascii="Times New Roman" w:hAnsi="Times New Roman" w:cs="Times New Roman" w:eastAsia="Times New Roman"/>
                <w:b w:val="0"/>
                <w:i w:val="0"/>
                <w:sz w:val="21"/>
              </w:rPr>
              <w:t>- Công nghệ thi công ép cọc;</w:t>
            </w:r>
          </w:p>
          <w:p>
            <w:pPr>
              <w:spacing w:after="30" w:before="0" w:line="264" w:lineRule="auto"/>
              <w:jc w:val="left"/>
            </w:pPr>
            <w:r>
              <w:rPr>
                <w:rFonts w:ascii="Times New Roman" w:hAnsi="Times New Roman" w:cs="Times New Roman" w:eastAsia="Times New Roman"/>
                <w:b w:val="0"/>
                <w:i w:val="0"/>
                <w:sz w:val="21"/>
              </w:rPr>
              <w:t>- Thiết bị dự định chọn;</w:t>
            </w:r>
          </w:p>
          <w:p>
            <w:pPr>
              <w:spacing w:after="30" w:before="0" w:line="264" w:lineRule="auto"/>
              <w:jc w:val="left"/>
            </w:pPr>
            <w:r>
              <w:rPr>
                <w:rFonts w:ascii="Times New Roman" w:hAnsi="Times New Roman" w:cs="Times New Roman" w:eastAsia="Times New Roman"/>
                <w:b w:val="0"/>
                <w:i w:val="0"/>
                <w:sz w:val="21"/>
              </w:rPr>
              <w:t>- Kế hoạch đảm bảo chất lượng, trong đó nêu rõ trình tự hạ cọc dựa theo điều kiện đất nền, cách bố trí đài cọc, số lượng cọc trong đài, phương pháp kiểm tra độ thẳng đứng, kiểm tra mối hàn, cách đo độ chối, biện pháp an toàn và đảm bảo vệ sinh môi trường...;</w:t>
            </w:r>
          </w:p>
          <w:p>
            <w:pPr>
              <w:spacing w:after="30" w:before="0" w:line="264" w:lineRule="auto"/>
              <w:jc w:val="left"/>
            </w:pPr>
            <w:r>
              <w:rPr>
                <w:rFonts w:ascii="Times New Roman" w:hAnsi="Times New Roman" w:cs="Times New Roman" w:eastAsia="Times New Roman"/>
                <w:b w:val="0"/>
                <w:i w:val="0"/>
                <w:sz w:val="21"/>
              </w:rPr>
              <w:t>- Dự kiến sự cố và cách xử lý;</w:t>
            </w:r>
          </w:p>
          <w:p>
            <w:pPr>
              <w:spacing w:after="30" w:before="0" w:line="264" w:lineRule="auto"/>
              <w:jc w:val="left"/>
            </w:pPr>
            <w:r>
              <w:rPr>
                <w:rFonts w:ascii="Times New Roman" w:hAnsi="Times New Roman" w:cs="Times New Roman" w:eastAsia="Times New Roman"/>
                <w:b w:val="0"/>
                <w:i w:val="0"/>
                <w:sz w:val="21"/>
              </w:rPr>
              <w:t>- Tiến độ thi công</w:t>
            </w:r>
          </w:p>
          <w:p>
            <w:pPr>
              <w:spacing w:after="30" w:before="0" w:line="264" w:lineRule="auto"/>
              <w:jc w:val="left"/>
            </w:pPr>
            <w:r>
              <w:rPr>
                <w:rFonts w:ascii="Times New Roman" w:hAnsi="Times New Roman" w:cs="Times New Roman" w:eastAsia="Times New Roman"/>
                <w:b w:val="0"/>
                <w:i w:val="0"/>
                <w:sz w:val="21"/>
              </w:rPr>
              <w:t>1.2 Trước khi thi công hạ cọc cần tiến hành các công tác chuẩn bị sau đây:</w:t>
            </w:r>
          </w:p>
          <w:p>
            <w:pPr>
              <w:spacing w:after="30" w:before="0" w:line="264" w:lineRule="auto"/>
              <w:jc w:val="left"/>
            </w:pPr>
            <w:r>
              <w:rPr>
                <w:rFonts w:ascii="Times New Roman" w:hAnsi="Times New Roman" w:cs="Times New Roman" w:eastAsia="Times New Roman"/>
                <w:b w:val="0"/>
                <w:i w:val="0"/>
                <w:sz w:val="21"/>
              </w:rPr>
              <w:t>- Nghiên cứu điều kiện địa chất công trình và địa chất thuỷ văn, chiều dày, thế nằm và đặc trưng cơ lý của chúng;</w:t>
            </w:r>
          </w:p>
          <w:p>
            <w:pPr>
              <w:spacing w:after="30" w:before="0" w:line="264" w:lineRule="auto"/>
              <w:jc w:val="left"/>
            </w:pPr>
            <w:r>
              <w:rPr>
                <w:rFonts w:ascii="Times New Roman" w:hAnsi="Times New Roman" w:cs="Times New Roman" w:eastAsia="Times New Roman"/>
                <w:b w:val="0"/>
                <w:i w:val="0"/>
                <w:sz w:val="21"/>
              </w:rPr>
              <w:t>- Thăm dò khả năng có các chướng ngại dưới đất để có biện pháp loại bỏ chúng, sự có mặt của công trình ngầm và công trình lân cận để có biện pháp phòng ngừa ảnh hưởng xấu đến chúng;</w:t>
            </w:r>
          </w:p>
          <w:p>
            <w:pPr>
              <w:spacing w:after="30" w:before="0" w:line="264" w:lineRule="auto"/>
              <w:jc w:val="left"/>
            </w:pPr>
            <w:r>
              <w:rPr>
                <w:rFonts w:ascii="Times New Roman" w:hAnsi="Times New Roman" w:cs="Times New Roman" w:eastAsia="Times New Roman"/>
                <w:b w:val="0"/>
                <w:i w:val="0"/>
                <w:sz w:val="21"/>
              </w:rPr>
              <w:t>- Xem xét điều kiện môi trường đô thị (tiếng ồn và chấn động) theo tiêu chuẩn môi trường liên quan khi thi công ở gần khu dân cư và công trình có sẵn;</w:t>
            </w:r>
          </w:p>
          <w:p>
            <w:pPr>
              <w:spacing w:after="30" w:before="0" w:line="264" w:lineRule="auto"/>
              <w:jc w:val="left"/>
            </w:pPr>
            <w:r>
              <w:rPr>
                <w:rFonts w:ascii="Times New Roman" w:hAnsi="Times New Roman" w:cs="Times New Roman" w:eastAsia="Times New Roman"/>
                <w:b w:val="0"/>
                <w:i w:val="0"/>
                <w:sz w:val="21"/>
              </w:rPr>
              <w:t>- Nghiệm thu mặt bằng thi công;</w:t>
            </w:r>
          </w:p>
          <w:p>
            <w:pPr>
              <w:spacing w:after="30" w:before="0" w:line="264" w:lineRule="auto"/>
              <w:jc w:val="left"/>
            </w:pPr>
            <w:r>
              <w:rPr>
                <w:rFonts w:ascii="Times New Roman" w:hAnsi="Times New Roman" w:cs="Times New Roman" w:eastAsia="Times New Roman"/>
                <w:b w:val="0"/>
                <w:i w:val="0"/>
                <w:sz w:val="21"/>
              </w:rPr>
              <w:t>- Lập lưới trắc đạc định vị các trục móng và toạ độ các cọc cần thi công trên mặt bằng;</w:t>
            </w:r>
          </w:p>
          <w:p>
            <w:pPr>
              <w:spacing w:after="30" w:before="0" w:line="264" w:lineRule="auto"/>
              <w:jc w:val="left"/>
            </w:pPr>
            <w:r>
              <w:rPr>
                <w:rFonts w:ascii="Times New Roman" w:hAnsi="Times New Roman" w:cs="Times New Roman" w:eastAsia="Times New Roman"/>
                <w:b w:val="0"/>
                <w:i w:val="0"/>
                <w:sz w:val="21"/>
              </w:rPr>
              <w:t>- Kiểm tra chứng chỉ xuất xưởng của cọc;</w:t>
            </w:r>
          </w:p>
          <w:p>
            <w:pPr>
              <w:spacing w:after="30" w:before="0" w:line="264" w:lineRule="auto"/>
              <w:jc w:val="left"/>
            </w:pPr>
            <w:r>
              <w:rPr>
                <w:rFonts w:ascii="Times New Roman" w:hAnsi="Times New Roman" w:cs="Times New Roman" w:eastAsia="Times New Roman"/>
                <w:b w:val="0"/>
                <w:i w:val="0"/>
                <w:sz w:val="21"/>
              </w:rPr>
              <w:t>- Kiểm tra kích thước thực tế của cọc;</w:t>
            </w:r>
          </w:p>
          <w:p>
            <w:pPr>
              <w:spacing w:after="30" w:before="0" w:line="264" w:lineRule="auto"/>
              <w:jc w:val="left"/>
            </w:pPr>
            <w:r>
              <w:rPr>
                <w:rFonts w:ascii="Times New Roman" w:hAnsi="Times New Roman" w:cs="Times New Roman" w:eastAsia="Times New Roman"/>
                <w:b w:val="0"/>
                <w:i w:val="0"/>
                <w:sz w:val="21"/>
              </w:rPr>
              <w:t>- Chuyên chở và sắp xếp cọc trên mặt bằng thi công;</w:t>
            </w:r>
          </w:p>
          <w:p>
            <w:pPr>
              <w:spacing w:after="30" w:before="0" w:line="264" w:lineRule="auto"/>
              <w:jc w:val="left"/>
            </w:pPr>
            <w:r>
              <w:rPr>
                <w:rFonts w:ascii="Times New Roman" w:hAnsi="Times New Roman" w:cs="Times New Roman" w:eastAsia="Times New Roman"/>
                <w:b w:val="0"/>
                <w:i w:val="0"/>
                <w:sz w:val="21"/>
              </w:rPr>
              <w:t>- Đánh dấu chia đoạn lên thân cọc theo chiều dài cọc;</w:t>
            </w:r>
          </w:p>
          <w:p>
            <w:pPr>
              <w:spacing w:after="30" w:before="0" w:line="264" w:lineRule="auto"/>
              <w:jc w:val="left"/>
            </w:pPr>
            <w:r>
              <w:rPr>
                <w:rFonts w:ascii="Times New Roman" w:hAnsi="Times New Roman" w:cs="Times New Roman" w:eastAsia="Times New Roman"/>
                <w:b w:val="0"/>
                <w:i w:val="0"/>
                <w:sz w:val="21"/>
              </w:rPr>
              <w:t>- Tổ hợp các đoạn cọc trên mặt đất thành cây cọc theo thiết kế;</w:t>
            </w:r>
          </w:p>
          <w:p>
            <w:pPr>
              <w:spacing w:after="30" w:before="0" w:line="264" w:lineRule="auto"/>
              <w:jc w:val="left"/>
            </w:pPr>
            <w:r>
              <w:rPr>
                <w:rFonts w:ascii="Times New Roman" w:hAnsi="Times New Roman" w:cs="Times New Roman" w:eastAsia="Times New Roman"/>
                <w:b w:val="0"/>
                <w:i w:val="0"/>
                <w:sz w:val="21"/>
              </w:rPr>
              <w:t>- Đặt máy trắc đạc để theo dõi độ thẳng đứng của cọc và đo độ chối của cọc.</w:t>
            </w:r>
          </w:p>
          <w:p>
            <w:pPr>
              <w:spacing w:after="30" w:before="0" w:line="264" w:lineRule="auto"/>
              <w:jc w:val="left"/>
            </w:pPr>
            <w:r>
              <w:rPr>
                <w:rFonts w:ascii="Times New Roman" w:hAnsi="Times New Roman" w:cs="Times New Roman" w:eastAsia="Times New Roman"/>
                <w:b w:val="0"/>
                <w:i w:val="0"/>
                <w:sz w:val="21"/>
              </w:rPr>
              <w:t>1.3 Hàn nối các đoạn cọc ：</w:t>
            </w:r>
          </w:p>
          <w:p>
            <w:pPr>
              <w:spacing w:after="30" w:before="0" w:line="264" w:lineRule="auto"/>
              <w:jc w:val="left"/>
            </w:pPr>
            <w:r>
              <w:rPr>
                <w:rFonts w:ascii="Times New Roman" w:hAnsi="Times New Roman" w:cs="Times New Roman" w:eastAsia="Times New Roman"/>
                <w:b w:val="0"/>
                <w:i w:val="0"/>
                <w:sz w:val="21"/>
              </w:rPr>
              <w:t>- Chỉ bắt đầu hàn nối các đoạn cọc khi:</w:t>
            </w:r>
          </w:p>
          <w:p>
            <w:pPr>
              <w:spacing w:after="30" w:before="0" w:line="264" w:lineRule="auto"/>
              <w:jc w:val="left"/>
            </w:pPr>
            <w:r>
              <w:rPr>
                <w:rFonts w:ascii="Times New Roman" w:hAnsi="Times New Roman" w:cs="Times New Roman" w:eastAsia="Times New Roman"/>
                <w:b w:val="0"/>
                <w:i w:val="0"/>
                <w:sz w:val="21"/>
              </w:rPr>
              <w:t>- Kích thước các bản mã đúng với thiết kế;</w:t>
            </w:r>
          </w:p>
          <w:p>
            <w:pPr>
              <w:spacing w:after="30" w:before="0" w:line="264" w:lineRule="auto"/>
              <w:jc w:val="left"/>
            </w:pPr>
            <w:r>
              <w:rPr>
                <w:rFonts w:ascii="Times New Roman" w:hAnsi="Times New Roman" w:cs="Times New Roman" w:eastAsia="Times New Roman"/>
                <w:b w:val="0"/>
                <w:i w:val="0"/>
                <w:sz w:val="21"/>
              </w:rPr>
              <w:t>- Trục của đoạn cọc đã được kiểm tra độ thẳng đứng theo hai phương vuông góc với nhau;</w:t>
            </w:r>
          </w:p>
          <w:p>
            <w:pPr>
              <w:spacing w:after="30" w:before="0" w:line="264" w:lineRule="auto"/>
              <w:jc w:val="left"/>
            </w:pPr>
            <w:r>
              <w:rPr>
                <w:rFonts w:ascii="Times New Roman" w:hAnsi="Times New Roman" w:cs="Times New Roman" w:eastAsia="Times New Roman"/>
                <w:b w:val="0"/>
                <w:i w:val="0"/>
                <w:sz w:val="21"/>
              </w:rPr>
              <w:t>- Bề mặt ở đầu hai đoạn cọc nối phải tiếp xúc khít với nhau.</w:t>
            </w:r>
          </w:p>
          <w:p>
            <w:pPr>
              <w:spacing w:after="30" w:before="0" w:line="264" w:lineRule="auto"/>
              <w:jc w:val="left"/>
            </w:pPr>
            <w:r>
              <w:rPr>
                <w:rFonts w:ascii="Times New Roman" w:hAnsi="Times New Roman" w:cs="Times New Roman" w:eastAsia="Times New Roman"/>
                <w:b w:val="0"/>
                <w:i w:val="0"/>
                <w:sz w:val="21"/>
              </w:rPr>
              <w:t>1.3.2 Đường hàn mối nối cọc phải đảm bảo đúng quy định của thiết kế về chịu lực, không được có những khuyết tật sau đây:</w:t>
            </w:r>
          </w:p>
          <w:p>
            <w:pPr>
              <w:spacing w:after="30" w:before="0" w:line="264" w:lineRule="auto"/>
              <w:jc w:val="left"/>
            </w:pPr>
            <w:r>
              <w:rPr>
                <w:rFonts w:ascii="Times New Roman" w:hAnsi="Times New Roman" w:cs="Times New Roman" w:eastAsia="Times New Roman"/>
                <w:b w:val="0"/>
                <w:i w:val="0"/>
                <w:sz w:val="21"/>
              </w:rPr>
              <w:t>- Kích thước đường hàn sai lệch so với thiết kế;</w:t>
            </w:r>
          </w:p>
          <w:p>
            <w:pPr>
              <w:spacing w:after="30" w:before="0" w:line="264" w:lineRule="auto"/>
              <w:jc w:val="left"/>
            </w:pPr>
            <w:r>
              <w:rPr>
                <w:rFonts w:ascii="Times New Roman" w:hAnsi="Times New Roman" w:cs="Times New Roman" w:eastAsia="Times New Roman"/>
                <w:b w:val="0"/>
                <w:i w:val="0"/>
                <w:sz w:val="21"/>
              </w:rPr>
              <w:t>- Chiều cao hoặc chiều rộng của mối hàn không đồng đều;</w:t>
            </w:r>
          </w:p>
          <w:p>
            <w:pPr>
              <w:spacing w:after="30" w:before="0" w:line="264" w:lineRule="auto"/>
              <w:jc w:val="left"/>
            </w:pPr>
            <w:r>
              <w:rPr>
                <w:rFonts w:ascii="Times New Roman" w:hAnsi="Times New Roman" w:cs="Times New Roman" w:eastAsia="Times New Roman"/>
                <w:b w:val="0"/>
                <w:i w:val="0"/>
                <w:sz w:val="21"/>
              </w:rPr>
              <w:t>- Đường hàn không thẳng, bề mặt mối hàn bị rỗ, không ngấu, quá nhiệt, có chảy loang, lẫn xỉ, bị nứt...</w:t>
            </w:r>
          </w:p>
          <w:p>
            <w:pPr>
              <w:spacing w:after="30" w:before="0" w:line="264" w:lineRule="auto"/>
              <w:jc w:val="left"/>
            </w:pPr>
            <w:r>
              <w:rPr>
                <w:rFonts w:ascii="Times New Roman" w:hAnsi="Times New Roman" w:cs="Times New Roman" w:eastAsia="Times New Roman"/>
                <w:b w:val="0"/>
                <w:i w:val="0"/>
                <w:sz w:val="21"/>
              </w:rPr>
              <w:t>1.3.3 Chỉ được tiếp tục hạ cọc khi đã kiểm tra mối nối hàn không có khuyết tật.</w:t>
            </w:r>
          </w:p>
          <w:p>
            <w:pPr>
              <w:spacing w:after="30" w:before="0" w:line="264" w:lineRule="auto"/>
              <w:jc w:val="left"/>
            </w:pPr>
            <w:r>
              <w:rPr>
                <w:rFonts w:ascii="Times New Roman" w:hAnsi="Times New Roman" w:cs="Times New Roman" w:eastAsia="Times New Roman"/>
                <w:b w:val="0"/>
                <w:i w:val="0"/>
                <w:sz w:val="21"/>
              </w:rPr>
              <w:t>1.4 Vật liệu cọc</w:t>
            </w:r>
          </w:p>
          <w:p>
            <w:pPr>
              <w:spacing w:after="30" w:before="0" w:line="264" w:lineRule="auto"/>
              <w:jc w:val="left"/>
            </w:pPr>
            <w:r>
              <w:rPr>
                <w:rFonts w:ascii="Times New Roman" w:hAnsi="Times New Roman" w:cs="Times New Roman" w:eastAsia="Times New Roman"/>
                <w:b w:val="0"/>
                <w:i w:val="0"/>
                <w:sz w:val="21"/>
              </w:rPr>
              <w:t>1.4.1 Bê tông cọc phải đảm bảo mác thiết kế, cọc được nghiệm thu theo tiêu chuẩn TCVN 4453 : 1995</w:t>
            </w:r>
          </w:p>
          <w:p>
            <w:pPr>
              <w:spacing w:after="30" w:before="0" w:line="264" w:lineRule="auto"/>
              <w:jc w:val="left"/>
            </w:pPr>
            <w:r>
              <w:rPr>
                <w:rFonts w:ascii="Times New Roman" w:hAnsi="Times New Roman" w:cs="Times New Roman" w:eastAsia="Times New Roman"/>
                <w:b w:val="0"/>
                <w:i w:val="0"/>
                <w:sz w:val="21"/>
              </w:rPr>
              <w:t>1.4.2 Kiểm tra cọc tại nơi sản xuất gồm các khâu sau đây:</w:t>
            </w:r>
          </w:p>
          <w:p>
            <w:pPr>
              <w:spacing w:after="30" w:before="0" w:line="264" w:lineRule="auto"/>
              <w:jc w:val="left"/>
            </w:pPr>
            <w:r>
              <w:rPr>
                <w:rFonts w:ascii="Times New Roman" w:hAnsi="Times New Roman" w:cs="Times New Roman" w:eastAsia="Times New Roman"/>
                <w:b w:val="0"/>
                <w:i w:val="0"/>
                <w:sz w:val="21"/>
              </w:rPr>
              <w:t>- Vật liệu :</w:t>
            </w:r>
          </w:p>
          <w:p>
            <w:pPr>
              <w:spacing w:after="30" w:before="0" w:line="264" w:lineRule="auto"/>
              <w:jc w:val="left"/>
            </w:pPr>
            <w:r>
              <w:rPr>
                <w:rFonts w:ascii="Times New Roman" w:hAnsi="Times New Roman" w:cs="Times New Roman" w:eastAsia="Times New Roman"/>
                <w:b w:val="0"/>
                <w:i w:val="0"/>
                <w:sz w:val="21"/>
              </w:rPr>
              <w:t>- Chứng chỉ xuất xưởng của cốt thép, xi măng; kết quả thí nghiệm kiểm tra mẫu thép, và cốt liệu cát, đá (sỏi), xi măng, nước theo các tiêu chuẩn hiện hành;。</w:t>
            </w:r>
          </w:p>
          <w:p>
            <w:pPr>
              <w:spacing w:after="30" w:before="0" w:line="264" w:lineRule="auto"/>
              <w:jc w:val="left"/>
            </w:pPr>
            <w:r>
              <w:rPr>
                <w:rFonts w:ascii="Times New Roman" w:hAnsi="Times New Roman" w:cs="Times New Roman" w:eastAsia="Times New Roman"/>
                <w:b w:val="0"/>
                <w:i w:val="0"/>
                <w:sz w:val="21"/>
              </w:rPr>
              <w:t>- Cấp phối bê tông;</w:t>
            </w:r>
          </w:p>
          <w:p>
            <w:pPr>
              <w:spacing w:after="30" w:before="0" w:line="264" w:lineRule="auto"/>
              <w:jc w:val="left"/>
            </w:pPr>
            <w:r>
              <w:rPr>
                <w:rFonts w:ascii="Times New Roman" w:hAnsi="Times New Roman" w:cs="Times New Roman" w:eastAsia="Times New Roman"/>
                <w:b w:val="0"/>
                <w:i w:val="0"/>
                <w:sz w:val="21"/>
              </w:rPr>
              <w:t>- Kết quả thí nghiệm mẫu bê tông;</w:t>
            </w:r>
          </w:p>
          <w:p>
            <w:pPr>
              <w:spacing w:after="30" w:before="0" w:line="264" w:lineRule="auto"/>
              <w:jc w:val="left"/>
            </w:pPr>
            <w:r>
              <w:rPr>
                <w:rFonts w:ascii="Times New Roman" w:hAnsi="Times New Roman" w:cs="Times New Roman" w:eastAsia="Times New Roman"/>
                <w:b w:val="0"/>
                <w:i w:val="0"/>
                <w:sz w:val="21"/>
              </w:rPr>
              <w:t>- Đường kính cốt thép chịu lực;</w:t>
            </w:r>
          </w:p>
          <w:p>
            <w:pPr>
              <w:spacing w:after="30" w:before="0" w:line="264" w:lineRule="auto"/>
              <w:jc w:val="left"/>
            </w:pPr>
            <w:r>
              <w:rPr>
                <w:rFonts w:ascii="Times New Roman" w:hAnsi="Times New Roman" w:cs="Times New Roman" w:eastAsia="Times New Roman"/>
                <w:b w:val="0"/>
                <w:i w:val="0"/>
                <w:sz w:val="21"/>
              </w:rPr>
              <w:t>- Đường kính, bước cốt đai;</w:t>
            </w:r>
          </w:p>
          <w:p>
            <w:pPr>
              <w:spacing w:after="30" w:before="0" w:line="264" w:lineRule="auto"/>
              <w:jc w:val="left"/>
            </w:pPr>
            <w:r>
              <w:rPr>
                <w:rFonts w:ascii="Times New Roman" w:hAnsi="Times New Roman" w:cs="Times New Roman" w:eastAsia="Times New Roman"/>
                <w:b w:val="0"/>
                <w:i w:val="0"/>
                <w:sz w:val="21"/>
              </w:rPr>
              <w:t>- Lưới thép tăng cường và vành thép bó đầu cọc;</w:t>
            </w:r>
          </w:p>
          <w:p>
            <w:pPr>
              <w:spacing w:after="30" w:before="0" w:line="264" w:lineRule="auto"/>
              <w:jc w:val="left"/>
            </w:pPr>
            <w:r>
              <w:rPr>
                <w:rFonts w:ascii="Times New Roman" w:hAnsi="Times New Roman" w:cs="Times New Roman" w:eastAsia="Times New Roman"/>
                <w:b w:val="0"/>
                <w:i w:val="0"/>
                <w:sz w:val="21"/>
              </w:rPr>
              <w:t>- Mối hàn cốt thép chủ vào vành thép;</w:t>
            </w:r>
          </w:p>
          <w:p>
            <w:pPr>
              <w:spacing w:after="30" w:before="0" w:line="264" w:lineRule="auto"/>
              <w:jc w:val="left"/>
            </w:pPr>
            <w:r>
              <w:rPr>
                <w:rFonts w:ascii="Times New Roman" w:hAnsi="Times New Roman" w:cs="Times New Roman" w:eastAsia="Times New Roman"/>
                <w:b w:val="0"/>
                <w:i w:val="0"/>
                <w:sz w:val="21"/>
              </w:rPr>
              <w:t>- Sự đồng đều của lớp bê tông bảo vệ;</w:t>
            </w:r>
          </w:p>
          <w:p>
            <w:pPr>
              <w:spacing w:after="30" w:before="0" w:line="264" w:lineRule="auto"/>
              <w:jc w:val="left"/>
            </w:pPr>
            <w:r>
              <w:rPr>
                <w:rFonts w:ascii="Times New Roman" w:hAnsi="Times New Roman" w:cs="Times New Roman" w:eastAsia="Times New Roman"/>
                <w:b w:val="0"/>
                <w:i w:val="0"/>
                <w:sz w:val="21"/>
              </w:rPr>
              <w:t>- Kích thước hình học:</w:t>
            </w:r>
          </w:p>
          <w:p>
            <w:pPr>
              <w:spacing w:after="30" w:before="0" w:line="264" w:lineRule="auto"/>
              <w:jc w:val="left"/>
            </w:pPr>
            <w:r>
              <w:rPr>
                <w:rFonts w:ascii="Times New Roman" w:hAnsi="Times New Roman" w:cs="Times New Roman" w:eastAsia="Times New Roman"/>
                <w:b w:val="0"/>
                <w:i w:val="0"/>
                <w:sz w:val="21"/>
              </w:rPr>
              <w:t>- Sự cân xứng của cốt thép trong tiết diện cọc;</w:t>
            </w:r>
          </w:p>
          <w:p>
            <w:pPr>
              <w:spacing w:after="30" w:before="0" w:line="264" w:lineRule="auto"/>
              <w:jc w:val="left"/>
            </w:pPr>
            <w:r>
              <w:rPr>
                <w:rFonts w:ascii="Times New Roman" w:hAnsi="Times New Roman" w:cs="Times New Roman" w:eastAsia="Times New Roman"/>
                <w:b w:val="0"/>
                <w:i w:val="0"/>
                <w:sz w:val="21"/>
              </w:rPr>
              <w:t>- Kích thước tiết diện cọc;</w:t>
            </w:r>
          </w:p>
          <w:p>
            <w:pPr>
              <w:spacing w:after="30" w:before="0" w:line="264" w:lineRule="auto"/>
              <w:jc w:val="left"/>
            </w:pPr>
            <w:r>
              <w:rPr>
                <w:rFonts w:ascii="Times New Roman" w:hAnsi="Times New Roman" w:cs="Times New Roman" w:eastAsia="Times New Roman"/>
                <w:b w:val="0"/>
                <w:i w:val="0"/>
                <w:sz w:val="21"/>
              </w:rPr>
              <w:t>- Độ vuông góc của tiết diện các đầu cọc với trục;</w:t>
            </w:r>
          </w:p>
          <w:p>
            <w:pPr>
              <w:spacing w:after="30" w:before="0" w:line="264" w:lineRule="auto"/>
              <w:jc w:val="left"/>
            </w:pPr>
            <w:r>
              <w:rPr>
                <w:rFonts w:ascii="Times New Roman" w:hAnsi="Times New Roman" w:cs="Times New Roman" w:eastAsia="Times New Roman"/>
                <w:b w:val="0"/>
                <w:i w:val="0"/>
                <w:sz w:val="21"/>
              </w:rPr>
              <w:t>- Độ chụm đều đặn của mũi cọc;</w:t>
            </w:r>
          </w:p>
          <w:p>
            <w:pPr>
              <w:spacing w:after="30" w:before="0" w:line="264" w:lineRule="auto"/>
              <w:jc w:val="left"/>
            </w:pPr>
            <w:r>
              <w:rPr>
                <w:rFonts w:ascii="Times New Roman" w:hAnsi="Times New Roman" w:cs="Times New Roman" w:eastAsia="Times New Roman"/>
                <w:b w:val="0"/>
                <w:i w:val="0"/>
                <w:sz w:val="21"/>
              </w:rPr>
              <w:t>- Không dùng các đoạn cọc có độ sai lệch về kích thước vượt quá quy định trong bảng 1, và các đoạn cọc có vết nứt rộng hơn 0.2 mm. Độ sâu vết nứt ở góc không quá 10 mm, tổng diện tích do lẹm, sứt góc và rỗ tổ ong không quá 5% tổng diện tích bề mặt cọc và không quá tập trung. Bảng 1- Độ sai lệch cho phép về kích thước cọc</w:t>
            </w:r>
          </w:p>
          <w:p>
            <w:pPr>
              <w:spacing w:after="30" w:before="0" w:line="264" w:lineRule="auto"/>
              <w:jc w:val="left"/>
            </w:pPr>
            <w:r>
              <w:rPr>
                <w:rFonts w:ascii="Times New Roman" w:hAnsi="Times New Roman" w:cs="Times New Roman" w:eastAsia="Times New Roman"/>
                <w:b w:val="0"/>
                <w:i w:val="0"/>
                <w:sz w:val="21"/>
              </w:rPr>
              <w:t>2. Thi công ép cọc</w:t>
            </w:r>
          </w:p>
          <w:p>
            <w:pPr>
              <w:spacing w:after="30" w:before="0" w:line="264" w:lineRule="auto"/>
              <w:jc w:val="left"/>
            </w:pPr>
            <w:r>
              <w:rPr>
                <w:rFonts w:ascii="Times New Roman" w:hAnsi="Times New Roman" w:cs="Times New Roman" w:eastAsia="Times New Roman"/>
                <w:b w:val="0"/>
                <w:i w:val="0"/>
                <w:sz w:val="21"/>
              </w:rPr>
              <w:t>2.1 Kiểm tra việc lựa chọn thiết bị ép cọc cần thoả mãn các yêu cầu sau</w:t>
            </w:r>
          </w:p>
          <w:p>
            <w:pPr>
              <w:spacing w:after="30" w:before="0" w:line="264" w:lineRule="auto"/>
              <w:jc w:val="left"/>
            </w:pPr>
            <w:r>
              <w:rPr>
                <w:rFonts w:ascii="Times New Roman" w:hAnsi="Times New Roman" w:cs="Times New Roman" w:eastAsia="Times New Roman"/>
                <w:b w:val="0"/>
                <w:i w:val="0"/>
                <w:sz w:val="21"/>
              </w:rPr>
              <w:t>- Công suất của thiết bị không nhỏ hơn 1.4 lần lực ép lớn nhất do thiết kế quy định;</w:t>
            </w:r>
          </w:p>
          <w:p>
            <w:pPr>
              <w:spacing w:after="30" w:before="0" w:line="264" w:lineRule="auto"/>
              <w:jc w:val="left"/>
            </w:pPr>
            <w:r>
              <w:rPr>
                <w:rFonts w:ascii="Times New Roman" w:hAnsi="Times New Roman" w:cs="Times New Roman" w:eastAsia="Times New Roman"/>
                <w:b w:val="0"/>
                <w:i w:val="0"/>
                <w:sz w:val="21"/>
              </w:rPr>
              <w:t>- Lực ép của thiết bị phải đảm bảo tác dụng đúng dọc trục tâm cọc khi ép từ đỉnh cọc và tác dụng đều lên các mặt bên cọc khi ép ôm, không gây ra lực ngang lên cọc</w:t>
            </w:r>
          </w:p>
          <w:p>
            <w:pPr>
              <w:spacing w:after="30" w:before="0" w:line="264" w:lineRule="auto"/>
              <w:jc w:val="left"/>
            </w:pPr>
            <w:r>
              <w:rPr>
                <w:rFonts w:ascii="Times New Roman" w:hAnsi="Times New Roman" w:cs="Times New Roman" w:eastAsia="Times New Roman"/>
                <w:b w:val="0"/>
                <w:i w:val="0"/>
                <w:sz w:val="21"/>
              </w:rPr>
              <w:t>- Thiết bị phải có chứng chỉ kiểm định thời hiệu về đồng hồ đo áp và các van dầu cùng bảng hiệu chỉnh kích do cơ quan có thẩm quyền cấp;</w:t>
            </w:r>
          </w:p>
          <w:p>
            <w:pPr>
              <w:spacing w:after="30" w:before="0" w:line="264" w:lineRule="auto"/>
              <w:jc w:val="left"/>
            </w:pPr>
            <w:r>
              <w:rPr>
                <w:rFonts w:ascii="Times New Roman" w:hAnsi="Times New Roman" w:cs="Times New Roman" w:eastAsia="Times New Roman"/>
                <w:b w:val="0"/>
                <w:i w:val="0"/>
                <w:sz w:val="21"/>
              </w:rPr>
              <w:t>- Thiết bị ép cọc phải đảm bảo điều kiện vận hành và an toàn lao động khi thi công ：</w:t>
            </w:r>
          </w:p>
          <w:p>
            <w:pPr>
              <w:spacing w:after="30" w:before="0" w:line="264" w:lineRule="auto"/>
              <w:jc w:val="left"/>
            </w:pPr>
            <w:r>
              <w:rPr>
                <w:rFonts w:ascii="Times New Roman" w:hAnsi="Times New Roman" w:cs="Times New Roman" w:eastAsia="Times New Roman"/>
                <w:b w:val="0"/>
                <w:i w:val="0"/>
                <w:sz w:val="21"/>
              </w:rPr>
              <w:t>- Kiểm tra việc lựa chọn hệ phản lực cho công tác ép cọc:</w:t>
            </w:r>
          </w:p>
          <w:p>
            <w:pPr>
              <w:spacing w:after="30" w:before="0" w:line="264" w:lineRule="auto"/>
              <w:jc w:val="left"/>
            </w:pPr>
            <w:r>
              <w:rPr>
                <w:rFonts w:ascii="Times New Roman" w:hAnsi="Times New Roman" w:cs="Times New Roman" w:eastAsia="Times New Roman"/>
                <w:b w:val="0"/>
                <w:i w:val="0"/>
                <w:sz w:val="21"/>
              </w:rPr>
              <w:t>- Công tác lựa chọn hệ phản lực cho công tác ép cọc phụ thuộc vào đặc điểm hiện trường, đặc điểm công trình, đặc điểm địa chất công trình, năng lực của thiết bị ép. Có thể tạo ra hệ phản lực bằng neo xuắn chặt trong lòng đất, hoặc dàn chất tải bằng vật nặng trên mặt đất khi tiến hành ép trước, hoặc đặt sẵn các neo trong móng công trình để dùng trọng lượng công trình làm hệ phản lực trong phương pháp ép sau. Trong mọi trường hợp tổng trọng lượng hệ phản lực không nên nhỏ hơn 1.1 lần lực ép lớn nhất do thiết kế quy định.</w:t>
            </w:r>
          </w:p>
          <w:p>
            <w:pPr>
              <w:spacing w:after="30" w:before="0" w:line="264" w:lineRule="auto"/>
              <w:jc w:val="left"/>
            </w:pPr>
            <w:r>
              <w:rPr>
                <w:rFonts w:ascii="Times New Roman" w:hAnsi="Times New Roman" w:cs="Times New Roman" w:eastAsia="Times New Roman"/>
                <w:b w:val="0"/>
                <w:i w:val="0"/>
                <w:sz w:val="21"/>
              </w:rPr>
              <w:t>2.3 Kiểm tra trong khi thi công:</w:t>
            </w:r>
          </w:p>
          <w:p>
            <w:pPr>
              <w:spacing w:after="30" w:before="0" w:line="264" w:lineRule="auto"/>
              <w:jc w:val="left"/>
            </w:pPr>
            <w:r>
              <w:rPr>
                <w:rFonts w:ascii="Times New Roman" w:hAnsi="Times New Roman" w:cs="Times New Roman" w:eastAsia="Times New Roman"/>
                <w:b w:val="0"/>
                <w:i w:val="0"/>
                <w:sz w:val="21"/>
              </w:rPr>
              <w:t>2.3.1 Kiểm tra định vị và thăng bằng của thiết bị ép cọc gồm các khâu:</w:t>
            </w:r>
          </w:p>
          <w:p>
            <w:pPr>
              <w:spacing w:after="30" w:before="0" w:line="264" w:lineRule="auto"/>
              <w:jc w:val="left"/>
            </w:pPr>
            <w:r>
              <w:rPr>
                <w:rFonts w:ascii="Times New Roman" w:hAnsi="Times New Roman" w:cs="Times New Roman" w:eastAsia="Times New Roman"/>
                <w:b w:val="0"/>
                <w:i w:val="0"/>
                <w:sz w:val="21"/>
              </w:rPr>
              <w:t>- Trục của thiết bị tạo lực phải trùng với tim cọc;</w:t>
            </w:r>
          </w:p>
          <w:p>
            <w:pPr>
              <w:spacing w:after="30" w:before="0" w:line="264" w:lineRule="auto"/>
              <w:jc w:val="left"/>
            </w:pPr>
            <w:r>
              <w:rPr>
                <w:rFonts w:ascii="Times New Roman" w:hAnsi="Times New Roman" w:cs="Times New Roman" w:eastAsia="Times New Roman"/>
                <w:b w:val="0"/>
                <w:i w:val="0"/>
                <w:sz w:val="21"/>
              </w:rPr>
              <w:t>- Mặt phẳng “công tác” của sàn máy ép phải nằm ngang phẳng (có thể kiểm tra bằng thuỷ chuẩn ni vô);</w:t>
            </w:r>
          </w:p>
          <w:p>
            <w:pPr>
              <w:spacing w:after="30" w:before="0" w:line="264" w:lineRule="auto"/>
              <w:jc w:val="left"/>
            </w:pPr>
            <w:r>
              <w:rPr>
                <w:rFonts w:ascii="Times New Roman" w:hAnsi="Times New Roman" w:cs="Times New Roman" w:eastAsia="Times New Roman"/>
                <w:b w:val="0"/>
                <w:i w:val="0"/>
                <w:sz w:val="21"/>
              </w:rPr>
              <w:t>- Phương nén của thiết bị tạo lực phải là phương thẳng đứng, vuông góc với sàn “công tác</w:t>
            </w:r>
          </w:p>
          <w:p>
            <w:pPr>
              <w:spacing w:after="30" w:before="0" w:line="264" w:lineRule="auto"/>
              <w:jc w:val="left"/>
            </w:pPr>
            <w:r>
              <w:rPr>
                <w:rFonts w:ascii="Times New Roman" w:hAnsi="Times New Roman" w:cs="Times New Roman" w:eastAsia="Times New Roman"/>
                <w:b w:val="0"/>
                <w:i w:val="0"/>
                <w:sz w:val="21"/>
              </w:rPr>
              <w:t>- Chạy thử máy để kiểm tra ổn định của toàn hệ thống bằng cách gia tải khoảng 10 15% tải trọng thiết kế của cọc.</w:t>
            </w:r>
          </w:p>
          <w:p>
            <w:pPr>
              <w:spacing w:after="30" w:before="0" w:line="264" w:lineRule="auto"/>
              <w:jc w:val="left"/>
            </w:pPr>
            <w:r>
              <w:rPr>
                <w:rFonts w:ascii="Times New Roman" w:hAnsi="Times New Roman" w:cs="Times New Roman" w:eastAsia="Times New Roman"/>
                <w:b w:val="0"/>
                <w:i w:val="0"/>
                <w:sz w:val="21"/>
              </w:rPr>
              <w:t>- Đoạn mũi cọc cần được lắp dựng cẩn thận, kiểm tra theo hai phương vuông góc sao cho độ lệch tâm không quá 10 mm. Lực tác dụng lên cọc cần tăng từ từ sao cho tốc độ xuyên không quá 1cm/s. Khi phát hiện cọc bị nghiêng phải dừng ép để căn chỉnh lại.</w:t>
            </w:r>
          </w:p>
          <w:p>
            <w:pPr>
              <w:spacing w:after="30" w:before="0" w:line="264" w:lineRule="auto"/>
              <w:jc w:val="left"/>
            </w:pPr>
            <w:r>
              <w:rPr>
                <w:rFonts w:ascii="Times New Roman" w:hAnsi="Times New Roman" w:cs="Times New Roman" w:eastAsia="Times New Roman"/>
                <w:b w:val="0"/>
                <w:i w:val="0"/>
                <w:sz w:val="21"/>
              </w:rPr>
              <w:t>2.4 Kiểm tra ép các đoạn cọc tiếp theo gồm các bước sau:</w:t>
            </w:r>
          </w:p>
          <w:p>
            <w:pPr>
              <w:spacing w:after="30" w:before="0" w:line="264" w:lineRule="auto"/>
              <w:jc w:val="left"/>
            </w:pPr>
            <w:r>
              <w:rPr>
                <w:rFonts w:ascii="Times New Roman" w:hAnsi="Times New Roman" w:cs="Times New Roman" w:eastAsia="Times New Roman"/>
                <w:b w:val="0"/>
                <w:i w:val="0"/>
                <w:sz w:val="21"/>
              </w:rPr>
              <w:t>- Kiểm tra bề mặt hai đầu đoạn cọc, sửa chữa cho thật phẳng; kiểm tra chi tiết mối nối; lắp dựng đoạn cọc vào vị trí ép sao cho trục tâm đoạn cọc trùng với trục đoạn mũi cọc, độ nghiêng so với phương thẳng đứng không quá 1%;</w:t>
            </w:r>
          </w:p>
          <w:p>
            <w:pPr>
              <w:spacing w:after="30" w:before="0" w:line="264" w:lineRule="auto"/>
              <w:jc w:val="left"/>
            </w:pPr>
            <w:r>
              <w:rPr>
                <w:rFonts w:ascii="Times New Roman" w:hAnsi="Times New Roman" w:cs="Times New Roman" w:eastAsia="Times New Roman"/>
                <w:b w:val="0"/>
                <w:i w:val="0"/>
                <w:sz w:val="21"/>
              </w:rPr>
              <w:t>- Gia tải lên cọc khoảng 10 15% tải trọng thiết kế suốt trong thời gian hàn nối để tạo tiếp xúc giữa hai bề mặt bê tông; tiến hành hàn nối theo quy định trong thiết kế.</w:t>
            </w:r>
          </w:p>
          <w:p>
            <w:pPr>
              <w:spacing w:after="30" w:before="0" w:line="264" w:lineRule="auto"/>
              <w:jc w:val="left"/>
            </w:pPr>
            <w:r>
              <w:rPr>
                <w:rFonts w:ascii="Times New Roman" w:hAnsi="Times New Roman" w:cs="Times New Roman" w:eastAsia="Times New Roman"/>
                <w:b w:val="0"/>
                <w:i w:val="0"/>
                <w:sz w:val="21"/>
              </w:rPr>
              <w:t>- Tăng dần lực ép để các đoạn cọc xuyên vào đất với vận tốc không quá 2cm/s;</w:t>
            </w:r>
          </w:p>
          <w:p>
            <w:pPr>
              <w:spacing w:after="30" w:before="0" w:line="264" w:lineRule="auto"/>
              <w:jc w:val="left"/>
            </w:pPr>
            <w:r>
              <w:rPr>
                <w:rFonts w:ascii="Times New Roman" w:hAnsi="Times New Roman" w:cs="Times New Roman" w:eastAsia="Times New Roman"/>
                <w:b w:val="0"/>
                <w:i w:val="0"/>
                <w:sz w:val="21"/>
              </w:rPr>
              <w:t>- Không nên dừng mũi cọc trong đất sét dẻo cứng quá lâu (do hàn nối hoặc do thời gian đã cuối ca ép...).</w:t>
            </w:r>
          </w:p>
          <w:p>
            <w:pPr>
              <w:spacing w:after="30" w:before="0" w:line="264" w:lineRule="auto"/>
              <w:jc w:val="left"/>
            </w:pPr>
            <w:r>
              <w:rPr>
                <w:rFonts w:ascii="Times New Roman" w:hAnsi="Times New Roman" w:cs="Times New Roman" w:eastAsia="Times New Roman"/>
                <w:b w:val="0"/>
                <w:i w:val="0"/>
                <w:sz w:val="21"/>
              </w:rPr>
              <w:t>- Khi lực nén bị tăng đột ngột, có thể gặp một trong các hiện tượng sau:</w:t>
            </w:r>
          </w:p>
          <w:p>
            <w:pPr>
              <w:spacing w:after="30" w:before="0" w:line="264" w:lineRule="auto"/>
              <w:jc w:val="left"/>
            </w:pPr>
            <w:r>
              <w:rPr>
                <w:rFonts w:ascii="Times New Roman" w:hAnsi="Times New Roman" w:cs="Times New Roman" w:eastAsia="Times New Roman"/>
                <w:b w:val="0"/>
                <w:i w:val="0"/>
                <w:sz w:val="21"/>
              </w:rPr>
              <w:t>- Mũi cọc xuyên vào lớp đất cứng hơn;</w:t>
            </w:r>
          </w:p>
          <w:p>
            <w:pPr>
              <w:spacing w:after="30" w:before="0" w:line="264" w:lineRule="auto"/>
              <w:jc w:val="left"/>
            </w:pPr>
            <w:r>
              <w:rPr>
                <w:rFonts w:ascii="Times New Roman" w:hAnsi="Times New Roman" w:cs="Times New Roman" w:eastAsia="Times New Roman"/>
                <w:b w:val="0"/>
                <w:i w:val="0"/>
                <w:sz w:val="21"/>
              </w:rPr>
              <w:t>- Mũi cọc gặp dị vật;</w:t>
            </w:r>
          </w:p>
          <w:p>
            <w:pPr>
              <w:spacing w:after="30" w:before="0" w:line="264" w:lineRule="auto"/>
              <w:jc w:val="left"/>
            </w:pPr>
            <w:r>
              <w:rPr>
                <w:rFonts w:ascii="Times New Roman" w:hAnsi="Times New Roman" w:cs="Times New Roman" w:eastAsia="Times New Roman"/>
                <w:b w:val="0"/>
                <w:i w:val="0"/>
                <w:sz w:val="21"/>
              </w:rPr>
              <w:t>- Cọc bị xiên, mũi cọc tì vào gờ nối của cọc bên cạnh.</w:t>
            </w:r>
          </w:p>
          <w:p>
            <w:pPr>
              <w:spacing w:after="30" w:before="0" w:line="264" w:lineRule="auto"/>
              <w:jc w:val="left"/>
            </w:pPr>
            <w:r>
              <w:rPr>
                <w:rFonts w:ascii="Times New Roman" w:hAnsi="Times New Roman" w:cs="Times New Roman" w:eastAsia="Times New Roman"/>
                <w:b w:val="0"/>
                <w:i w:val="0"/>
                <w:sz w:val="21"/>
              </w:rPr>
              <w:t>- Trong các trường hợp đó cần phải tìm biện pháp xử lý thích hợp, có thể là một trong các cách sau:</w:t>
            </w:r>
          </w:p>
          <w:p>
            <w:pPr>
              <w:spacing w:after="30" w:before="0" w:line="264" w:lineRule="auto"/>
              <w:jc w:val="left"/>
            </w:pPr>
            <w:r>
              <w:rPr>
                <w:rFonts w:ascii="Times New Roman" w:hAnsi="Times New Roman" w:cs="Times New Roman" w:eastAsia="Times New Roman"/>
                <w:b w:val="0"/>
                <w:i w:val="0"/>
                <w:sz w:val="21"/>
              </w:rPr>
              <w:t>- Cọc nghiêng quá quy định, cọc bị vỡ phải nhổ lên ép lại hoặc ép bổ sung cọc mới (do thiết kế chỉ định)</w:t>
            </w:r>
          </w:p>
          <w:p>
            <w:pPr>
              <w:spacing w:after="30" w:before="0" w:line="264" w:lineRule="auto"/>
              <w:jc w:val="left"/>
            </w:pPr>
            <w:r>
              <w:rPr>
                <w:rFonts w:ascii="Times New Roman" w:hAnsi="Times New Roman" w:cs="Times New Roman" w:eastAsia="Times New Roman"/>
                <w:b w:val="0"/>
                <w:i w:val="0"/>
                <w:sz w:val="21"/>
              </w:rPr>
              <w:t>- Khi gặp dị vật, vỉa cát chặt hoặc sét cứng có thể dùng cách khoan dẫn hoặc xói nước như đóng cọc;</w:t>
            </w:r>
          </w:p>
          <w:p>
            <w:pPr>
              <w:spacing w:after="30" w:before="0" w:line="264" w:lineRule="auto"/>
              <w:jc w:val="left"/>
            </w:pPr>
            <w:r>
              <w:rPr>
                <w:rFonts w:ascii="Times New Roman" w:hAnsi="Times New Roman" w:cs="Times New Roman" w:eastAsia="Times New Roman"/>
                <w:b w:val="0"/>
                <w:i w:val="0"/>
                <w:sz w:val="21"/>
              </w:rPr>
              <w:t>2.5 Cọc được công nhận là ép xong khi thoả mãn đồng thời hai điều kiện sau đây:</w:t>
            </w:r>
          </w:p>
          <w:p>
            <w:pPr>
              <w:spacing w:after="30" w:before="0" w:line="264" w:lineRule="auto"/>
              <w:jc w:val="left"/>
            </w:pPr>
            <w:r>
              <w:rPr>
                <w:rFonts w:ascii="Times New Roman" w:hAnsi="Times New Roman" w:cs="Times New Roman" w:eastAsia="Times New Roman"/>
                <w:b w:val="0"/>
                <w:i w:val="0"/>
                <w:sz w:val="21"/>
              </w:rPr>
              <w:t>a) Chiều dài cọc đã ép vào đất nền trong khoảng Lmin Lc Lmax</w:t>
            </w:r>
          </w:p>
          <w:p>
            <w:pPr>
              <w:spacing w:after="30" w:before="0" w:line="264" w:lineRule="auto"/>
              <w:jc w:val="left"/>
            </w:pPr>
            <w:r>
              <w:rPr>
                <w:rFonts w:ascii="Times New Roman" w:hAnsi="Times New Roman" w:cs="Times New Roman" w:eastAsia="Times New Roman"/>
                <w:b w:val="0"/>
                <w:i w:val="0"/>
                <w:sz w:val="21"/>
              </w:rPr>
              <w:t>- Trong đó: Lmin, Lmax là chiều dài ngắn nhất và dài nhất của cọc được thiết kế dự báo theo tình hình biến động của nền đất trong khu vực, m;</w:t>
            </w:r>
          </w:p>
          <w:p>
            <w:pPr>
              <w:spacing w:after="30" w:before="0" w:line="264" w:lineRule="auto"/>
              <w:jc w:val="left"/>
            </w:pPr>
            <w:r>
              <w:rPr>
                <w:rFonts w:ascii="Times New Roman" w:hAnsi="Times New Roman" w:cs="Times New Roman" w:eastAsia="Times New Roman"/>
                <w:b w:val="0"/>
                <w:i w:val="0"/>
                <w:sz w:val="21"/>
              </w:rPr>
              <w:t>- Lc là chiều dài cọc đã hạ vào trong đất so với cốt thiết kế;</w:t>
            </w:r>
          </w:p>
          <w:p>
            <w:pPr>
              <w:spacing w:after="30" w:before="0" w:line="264" w:lineRule="auto"/>
              <w:jc w:val="left"/>
            </w:pPr>
            <w:r>
              <w:rPr>
                <w:rFonts w:ascii="Times New Roman" w:hAnsi="Times New Roman" w:cs="Times New Roman" w:eastAsia="Times New Roman"/>
                <w:b w:val="0"/>
                <w:i w:val="0"/>
                <w:sz w:val="21"/>
              </w:rPr>
              <w:t>b) Lực ép trước khi dừng trong khoảng (Pep) min (Pep)KT (Pep)max</w:t>
            </w:r>
          </w:p>
          <w:p>
            <w:pPr>
              <w:spacing w:after="30" w:before="0" w:line="264" w:lineRule="auto"/>
              <w:jc w:val="left"/>
            </w:pPr>
            <w:r>
              <w:rPr>
                <w:rFonts w:ascii="Times New Roman" w:hAnsi="Times New Roman" w:cs="Times New Roman" w:eastAsia="Times New Roman"/>
                <w:b w:val="0"/>
                <w:i w:val="0"/>
                <w:sz w:val="21"/>
              </w:rPr>
              <w:t>- Trong đó : (Pep) min là lực ép nhỏ nhất do thiết kế quy định;</w:t>
            </w:r>
          </w:p>
          <w:p>
            <w:pPr>
              <w:spacing w:after="30" w:before="0" w:line="264" w:lineRule="auto"/>
              <w:jc w:val="left"/>
            </w:pPr>
            <w:r>
              <w:rPr>
                <w:rFonts w:ascii="Times New Roman" w:hAnsi="Times New Roman" w:cs="Times New Roman" w:eastAsia="Times New Roman"/>
                <w:b w:val="0"/>
                <w:i w:val="0"/>
                <w:sz w:val="21"/>
              </w:rPr>
              <w:t>- (Pep)max là lực ép lớn nhất do thiết kế quy định;</w:t>
            </w:r>
          </w:p>
          <w:p>
            <w:pPr>
              <w:spacing w:after="30" w:before="0" w:line="264" w:lineRule="auto"/>
              <w:jc w:val="left"/>
            </w:pPr>
            <w:r>
              <w:rPr>
                <w:rFonts w:ascii="Times New Roman" w:hAnsi="Times New Roman" w:cs="Times New Roman" w:eastAsia="Times New Roman"/>
                <w:b w:val="0"/>
                <w:i w:val="0"/>
                <w:sz w:val="21"/>
              </w:rPr>
              <w:t>- (Pep)KT là lực ép tại thời điểm kết thúc ép cọc, trị số này được duy trì với vận tốc xuyên không quá 1cm/s trên chiều sâu không ít hơn ba lần đường kính ( hoặc cạnh) cọc.</w:t>
            </w:r>
          </w:p>
          <w:p>
            <w:pPr>
              <w:spacing w:after="30" w:before="0" w:line="264" w:lineRule="auto"/>
              <w:jc w:val="left"/>
            </w:pPr>
            <w:r>
              <w:rPr>
                <w:rFonts w:ascii="Times New Roman" w:hAnsi="Times New Roman" w:cs="Times New Roman" w:eastAsia="Times New Roman"/>
                <w:b w:val="0"/>
                <w:i w:val="0"/>
                <w:sz w:val="21"/>
              </w:rPr>
              <w:t>- Trong trường hợp không đạt hai điều kiện trên, Nhà thầu phải báo cho Thiết kế để có biện pháp xử lý.</w:t>
            </w:r>
          </w:p>
          <w:p>
            <w:pPr>
              <w:spacing w:after="30" w:before="0" w:line="264" w:lineRule="auto"/>
              <w:jc w:val="left"/>
            </w:pPr>
            <w:r>
              <w:rPr>
                <w:rFonts w:ascii="Times New Roman" w:hAnsi="Times New Roman" w:cs="Times New Roman" w:eastAsia="Times New Roman"/>
                <w:b w:val="0"/>
                <w:i w:val="0"/>
                <w:sz w:val="21"/>
              </w:rPr>
              <w:t>- Việc ghi chép lực ép theo nhật ký ép cọc nên tiến hành cho từng m chiều dài cọc cho tới khi đạt tới (Pep) min, bắt đầu từ độ sâu này nên ghi cho từng 20 cm cho tới khi kết thúc, hoặc theo yêu cầu cụ thể của Tư vấn, Thiết kế.</w:t>
            </w:r>
          </w:p>
          <w:p>
            <w:pPr>
              <w:spacing w:after="30" w:before="0" w:line="264" w:lineRule="auto"/>
              <w:jc w:val="left"/>
            </w:pPr>
            <w:r>
              <w:rPr>
                <w:rFonts w:ascii="Times New Roman" w:hAnsi="Times New Roman" w:cs="Times New Roman" w:eastAsia="Times New Roman"/>
                <w:b w:val="0"/>
                <w:i w:val="0"/>
                <w:sz w:val="21"/>
              </w:rPr>
              <w:t>3.Giám sát và thi công ép cọc:</w:t>
            </w:r>
          </w:p>
          <w:p>
            <w:pPr>
              <w:spacing w:after="30" w:before="0" w:line="264" w:lineRule="auto"/>
              <w:jc w:val="left"/>
            </w:pPr>
            <w:r>
              <w:rPr>
                <w:rFonts w:ascii="Times New Roman" w:hAnsi="Times New Roman" w:cs="Times New Roman" w:eastAsia="Times New Roman"/>
                <w:b w:val="0"/>
                <w:i w:val="0"/>
                <w:sz w:val="21"/>
              </w:rPr>
              <w:t>3.1 Nhà thầu phải có kỹ thuật viên thường xuyên theo dõi công tác hạ cọc, ghi chép nhật ký hạ cọc. Tư vấn giám sát hoặc đại diện Chủ đầu tư nên cùng Nhà thầu nghiệm thu theo các quy định về dừng hạ cọc nêu ở phần trên cho từng cọc tại hiện trường, lập biên bản nghiệm thu theo mẫu in sẵn (xem phụ lục). Trong trường hợp có các sự cố hoặc cọc bị hư hỏng Nhà thầu phải báo cho Thiết kế để có biện pháp xử lý thích hợp; các sự cố cần được giải quyết ngay khi đang ép đại trà, khi nghiệm thu chỉ căn cứ vào các hồ sơ hợp lệ, không có vấn đề còn tranh chấp.</w:t>
            </w:r>
          </w:p>
          <w:p>
            <w:pPr>
              <w:spacing w:after="30" w:before="0" w:line="264" w:lineRule="auto"/>
              <w:jc w:val="left"/>
            </w:pPr>
            <w:r>
              <w:rPr>
                <w:rFonts w:ascii="Times New Roman" w:hAnsi="Times New Roman" w:cs="Times New Roman" w:eastAsia="Times New Roman"/>
                <w:b w:val="0"/>
                <w:i w:val="0"/>
                <w:sz w:val="21"/>
              </w:rPr>
              <w:t>3.2 Khi hạ cọc đến độ sâu thiết kế mà chưa đạt độ chối quy định thì Nhà thầu phải kiểm tra lại quy trình ép cọc của mình, có thể cọc đã bị xiên hoặc bị gãy, cần tiến hành ép bù sau khi cọc được “nghỉ” và các thí nghiệm kiểm tra độ nguyên vẹn của cọc (thí nghiệm PIT) và thí nghiệm phân tích sóng ứng suất (PDA) để xác định nguyên nhân, báo Thiết kế có biện pháp xử lý</w:t>
            </w:r>
          </w:p>
          <w:p>
            <w:pPr>
              <w:spacing w:after="30" w:before="0" w:line="264" w:lineRule="auto"/>
              <w:jc w:val="left"/>
            </w:pPr>
            <w:r>
              <w:rPr>
                <w:rFonts w:ascii="Times New Roman" w:hAnsi="Times New Roman" w:cs="Times New Roman" w:eastAsia="Times New Roman"/>
                <w:b w:val="0"/>
                <w:i w:val="0"/>
                <w:sz w:val="21"/>
              </w:rPr>
              <w:t>3.3 Khi ép cọc đạt lực ép tối đa quy định mà cọc chưa đạt độ sâu thiết kế thì có thể cọc đã gặp chướng ngại, điều kiện địa chất công trình thay đổi, đất nền bị đẩy trồi..., Nhà thầu cần xác định rõ nguyên nhân để có biện pháp khắc phục.</w:t>
            </w:r>
          </w:p>
          <w:p>
            <w:pPr>
              <w:spacing w:after="30" w:before="0" w:line="264" w:lineRule="auto"/>
              <w:jc w:val="left"/>
            </w:pPr>
            <w:r>
              <w:rPr>
                <w:rFonts w:ascii="Times New Roman" w:hAnsi="Times New Roman" w:cs="Times New Roman" w:eastAsia="Times New Roman"/>
                <w:b w:val="0"/>
                <w:i w:val="0"/>
                <w:sz w:val="21"/>
              </w:rPr>
              <w:t>- Nghiệm thu công tác thi công cọc tiến hành dựa trên cơ sở các hồ sơ sau:</w:t>
            </w:r>
          </w:p>
          <w:p>
            <w:pPr>
              <w:spacing w:after="30" w:before="0" w:line="264" w:lineRule="auto"/>
              <w:jc w:val="left"/>
            </w:pPr>
            <w:r>
              <w:rPr>
                <w:rFonts w:ascii="Times New Roman" w:hAnsi="Times New Roman" w:cs="Times New Roman" w:eastAsia="Times New Roman"/>
                <w:b w:val="0"/>
                <w:i w:val="0"/>
                <w:sz w:val="21"/>
              </w:rPr>
              <w:t>- Hồ sơ thiết kế dược duyệt;</w:t>
            </w:r>
          </w:p>
          <w:p>
            <w:pPr>
              <w:spacing w:after="30" w:before="0" w:line="264" w:lineRule="auto"/>
              <w:jc w:val="left"/>
            </w:pPr>
            <w:r>
              <w:rPr>
                <w:rFonts w:ascii="Times New Roman" w:hAnsi="Times New Roman" w:cs="Times New Roman" w:eastAsia="Times New Roman"/>
                <w:b w:val="0"/>
                <w:i w:val="0"/>
                <w:sz w:val="21"/>
              </w:rPr>
              <w:t>- Biên bản nghiệm thu trắc đạc định vị trục móng cọc;</w:t>
            </w:r>
          </w:p>
          <w:p>
            <w:pPr>
              <w:spacing w:after="30" w:before="0" w:line="264" w:lineRule="auto"/>
              <w:jc w:val="left"/>
            </w:pPr>
            <w:r>
              <w:rPr>
                <w:rFonts w:ascii="Times New Roman" w:hAnsi="Times New Roman" w:cs="Times New Roman" w:eastAsia="Times New Roman"/>
                <w:b w:val="0"/>
                <w:i w:val="0"/>
                <w:sz w:val="21"/>
              </w:rPr>
              <w:t>- Chứng chỉ xuất xưởng của cọc theo các điều khoản nêu trong phần 3 về cọc thương phẩm：</w:t>
            </w:r>
          </w:p>
          <w:p>
            <w:pPr>
              <w:spacing w:after="30" w:before="0" w:line="264" w:lineRule="auto"/>
              <w:jc w:val="left"/>
            </w:pPr>
            <w:r>
              <w:rPr>
                <w:rFonts w:ascii="Times New Roman" w:hAnsi="Times New Roman" w:cs="Times New Roman" w:eastAsia="Times New Roman"/>
                <w:b w:val="0"/>
                <w:i w:val="0"/>
                <w:sz w:val="21"/>
              </w:rPr>
              <w:t>- Nhật ký hạ cọc và biên bản nghiệm thu từng cọc</w:t>
            </w:r>
          </w:p>
          <w:p>
            <w:pPr>
              <w:spacing w:after="30" w:before="0" w:line="264" w:lineRule="auto"/>
              <w:jc w:val="left"/>
            </w:pPr>
            <w:r>
              <w:rPr>
                <w:rFonts w:ascii="Times New Roman" w:hAnsi="Times New Roman" w:cs="Times New Roman" w:eastAsia="Times New Roman"/>
                <w:b w:val="0"/>
                <w:i w:val="0"/>
                <w:sz w:val="21"/>
              </w:rPr>
              <w:t>- Hồ sơ hoàn công cọc có thuyết minh sai lệch theo mặt bằng và chiều sâu cùng các cọc bổ sung và các thay đổi thiết kế đã được chấp thuận;</w:t>
            </w:r>
          </w:p>
          <w:p>
            <w:pPr>
              <w:spacing w:after="30" w:before="0" w:line="264" w:lineRule="auto"/>
              <w:jc w:val="left"/>
            </w:pPr>
            <w:r>
              <w:rPr>
                <w:rFonts w:ascii="Times New Roman" w:hAnsi="Times New Roman" w:cs="Times New Roman" w:eastAsia="Times New Roman"/>
                <w:b w:val="0"/>
                <w:i w:val="0"/>
                <w:sz w:val="21"/>
              </w:rPr>
              <w:t>- Các kết quả thí nghiệm động cọc ép (đo độ chối và thí nghiệm PDA nếu có</w:t>
            </w:r>
          </w:p>
          <w:p>
            <w:pPr>
              <w:spacing w:after="30" w:before="0" w:line="264" w:lineRule="auto"/>
              <w:jc w:val="left"/>
            </w:pPr>
            <w:r>
              <w:rPr>
                <w:rFonts w:ascii="Times New Roman" w:hAnsi="Times New Roman" w:cs="Times New Roman" w:eastAsia="Times New Roman"/>
                <w:b w:val="0"/>
                <w:i w:val="0"/>
                <w:sz w:val="21"/>
              </w:rPr>
              <w:t>- Các kết quả thí nghiệm kiểm tra độ toàn khối của cây cọc- thí nghiệm biến dạng nhỏ PIT theo quy định của Thiết kế; -</w:t>
            </w:r>
          </w:p>
          <w:p>
            <w:pPr>
              <w:spacing w:after="30" w:before="0" w:line="264" w:lineRule="auto"/>
              <w:jc w:val="left"/>
            </w:pPr>
            <w:r>
              <w:rPr>
                <w:rFonts w:ascii="Times New Roman" w:hAnsi="Times New Roman" w:cs="Times New Roman" w:eastAsia="Times New Roman"/>
                <w:b w:val="0"/>
                <w:i w:val="0"/>
                <w:sz w:val="21"/>
              </w:rPr>
              <w:t>- Các kết quả thí nghiệm nén tĩnh cọc.</w:t>
            </w:r>
          </w:p>
          <w:p>
            <w:pPr>
              <w:spacing w:after="30" w:before="0" w:line="264" w:lineRule="auto"/>
              <w:jc w:val="left"/>
            </w:pPr>
            <w:r>
              <w:rPr>
                <w:rFonts w:ascii="Times New Roman" w:hAnsi="Times New Roman" w:cs="Times New Roman" w:eastAsia="Times New Roman"/>
                <w:b w:val="0"/>
                <w:i w:val="0"/>
                <w:sz w:val="21"/>
              </w:rPr>
              <w:t>3.5 Độ lệch so với vị trí thiết kế của trục cọc trên mặt bằng không được vượt quá trị số nêu trong bảng 11 hoặc ghi trong thiết kế.</w:t>
            </w:r>
          </w:p>
          <w:p>
            <w:pPr>
              <w:spacing w:after="30" w:before="0" w:line="264" w:lineRule="auto"/>
              <w:jc w:val="left"/>
            </w:pPr>
            <w:r>
              <w:rPr>
                <w:rFonts w:ascii="Times New Roman" w:hAnsi="Times New Roman" w:cs="Times New Roman" w:eastAsia="Times New Roman"/>
                <w:b w:val="0"/>
                <w:i w:val="0"/>
                <w:sz w:val="21"/>
              </w:rPr>
              <w:t>- Bảng 11- Độ lệch trên mặt bằng</w:t>
            </w:r>
          </w:p>
          <w:p>
            <w:pPr>
              <w:spacing w:after="30" w:before="0" w:line="264" w:lineRule="auto"/>
              <w:jc w:val="left"/>
            </w:pPr>
            <w:r>
              <w:rPr>
                <w:rFonts w:ascii="Times New Roman" w:hAnsi="Times New Roman" w:cs="Times New Roman" w:eastAsia="Times New Roman"/>
                <w:b w:val="0"/>
                <w:i w:val="0"/>
                <w:sz w:val="21"/>
              </w:rPr>
              <w:t>3.6 Nhà thầu cần tổ chức quan trắc trong khi thi công hạ cọc (đối với bản thân cọc, độ trồi của các cọc lân cận và mặt đất, các công trình xung quanh...).</w:t>
            </w:r>
          </w:p>
          <w:p>
            <w:pPr>
              <w:spacing w:after="30" w:before="0" w:line="264" w:lineRule="auto"/>
              <w:jc w:val="left"/>
            </w:pPr>
            <w:r>
              <w:rPr>
                <w:rFonts w:ascii="Times New Roman" w:hAnsi="Times New Roman" w:cs="Times New Roman" w:eastAsia="Times New Roman"/>
                <w:b w:val="0"/>
                <w:i w:val="0"/>
                <w:sz w:val="21"/>
              </w:rPr>
              <w:t>3.7 Nghiệm thu công tác ép cọc tiến hành theo TCVN 9394:2012. Hồ sơ nghiệm thu được lưu giữ trong suốt tuổi thọ thiết kế của công trình.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Đào đất</w:t>
            </w:r>
          </w:p>
          <w:p>
            <w:pPr>
              <w:spacing w:after="30" w:before="0" w:line="264" w:lineRule="auto"/>
              <w:jc w:val="left"/>
            </w:pPr>
            <w:r>
              <w:rPr>
                <w:rFonts w:ascii="Times New Roman" w:hAnsi="Times New Roman" w:cs="Times New Roman" w:eastAsia="Times New Roman"/>
                <w:b w:val="0"/>
                <w:i/>
                <w:color w:val="595959"/>
                <w:sz w:val="19"/>
              </w:rPr>
              <w:t>Tiêu chuẩn: TCVN 4447:2012; TCVN 9398:2012; Biện pháp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hiện trạng trước khi đào đất để xác định khối lượng đào và lấp.</w:t>
            </w:r>
          </w:p>
          <w:p>
            <w:pPr>
              <w:spacing w:after="30" w:before="0" w:line="264" w:lineRule="auto"/>
              <w:jc w:val="left"/>
            </w:pPr>
            <w:r>
              <w:rPr>
                <w:rFonts w:ascii="Times New Roman" w:hAnsi="Times New Roman" w:cs="Times New Roman" w:eastAsia="Times New Roman"/>
                <w:b w:val="0"/>
                <w:i w:val="0"/>
                <w:sz w:val="21"/>
              </w:rPr>
              <w:t>- Kiểm tra quá trình thi công tuân thủ biện pháp thi công được duyệt</w:t>
            </w:r>
          </w:p>
          <w:p>
            <w:pPr>
              <w:spacing w:after="30" w:before="0" w:line="264" w:lineRule="auto"/>
              <w:jc w:val="left"/>
            </w:pPr>
            <w:r>
              <w:rPr>
                <w:rFonts w:ascii="Times New Roman" w:hAnsi="Times New Roman" w:cs="Times New Roman" w:eastAsia="Times New Roman"/>
                <w:b w:val="0"/>
                <w:i w:val="0"/>
                <w:sz w:val="21"/>
              </w:rPr>
              <w:t>- Xem xét khả năng mất ổn định của nền đất có khả năng gây chuyển vị ảnh hưởng đến công trình lân cận và chất lượng và an toàn lao động cho công trình. Nếu có nguy cơ làm ảnh hưởng đến chất lượng công trình và công trình lân cận phải thông báo cho các bên để thống nhất giải pháp thi công phù hợp.</w:t>
            </w:r>
          </w:p>
          <w:p>
            <w:pPr>
              <w:spacing w:after="30" w:before="0" w:line="264" w:lineRule="auto"/>
              <w:jc w:val="left"/>
            </w:pPr>
            <w:r>
              <w:rPr>
                <w:rFonts w:ascii="Times New Roman" w:hAnsi="Times New Roman" w:cs="Times New Roman" w:eastAsia="Times New Roman"/>
                <w:b w:val="0"/>
                <w:i w:val="0"/>
                <w:sz w:val="21"/>
              </w:rPr>
              <w:t>- Cao độ đáy hố móng, kích thước hố đào theo đúng biện pháp thi công và đảm bảo thi công móng đạt yêu cầu.</w:t>
            </w:r>
          </w:p>
          <w:p>
            <w:pPr>
              <w:spacing w:after="30" w:before="0" w:line="264" w:lineRule="auto"/>
              <w:jc w:val="left"/>
            </w:pPr>
            <w:r>
              <w:rPr>
                <w:rFonts w:ascii="Times New Roman" w:hAnsi="Times New Roman" w:cs="Times New Roman" w:eastAsia="Times New Roman"/>
                <w:b w:val="0"/>
                <w:i w:val="0"/>
                <w:sz w:val="21"/>
              </w:rPr>
              <w:t>- Kiểm tra các công tác đảm bảo an toàn trong quá trình thi công đào đất: Taluy, biện pháp chống lở thành vách, hố thu nước mưa, vệ sinh môi trường khi vận chuyển…</w:t>
            </w:r>
          </w:p>
          <w:p>
            <w:pPr>
              <w:spacing w:after="30" w:before="0" w:line="264" w:lineRule="auto"/>
              <w:jc w:val="left"/>
            </w:pPr>
            <w:r>
              <w:rPr>
                <w:rFonts w:ascii="Times New Roman" w:hAnsi="Times New Roman" w:cs="Times New Roman" w:eastAsia="Times New Roman"/>
                <w:b w:val="0"/>
                <w:i w:val="0"/>
                <w:sz w:val="21"/>
              </w:rPr>
              <w:t>- Kiểm tra các yêu cầu pháp lý về hợp đồng vận chuyển, bãi đổ…</w:t>
            </w:r>
          </w:p>
          <w:p>
            <w:pPr>
              <w:spacing w:after="30" w:before="0" w:line="264" w:lineRule="auto"/>
              <w:jc w:val="left"/>
            </w:pPr>
            <w:r>
              <w:rPr>
                <w:rFonts w:ascii="Times New Roman" w:hAnsi="Times New Roman" w:cs="Times New Roman" w:eastAsia="Times New Roman"/>
                <w:b w:val="0"/>
                <w:i w:val="0"/>
                <w:sz w:val="21"/>
              </w:rPr>
              <w:t>- Đối với đào Topdown, thời gian đào theo quy định theo biện pháp thi công và phải đảm bảo thời gian tháo coppha sàn theo bảng 3 tiêu chuẩn TCVN 4453:1995. Đào phải đảm bảo an toàn trong thi công, tuyệt đối không được va chạm vào kết cấu đã thi công và hệ thép chờ…</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 lót móng</w:t>
            </w:r>
          </w:p>
          <w:p>
            <w:pPr>
              <w:spacing w:after="30" w:before="0" w:line="264" w:lineRule="auto"/>
              <w:jc w:val="left"/>
            </w:pPr>
            <w:r>
              <w:rPr>
                <w:rFonts w:ascii="Times New Roman" w:hAnsi="Times New Roman" w:cs="Times New Roman" w:eastAsia="Times New Roman"/>
                <w:b w:val="0"/>
                <w:i/>
                <w:color w:val="595959"/>
                <w:sz w:val="19"/>
              </w:rPr>
              <w:t>Tiêu chuẩn: TCVN 4453:1995; TCVN 4447:2012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nền đất, độ ổn định của nền đất trước khi thi công.</w:t>
            </w:r>
          </w:p>
          <w:p>
            <w:pPr>
              <w:spacing w:after="30" w:before="0" w:line="264" w:lineRule="auto"/>
              <w:jc w:val="left"/>
            </w:pPr>
            <w:r>
              <w:rPr>
                <w:rFonts w:ascii="Times New Roman" w:hAnsi="Times New Roman" w:cs="Times New Roman" w:eastAsia="Times New Roman"/>
                <w:b w:val="0"/>
                <w:i w:val="0"/>
                <w:sz w:val="21"/>
              </w:rPr>
              <w:t>- Kiểm tra hệ copha bê tông lót đảm bảo kích thước, độ chắc chắn.</w:t>
            </w:r>
          </w:p>
          <w:p>
            <w:pPr>
              <w:spacing w:after="30" w:before="0" w:line="264" w:lineRule="auto"/>
              <w:jc w:val="left"/>
            </w:pPr>
            <w:r>
              <w:rPr>
                <w:rFonts w:ascii="Times New Roman" w:hAnsi="Times New Roman" w:cs="Times New Roman" w:eastAsia="Times New Roman"/>
                <w:b w:val="0"/>
                <w:i w:val="0"/>
                <w:sz w:val="21"/>
              </w:rPr>
              <w:t>- Kiểm soát trộn bê tông (Nếu trộn tại công trường) theo tỷ lệ cấp phối đã thống nhất.</w:t>
            </w:r>
          </w:p>
          <w:p>
            <w:pPr>
              <w:spacing w:after="30" w:before="0" w:line="264" w:lineRule="auto"/>
              <w:jc w:val="left"/>
            </w:pPr>
            <w:r>
              <w:rPr>
                <w:rFonts w:ascii="Times New Roman" w:hAnsi="Times New Roman" w:cs="Times New Roman" w:eastAsia="Times New Roman"/>
                <w:b w:val="0"/>
                <w:i w:val="0"/>
                <w:sz w:val="21"/>
              </w:rPr>
              <w:t>- Kiểm tra kích thước, chiều dày và bề mặt nền bê tông lót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tim, trục công trình</w:t>
            </w:r>
          </w:p>
          <w:p>
            <w:pPr>
              <w:spacing w:after="30" w:before="0" w:line="264" w:lineRule="auto"/>
              <w:jc w:val="left"/>
            </w:pPr>
            <w:r>
              <w:rPr>
                <w:rFonts w:ascii="Times New Roman" w:hAnsi="Times New Roman" w:cs="Times New Roman" w:eastAsia="Times New Roman"/>
                <w:b w:val="0"/>
                <w:i/>
                <w:color w:val="595959"/>
                <w:sz w:val="19"/>
              </w:rPr>
              <w:t>Tiêu chuẩn: TCVN 9398:2012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các mốc được giao theo biên bản bàn giao mốc và hồ sơ thiết kế, yêu cầu nhà thầu thi công phải định vị và gửi tim trục công trình để kiểm tra theo dõi trong quá trình thi công.</w:t>
            </w:r>
          </w:p>
          <w:p>
            <w:pPr>
              <w:spacing w:after="30" w:before="0" w:line="264" w:lineRule="auto"/>
              <w:jc w:val="left"/>
            </w:pPr>
            <w:r>
              <w:rPr>
                <w:rFonts w:ascii="Times New Roman" w:hAnsi="Times New Roman" w:cs="Times New Roman" w:eastAsia="Times New Roman"/>
                <w:b w:val="0"/>
                <w:i w:val="0"/>
                <w:sz w:val="21"/>
              </w:rPr>
              <w:t>- Yêu cầu nhà thầu thi công đánh dấu tim, trục và kích thước móng lên bề mặt bê tông lót móng, dầm móng.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cốt thép</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Bảo quản cốt thép:</w:t>
            </w:r>
          </w:p>
          <w:p>
            <w:pPr>
              <w:spacing w:after="30" w:before="0" w:line="264" w:lineRule="auto"/>
              <w:jc w:val="left"/>
            </w:pPr>
            <w:r>
              <w:rPr>
                <w:rFonts w:ascii="Times New Roman" w:hAnsi="Times New Roman" w:cs="Times New Roman" w:eastAsia="Times New Roman"/>
                <w:b w:val="0"/>
                <w:i w:val="0"/>
                <w:sz w:val="21"/>
              </w:rPr>
              <w:t>- Cốt thép tại công trường trước và sau khi gia công phải được che phủ, bảo quản đảm bảo không bị han gỉ, bám bẩn … Nếu cốt thép bị bám bẩn, han gỉ nhà thầu phải có biện pháp làm vệ sinh, đánh gỉ trước khi tổ chức nghiệm thu.</w:t>
            </w:r>
          </w:p>
          <w:p>
            <w:pPr>
              <w:spacing w:after="30" w:before="0" w:line="264" w:lineRule="auto"/>
              <w:jc w:val="left"/>
            </w:pPr>
            <w:r>
              <w:rPr>
                <w:rFonts w:ascii="Times New Roman" w:hAnsi="Times New Roman" w:cs="Times New Roman" w:eastAsia="Times New Roman"/>
                <w:b w:val="0"/>
                <w:i w:val="0"/>
                <w:sz w:val="21"/>
              </w:rPr>
              <w:t>- Kiểm tra công tác Gia công cốt thép :</w:t>
            </w:r>
          </w:p>
          <w:p>
            <w:pPr>
              <w:spacing w:after="30" w:before="0" w:line="264" w:lineRule="auto"/>
              <w:jc w:val="left"/>
            </w:pPr>
            <w:r>
              <w:rPr>
                <w:rFonts w:ascii="Times New Roman" w:hAnsi="Times New Roman" w:cs="Times New Roman" w:eastAsia="Times New Roman"/>
                <w:b w:val="0"/>
                <w:i w:val="0"/>
                <w:sz w:val="21"/>
              </w:rPr>
              <w:t>- Cốt thép phải được cắt uốn phù hợp với hình dáng, kích thước cửa thiết kế. Sản phẩm cốt thép đã cắt và uốn được tiến hành kiểm tra theo từng lô. Mỗi lô gồm 100 thanh thép từng loại đã cắt và uốn, cứ mỗi lô lấy 5 thanh bất kì để kiểm tra. Trị số sai lệch không vượt quá các giá trị ghi ở bảng 4 TCVN 4453:1995.</w:t>
            </w:r>
          </w:p>
          <w:p>
            <w:pPr>
              <w:spacing w:after="30" w:before="0" w:line="264" w:lineRule="auto"/>
              <w:jc w:val="left"/>
            </w:pPr>
            <w:r>
              <w:rPr>
                <w:rFonts w:ascii="Times New Roman" w:hAnsi="Times New Roman" w:cs="Times New Roman" w:eastAsia="Times New Roman"/>
                <w:b w:val="0"/>
                <w:i w:val="0"/>
                <w:sz w:val="21"/>
              </w:rPr>
              <w:t>- Kiểm tra Lắp dựng cốt thép bao gồm :</w:t>
            </w:r>
          </w:p>
          <w:p>
            <w:pPr>
              <w:spacing w:after="30" w:before="0" w:line="264" w:lineRule="auto"/>
              <w:jc w:val="left"/>
            </w:pPr>
            <w:r>
              <w:rPr>
                <w:rFonts w:ascii="Times New Roman" w:hAnsi="Times New Roman" w:cs="Times New Roman" w:eastAsia="Times New Roman"/>
                <w:b w:val="0"/>
                <w:i w:val="0"/>
                <w:sz w:val="21"/>
              </w:rPr>
              <w:t>- Kiểm tra sự tuân thủ yêu cầu thiết kế về đường kính, số lượng.</w:t>
            </w:r>
          </w:p>
          <w:p>
            <w:pPr>
              <w:spacing w:after="30" w:before="0" w:line="264" w:lineRule="auto"/>
              <w:jc w:val="left"/>
            </w:pPr>
            <w:r>
              <w:rPr>
                <w:rFonts w:ascii="Times New Roman" w:hAnsi="Times New Roman" w:cs="Times New Roman" w:eastAsia="Times New Roman"/>
                <w:b w:val="0"/>
                <w:i w:val="0"/>
                <w:sz w:val="21"/>
              </w:rPr>
              <w:t>- Kiểm tra các chi tiết đặt chờ.</w:t>
            </w:r>
          </w:p>
          <w:p>
            <w:pPr>
              <w:spacing w:after="30" w:before="0" w:line="264" w:lineRule="auto"/>
              <w:jc w:val="left"/>
            </w:pPr>
            <w:r>
              <w:rPr>
                <w:rFonts w:ascii="Times New Roman" w:hAnsi="Times New Roman" w:cs="Times New Roman" w:eastAsia="Times New Roman"/>
                <w:b w:val="0"/>
                <w:i w:val="0"/>
                <w:sz w:val="21"/>
              </w:rPr>
              <w:t>- Kiểm tra chiều dày lớp bảo vệ theo quy định.</w:t>
            </w:r>
          </w:p>
          <w:p>
            <w:pPr>
              <w:spacing w:after="30" w:before="0" w:line="264" w:lineRule="auto"/>
              <w:jc w:val="left"/>
            </w:pPr>
            <w:r>
              <w:rPr>
                <w:rFonts w:ascii="Times New Roman" w:hAnsi="Times New Roman" w:cs="Times New Roman" w:eastAsia="Times New Roman"/>
                <w:b w:val="0"/>
                <w:i w:val="0"/>
                <w:sz w:val="21"/>
              </w:rPr>
              <w:t>- Kiểm tra chiều dài mối nối, vị trí mối nối theo hồ sơ thiết kế và tiểu chuẩn TCVN 4453:1995.</w:t>
            </w:r>
          </w:p>
          <w:p>
            <w:pPr>
              <w:spacing w:after="30" w:before="0" w:line="264" w:lineRule="auto"/>
              <w:jc w:val="left"/>
            </w:pPr>
            <w:r>
              <w:rPr>
                <w:rFonts w:ascii="Times New Roman" w:hAnsi="Times New Roman" w:cs="Times New Roman" w:eastAsia="Times New Roman"/>
                <w:b w:val="0"/>
                <w:i w:val="0"/>
                <w:sz w:val="21"/>
              </w:rPr>
              <w:t>- Kiểm tra công tác vệ sinh thép, mức độ han rỉ…</w:t>
            </w:r>
          </w:p>
          <w:p>
            <w:pPr>
              <w:spacing w:after="30" w:before="0" w:line="264" w:lineRule="auto"/>
              <w:jc w:val="left"/>
            </w:pPr>
            <w:r>
              <w:rPr>
                <w:rFonts w:ascii="Times New Roman" w:hAnsi="Times New Roman" w:cs="Times New Roman" w:eastAsia="Times New Roman"/>
                <w:b w:val="0"/>
                <w:i w:val="0"/>
                <w:sz w:val="21"/>
              </w:rPr>
              <w:t>- Kiểm tra sai số trong lắp dựng. Sai số không được vượt quá quy định tại bảng 9 TCVN 4453:1995.</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copha</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Mục tiêu và nội dung giám sát:</w:t>
            </w:r>
          </w:p>
          <w:p>
            <w:pPr>
              <w:spacing w:after="30" w:before="0" w:line="264" w:lineRule="auto"/>
              <w:jc w:val="left"/>
            </w:pPr>
            <w:r>
              <w:rPr>
                <w:rFonts w:ascii="Times New Roman" w:hAnsi="Times New Roman" w:cs="Times New Roman" w:eastAsia="Times New Roman"/>
                <w:b w:val="0"/>
                <w:i w:val="0"/>
                <w:sz w:val="21"/>
              </w:rPr>
              <w:t>- Mục đích của giám sát công tác giàn giáo, cốp pha là để đảm bảo rằng:</w:t>
            </w:r>
          </w:p>
          <w:p>
            <w:pPr>
              <w:spacing w:after="30" w:before="0" w:line="264" w:lineRule="auto"/>
              <w:jc w:val="left"/>
            </w:pPr>
            <w:r>
              <w:rPr>
                <w:rFonts w:ascii="Times New Roman" w:hAnsi="Times New Roman" w:cs="Times New Roman" w:eastAsia="Times New Roman"/>
                <w:b w:val="0"/>
                <w:i w:val="0"/>
                <w:sz w:val="21"/>
              </w:rPr>
              <w:t>- Hệ thống giàn giáo, cốp pha có đủ cường độ để chịu các tải trọng thi công.</w:t>
            </w:r>
          </w:p>
          <w:p>
            <w:pPr>
              <w:spacing w:after="30" w:before="0" w:line="264" w:lineRule="auto"/>
              <w:jc w:val="left"/>
            </w:pPr>
            <w:r>
              <w:rPr>
                <w:rFonts w:ascii="Times New Roman" w:hAnsi="Times New Roman" w:cs="Times New Roman" w:eastAsia="Times New Roman"/>
                <w:b w:val="0"/>
                <w:i w:val="0"/>
                <w:sz w:val="21"/>
              </w:rPr>
              <w:t>- Độ cứng của ván khuôn đảm bảo cho kích thước của kết cấu BT/BTCT không bị sai lệch quá mức cho phép.</w:t>
            </w:r>
          </w:p>
          <w:p>
            <w:pPr>
              <w:spacing w:after="30" w:before="0" w:line="264" w:lineRule="auto"/>
              <w:jc w:val="left"/>
            </w:pPr>
            <w:r>
              <w:rPr>
                <w:rFonts w:ascii="Times New Roman" w:hAnsi="Times New Roman" w:cs="Times New Roman" w:eastAsia="Times New Roman"/>
                <w:b w:val="0"/>
                <w:i w:val="0"/>
                <w:sz w:val="21"/>
              </w:rPr>
              <w:t>- Giàn giáo và cốp pha đảm bảo độ ổn định.</w:t>
            </w:r>
          </w:p>
          <w:p>
            <w:pPr>
              <w:spacing w:after="30" w:before="0" w:line="264" w:lineRule="auto"/>
              <w:jc w:val="left"/>
            </w:pPr>
            <w:r>
              <w:rPr>
                <w:rFonts w:ascii="Times New Roman" w:hAnsi="Times New Roman" w:cs="Times New Roman" w:eastAsia="Times New Roman"/>
                <w:b w:val="0"/>
                <w:i w:val="0"/>
                <w:sz w:val="21"/>
              </w:rPr>
              <w:t>- Bề mặt ván khuôn sạch, phẳng.</w:t>
            </w:r>
          </w:p>
          <w:p>
            <w:pPr>
              <w:spacing w:after="30" w:before="0" w:line="264" w:lineRule="auto"/>
              <w:jc w:val="left"/>
            </w:pPr>
            <w:r>
              <w:rPr>
                <w:rFonts w:ascii="Times New Roman" w:hAnsi="Times New Roman" w:cs="Times New Roman" w:eastAsia="Times New Roman"/>
                <w:b w:val="0"/>
                <w:i w:val="0"/>
                <w:sz w:val="21"/>
              </w:rPr>
              <w:t>- Vật liệu ván khuôn không làm ảnh hưởng xấu đến chất lượng bê tông. Các nội dung cần giám sát bao gồm:</w:t>
            </w:r>
          </w:p>
          <w:p>
            <w:pPr>
              <w:spacing w:after="30" w:before="0" w:line="264" w:lineRule="auto"/>
              <w:jc w:val="left"/>
            </w:pPr>
            <w:r>
              <w:rPr>
                <w:rFonts w:ascii="Times New Roman" w:hAnsi="Times New Roman" w:cs="Times New Roman" w:eastAsia="Times New Roman"/>
                <w:b w:val="0"/>
                <w:i w:val="0"/>
                <w:sz w:val="21"/>
              </w:rPr>
              <w:t>- Kiểm tra thiết kế giàn giáo, cốp pha;</w:t>
            </w:r>
          </w:p>
          <w:p>
            <w:pPr>
              <w:spacing w:after="30" w:before="0" w:line="264" w:lineRule="auto"/>
              <w:jc w:val="left"/>
            </w:pPr>
            <w:r>
              <w:rPr>
                <w:rFonts w:ascii="Times New Roman" w:hAnsi="Times New Roman" w:cs="Times New Roman" w:eastAsia="Times New Roman"/>
                <w:b w:val="0"/>
                <w:i w:val="0"/>
                <w:sz w:val="21"/>
              </w:rPr>
              <w:t>- Giám sát công tác lắp dựng giàn giáo, cốp pha.</w:t>
            </w:r>
          </w:p>
          <w:p>
            <w:pPr>
              <w:spacing w:after="30" w:before="0" w:line="264" w:lineRule="auto"/>
              <w:jc w:val="left"/>
            </w:pPr>
            <w:r>
              <w:rPr>
                <w:rFonts w:ascii="Times New Roman" w:hAnsi="Times New Roman" w:cs="Times New Roman" w:eastAsia="Times New Roman"/>
                <w:b w:val="0"/>
                <w:i w:val="0"/>
                <w:sz w:val="21"/>
              </w:rPr>
              <w:t>- Nghiệm thu giàn giáo, cốp pha.</w:t>
            </w:r>
          </w:p>
          <w:p>
            <w:pPr>
              <w:spacing w:after="30" w:before="0" w:line="264" w:lineRule="auto"/>
              <w:jc w:val="left"/>
            </w:pPr>
            <w:r>
              <w:rPr>
                <w:rFonts w:ascii="Times New Roman" w:hAnsi="Times New Roman" w:cs="Times New Roman" w:eastAsia="Times New Roman"/>
                <w:b w:val="0"/>
                <w:i w:val="0"/>
                <w:sz w:val="21"/>
              </w:rPr>
              <w:t>- Giám sát công tác tháo dỡ giàn giáo, cốp pha.</w:t>
            </w:r>
          </w:p>
          <w:p>
            <w:pPr>
              <w:spacing w:after="30" w:before="0" w:line="264" w:lineRule="auto"/>
              <w:jc w:val="left"/>
            </w:pPr>
            <w:r>
              <w:rPr>
                <w:rFonts w:ascii="Times New Roman" w:hAnsi="Times New Roman" w:cs="Times New Roman" w:eastAsia="Times New Roman"/>
                <w:b w:val="0"/>
                <w:i w:val="0"/>
                <w:sz w:val="21"/>
              </w:rPr>
              <w:t>- Lưu giữ tài liệu về giàn giáo, cốp pha: Tài liệu thiết kế giàn giáo, cốp pha, cácghi chép về sử dụng vật liệu, quá trình lắp dựng và tháo giàn giáo, cốp pha phải được lưu giữ cùng với hồ sơ hoàn công công trình.</w:t>
            </w:r>
          </w:p>
          <w:p>
            <w:pPr>
              <w:spacing w:after="30" w:before="0" w:line="264" w:lineRule="auto"/>
              <w:jc w:val="left"/>
            </w:pPr>
            <w:r>
              <w:rPr>
                <w:rFonts w:ascii="Times New Roman" w:hAnsi="Times New Roman" w:cs="Times New Roman" w:eastAsia="Times New Roman"/>
                <w:b w:val="0"/>
                <w:i w:val="0"/>
                <w:sz w:val="21"/>
              </w:rPr>
              <w:t>b) Kiểm tra thiết kế giàn giáo, cốp pha:</w:t>
            </w:r>
          </w:p>
          <w:p>
            <w:pPr>
              <w:spacing w:after="30" w:before="0" w:line="264" w:lineRule="auto"/>
              <w:jc w:val="left"/>
            </w:pPr>
            <w:r>
              <w:rPr>
                <w:rFonts w:ascii="Times New Roman" w:hAnsi="Times New Roman" w:cs="Times New Roman" w:eastAsia="Times New Roman"/>
                <w:b w:val="0"/>
                <w:i w:val="0"/>
                <w:sz w:val="21"/>
              </w:rPr>
              <w:t>- Giàn giáo, cốp pha phải được thiết kế. Mục đích của việc kiểm tra thiết kế giàn giáo, cốp pha là để khẳng định:</w:t>
            </w:r>
          </w:p>
          <w:p>
            <w:pPr>
              <w:spacing w:after="30" w:before="0" w:line="264" w:lineRule="auto"/>
              <w:jc w:val="left"/>
            </w:pPr>
            <w:r>
              <w:rPr>
                <w:rFonts w:ascii="Times New Roman" w:hAnsi="Times New Roman" w:cs="Times New Roman" w:eastAsia="Times New Roman"/>
                <w:b w:val="0"/>
                <w:i w:val="0"/>
                <w:sz w:val="21"/>
              </w:rPr>
              <w:t>- Vật liệu: đủ cường độ và độ cứng, nhẹ và ổn định thể tích trong quá trình sử dụng;</w:t>
            </w:r>
          </w:p>
          <w:p>
            <w:pPr>
              <w:spacing w:after="30" w:before="0" w:line="264" w:lineRule="auto"/>
              <w:jc w:val="left"/>
            </w:pPr>
            <w:r>
              <w:rPr>
                <w:rFonts w:ascii="Times New Roman" w:hAnsi="Times New Roman" w:cs="Times New Roman" w:eastAsia="Times New Roman"/>
                <w:b w:val="0"/>
                <w:i w:val="0"/>
                <w:sz w:val="21"/>
              </w:rPr>
              <w:t>- Thiết kế: đảm bảo cường độ chịu lực, đảm bảo độ cứng, ổn định trong quá trình lắp dựng và tháo dỡ và dễ lắp dựng và tháo dỡ.</w:t>
            </w:r>
          </w:p>
          <w:p>
            <w:pPr>
              <w:spacing w:after="30" w:before="0" w:line="264" w:lineRule="auto"/>
              <w:jc w:val="left"/>
            </w:pPr>
            <w:r>
              <w:rPr>
                <w:rFonts w:ascii="Times New Roman" w:hAnsi="Times New Roman" w:cs="Times New Roman" w:eastAsia="Times New Roman"/>
                <w:b w:val="0"/>
                <w:i w:val="0"/>
                <w:sz w:val="21"/>
              </w:rPr>
              <w:t>- Các sai sót thường gặp trong thiết kế giàn giáo, cốp pha:</w:t>
            </w:r>
          </w:p>
          <w:p>
            <w:pPr>
              <w:spacing w:after="30" w:before="0" w:line="264" w:lineRule="auto"/>
              <w:jc w:val="left"/>
            </w:pPr>
            <w:r>
              <w:rPr>
                <w:rFonts w:ascii="Times New Roman" w:hAnsi="Times New Roman" w:cs="Times New Roman" w:eastAsia="Times New Roman"/>
                <w:b w:val="0"/>
                <w:i w:val="0"/>
                <w:sz w:val="21"/>
              </w:rPr>
              <w:t>- Không tiến hành tính toán mà chỉ thiết kế theo kinh nghiệm nên dẫn đến không đảm bảo độ cứng và độ bền.</w:t>
            </w:r>
          </w:p>
          <w:p>
            <w:pPr>
              <w:spacing w:after="30" w:before="0" w:line="264" w:lineRule="auto"/>
              <w:jc w:val="left"/>
            </w:pPr>
            <w:r>
              <w:rPr>
                <w:rFonts w:ascii="Times New Roman" w:hAnsi="Times New Roman" w:cs="Times New Roman" w:eastAsia="Times New Roman"/>
                <w:b w:val="0"/>
                <w:i w:val="0"/>
                <w:sz w:val="21"/>
              </w:rPr>
              <w:t>- Tính sai tải trọng.</w:t>
            </w:r>
          </w:p>
          <w:p>
            <w:pPr>
              <w:spacing w:after="30" w:before="0" w:line="264" w:lineRule="auto"/>
              <w:jc w:val="left"/>
            </w:pPr>
            <w:r>
              <w:rPr>
                <w:rFonts w:ascii="Times New Roman" w:hAnsi="Times New Roman" w:cs="Times New Roman" w:eastAsia="Times New Roman"/>
                <w:b w:val="0"/>
                <w:i w:val="0"/>
                <w:sz w:val="21"/>
              </w:rPr>
              <w:t>- Thiếu các liên kết để đảm bảo ổn định cho cả hệ thống.</w:t>
            </w:r>
          </w:p>
          <w:p>
            <w:pPr>
              <w:spacing w:after="30" w:before="0" w:line="264" w:lineRule="auto"/>
              <w:jc w:val="left"/>
            </w:pPr>
            <w:r>
              <w:rPr>
                <w:rFonts w:ascii="Times New Roman" w:hAnsi="Times New Roman" w:cs="Times New Roman" w:eastAsia="Times New Roman"/>
                <w:b w:val="0"/>
                <w:i w:val="0"/>
                <w:sz w:val="21"/>
              </w:rPr>
              <w:t>- Thiếu hệ thống chống xoắn cho cốp pha dầm.</w:t>
            </w:r>
          </w:p>
          <w:p>
            <w:pPr>
              <w:spacing w:after="30" w:before="0" w:line="264" w:lineRule="auto"/>
              <w:jc w:val="left"/>
            </w:pPr>
            <w:r>
              <w:rPr>
                <w:rFonts w:ascii="Times New Roman" w:hAnsi="Times New Roman" w:cs="Times New Roman" w:eastAsia="Times New Roman"/>
                <w:b w:val="0"/>
                <w:i w:val="0"/>
                <w:sz w:val="21"/>
              </w:rPr>
              <w:t>- Thiếu các neo giữ cho cốp pha khỏi bị đẩy nổi.</w:t>
            </w:r>
          </w:p>
          <w:p>
            <w:pPr>
              <w:spacing w:after="30" w:before="0" w:line="264" w:lineRule="auto"/>
              <w:jc w:val="left"/>
            </w:pPr>
            <w:r>
              <w:rPr>
                <w:rFonts w:ascii="Times New Roman" w:hAnsi="Times New Roman" w:cs="Times New Roman" w:eastAsia="Times New Roman"/>
                <w:b w:val="0"/>
                <w:i w:val="0"/>
                <w:sz w:val="21"/>
              </w:rPr>
              <w:t>c) Giám sát lắp dựng giàn giáo, cốp pha</w:t>
            </w:r>
          </w:p>
          <w:p>
            <w:pPr>
              <w:spacing w:after="30" w:before="0" w:line="264" w:lineRule="auto"/>
              <w:jc w:val="left"/>
            </w:pPr>
            <w:r>
              <w:rPr>
                <w:rFonts w:ascii="Times New Roman" w:hAnsi="Times New Roman" w:cs="Times New Roman" w:eastAsia="Times New Roman"/>
                <w:b w:val="0"/>
                <w:i w:val="0"/>
                <w:sz w:val="21"/>
              </w:rPr>
              <w:t>- Mục đích của giám sát lắp dựng giàn giáo, cốp pha là để khẳng định:</w:t>
            </w:r>
          </w:p>
          <w:p>
            <w:pPr>
              <w:spacing w:after="30" w:before="0" w:line="264" w:lineRule="auto"/>
              <w:jc w:val="left"/>
            </w:pPr>
            <w:r>
              <w:rPr>
                <w:rFonts w:ascii="Times New Roman" w:hAnsi="Times New Roman" w:cs="Times New Roman" w:eastAsia="Times New Roman"/>
                <w:b w:val="0"/>
                <w:i w:val="0"/>
                <w:sz w:val="21"/>
              </w:rPr>
              <w:t>- Giàn giáo, cốp pha được lắp dựng đúng thiết kế.</w:t>
            </w:r>
          </w:p>
          <w:p>
            <w:pPr>
              <w:spacing w:after="30" w:before="0" w:line="264" w:lineRule="auto"/>
              <w:jc w:val="left"/>
            </w:pPr>
            <w:r>
              <w:rPr>
                <w:rFonts w:ascii="Times New Roman" w:hAnsi="Times New Roman" w:cs="Times New Roman" w:eastAsia="Times New Roman"/>
                <w:b w:val="0"/>
                <w:i w:val="0"/>
                <w:sz w:val="21"/>
              </w:rPr>
              <w:t>- Các mối nối, các liên kết đảm bảo chắc chắn.</w:t>
            </w:r>
          </w:p>
          <w:p>
            <w:pPr>
              <w:spacing w:after="30" w:before="0" w:line="264" w:lineRule="auto"/>
              <w:jc w:val="left"/>
            </w:pPr>
            <w:r>
              <w:rPr>
                <w:rFonts w:ascii="Times New Roman" w:hAnsi="Times New Roman" w:cs="Times New Roman" w:eastAsia="Times New Roman"/>
                <w:b w:val="0"/>
                <w:i w:val="0"/>
                <w:sz w:val="21"/>
              </w:rPr>
              <w:t>- Các liên kết được lắp đặt đầy đủ.</w:t>
            </w:r>
          </w:p>
          <w:p>
            <w:pPr>
              <w:spacing w:after="30" w:before="0" w:line="264" w:lineRule="auto"/>
              <w:jc w:val="left"/>
            </w:pPr>
            <w:r>
              <w:rPr>
                <w:rFonts w:ascii="Times New Roman" w:hAnsi="Times New Roman" w:cs="Times New Roman" w:eastAsia="Times New Roman"/>
                <w:b w:val="0"/>
                <w:i w:val="0"/>
                <w:sz w:val="21"/>
              </w:rPr>
              <w:t>- Bề mặt ván khuôn đảm bảo bằng phẳng, sạch sẽ.</w:t>
            </w:r>
          </w:p>
          <w:p>
            <w:pPr>
              <w:spacing w:after="30" w:before="0" w:line="264" w:lineRule="auto"/>
              <w:jc w:val="left"/>
            </w:pPr>
            <w:r>
              <w:rPr>
                <w:rFonts w:ascii="Times New Roman" w:hAnsi="Times New Roman" w:cs="Times New Roman" w:eastAsia="Times New Roman"/>
                <w:b w:val="0"/>
                <w:i w:val="0"/>
                <w:sz w:val="21"/>
              </w:rPr>
              <w:t>- Ván khuôn đảm bảo kín, khít để không làm mất nước ximăng.</w:t>
            </w:r>
          </w:p>
          <w:p>
            <w:pPr>
              <w:spacing w:after="30" w:before="0" w:line="264" w:lineRule="auto"/>
              <w:jc w:val="left"/>
            </w:pPr>
            <w:r>
              <w:rPr>
                <w:rFonts w:ascii="Times New Roman" w:hAnsi="Times New Roman" w:cs="Times New Roman" w:eastAsia="Times New Roman"/>
                <w:b w:val="0"/>
                <w:i w:val="0"/>
                <w:sz w:val="21"/>
              </w:rPr>
              <w:t>- Kiểm tra hình dáng kích thước theo yêu cầu thiết kế. Sai số tuân thủ theo bảng 2 tiêu chuẩn TCVN 4453:1995. Kiểm tra bằng máy toàn đạc, thước thép.</w:t>
            </w:r>
          </w:p>
          <w:p>
            <w:pPr>
              <w:spacing w:after="30" w:before="0" w:line="264" w:lineRule="auto"/>
              <w:jc w:val="left"/>
            </w:pPr>
            <w:r>
              <w:rPr>
                <w:rFonts w:ascii="Times New Roman" w:hAnsi="Times New Roman" w:cs="Times New Roman" w:eastAsia="Times New Roman"/>
                <w:b w:val="0"/>
                <w:i w:val="0"/>
                <w:sz w:val="21"/>
              </w:rPr>
              <w:t>- Kiểm tra công tác vệ sinh, chống dính coppha…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Nội dung giám sát công tác bê tông:</w:t>
            </w:r>
          </w:p>
          <w:p>
            <w:pPr>
              <w:spacing w:after="30" w:before="0" w:line="264" w:lineRule="auto"/>
              <w:jc w:val="left"/>
            </w:pPr>
            <w:r>
              <w:rPr>
                <w:rFonts w:ascii="Times New Roman" w:hAnsi="Times New Roman" w:cs="Times New Roman" w:eastAsia="Times New Roman"/>
                <w:b w:val="0"/>
                <w:i w:val="0"/>
                <w:sz w:val="21"/>
              </w:rPr>
              <w:t>- Các nội dung giám sát công tác bê tông bao gồm:</w:t>
            </w:r>
          </w:p>
          <w:p>
            <w:pPr>
              <w:spacing w:after="30" w:before="0" w:line="264" w:lineRule="auto"/>
              <w:jc w:val="left"/>
            </w:pPr>
            <w:r>
              <w:rPr>
                <w:rFonts w:ascii="Times New Roman" w:hAnsi="Times New Roman" w:cs="Times New Roman" w:eastAsia="Times New Roman"/>
                <w:b w:val="0"/>
                <w:i w:val="0"/>
                <w:sz w:val="21"/>
              </w:rPr>
              <w:t>- Giám sát trộn hỗn hợp bê tông</w:t>
            </w:r>
          </w:p>
          <w:p>
            <w:pPr>
              <w:spacing w:after="30" w:before="0" w:line="264" w:lineRule="auto"/>
              <w:jc w:val="left"/>
            </w:pPr>
            <w:r>
              <w:rPr>
                <w:rFonts w:ascii="Times New Roman" w:hAnsi="Times New Roman" w:cs="Times New Roman" w:eastAsia="Times New Roman"/>
                <w:b w:val="0"/>
                <w:i w:val="0"/>
                <w:sz w:val="21"/>
              </w:rPr>
              <w:t>- Giám sát vận chuyển hỗn hợp bê tông</w:t>
            </w:r>
          </w:p>
          <w:p>
            <w:pPr>
              <w:spacing w:after="30" w:before="0" w:line="264" w:lineRule="auto"/>
              <w:jc w:val="left"/>
            </w:pPr>
            <w:r>
              <w:rPr>
                <w:rFonts w:ascii="Times New Roman" w:hAnsi="Times New Roman" w:cs="Times New Roman" w:eastAsia="Times New Roman"/>
                <w:b w:val="0"/>
                <w:i w:val="0"/>
                <w:sz w:val="21"/>
              </w:rPr>
              <w:t>- Kiểm tra hỗn hợp bê tông tại công trường.</w:t>
            </w:r>
          </w:p>
          <w:p>
            <w:pPr>
              <w:spacing w:after="30" w:before="0" w:line="264" w:lineRule="auto"/>
              <w:jc w:val="left"/>
            </w:pPr>
            <w:r>
              <w:rPr>
                <w:rFonts w:ascii="Times New Roman" w:hAnsi="Times New Roman" w:cs="Times New Roman" w:eastAsia="Times New Roman"/>
                <w:b w:val="0"/>
                <w:i w:val="0"/>
                <w:sz w:val="21"/>
              </w:rPr>
              <w:t>- Giám sát đổ bê tông.</w:t>
            </w:r>
          </w:p>
          <w:p>
            <w:pPr>
              <w:spacing w:after="30" w:before="0" w:line="264" w:lineRule="auto"/>
              <w:jc w:val="left"/>
            </w:pPr>
            <w:r>
              <w:rPr>
                <w:rFonts w:ascii="Times New Roman" w:hAnsi="Times New Roman" w:cs="Times New Roman" w:eastAsia="Times New Roman"/>
                <w:b w:val="0"/>
                <w:i w:val="0"/>
                <w:sz w:val="21"/>
              </w:rPr>
              <w:t>- Giám sát hoàn thiện bề mặt bê tông.</w:t>
            </w:r>
          </w:p>
          <w:p>
            <w:pPr>
              <w:spacing w:after="30" w:before="0" w:line="264" w:lineRule="auto"/>
              <w:jc w:val="left"/>
            </w:pPr>
            <w:r>
              <w:rPr>
                <w:rFonts w:ascii="Times New Roman" w:hAnsi="Times New Roman" w:cs="Times New Roman" w:eastAsia="Times New Roman"/>
                <w:b w:val="0"/>
                <w:i w:val="0"/>
                <w:sz w:val="21"/>
              </w:rPr>
              <w:t>- Giám sát bảo dưỡng bê tông.</w:t>
            </w:r>
          </w:p>
          <w:p>
            <w:pPr>
              <w:spacing w:after="30" w:before="0" w:line="264" w:lineRule="auto"/>
              <w:jc w:val="left"/>
            </w:pPr>
            <w:r>
              <w:rPr>
                <w:rFonts w:ascii="Times New Roman" w:hAnsi="Times New Roman" w:cs="Times New Roman" w:eastAsia="Times New Roman"/>
                <w:b w:val="0"/>
                <w:i w:val="0"/>
                <w:sz w:val="21"/>
              </w:rPr>
              <w:t>b) Giám sát trộn hỗn hợp bê tông:</w:t>
            </w:r>
          </w:p>
          <w:p>
            <w:pPr>
              <w:spacing w:after="30" w:before="0" w:line="264" w:lineRule="auto"/>
              <w:jc w:val="left"/>
            </w:pPr>
            <w:r>
              <w:rPr>
                <w:rFonts w:ascii="Times New Roman" w:hAnsi="Times New Roman" w:cs="Times New Roman" w:eastAsia="Times New Roman"/>
                <w:b w:val="0"/>
                <w:i w:val="0"/>
                <w:sz w:val="21"/>
              </w:rPr>
              <w:t>- Nội dung giám sát trộn hỗn hợp bê tông bao gồm:</w:t>
            </w:r>
          </w:p>
          <w:p>
            <w:pPr>
              <w:spacing w:after="30" w:before="0" w:line="264" w:lineRule="auto"/>
              <w:jc w:val="left"/>
            </w:pPr>
            <w:r>
              <w:rPr>
                <w:rFonts w:ascii="Times New Roman" w:hAnsi="Times New Roman" w:cs="Times New Roman" w:eastAsia="Times New Roman"/>
                <w:b w:val="0"/>
                <w:i w:val="0"/>
                <w:sz w:val="21"/>
              </w:rPr>
              <w:t>- Kiểm tra điều kiện để trộn bê tông</w:t>
            </w:r>
          </w:p>
          <w:p>
            <w:pPr>
              <w:spacing w:after="30" w:before="0" w:line="264" w:lineRule="auto"/>
              <w:jc w:val="left"/>
            </w:pPr>
            <w:r>
              <w:rPr>
                <w:rFonts w:ascii="Times New Roman" w:hAnsi="Times New Roman" w:cs="Times New Roman" w:eastAsia="Times New Roman"/>
                <w:b w:val="0"/>
                <w:i w:val="0"/>
                <w:sz w:val="21"/>
              </w:rPr>
              <w:t>- Kiểm tra cấp phối mẻ trộn.</w:t>
            </w:r>
          </w:p>
          <w:p>
            <w:pPr>
              <w:spacing w:after="30" w:before="0" w:line="264" w:lineRule="auto"/>
              <w:jc w:val="left"/>
            </w:pPr>
            <w:r>
              <w:rPr>
                <w:rFonts w:ascii="Times New Roman" w:hAnsi="Times New Roman" w:cs="Times New Roman" w:eastAsia="Times New Roman"/>
                <w:b w:val="0"/>
                <w:i w:val="0"/>
                <w:sz w:val="21"/>
              </w:rPr>
              <w:t>- Kiểm tra điều chỉnh cấp phối khi cốt liệu ẩm.</w:t>
            </w:r>
          </w:p>
          <w:p>
            <w:pPr>
              <w:spacing w:after="30" w:before="0" w:line="264" w:lineRule="auto"/>
              <w:jc w:val="left"/>
            </w:pPr>
            <w:r>
              <w:rPr>
                <w:rFonts w:ascii="Times New Roman" w:hAnsi="Times New Roman" w:cs="Times New Roman" w:eastAsia="Times New Roman"/>
                <w:b w:val="0"/>
                <w:i w:val="0"/>
                <w:sz w:val="21"/>
              </w:rPr>
              <w:t>- Giám sát việc nhào trộn sao cho phát huy được các vật liệu thành phần và hỗn hợp bê tông được đồng nhất.</w:t>
            </w:r>
          </w:p>
          <w:p>
            <w:pPr>
              <w:spacing w:after="30" w:before="0" w:line="264" w:lineRule="auto"/>
              <w:jc w:val="left"/>
            </w:pPr>
            <w:r>
              <w:rPr>
                <w:rFonts w:ascii="Times New Roman" w:hAnsi="Times New Roman" w:cs="Times New Roman" w:eastAsia="Times New Roman"/>
                <w:b w:val="0"/>
                <w:i w:val="0"/>
                <w:sz w:val="21"/>
              </w:rPr>
              <w:t>c) Giám sát vận chuyển hỗn hợp bê tông:</w:t>
            </w:r>
          </w:p>
          <w:p>
            <w:pPr>
              <w:spacing w:after="30" w:before="0" w:line="264" w:lineRule="auto"/>
              <w:jc w:val="left"/>
            </w:pPr>
            <w:r>
              <w:rPr>
                <w:rFonts w:ascii="Times New Roman" w:hAnsi="Times New Roman" w:cs="Times New Roman" w:eastAsia="Times New Roman"/>
                <w:b w:val="0"/>
                <w:i w:val="0"/>
                <w:sz w:val="21"/>
              </w:rPr>
              <w:t>- Nội dung giám sát vận chuyển hỗn hợp bê tông:</w:t>
            </w:r>
          </w:p>
          <w:p>
            <w:pPr>
              <w:spacing w:after="30" w:before="0" w:line="264" w:lineRule="auto"/>
              <w:jc w:val="left"/>
            </w:pPr>
            <w:r>
              <w:rPr>
                <w:rFonts w:ascii="Times New Roman" w:hAnsi="Times New Roman" w:cs="Times New Roman" w:eastAsia="Times New Roman"/>
                <w:b w:val="0"/>
                <w:i w:val="0"/>
                <w:sz w:val="21"/>
              </w:rPr>
              <w:t>- Kiểm tra phương án vận chuyển hỗn hợp bê tông.</w:t>
            </w:r>
          </w:p>
          <w:p>
            <w:pPr>
              <w:spacing w:after="30" w:before="0" w:line="264" w:lineRule="auto"/>
              <w:jc w:val="left"/>
            </w:pPr>
            <w:r>
              <w:rPr>
                <w:rFonts w:ascii="Times New Roman" w:hAnsi="Times New Roman" w:cs="Times New Roman" w:eastAsia="Times New Roman"/>
                <w:b w:val="0"/>
                <w:i w:val="0"/>
                <w:sz w:val="21"/>
              </w:rPr>
              <w:t>- Thời gian cho phép vận chuyển tuân thủ theo hồ sơ thiết kế cấp phối và quy định tại tiêu chuẩn TCVN 4453:1995</w:t>
            </w:r>
          </w:p>
          <w:p>
            <w:pPr>
              <w:spacing w:after="30" w:before="0" w:line="264" w:lineRule="auto"/>
              <w:jc w:val="left"/>
            </w:pPr>
            <w:r>
              <w:rPr>
                <w:rFonts w:ascii="Times New Roman" w:hAnsi="Times New Roman" w:cs="Times New Roman" w:eastAsia="Times New Roman"/>
                <w:b w:val="0"/>
                <w:i w:val="0"/>
                <w:sz w:val="21"/>
              </w:rPr>
              <w:t>d) Kiểm tra hỗn hợp vữa BT tại công trường:</w:t>
            </w:r>
          </w:p>
          <w:p>
            <w:pPr>
              <w:spacing w:after="30" w:before="0" w:line="264" w:lineRule="auto"/>
              <w:jc w:val="left"/>
            </w:pPr>
            <w:r>
              <w:rPr>
                <w:rFonts w:ascii="Times New Roman" w:hAnsi="Times New Roman" w:cs="Times New Roman" w:eastAsia="Times New Roman"/>
                <w:b w:val="0"/>
                <w:i w:val="0"/>
                <w:sz w:val="21"/>
              </w:rPr>
              <w:t>- Mục đích của kiểm tra là để khẳng định chất lượng bê tông trước khi đổ.</w:t>
            </w:r>
          </w:p>
          <w:p>
            <w:pPr>
              <w:spacing w:after="30" w:before="0" w:line="264" w:lineRule="auto"/>
              <w:jc w:val="left"/>
            </w:pPr>
            <w:r>
              <w:rPr>
                <w:rFonts w:ascii="Times New Roman" w:hAnsi="Times New Roman" w:cs="Times New Roman" w:eastAsia="Times New Roman"/>
                <w:b w:val="0"/>
                <w:i w:val="0"/>
                <w:sz w:val="21"/>
              </w:rPr>
              <w:t>- Kiểm tra độ sụt bê tông: Độ sụt của bê tông được quy định theo hồ sơ thiết kế và tiêu chuẩn áp dụng.</w:t>
            </w:r>
          </w:p>
          <w:p>
            <w:pPr>
              <w:spacing w:after="30" w:before="0" w:line="264" w:lineRule="auto"/>
              <w:jc w:val="left"/>
            </w:pPr>
            <w:r>
              <w:rPr>
                <w:rFonts w:ascii="Times New Roman" w:hAnsi="Times New Roman" w:cs="Times New Roman" w:eastAsia="Times New Roman"/>
                <w:b w:val="0"/>
                <w:i w:val="0"/>
                <w:sz w:val="21"/>
              </w:rPr>
              <w:t>- Giám sát lấy mẫu và thí nghiệm mẫu: Việc giám sát lấy mẫu bê tông và thí nghiệm kiểm tra cường độ bê tông bao gồm.</w:t>
            </w:r>
          </w:p>
          <w:p>
            <w:pPr>
              <w:spacing w:after="30" w:before="0" w:line="264" w:lineRule="auto"/>
              <w:jc w:val="left"/>
            </w:pPr>
            <w:r>
              <w:rPr>
                <w:rFonts w:ascii="Times New Roman" w:hAnsi="Times New Roman" w:cs="Times New Roman" w:eastAsia="Times New Roman"/>
                <w:b w:val="0"/>
                <w:i w:val="0"/>
                <w:sz w:val="21"/>
              </w:rPr>
              <w:t>- Giám sát lấy mẫu.</w:t>
            </w:r>
          </w:p>
          <w:p>
            <w:pPr>
              <w:spacing w:after="30" w:before="0" w:line="264" w:lineRule="auto"/>
              <w:jc w:val="left"/>
            </w:pPr>
            <w:r>
              <w:rPr>
                <w:rFonts w:ascii="Times New Roman" w:hAnsi="Times New Roman" w:cs="Times New Roman" w:eastAsia="Times New Roman"/>
                <w:b w:val="0"/>
                <w:i w:val="0"/>
                <w:sz w:val="21"/>
              </w:rPr>
              <w:t>- Giám sát bảo dưỡng và chuẩn bị mẫu.</w:t>
            </w:r>
          </w:p>
          <w:p>
            <w:pPr>
              <w:spacing w:after="30" w:before="0" w:line="264" w:lineRule="auto"/>
              <w:jc w:val="left"/>
            </w:pPr>
            <w:r>
              <w:rPr>
                <w:rFonts w:ascii="Times New Roman" w:hAnsi="Times New Roman" w:cs="Times New Roman" w:eastAsia="Times New Roman"/>
                <w:b w:val="0"/>
                <w:i w:val="0"/>
                <w:sz w:val="21"/>
              </w:rPr>
              <w:t>- Giám sát thí nghiệm mẫu.</w:t>
            </w:r>
          </w:p>
          <w:p>
            <w:pPr>
              <w:spacing w:after="30" w:before="0" w:line="264" w:lineRule="auto"/>
              <w:jc w:val="left"/>
            </w:pPr>
            <w:r>
              <w:rPr>
                <w:rFonts w:ascii="Times New Roman" w:hAnsi="Times New Roman" w:cs="Times New Roman" w:eastAsia="Times New Roman"/>
                <w:b w:val="0"/>
                <w:i w:val="0"/>
                <w:sz w:val="21"/>
              </w:rPr>
              <w:t>- Kiểm tra phiếu kết quả sau khi thử mẫu.</w:t>
            </w:r>
          </w:p>
          <w:p>
            <w:pPr>
              <w:spacing w:after="30" w:before="0" w:line="264" w:lineRule="auto"/>
              <w:jc w:val="left"/>
            </w:pPr>
            <w:r>
              <w:rPr>
                <w:rFonts w:ascii="Times New Roman" w:hAnsi="Times New Roman" w:cs="Times New Roman" w:eastAsia="Times New Roman"/>
                <w:b w:val="0"/>
                <w:i w:val="0"/>
                <w:sz w:val="21"/>
              </w:rPr>
              <w:t>- Các mẫu kiểm tra cường độ bê tông được lấy tại nơi đổ bê tông và được bảo dưỡng theo TCVN 3105 : 2022. Số lượng mẫu thử được lấy theo quy định như sau (TCVN 4453: 1995):</w:t>
            </w:r>
          </w:p>
          <w:p>
            <w:pPr>
              <w:spacing w:after="30" w:before="0" w:line="264" w:lineRule="auto"/>
              <w:jc w:val="left"/>
            </w:pPr>
            <w:r>
              <w:rPr>
                <w:rFonts w:ascii="Times New Roman" w:hAnsi="Times New Roman" w:cs="Times New Roman" w:eastAsia="Times New Roman"/>
                <w:b w:val="0"/>
                <w:i w:val="0"/>
                <w:sz w:val="21"/>
              </w:rPr>
              <w:t>- Đối với bê tông khối lớn, cứ 500m3 lấy một tổ mẫu khi khối lượng bê tông trong một khối đổ lớn hơn 1000m3 và cứ 250m3 lấy một tổ mẫu khi khối lượng bê tông trong một khối đổ dưới 1000m3;</w:t>
            </w:r>
          </w:p>
          <w:p>
            <w:pPr>
              <w:spacing w:after="30" w:before="0" w:line="264" w:lineRule="auto"/>
              <w:jc w:val="left"/>
            </w:pPr>
            <w:r>
              <w:rPr>
                <w:rFonts w:ascii="Times New Roman" w:hAnsi="Times New Roman" w:cs="Times New Roman" w:eastAsia="Times New Roman"/>
                <w:b w:val="0"/>
                <w:i w:val="0"/>
                <w:sz w:val="21"/>
              </w:rPr>
              <w:t>- Đối với các móng lớn, cứ 100m3 bê tông lấy một tổ mẫu nhưng không ít hơn một tổ mẫu cho mỗi khối móng.</w:t>
            </w:r>
          </w:p>
          <w:p>
            <w:pPr>
              <w:spacing w:after="30" w:before="0" w:line="264" w:lineRule="auto"/>
              <w:jc w:val="left"/>
            </w:pPr>
            <w:r>
              <w:rPr>
                <w:rFonts w:ascii="Times New Roman" w:hAnsi="Times New Roman" w:cs="Times New Roman" w:eastAsia="Times New Roman"/>
                <w:b w:val="0"/>
                <w:i w:val="0"/>
                <w:sz w:val="21"/>
              </w:rPr>
              <w:t>- Đối với bê tông móng bệ máy có khối đổ lớn hơn 50m3 thì cứ 50m3 lấy một tổ mẫu nhưng vẫn lấy một tổ khi khối lượng ít hơn 50m3.</w:t>
            </w:r>
          </w:p>
          <w:p>
            <w:pPr>
              <w:spacing w:after="30" w:before="0" w:line="264" w:lineRule="auto"/>
              <w:jc w:val="left"/>
            </w:pPr>
            <w:r>
              <w:rPr>
                <w:rFonts w:ascii="Times New Roman" w:hAnsi="Times New Roman" w:cs="Times New Roman" w:eastAsia="Times New Roman"/>
                <w:b w:val="0"/>
                <w:i w:val="0"/>
                <w:sz w:val="21"/>
              </w:rPr>
              <w:t>- Đối với khung và kết cấu mỏng (cột, dầm, bản, vỏ...) cứ 20m3 bê tông thì lấy một tổ mẫu; trường hợp đổ bê tông các kết cấu đơn chiếc có khối lượng ít hơn khi cần vẫn lấy một tổ mẫu.</w:t>
            </w:r>
          </w:p>
          <w:p>
            <w:pPr>
              <w:spacing w:after="30" w:before="0" w:line="264" w:lineRule="auto"/>
              <w:jc w:val="left"/>
            </w:pPr>
            <w:r>
              <w:rPr>
                <w:rFonts w:ascii="Times New Roman" w:hAnsi="Times New Roman" w:cs="Times New Roman" w:eastAsia="Times New Roman"/>
                <w:b w:val="0"/>
                <w:i w:val="0"/>
                <w:sz w:val="21"/>
              </w:rPr>
              <w:t>- Đối với bê tông nền, mặt đường cứ 200m3 bê tông lấy một tổ mẫu nhưng khi khối lượng bê tông ít hơn 200m3 vẫn lấy một tổ mẫu.</w:t>
            </w:r>
          </w:p>
          <w:p>
            <w:pPr>
              <w:spacing w:after="30" w:before="0" w:line="264" w:lineRule="auto"/>
              <w:jc w:val="left"/>
            </w:pPr>
            <w:r>
              <w:rPr>
                <w:rFonts w:ascii="Times New Roman" w:hAnsi="Times New Roman" w:cs="Times New Roman" w:eastAsia="Times New Roman"/>
                <w:b w:val="0"/>
                <w:i w:val="0"/>
                <w:sz w:val="21"/>
              </w:rPr>
              <w:t>- Để kiểm tra tính chống thấm nước của bê tông, cứ 500m3 lấy một tổ mẫu nhưng vẫn lấy một tổ mẫu khi khối lượng bê tông ít hơn 500m3.</w:t>
            </w:r>
          </w:p>
          <w:p>
            <w:pPr>
              <w:spacing w:after="30" w:before="0" w:line="264" w:lineRule="auto"/>
              <w:jc w:val="left"/>
            </w:pPr>
            <w:r>
              <w:rPr>
                <w:rFonts w:ascii="Times New Roman" w:hAnsi="Times New Roman" w:cs="Times New Roman" w:eastAsia="Times New Roman"/>
                <w:b w:val="0"/>
                <w:i w:val="0"/>
                <w:sz w:val="21"/>
              </w:rPr>
              <w:t>- Một số vấn đề cần lưu ý:</w:t>
            </w:r>
          </w:p>
          <w:p>
            <w:pPr>
              <w:spacing w:after="30" w:before="0" w:line="264" w:lineRule="auto"/>
              <w:jc w:val="left"/>
            </w:pPr>
            <w:r>
              <w:rPr>
                <w:rFonts w:ascii="Times New Roman" w:hAnsi="Times New Roman" w:cs="Times New Roman" w:eastAsia="Times New Roman"/>
                <w:b w:val="0"/>
                <w:i w:val="0"/>
                <w:sz w:val="21"/>
              </w:rPr>
              <w:t>- Để tăng đô sụt có thể tăng đồng thời nước và ximăng theo tỷ lệ cấp phối; không được đổ thêm nước mà không thêm xi măng;</w:t>
            </w:r>
          </w:p>
          <w:p>
            <w:pPr>
              <w:spacing w:after="30" w:before="0" w:line="264" w:lineRule="auto"/>
              <w:jc w:val="left"/>
            </w:pPr>
            <w:r>
              <w:rPr>
                <w:rFonts w:ascii="Times New Roman" w:hAnsi="Times New Roman" w:cs="Times New Roman" w:eastAsia="Times New Roman"/>
                <w:b w:val="0"/>
                <w:i w:val="0"/>
                <w:sz w:val="21"/>
              </w:rPr>
              <w:t>- Nếu hỗn hợp bị phân ly thì phải yêu cầu đảo lại trước khi đổ.</w:t>
            </w:r>
          </w:p>
          <w:p>
            <w:pPr>
              <w:spacing w:after="30" w:before="0" w:line="264" w:lineRule="auto"/>
              <w:jc w:val="left"/>
            </w:pPr>
            <w:r>
              <w:rPr>
                <w:rFonts w:ascii="Times New Roman" w:hAnsi="Times New Roman" w:cs="Times New Roman" w:eastAsia="Times New Roman"/>
                <w:b w:val="0"/>
                <w:i w:val="0"/>
                <w:sz w:val="21"/>
              </w:rPr>
              <w:t>e) Giám sát đổ bê tông:</w:t>
            </w:r>
          </w:p>
          <w:p>
            <w:pPr>
              <w:spacing w:after="30" w:before="0" w:line="264" w:lineRule="auto"/>
              <w:jc w:val="left"/>
            </w:pPr>
            <w:r>
              <w:rPr>
                <w:rFonts w:ascii="Times New Roman" w:hAnsi="Times New Roman" w:cs="Times New Roman" w:eastAsia="Times New Roman"/>
                <w:b w:val="0"/>
                <w:i w:val="0"/>
                <w:sz w:val="21"/>
              </w:rPr>
              <w:t>- Giám sát công tác đổ bê tông phải được tiến hành liên tục nhằm đạt được các yêu cầu kỹ thuật như sau:</w:t>
            </w:r>
          </w:p>
          <w:p>
            <w:pPr>
              <w:spacing w:after="30" w:before="0" w:line="264" w:lineRule="auto"/>
              <w:jc w:val="left"/>
            </w:pPr>
            <w:r>
              <w:rPr>
                <w:rFonts w:ascii="Times New Roman" w:hAnsi="Times New Roman" w:cs="Times New Roman" w:eastAsia="Times New Roman"/>
                <w:b w:val="0"/>
                <w:i w:val="0"/>
                <w:sz w:val="21"/>
              </w:rPr>
              <w:t>- Không làm sai lệch vị trí cốt thép, cốp pha, và chiều dày lớp bê tông bảo vệ;</w:t>
            </w:r>
          </w:p>
          <w:p>
            <w:pPr>
              <w:spacing w:after="30" w:before="0" w:line="264" w:lineRule="auto"/>
              <w:jc w:val="left"/>
            </w:pPr>
            <w:r>
              <w:rPr>
                <w:rFonts w:ascii="Times New Roman" w:hAnsi="Times New Roman" w:cs="Times New Roman" w:eastAsia="Times New Roman"/>
                <w:b w:val="0"/>
                <w:i w:val="0"/>
                <w:sz w:val="21"/>
              </w:rPr>
              <w:t>- Đảm bảo cho bê tông đặc chắc, không bị rỗ hoặc phân tầng;</w:t>
            </w:r>
          </w:p>
          <w:p>
            <w:pPr>
              <w:spacing w:after="30" w:before="0" w:line="264" w:lineRule="auto"/>
              <w:jc w:val="left"/>
            </w:pPr>
            <w:r>
              <w:rPr>
                <w:rFonts w:ascii="Times New Roman" w:hAnsi="Times New Roman" w:cs="Times New Roman" w:eastAsia="Times New Roman"/>
                <w:b w:val="0"/>
                <w:i w:val="0"/>
                <w:sz w:val="21"/>
              </w:rPr>
              <w:t>- Đảm bảo kết cấu có kích thước và hình dạng đúng theo thiết kế;</w:t>
            </w:r>
          </w:p>
          <w:p>
            <w:pPr>
              <w:spacing w:after="30" w:before="0" w:line="264" w:lineRule="auto"/>
              <w:jc w:val="left"/>
            </w:pPr>
            <w:r>
              <w:rPr>
                <w:rFonts w:ascii="Times New Roman" w:hAnsi="Times New Roman" w:cs="Times New Roman" w:eastAsia="Times New Roman"/>
                <w:b w:val="0"/>
                <w:i w:val="0"/>
                <w:sz w:val="21"/>
              </w:rPr>
              <w:t>- Các mạch ngừng thi công được xử lý tốt;</w:t>
            </w:r>
          </w:p>
          <w:p>
            <w:pPr>
              <w:spacing w:after="30" w:before="0" w:line="264" w:lineRule="auto"/>
              <w:jc w:val="left"/>
            </w:pPr>
            <w:r>
              <w:rPr>
                <w:rFonts w:ascii="Times New Roman" w:hAnsi="Times New Roman" w:cs="Times New Roman" w:eastAsia="Times New Roman"/>
                <w:b w:val="0"/>
                <w:i w:val="0"/>
                <w:sz w:val="21"/>
              </w:rPr>
              <w:t>- Đầm bê tông đảm bảo độ chặt và tính đồng nhất của bê tông, không được làm chảy nước ximăng hoặc làm hỏng khuôn hoặc sai lệch cốt thép.</w:t>
            </w:r>
          </w:p>
          <w:p>
            <w:pPr>
              <w:spacing w:after="30" w:before="0" w:line="264" w:lineRule="auto"/>
              <w:jc w:val="left"/>
            </w:pPr>
            <w:r>
              <w:rPr>
                <w:rFonts w:ascii="Times New Roman" w:hAnsi="Times New Roman" w:cs="Times New Roman" w:eastAsia="Times New Roman"/>
                <w:b w:val="0"/>
                <w:i w:val="0"/>
                <w:sz w:val="21"/>
              </w:rPr>
              <w:t>f) Giám sát hoàn thiện bề mặt bê tông:</w:t>
            </w:r>
          </w:p>
          <w:p>
            <w:pPr>
              <w:spacing w:after="30" w:before="0" w:line="264" w:lineRule="auto"/>
              <w:jc w:val="left"/>
            </w:pPr>
            <w:r>
              <w:rPr>
                <w:rFonts w:ascii="Times New Roman" w:hAnsi="Times New Roman" w:cs="Times New Roman" w:eastAsia="Times New Roman"/>
                <w:b w:val="0"/>
                <w:i w:val="0"/>
                <w:sz w:val="21"/>
              </w:rPr>
              <w:t>- Giám sát công tác hoàn thiện kết cấu bê tông cốt thép cần lưu ý :</w:t>
            </w:r>
          </w:p>
          <w:p>
            <w:pPr>
              <w:spacing w:after="30" w:before="0" w:line="264" w:lineRule="auto"/>
              <w:jc w:val="left"/>
            </w:pPr>
            <w:r>
              <w:rPr>
                <w:rFonts w:ascii="Times New Roman" w:hAnsi="Times New Roman" w:cs="Times New Roman" w:eastAsia="Times New Roman"/>
                <w:b w:val="0"/>
                <w:i w:val="0"/>
                <w:sz w:val="21"/>
              </w:rPr>
              <w:t>- Trước khi tiến hành hoàn thiện bề mặt cần kiểm tra hiện trạng của kết cấu</w:t>
            </w:r>
          </w:p>
          <w:p>
            <w:pPr>
              <w:spacing w:after="30" w:before="0" w:line="264" w:lineRule="auto"/>
              <w:jc w:val="left"/>
            </w:pPr>
            <w:r>
              <w:rPr>
                <w:rFonts w:ascii="Times New Roman" w:hAnsi="Times New Roman" w:cs="Times New Roman" w:eastAsia="Times New Roman"/>
                <w:b w:val="0"/>
                <w:i w:val="0"/>
                <w:sz w:val="21"/>
              </w:rPr>
              <w:t>- Để chứng tỏ rằng kết cấu đã được thi công đảm bảo chất lượng. Các khuyết tật nhìn thấy chỉ ở mặt ngoài và có thể khắc phục bằng công tác hoàn thiện.</w:t>
            </w:r>
          </w:p>
          <w:p>
            <w:pPr>
              <w:spacing w:after="30" w:before="0" w:line="264" w:lineRule="auto"/>
              <w:jc w:val="left"/>
            </w:pPr>
            <w:r>
              <w:rPr>
                <w:rFonts w:ascii="Times New Roman" w:hAnsi="Times New Roman" w:cs="Times New Roman" w:eastAsia="Times New Roman"/>
                <w:b w:val="0"/>
                <w:i w:val="0"/>
                <w:sz w:val="21"/>
              </w:rPr>
              <w:t>- Trường hợp có khuyết tật ảnh hưởng đến chất lượng kết cấu thì phải có biện pháp kỹ thuật xử lý thích đáng, trước khi thực hiện công tác hoàn thiện.</w:t>
            </w:r>
          </w:p>
          <w:p>
            <w:pPr>
              <w:spacing w:after="30" w:before="0" w:line="264" w:lineRule="auto"/>
              <w:jc w:val="left"/>
            </w:pPr>
            <w:r>
              <w:rPr>
                <w:rFonts w:ascii="Times New Roman" w:hAnsi="Times New Roman" w:cs="Times New Roman" w:eastAsia="Times New Roman"/>
                <w:b w:val="0"/>
                <w:i w:val="0"/>
                <w:sz w:val="21"/>
              </w:rPr>
              <w:t>- Công tác hoàn thiện phải đảm bảo sao cho không gây hiệu ứng xấu cho kết cấu như: gây ra các vết nứt, tạo ra các lớp hồ xi măng, tạo ra các vùng xốp trên bề mặt...</w:t>
            </w:r>
          </w:p>
          <w:p>
            <w:pPr>
              <w:spacing w:after="30" w:before="0" w:line="264" w:lineRule="auto"/>
              <w:jc w:val="left"/>
            </w:pPr>
            <w:r>
              <w:rPr>
                <w:rFonts w:ascii="Times New Roman" w:hAnsi="Times New Roman" w:cs="Times New Roman" w:eastAsia="Times New Roman"/>
                <w:b w:val="0"/>
                <w:i w:val="0"/>
                <w:sz w:val="21"/>
              </w:rPr>
              <w:t>g) Giám sát bảo dưỡng bê tông:</w:t>
            </w:r>
          </w:p>
          <w:p>
            <w:pPr>
              <w:spacing w:after="30" w:before="0" w:line="264" w:lineRule="auto"/>
              <w:jc w:val="left"/>
            </w:pPr>
            <w:r>
              <w:rPr>
                <w:rFonts w:ascii="Times New Roman" w:hAnsi="Times New Roman" w:cs="Times New Roman" w:eastAsia="Times New Roman"/>
                <w:b w:val="0"/>
                <w:i w:val="0"/>
                <w:sz w:val="21"/>
              </w:rPr>
              <w:t>- Giám sát công tác bảo dưỡng bê tông cần lưu ý : bảo dưỡng bê tông là yêu cầu bắt buộc nhằm để cho bê tông phát triển cường độ thuận lợi, chống nứt do co ngót.</w:t>
            </w:r>
          </w:p>
          <w:p>
            <w:pPr>
              <w:spacing w:after="30" w:before="0" w:line="264" w:lineRule="auto"/>
              <w:jc w:val="left"/>
            </w:pPr>
            <w:r>
              <w:rPr>
                <w:rFonts w:ascii="Times New Roman" w:hAnsi="Times New Roman" w:cs="Times New Roman" w:eastAsia="Times New Roman"/>
                <w:b w:val="0"/>
                <w:i w:val="0"/>
                <w:sz w:val="21"/>
              </w:rPr>
              <w:t>- Các tiêu chuẩn áp dụng để giám sát công tác bảo dưỡng bê tông được đưa trong phụ lục ở dưới.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Tháo copha</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Mục đích của việc giám sát công tác dỡ giàn giáo, cốp pha là nhằm đảm bảo sao cho công tác dỡ giàn giáo, cốp pha không làm ảnh hưởng đến kết cấu và đảm bảo an toàn. Các nội dung giám sát cần tiến hành là :</w:t>
            </w:r>
          </w:p>
          <w:p>
            <w:pPr>
              <w:spacing w:after="30" w:before="0" w:line="264" w:lineRule="auto"/>
              <w:jc w:val="left"/>
            </w:pPr>
            <w:r>
              <w:rPr>
                <w:rFonts w:ascii="Times New Roman" w:hAnsi="Times New Roman" w:cs="Times New Roman" w:eastAsia="Times New Roman"/>
                <w:b w:val="0"/>
                <w:i w:val="0"/>
                <w:sz w:val="21"/>
              </w:rPr>
              <w:t>- Kiểm tra thiết kế biện pháp tháo dỡ giàn giáo, cốpha của nhà thầu;</w:t>
            </w:r>
          </w:p>
          <w:p>
            <w:pPr>
              <w:spacing w:after="30" w:before="0" w:line="264" w:lineRule="auto"/>
              <w:jc w:val="left"/>
            </w:pPr>
            <w:r>
              <w:rPr>
                <w:rFonts w:ascii="Times New Roman" w:hAnsi="Times New Roman" w:cs="Times New Roman" w:eastAsia="Times New Roman"/>
                <w:b w:val="0"/>
                <w:i w:val="0"/>
                <w:sz w:val="21"/>
              </w:rPr>
              <w:t>- Kiểm tra cường độ bê tông trước khi nhà thầu tiến hành tháo dỡ giàn giáo, cốp pha;</w:t>
            </w:r>
          </w:p>
          <w:p>
            <w:pPr>
              <w:spacing w:after="30" w:before="0" w:line="264" w:lineRule="auto"/>
              <w:jc w:val="left"/>
            </w:pPr>
            <w:r>
              <w:rPr>
                <w:rFonts w:ascii="Times New Roman" w:hAnsi="Times New Roman" w:cs="Times New Roman" w:eastAsia="Times New Roman"/>
                <w:b w:val="0"/>
                <w:i w:val="0"/>
                <w:sz w:val="21"/>
              </w:rPr>
              <w:t>- Tránh làm hư hỏng mặt ngoài, sứt mẻ bê tông; hư hỏng cốp pha;</w:t>
            </w:r>
          </w:p>
          <w:p>
            <w:pPr>
              <w:spacing w:after="30" w:before="0" w:line="264" w:lineRule="auto"/>
              <w:jc w:val="left"/>
            </w:pPr>
            <w:r>
              <w:rPr>
                <w:rFonts w:ascii="Times New Roman" w:hAnsi="Times New Roman" w:cs="Times New Roman" w:eastAsia="Times New Roman"/>
                <w:b w:val="0"/>
                <w:i w:val="0"/>
                <w:sz w:val="21"/>
              </w:rPr>
              <w:t>- Tháo ván đứng trước, kiểm tra chất lượng bê tông xem có cần phải xử lý không;</w:t>
            </w:r>
          </w:p>
          <w:p>
            <w:pPr>
              <w:spacing w:after="30" w:before="0" w:line="264" w:lineRule="auto"/>
              <w:jc w:val="left"/>
            </w:pPr>
            <w:r>
              <w:rPr>
                <w:rFonts w:ascii="Times New Roman" w:hAnsi="Times New Roman" w:cs="Times New Roman" w:eastAsia="Times New Roman"/>
                <w:b w:val="0"/>
                <w:i w:val="0"/>
                <w:sz w:val="21"/>
              </w:rPr>
              <w:t>- Tháo từ trên xuống, bộ phận thứ yếu trước, bộ phận chủ yếu sau;</w:t>
            </w:r>
          </w:p>
          <w:p>
            <w:pPr>
              <w:spacing w:after="30" w:before="0" w:line="264" w:lineRule="auto"/>
              <w:jc w:val="left"/>
            </w:pPr>
            <w:r>
              <w:rPr>
                <w:rFonts w:ascii="Times New Roman" w:hAnsi="Times New Roman" w:cs="Times New Roman" w:eastAsia="Times New Roman"/>
                <w:b w:val="0"/>
                <w:i w:val="0"/>
                <w:sz w:val="21"/>
              </w:rPr>
              <w:t>- Phải tháo nêm hoặc hộp cát trước khi tháo cột chống;</w:t>
            </w:r>
          </w:p>
          <w:p>
            <w:pPr>
              <w:spacing w:after="30" w:before="0" w:line="264" w:lineRule="auto"/>
              <w:jc w:val="left"/>
            </w:pPr>
            <w:r>
              <w:rPr>
                <w:rFonts w:ascii="Times New Roman" w:hAnsi="Times New Roman" w:cs="Times New Roman" w:eastAsia="Times New Roman"/>
                <w:b w:val="0"/>
                <w:i w:val="0"/>
                <w:sz w:val="21"/>
              </w:rPr>
              <w:t>- Tháo cột chống: phải theo chỉ dẫn thiết kế thi công. Phải tháo dỡ dần và kiểm tra biến hình của công trình, nếu không có hiện tượng nguy hiểm mới được dỡ bỏ hoàn toàn;</w:t>
            </w:r>
          </w:p>
          <w:p>
            <w:pPr>
              <w:spacing w:after="30" w:before="0" w:line="264" w:lineRule="auto"/>
              <w:jc w:val="left"/>
            </w:pPr>
            <w:r>
              <w:rPr>
                <w:rFonts w:ascii="Times New Roman" w:hAnsi="Times New Roman" w:cs="Times New Roman" w:eastAsia="Times New Roman"/>
                <w:b w:val="0"/>
                <w:i w:val="0"/>
                <w:sz w:val="21"/>
              </w:rPr>
              <w:t>- Cần tu sửa, phân loại, bảo quản ngăn nắp cốp pha đã tháo dỡ, không làm ảnh hưởng đến thi công và an toàn lao động.</w:t>
            </w:r>
          </w:p>
          <w:p>
            <w:pPr>
              <w:spacing w:after="30" w:before="0" w:line="264" w:lineRule="auto"/>
              <w:jc w:val="left"/>
            </w:pPr>
            <w:r>
              <w:rPr>
                <w:rFonts w:ascii="Times New Roman" w:hAnsi="Times New Roman" w:cs="Times New Roman" w:eastAsia="Times New Roman"/>
                <w:b w:val="0"/>
                <w:i w:val="0"/>
                <w:sz w:val="21"/>
              </w:rPr>
              <w:t>- Biện pháp tháo dỡ giàn giáo, cốpha của nhà thầu chi được kỹ sư giám sát chấp nhận khi đảm bảo không làm ảnh hưởng đến kết cấu và an toàn.</w:t>
            </w:r>
          </w:p>
          <w:p>
            <w:pPr>
              <w:spacing w:after="30" w:before="0" w:line="264" w:lineRule="auto"/>
              <w:jc w:val="left"/>
            </w:pPr>
            <w:r>
              <w:rPr>
                <w:rFonts w:ascii="Times New Roman" w:hAnsi="Times New Roman" w:cs="Times New Roman" w:eastAsia="Times New Roman"/>
                <w:b w:val="0"/>
                <w:i w:val="0"/>
                <w:sz w:val="21"/>
              </w:rPr>
              <w:t>- Nhà thầu chỉ được phép tiến hành tháo dỡ giàn giáo, cốpha sau khi đã chứng minh đầy đủ các yêu kỹ thuật :</w:t>
            </w:r>
          </w:p>
          <w:p>
            <w:pPr>
              <w:spacing w:after="30" w:before="0" w:line="264" w:lineRule="auto"/>
              <w:jc w:val="left"/>
            </w:pPr>
            <w:r>
              <w:rPr>
                <w:rFonts w:ascii="Times New Roman" w:hAnsi="Times New Roman" w:cs="Times New Roman" w:eastAsia="Times New Roman"/>
                <w:b w:val="0"/>
                <w:i w:val="0"/>
                <w:sz w:val="21"/>
              </w:rPr>
              <w:t>- Biện pháp tháo dỡ giàn giáo, cốp pha đã được kỹ sư giám sát chấp nhận;</w:t>
            </w:r>
          </w:p>
          <w:p>
            <w:pPr>
              <w:spacing w:after="30" w:before="0" w:line="264" w:lineRule="auto"/>
              <w:jc w:val="left"/>
            </w:pPr>
            <w:r>
              <w:rPr>
                <w:rFonts w:ascii="Times New Roman" w:hAnsi="Times New Roman" w:cs="Times New Roman" w:eastAsia="Times New Roman"/>
                <w:b w:val="0"/>
                <w:i w:val="0"/>
                <w:sz w:val="21"/>
              </w:rPr>
              <w:t>- Cường độ bê tông đạt giá trị quy định theo biện pháp tháo dỡ;</w:t>
            </w:r>
          </w:p>
          <w:p>
            <w:pPr>
              <w:spacing w:after="30" w:before="0" w:line="264" w:lineRule="auto"/>
              <w:jc w:val="left"/>
            </w:pPr>
            <w:r>
              <w:rPr>
                <w:rFonts w:ascii="Times New Roman" w:hAnsi="Times New Roman" w:cs="Times New Roman" w:eastAsia="Times New Roman"/>
                <w:b w:val="0"/>
                <w:i w:val="0"/>
                <w:sz w:val="21"/>
              </w:rPr>
              <w:t>- Có đầy đủ nhân công và phương tiện cần thiết.</w:t>
            </w:r>
          </w:p>
          <w:p>
            <w:pPr>
              <w:spacing w:after="30" w:before="0" w:line="264" w:lineRule="auto"/>
              <w:jc w:val="left"/>
            </w:pPr>
            <w:r>
              <w:rPr>
                <w:rFonts w:ascii="Times New Roman" w:hAnsi="Times New Roman" w:cs="Times New Roman" w:eastAsia="Times New Roman"/>
                <w:b w:val="0"/>
                <w:i w:val="0"/>
                <w:sz w:val="21"/>
              </w:rPr>
              <w:t>- Kiểm tra và giám sát nhà thầu thực hiện công tác tháo dỡ giàn giáo, cốpha theo đúng biện pháp đã được chấp nhận.</w:t>
            </w:r>
          </w:p>
          <w:p>
            <w:pPr>
              <w:spacing w:after="30" w:before="0" w:line="264" w:lineRule="auto"/>
              <w:jc w:val="left"/>
            </w:pPr>
            <w:r>
              <w:rPr>
                <w:rFonts w:ascii="Times New Roman" w:hAnsi="Times New Roman" w:cs="Times New Roman" w:eastAsia="Times New Roman"/>
                <w:b w:val="0"/>
                <w:i w:val="0"/>
                <w:sz w:val="21"/>
              </w:rPr>
              <w:t>- Sau khi tháo dỡ cốp pha cần quan tâm đến việc cho phép chất tải lên kết cấu; đặc biệt, đối với các kết cấu nằm ngang như sàn, dầm. Nhà thầu phải có tính toán kiểm tra kết cấu cho các trường hợp chất tải này.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Xây tường</w:t>
            </w:r>
          </w:p>
          <w:p>
            <w:pPr>
              <w:spacing w:after="30" w:before="0" w:line="264" w:lineRule="auto"/>
              <w:jc w:val="left"/>
            </w:pPr>
            <w:r>
              <w:rPr>
                <w:rFonts w:ascii="Times New Roman" w:hAnsi="Times New Roman" w:cs="Times New Roman" w:eastAsia="Times New Roman"/>
                <w:b w:val="0"/>
                <w:i/>
                <w:color w:val="595959"/>
                <w:sz w:val="19"/>
              </w:rPr>
              <w:t>Tiêu chuẩn: TCVN 4085:2011</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định vị vị trí xây: Nhà thầu phải vạch dấu vị trí xây lên bề mặt dầm móng, sàn tầng hầm, TVGS kiểm tra bằng thước thép.</w:t>
            </w:r>
          </w:p>
          <w:p>
            <w:pPr>
              <w:spacing w:after="30" w:before="0" w:line="264" w:lineRule="auto"/>
              <w:jc w:val="left"/>
            </w:pPr>
            <w:r>
              <w:rPr>
                <w:rFonts w:ascii="Times New Roman" w:hAnsi="Times New Roman" w:cs="Times New Roman" w:eastAsia="Times New Roman"/>
                <w:b w:val="0"/>
                <w:i w:val="0"/>
                <w:sz w:val="21"/>
              </w:rPr>
              <w:t>- Kiểm tra vị trí xây tương ứng sử dụng loại gạch xây (Gạch rỗng, gạch đặc hoặc gạch chịu lửa….).</w:t>
            </w:r>
          </w:p>
          <w:p>
            <w:pPr>
              <w:spacing w:after="30" w:before="0" w:line="264" w:lineRule="auto"/>
              <w:jc w:val="left"/>
            </w:pPr>
            <w:r>
              <w:rPr>
                <w:rFonts w:ascii="Times New Roman" w:hAnsi="Times New Roman" w:cs="Times New Roman" w:eastAsia="Times New Roman"/>
                <w:b w:val="0"/>
                <w:i w:val="0"/>
                <w:sz w:val="21"/>
              </w:rPr>
              <w:t>- Kiểm tra quá trình xây tuân thủ biện pháp thi công nhà thầu:</w:t>
            </w:r>
          </w:p>
          <w:p>
            <w:pPr>
              <w:spacing w:after="30" w:before="0" w:line="264" w:lineRule="auto"/>
              <w:jc w:val="left"/>
            </w:pPr>
            <w:r>
              <w:rPr>
                <w:rFonts w:ascii="Times New Roman" w:hAnsi="Times New Roman" w:cs="Times New Roman" w:eastAsia="Times New Roman"/>
                <w:b w:val="0"/>
                <w:i w:val="0"/>
                <w:sz w:val="21"/>
              </w:rPr>
              <w:t>- Công tác khoan và đặt râu thép liên kết với bê tông,</w:t>
            </w:r>
          </w:p>
          <w:p>
            <w:pPr>
              <w:spacing w:after="30" w:before="0" w:line="264" w:lineRule="auto"/>
              <w:jc w:val="left"/>
            </w:pPr>
            <w:r>
              <w:rPr>
                <w:rFonts w:ascii="Times New Roman" w:hAnsi="Times New Roman" w:cs="Times New Roman" w:eastAsia="Times New Roman"/>
                <w:b w:val="0"/>
                <w:i w:val="0"/>
                <w:sz w:val="21"/>
              </w:rPr>
              <w:t>- Kỹ thuật xây đảm bảo đúng tiêu chuẩn.</w:t>
            </w:r>
          </w:p>
          <w:p>
            <w:pPr>
              <w:spacing w:after="30" w:before="0" w:line="264" w:lineRule="auto"/>
              <w:jc w:val="left"/>
            </w:pPr>
            <w:r>
              <w:rPr>
                <w:rFonts w:ascii="Times New Roman" w:hAnsi="Times New Roman" w:cs="Times New Roman" w:eastAsia="Times New Roman"/>
                <w:b w:val="0"/>
                <w:i w:val="0"/>
                <w:sz w:val="21"/>
              </w:rPr>
              <w:t>- Biện pháp căng dây, nẹp đảm bảo khối xây phẳng và thẳng.</w:t>
            </w:r>
          </w:p>
          <w:p>
            <w:pPr>
              <w:spacing w:after="30" w:before="0" w:line="264" w:lineRule="auto"/>
              <w:jc w:val="left"/>
            </w:pPr>
            <w:r>
              <w:rPr>
                <w:rFonts w:ascii="Times New Roman" w:hAnsi="Times New Roman" w:cs="Times New Roman" w:eastAsia="Times New Roman"/>
                <w:b w:val="0"/>
                <w:i w:val="0"/>
                <w:sz w:val="21"/>
              </w:rPr>
              <w:t>- Biện pháp đảm bảo khả năng chịu lực khi xây tấm tường lớn</w:t>
            </w:r>
          </w:p>
          <w:p>
            <w:pPr>
              <w:spacing w:after="30" w:before="0" w:line="264" w:lineRule="auto"/>
              <w:jc w:val="left"/>
            </w:pPr>
            <w:r>
              <w:rPr>
                <w:rFonts w:ascii="Times New Roman" w:hAnsi="Times New Roman" w:cs="Times New Roman" w:eastAsia="Times New Roman"/>
                <w:b w:val="0"/>
                <w:i w:val="0"/>
                <w:sz w:val="21"/>
              </w:rPr>
              <w:t>- Biện pháp đảm bảo an toàn.</w:t>
            </w:r>
          </w:p>
          <w:p>
            <w:pPr>
              <w:spacing w:after="30" w:before="0" w:line="264" w:lineRule="auto"/>
              <w:jc w:val="left"/>
            </w:pPr>
            <w:r>
              <w:rPr>
                <w:rFonts w:ascii="Times New Roman" w:hAnsi="Times New Roman" w:cs="Times New Roman" w:eastAsia="Times New Roman"/>
                <w:b w:val="0"/>
                <w:i w:val="0"/>
                <w:sz w:val="21"/>
              </w:rPr>
              <w:t>- Kiểm tra chất lượng vữa xây trong quá trình xây: Vữa phải đảm bảo còn linh động đầy mạch, độ dày vữa giao động từ 8-15mm. Lấy mẫu vữa thí nghiệm kiểm tra chất lượng theo định kỳ.</w:t>
            </w:r>
          </w:p>
          <w:p>
            <w:pPr>
              <w:spacing w:after="30" w:before="0" w:line="264" w:lineRule="auto"/>
              <w:jc w:val="left"/>
            </w:pPr>
            <w:r>
              <w:rPr>
                <w:rFonts w:ascii="Times New Roman" w:hAnsi="Times New Roman" w:cs="Times New Roman" w:eastAsia="Times New Roman"/>
                <w:b w:val="0"/>
                <w:i w:val="0"/>
                <w:sz w:val="21"/>
              </w:rPr>
              <w:t>- Kiểm tra khối xây đã xây xong:</w:t>
            </w:r>
          </w:p>
          <w:p>
            <w:pPr>
              <w:spacing w:after="30" w:before="0" w:line="264" w:lineRule="auto"/>
              <w:jc w:val="left"/>
            </w:pPr>
            <w:r>
              <w:rPr>
                <w:rFonts w:ascii="Times New Roman" w:hAnsi="Times New Roman" w:cs="Times New Roman" w:eastAsia="Times New Roman"/>
                <w:b w:val="0"/>
                <w:i w:val="0"/>
                <w:sz w:val="21"/>
              </w:rPr>
              <w:t>- Kiểm tra kích thước hình học khối xây.</w:t>
            </w:r>
          </w:p>
          <w:p>
            <w:pPr>
              <w:spacing w:after="30" w:before="0" w:line="264" w:lineRule="auto"/>
              <w:jc w:val="left"/>
            </w:pPr>
            <w:r>
              <w:rPr>
                <w:rFonts w:ascii="Times New Roman" w:hAnsi="Times New Roman" w:cs="Times New Roman" w:eastAsia="Times New Roman"/>
                <w:b w:val="0"/>
                <w:i w:val="0"/>
                <w:sz w:val="21"/>
              </w:rPr>
              <w:t>- Kiểm tra loại gạch xây phù hợp vị trí xây.</w:t>
            </w:r>
          </w:p>
          <w:p>
            <w:pPr>
              <w:spacing w:after="30" w:before="0" w:line="264" w:lineRule="auto"/>
              <w:jc w:val="left"/>
            </w:pPr>
            <w:r>
              <w:rPr>
                <w:rFonts w:ascii="Times New Roman" w:hAnsi="Times New Roman" w:cs="Times New Roman" w:eastAsia="Times New Roman"/>
                <w:b w:val="0"/>
                <w:i w:val="0"/>
                <w:sz w:val="21"/>
              </w:rPr>
              <w:t>- Kiểm tra độ thẳng đứng của mặt bên và các góc của khối xây: Bằng thước tầm, thuỷ bình, thước góc.</w:t>
            </w:r>
          </w:p>
          <w:p>
            <w:pPr>
              <w:spacing w:after="30" w:before="0" w:line="264" w:lineRule="auto"/>
              <w:jc w:val="left"/>
            </w:pPr>
            <w:r>
              <w:rPr>
                <w:rFonts w:ascii="Times New Roman" w:hAnsi="Times New Roman" w:cs="Times New Roman" w:eastAsia="Times New Roman"/>
                <w:b w:val="0"/>
                <w:i w:val="0"/>
                <w:sz w:val="21"/>
              </w:rPr>
              <w:t>- Kiểm tra độ ngang bằng của từng hàng gạch bằng ni vô.</w:t>
            </w:r>
          </w:p>
          <w:p>
            <w:pPr>
              <w:spacing w:after="30" w:before="0" w:line="264" w:lineRule="auto"/>
              <w:jc w:val="left"/>
            </w:pPr>
            <w:r>
              <w:rPr>
                <w:rFonts w:ascii="Times New Roman" w:hAnsi="Times New Roman" w:cs="Times New Roman" w:eastAsia="Times New Roman"/>
                <w:b w:val="0"/>
                <w:i w:val="0"/>
                <w:sz w:val="21"/>
              </w:rPr>
              <w:t>- Kiểm tra độ đầy mạch vữa, trùng mạch vữa bằng mắt thường.</w:t>
            </w:r>
          </w:p>
          <w:p>
            <w:pPr>
              <w:spacing w:after="30" w:before="0" w:line="264" w:lineRule="auto"/>
              <w:jc w:val="left"/>
            </w:pPr>
            <w:r>
              <w:rPr>
                <w:rFonts w:ascii="Times New Roman" w:hAnsi="Times New Roman" w:cs="Times New Roman" w:eastAsia="Times New Roman"/>
                <w:b w:val="0"/>
                <w:i w:val="0"/>
                <w:sz w:val="21"/>
              </w:rPr>
              <w:t>- Kiểm tra kỹ thuật xây bằng mắt.</w:t>
            </w:r>
          </w:p>
          <w:p>
            <w:pPr>
              <w:spacing w:after="30" w:before="0" w:line="264" w:lineRule="auto"/>
              <w:jc w:val="left"/>
            </w:pPr>
            <w:r>
              <w:rPr>
                <w:rFonts w:ascii="Times New Roman" w:hAnsi="Times New Roman" w:cs="Times New Roman" w:eastAsia="Times New Roman"/>
                <w:b w:val="0"/>
                <w:i w:val="0"/>
                <w:sz w:val="21"/>
              </w:rPr>
              <w:t>- Kiểm tra công tác bảo dưỡng khối xây:</w:t>
            </w:r>
          </w:p>
          <w:p>
            <w:pPr>
              <w:spacing w:after="30" w:before="0" w:line="264" w:lineRule="auto"/>
              <w:jc w:val="left"/>
            </w:pPr>
            <w:r>
              <w:rPr>
                <w:rFonts w:ascii="Times New Roman" w:hAnsi="Times New Roman" w:cs="Times New Roman" w:eastAsia="Times New Roman"/>
                <w:b w:val="0"/>
                <w:i w:val="0"/>
                <w:sz w:val="21"/>
              </w:rPr>
              <w:t>- Gạch trước khi xây phải được tưới ẩm nhằm giảm độ hút nước vữa xây.</w:t>
            </w:r>
          </w:p>
          <w:p>
            <w:pPr>
              <w:spacing w:after="30" w:before="0" w:line="264" w:lineRule="auto"/>
              <w:jc w:val="left"/>
            </w:pPr>
            <w:r>
              <w:rPr>
                <w:rFonts w:ascii="Times New Roman" w:hAnsi="Times New Roman" w:cs="Times New Roman" w:eastAsia="Times New Roman"/>
                <w:b w:val="0"/>
                <w:i w:val="0"/>
                <w:sz w:val="21"/>
              </w:rPr>
              <w:t>- Công tác tưới nước bảo dưỡng phải được tiến hành khi vữa khô.</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Lấp hố móng, tôn nền cos 0.00</w:t>
            </w:r>
          </w:p>
          <w:p>
            <w:pPr>
              <w:spacing w:after="30" w:before="0" w:line="264" w:lineRule="auto"/>
              <w:jc w:val="left"/>
            </w:pPr>
            <w:r>
              <w:rPr>
                <w:rFonts w:ascii="Times New Roman" w:hAnsi="Times New Roman" w:cs="Times New Roman" w:eastAsia="Times New Roman"/>
                <w:b w:val="0"/>
                <w:i/>
                <w:color w:val="595959"/>
                <w:sz w:val="19"/>
              </w:rPr>
              <w:t>Tiêu chuẩn: TCVN 4447:2012; TCVN 9398:2012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lấp đất hố móng:</w:t>
            </w:r>
          </w:p>
          <w:p>
            <w:pPr>
              <w:spacing w:after="30" w:before="0" w:line="264" w:lineRule="auto"/>
              <w:jc w:val="left"/>
            </w:pPr>
            <w:r>
              <w:rPr>
                <w:rFonts w:ascii="Times New Roman" w:hAnsi="Times New Roman" w:cs="Times New Roman" w:eastAsia="Times New Roman"/>
                <w:b w:val="0"/>
                <w:i w:val="0"/>
                <w:sz w:val="21"/>
              </w:rPr>
              <w:t>- Kiểm tra và nghiệm thu công tác bê tông móng.</w:t>
            </w:r>
          </w:p>
          <w:p>
            <w:pPr>
              <w:spacing w:after="30" w:before="0" w:line="264" w:lineRule="auto"/>
              <w:jc w:val="left"/>
            </w:pPr>
            <w:r>
              <w:rPr>
                <w:rFonts w:ascii="Times New Roman" w:hAnsi="Times New Roman" w:cs="Times New Roman" w:eastAsia="Times New Roman"/>
                <w:b w:val="0"/>
                <w:i w:val="0"/>
                <w:sz w:val="21"/>
              </w:rPr>
              <w:t>- Đã thực hiện xong các công tác thi công phần ngầm dưới lớp đất lấp.</w:t>
            </w:r>
          </w:p>
          <w:p>
            <w:pPr>
              <w:spacing w:after="30" w:before="0" w:line="264" w:lineRule="auto"/>
              <w:jc w:val="left"/>
            </w:pPr>
            <w:r>
              <w:rPr>
                <w:rFonts w:ascii="Times New Roman" w:hAnsi="Times New Roman" w:cs="Times New Roman" w:eastAsia="Times New Roman"/>
                <w:b w:val="0"/>
                <w:i w:val="0"/>
                <w:sz w:val="21"/>
              </w:rPr>
              <w:t>- Mặt bằng đã được dọn sạch, không còn rác, copha…</w:t>
            </w:r>
          </w:p>
          <w:p>
            <w:pPr>
              <w:spacing w:after="30" w:before="0" w:line="264" w:lineRule="auto"/>
              <w:jc w:val="left"/>
            </w:pPr>
            <w:r>
              <w:rPr>
                <w:rFonts w:ascii="Times New Roman" w:hAnsi="Times New Roman" w:cs="Times New Roman" w:eastAsia="Times New Roman"/>
                <w:b w:val="0"/>
                <w:i w:val="0"/>
                <w:sz w:val="21"/>
              </w:rPr>
              <w:t>- Hố móng không bị ngập úng</w:t>
            </w:r>
          </w:p>
          <w:p>
            <w:pPr>
              <w:spacing w:after="30" w:before="0" w:line="264" w:lineRule="auto"/>
              <w:jc w:val="left"/>
            </w:pPr>
            <w:r>
              <w:rPr>
                <w:rFonts w:ascii="Times New Roman" w:hAnsi="Times New Roman" w:cs="Times New Roman" w:eastAsia="Times New Roman"/>
                <w:b w:val="0"/>
                <w:i w:val="0"/>
                <w:sz w:val="21"/>
              </w:rPr>
              <w:t>- Vật liệu lấp hố móng đúng yêu cầu kỹ thuật của thiết kế.</w:t>
            </w:r>
          </w:p>
          <w:p>
            <w:pPr>
              <w:spacing w:after="30" w:before="0" w:line="264" w:lineRule="auto"/>
              <w:jc w:val="left"/>
            </w:pPr>
            <w:r>
              <w:rPr>
                <w:rFonts w:ascii="Times New Roman" w:hAnsi="Times New Roman" w:cs="Times New Roman" w:eastAsia="Times New Roman"/>
                <w:b w:val="0"/>
                <w:i w:val="0"/>
                <w:sz w:val="21"/>
              </w:rPr>
              <w:t>- Kiểm tra công tác lấp đất:</w:t>
            </w:r>
          </w:p>
          <w:p>
            <w:pPr>
              <w:spacing w:after="30" w:before="0" w:line="264" w:lineRule="auto"/>
              <w:jc w:val="left"/>
            </w:pPr>
            <w:r>
              <w:rPr>
                <w:rFonts w:ascii="Times New Roman" w:hAnsi="Times New Roman" w:cs="Times New Roman" w:eastAsia="Times New Roman"/>
                <w:b w:val="0"/>
                <w:i w:val="0"/>
                <w:sz w:val="21"/>
              </w:rPr>
              <w:t>- Lấp từng lớp và đầm đạt độ chặt quy định. Lấy mẫu kiểm tra độ chặt theo quy định đảm bảo tính khách quan và đồng đều trên toàn bộ mặt bằng</w:t>
            </w:r>
          </w:p>
          <w:p>
            <w:pPr>
              <w:spacing w:after="30" w:before="0" w:line="264" w:lineRule="auto"/>
              <w:jc w:val="left"/>
            </w:pPr>
            <w:r>
              <w:rPr>
                <w:rFonts w:ascii="Times New Roman" w:hAnsi="Times New Roman" w:cs="Times New Roman" w:eastAsia="Times New Roman"/>
                <w:b w:val="0"/>
                <w:i w:val="0"/>
                <w:sz w:val="21"/>
              </w:rPr>
              <w:t>- Lấp đến cao độ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công tác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các hồ sơ thiết kế liên quan: Chống mỗi, chống thấm, cấp thoát nước…. để tiến hành thi công trước khi lấp đất hố móng.</w:t>
            </w:r>
          </w:p>
          <w:p>
            <w:pPr>
              <w:spacing w:after="30" w:before="0" w:line="264" w:lineRule="auto"/>
              <w:jc w:val="left"/>
            </w:pPr>
            <w:r>
              <w:rPr>
                <w:rFonts w:ascii="Times New Roman" w:hAnsi="Times New Roman" w:cs="Times New Roman" w:eastAsia="Times New Roman"/>
                <w:b w:val="0"/>
                <w:i w:val="0"/>
                <w:sz w:val="21"/>
              </w:rPr>
              <w:t>- Đề cương tư vấn giám sát cho các hạng mục liên quan xem cụ thể từng công tác riêng.</w:t>
            </w:r>
          </w:p>
        </w:tc>
      </w:tr>
    </w:tbl>
    <w:p>
      <w:pPr>
        <w:keepNext w:val="0"/>
        <w:spacing w:before="0" w:after="80" w:line="288" w:lineRule="auto"/>
        <w:jc w:val="both"/>
      </w:pPr>
    </w:p>
    <w:p>
      <w:pPr>
        <w:pStyle w:val="Heading3"/>
      </w:pPr>
      <w:r>
        <w:t>14.6. Giám sát đào đất, hệ chống và kết cấu tầng hầm</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4447:2012 – Công tác đất – Thi công và nghiệm thu; áp dụng cho đào, vận chuyển, đắp và xử lý nền trong phạm vi công việc.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9361:2012 – Công tác nền móng – Thi công và nghiệm thu; áp dụng cho nền/móng và điều kiện tiếp giáp theo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9364:2024 và TCVN 9398:2012 – áp dụng cho công tác đo đạc, bố trí và kiểm tra mốc/cao độ khi được viện dẫn trong hồ sơ dự án.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QCVN 18:2021/BXD – An toàn trong thi công xây dựng; cùng hồ sơ thiết kế, phương án quan trắc, biện pháp thi công tầng hầm, shopdrawing và ITP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4453:1995 - Kết cấu bê tông và bê tông cốt thép toàn khối - Thi công và nghiệm thu.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9361:2012 - Công tác nền móng - Thi công và nghiệm thu;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QCVN 18:2021/BXD - An toàn trong thi công xây dựng.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thiết kế, chỉ dẫn kỹ thuật, biện pháp thi công tầng hầm và yêu cầu chống thấm được phê duyệt.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điều kiện và trình tự thi công tầng hầm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đào đất, kiểm tra phương án quan trắc được chấp thuận, trong đó xác định từng chỉ tiêu, vị trí đo, số liệu ban đầu, tần suất, ngưỡng cảnh báo, ngưỡng hành động/dừng và danh sách đầu mối nhận thông tin. Chỉ chuyển bước khi hệ thống quan trắc và cơ chế cảnh báo đáp ứng yêu cầu.</w:t>
            </w:r>
          </w:p>
          <w:p>
            <w:pPr>
              <w:spacing w:after="30" w:before="0" w:line="264" w:lineRule="auto"/>
              <w:jc w:val="left"/>
            </w:pPr>
            <w:r>
              <w:rPr>
                <w:rFonts w:ascii="Times New Roman" w:hAnsi="Times New Roman" w:cs="Times New Roman" w:eastAsia="Times New Roman"/>
                <w:b w:val="0"/>
                <w:i w:val="0"/>
                <w:sz w:val="21"/>
              </w:rPr>
              <w:t>- Đối chiếu thiết kế các tầng hầm, trình tự đào theo đợt, cao độ các sàn, cấu kiện chống đỡ, vị trí mở đào/vận chuyển đất và liên kết với tường vây, Kingpost. Kiểm tra shopdrawing, biện pháp, ITP, tải trọng thi công, trình tự truyền lực và điều kiện chuyển bước; không triển khai khi hồ sơ chưa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mốc và số liệu quan trắc ban đầu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Xác nhận mốc tọa độ/cao độ, hiện trạng công trình và hạ tầng lân cận, mực nước ngầm và số liệu ban đầu của các thiết bị quan trắc. Kiểm tra vị trí, tình trạng thiết bị, tần suất đo, ngưỡng cảnh báo/giới hạn dừng và đầu mối nhận thông tin theo phương án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đào đất theo từng đợt/cao độ</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phạm vi, tim, cao độ và chiều sâu đào; đào đúng trình tự theo biện pháp thi công tầng hầm được duyệt, không đào vượt cao độ, đào hàm ếch hoặc tạo tải ngoài phương án. Theo dõi địa tầng, nước ngầm, thấm/rò, ổn định đáy và hiện tượng trồi đáy/sủi cát; dừng, khoanh vùng và báo cáo khi phát hiện bất thường.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sàn/cấu kiện chống đỡ trước khi đào đợt tiếp theo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cốt thép, cốp pha, lỗ mở, liên kết với tường vây/Kingpost, mạch ngừng và đổ bê tông các sàn/cấu kiện làm việc như hệ chống theo thiết kế. Chỉ cho đào bước tiếp theo hoặc tháo/chuyển chống tạm khi cấu kiện đạt cường độ và điều kiện chịu lực được thiết kế/biện pháp quy định, có nghiệm thu chuyển bước.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hệ chống tạm và Kingpost (nếu thiết kế yêu cầu)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vị trí, cao độ, tiết diện, liên kết, gối đỡ, lực kích/preload và nghiệm thu từng cấp chống theo hồ sơ được duyệt. Theo dõi biến dạng, lỏng liên kết, mất ổn định; không tự ý tháo, cắt, dịch chuyển hoặc thay đổi thứ tự chống.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nước và ổn định hố đào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thoát nước mặt, bơm hạ nước ngầm, bơm dự phòng và vị trí xả; không để xói ngầm, sụt lún, mất ổn định tường vây hoặc ảnh hưởng móng lân cận. Theo dõi dấu hiệu thấm, mất nước, phồng đáy; thực hiện ngưỡng dừng và ứng phó theo phương án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soát vận chuyển đất và tải trọng trên công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Bố trí máy đào, xe vận chuyển, đường công vụ, lỗ mở và vùng tập kết theo biện pháp; kiểm soát tải trọng gần tường vây, mép hố và sàn tầng hầm. Không tập kết đất/vật liệu hoặc vận hành thiết bị vượt tải trọng thiết kế; bảo đảm luồng vận chuyển không gây va chạm Kingpost, hệ chống và công trình lân cận.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Quan trắc và xử lý khi số liệu bất thường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TVGS theo dõi số liệu quan trắc theo từng giai đoạn đào và thi công kết cấu; đối chiếu giá trị, tốc độ biến đổi và ngưỡng trong phương án được chấp thuận. Khi đạt ngưỡng cảnh báo, thông báo ngay các đầu mối, kiểm tra hiện trường, tăng tần suất đo và thực hiện biện pháp kiểm soát đã quy định. Khi đạt ngưỡng hành động/dừng hoặc xuất hiện dấu hiệu mất ổn định, dừng phần việc liên quan, khoanh vùng, thực hiện phương án ứng phó và báo CĐT/BQLDA, TVTK. Chỉ tiếp tục sau khi nguyên nhân được đánh giá, biện pháp xử lý hoàn tất và được chấp thuận đúng thẩm quyền.</w:t>
            </w:r>
          </w:p>
          <w:p>
            <w:pPr>
              <w:spacing w:after="30" w:before="0" w:line="264" w:lineRule="auto"/>
              <w:jc w:val="left"/>
            </w:pPr>
            <w:r>
              <w:rPr>
                <w:rFonts w:ascii="Times New Roman" w:hAnsi="Times New Roman" w:cs="Times New Roman" w:eastAsia="Times New Roman"/>
                <w:b w:val="0"/>
                <w:i w:val="0"/>
                <w:sz w:val="21"/>
              </w:rPr>
              <w:t>- Kết quả quan trắc, thông báo cảnh báo, hành động xử lý và xác nhận điều kiện tiếp tục thi công phải được lưu theo từng đợt đào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đáy và chuyển sang kết cấu đáy/móng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kích thước, địa chất đáy, tình trạng nền, thoát nước và các vị trí đài/móng/hố pit; không để đáy bị xáo trộn hoặc ngập nước. Mọi đào quá cao độ hoặc nền yếu phải xử lý theo chỉ dẫn thiết kế; nghiệm thu trước khi thi công bê tông lót, chống thấm, móng và sàn đáy.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nghiệm thu và hoàn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Lưu nhật ký từng đợt đào, số liệu trắc đạc/quan trắc, biên bản nghiệm thu sàn và hệ chống trước chuyển bước, số liệu cường độ bê tông, nhật ký bơm thoát nước, biên bản nghiệm thu đáy và hồ sơ xử lý sai lệch. Cập nhật bản vẽ hoàn công theo hiện trạng được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điều kiện chuyển bước sau đào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trình có các tầng hầm, thi công theo biện pháp thi công tầng hầm được duyệt (bottom-up/top-down/semi top-down). Nghiệm thu từng đợt đào, sàn/cấu kiện chống đỡ và điều kiện chuyển bước theo trình tự, cao độ, cường độ và hồ sơ thiết kế/biện pháp được duyệt; chỉ thi công kết cấu đáy/móng khi đáy hố được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thi công bê tông lót, xử lý nền và lớp chống thấm dưới đáy/mặt ngoài tường hầm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liệu, điều kiện bề mặt,chiều dày, mối nối, chi tiết xuyên sàn/tường, waterstop và biện pháp bảo vệ lớp chống thấm trước khi che khuất.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cốt thép, cốp pha, chi tiết chờ và mạch ngừng của đài/móng, bản đáy, tường, cột và sàn hầm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chiếu bản vẽ được duyệt; kiểm tra vị trí, kích thước, lớp bảo vệ, liên kết, độ ổn định cốp pha/chống đỡ và vệ sinh trước khi đổ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đổ, đầm, bảo dưỡng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cấp phối, phiếu giao nhận, độ sụt, lấy mẫu theo yêu cầu; kiểm soát trình tự đổ, mạch ngừng, xử lý khe co giãn/khe thi công và các vị trí chống thấm. Kiểm tra cường độ trước khi tháo chống hoặc chịu tải theo thiết kế và biện pháp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xử lý mạch ngừng, khe co giãn, vị trí xuyên tường/sàn và công tác chống thấm hoàn thiện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Chứng kiến thử nước/thử kín khi thiết kế hoặc chỉ dẫn kỹ thuật yêu cầu. Ghi nhận, lập phiếu ghi nhận sự không phù hợp (NCR) và yêu cầu sửa chữa khi có rỗ, nứt, thấm hoặc sai lệch; chỉ nghiệm thu sau khi xử lý đạt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Theo dõi quan trắc và duy trì ổn định hệ shoring trong quá trình thi công kết cấu hầm. Chỉ tháo/chuyển hệ chống, lấp đất hoặc chuyển tải sau khi kết cấu vĩnh cửu đạt điều kiện chịu lực và trình tự được thiết kế/đơn vị thiết kế chấp thuận.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dõi quan trắc tường vây, Kingpost và công trình lân cận; duy trì ổn định các sàn/cấu kiện chống và hệ chống tạm trong từng giai đoạn. Chỉ tháo/chuyển chống, mở rộng đào hoặc chuyển tải khi kết cấu vĩnh cửu đạt điều kiện chịu lực và được nghiệm thu theo thiết kế/biện pháp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nghiệm thu tối thiểu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Biên bản nghiệm thu đáy hố và bê tông lót; hồ sơ vật liệu/chống thấm; nghiệm thu cốt thép, cốp pha, waterstop, mạch ngừng trước khi đổ; phiếu giao bê tông, kết quả kiểm tra và mẫu; bản vẽ hoàn công; kết quả thử kín/thử nước (nếu có); nhật ký quan trắc và hồ sơ xử lý sai lệch.</w:t>
            </w:r>
          </w:p>
        </w:tc>
      </w:tr>
    </w:tbl>
    <w:p>
      <w:pPr>
        <w:keepNext w:val="0"/>
        <w:spacing w:before="0" w:after="80" w:line="288" w:lineRule="auto"/>
        <w:jc w:val="both"/>
      </w:pPr>
    </w:p>
    <w:p>
      <w:pPr>
        <w:pStyle w:val="Heading2"/>
      </w:pPr>
      <w:r>
        <w:t>15. Giám sát phần kết cấu</w:t>
      </w:r>
    </w:p>
    <w:p>
      <w:pPr>
        <w:pStyle w:val="Heading3"/>
      </w:pPr>
      <w:r>
        <w:t>15.1. Giám sát kết cấu bê tông cốt thép toàn khối (cốp pha, cốt thép, bê tông)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điển hình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Thép, bê tông, roăng chống thấm, vật liệu tăng cứng bề mặt…</w:t>
            </w:r>
          </w:p>
          <w:p>
            <w:pPr>
              <w:spacing w:after="30" w:before="0" w:line="264" w:lineRule="auto"/>
              <w:jc w:val="left"/>
            </w:pPr>
            <w:r>
              <w:rPr>
                <w:rFonts w:ascii="Times New Roman" w:hAnsi="Times New Roman" w:cs="Times New Roman" w:eastAsia="Times New Roman"/>
                <w:b w:val="0"/>
                <w:i w:val="0"/>
                <w:sz w:val="21"/>
              </w:rPr>
              <w:t>- Yêu cầu giám sát, kiểm soát như đã trình bày tại mục 3 “Giám sát vật liệu”</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tim, trục công trình</w:t>
            </w:r>
          </w:p>
          <w:p>
            <w:pPr>
              <w:spacing w:after="30" w:before="0" w:line="264" w:lineRule="auto"/>
              <w:jc w:val="left"/>
            </w:pPr>
            <w:r>
              <w:rPr>
                <w:rFonts w:ascii="Times New Roman" w:hAnsi="Times New Roman" w:cs="Times New Roman" w:eastAsia="Times New Roman"/>
                <w:b w:val="0"/>
                <w:i/>
                <w:color w:val="595959"/>
                <w:sz w:val="19"/>
              </w:rPr>
              <w:t>Tiêu chuẩn: TCVN 9398:2012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các mốc được giao theo biên bản bàn giao mốc và hồ sơ thiết kế, yêu cầu nhà thầu thi công phải định vị và gửi tim trục công trình để kiểm tra theo dõi trong quá trình thi công.</w:t>
            </w:r>
          </w:p>
          <w:p>
            <w:pPr>
              <w:spacing w:after="30" w:before="0" w:line="264" w:lineRule="auto"/>
              <w:jc w:val="left"/>
            </w:pPr>
            <w:r>
              <w:rPr>
                <w:rFonts w:ascii="Times New Roman" w:hAnsi="Times New Roman" w:cs="Times New Roman" w:eastAsia="Times New Roman"/>
                <w:b w:val="0"/>
                <w:i w:val="0"/>
                <w:sz w:val="21"/>
              </w:rPr>
              <w:t>- Yêu cầu nhà thầu thi công đánh dấu tim, trục và kích thước cấu kiện lên bề mặt bê tông trước khi triển khai công tác lắp dựng copha, cốt thép.</w:t>
            </w:r>
          </w:p>
          <w:p>
            <w:pPr>
              <w:spacing w:after="30" w:before="0" w:line="264" w:lineRule="auto"/>
              <w:jc w:val="left"/>
            </w:pPr>
            <w:r>
              <w:rPr>
                <w:rFonts w:ascii="Times New Roman" w:hAnsi="Times New Roman" w:cs="Times New Roman" w:eastAsia="Times New Roman"/>
                <w:b w:val="0"/>
                <w:i w:val="0"/>
                <w:sz w:val="21"/>
              </w:rPr>
              <w:t>- Tư vấn giám sát sẽ nghiệm thu công tác định vị tim trục trước khi tiến hành các công tác khác.</w:t>
            </w:r>
          </w:p>
          <w:p>
            <w:pPr>
              <w:spacing w:after="30" w:before="0" w:line="264" w:lineRule="auto"/>
              <w:jc w:val="left"/>
            </w:pPr>
            <w:r>
              <w:rPr>
                <w:rFonts w:ascii="Times New Roman" w:hAnsi="Times New Roman" w:cs="Times New Roman" w:eastAsia="Times New Roman"/>
                <w:b w:val="0"/>
                <w:i w:val="0"/>
                <w:sz w:val="21"/>
              </w:rPr>
              <w:t>- Xác nhận: Mặt bằng kiểm tra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cốt thép (Cột, dầm, sàn)</w:t>
            </w:r>
          </w:p>
          <w:p>
            <w:pPr>
              <w:spacing w:after="30" w:before="0" w:line="264" w:lineRule="auto"/>
              <w:jc w:val="left"/>
            </w:pPr>
            <w:r>
              <w:rPr>
                <w:rFonts w:ascii="Times New Roman" w:hAnsi="Times New Roman" w:cs="Times New Roman" w:eastAsia="Times New Roman"/>
                <w:b w:val="0"/>
                <w:i/>
                <w:color w:val="595959"/>
                <w:sz w:val="19"/>
              </w:rPr>
              <w:t>Tiêu chuẩn: TCVN 4453:1995</w:t>
            </w:r>
          </w:p>
          <w:p>
            <w:pPr>
              <w:spacing w:after="30" w:before="0" w:line="264" w:lineRule="auto"/>
              <w:jc w:val="left"/>
            </w:pPr>
            <w:r>
              <w:rPr>
                <w:rFonts w:ascii="Times New Roman" w:hAnsi="Times New Roman" w:cs="Times New Roman" w:eastAsia="Times New Roman"/>
                <w:b w:val="0"/>
                <w:i/>
                <w:color w:val="1F6F78"/>
                <w:sz w:val="19"/>
              </w:rPr>
              <w:t>Hồ sơ: Checklist kiểm tra hiện trường; Biên bản nghiệm thu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Bảo quản cốt thép :</w:t>
            </w:r>
          </w:p>
          <w:p>
            <w:pPr>
              <w:spacing w:after="30" w:before="0" w:line="264" w:lineRule="auto"/>
              <w:jc w:val="left"/>
            </w:pPr>
            <w:r>
              <w:rPr>
                <w:rFonts w:ascii="Times New Roman" w:hAnsi="Times New Roman" w:cs="Times New Roman" w:eastAsia="Times New Roman"/>
                <w:b w:val="0"/>
                <w:i w:val="0"/>
                <w:sz w:val="21"/>
              </w:rPr>
              <w:t>- Thép trước và sau gia công phải tập kết, bảo quản thép đúng biện pháp thi công, đúng yêu cầu kỹ thuật: Thép phải được kê lên các gối cao tối thiểu 40cm, phải có biện pháp che đậy, bảo quản, phải có biển cảnh báo…đảm bảo không bị han gỉ, bám bẩn …Nếu cốt thép bị bám bẩn, han gỉ nhà thầu phải có biện pháp làm vệ sinh, đánh gỉ trước khi tổ chức nghiệm thu.</w:t>
            </w:r>
          </w:p>
          <w:p>
            <w:pPr>
              <w:spacing w:after="30" w:before="0" w:line="264" w:lineRule="auto"/>
              <w:jc w:val="left"/>
            </w:pPr>
            <w:r>
              <w:rPr>
                <w:rFonts w:ascii="Times New Roman" w:hAnsi="Times New Roman" w:cs="Times New Roman" w:eastAsia="Times New Roman"/>
                <w:b w:val="0"/>
                <w:i w:val="0"/>
                <w:sz w:val="21"/>
              </w:rPr>
              <w:t>- Kiểm tra công tác Gia công cốt thép :</w:t>
            </w:r>
          </w:p>
          <w:p>
            <w:pPr>
              <w:spacing w:after="30" w:before="0" w:line="264" w:lineRule="auto"/>
              <w:jc w:val="left"/>
            </w:pPr>
            <w:r>
              <w:rPr>
                <w:rFonts w:ascii="Times New Roman" w:hAnsi="Times New Roman" w:cs="Times New Roman" w:eastAsia="Times New Roman"/>
                <w:b w:val="0"/>
                <w:i w:val="0"/>
                <w:sz w:val="21"/>
              </w:rPr>
              <w:t>- Cốt thép phải được cắt uốn phù hợp với hình dáng, kích thước của thiết kế, chỉ dẫn kỹ thuật. Sản phẩm cốt thép đã cắt và uốn được tiến hành kiểm tra theo từng lô. Mỗi lô gồm 100 thanh thép từng loại đã cắt và uốn, cứ mỗi lô lấy 5 thanh bất kì để kiểm tra. Trị số sai lệch không vượt quá các giá trị ghi ở bảng 4 TCVN 4453:1995.</w:t>
            </w:r>
          </w:p>
          <w:p>
            <w:pPr>
              <w:spacing w:after="30" w:before="0" w:line="264" w:lineRule="auto"/>
              <w:jc w:val="left"/>
            </w:pPr>
            <w:r>
              <w:rPr>
                <w:rFonts w:ascii="Times New Roman" w:hAnsi="Times New Roman" w:cs="Times New Roman" w:eastAsia="Times New Roman"/>
                <w:b w:val="0"/>
                <w:i w:val="0"/>
                <w:sz w:val="21"/>
              </w:rPr>
              <w:t>- Kiểm tra chi tiết chờ</w:t>
            </w:r>
          </w:p>
          <w:p>
            <w:pPr>
              <w:spacing w:after="30" w:before="0" w:line="264" w:lineRule="auto"/>
              <w:jc w:val="left"/>
            </w:pPr>
            <w:r>
              <w:rPr>
                <w:rFonts w:ascii="Times New Roman" w:hAnsi="Times New Roman" w:cs="Times New Roman" w:eastAsia="Times New Roman"/>
                <w:b w:val="0"/>
                <w:i w:val="0"/>
                <w:sz w:val="21"/>
              </w:rPr>
              <w:t>- Thép chờ móng, sàn tầng hầm trong tường vây phải được lấy ra và nắn thẳng. Trong trường hợp đứt gãy hoặc không đảm bảo kích thước, vị trí thì phải khoan cấy bổ sung.</w:t>
            </w:r>
          </w:p>
          <w:p>
            <w:pPr>
              <w:spacing w:after="30" w:before="0" w:line="264" w:lineRule="auto"/>
              <w:jc w:val="left"/>
            </w:pPr>
            <w:r>
              <w:rPr>
                <w:rFonts w:ascii="Times New Roman" w:hAnsi="Times New Roman" w:cs="Times New Roman" w:eastAsia="Times New Roman"/>
                <w:b w:val="0"/>
                <w:i w:val="0"/>
                <w:sz w:val="21"/>
              </w:rPr>
              <w:t>- Kiểm tra Lắp dựng cốt thép bao gồm :</w:t>
            </w:r>
          </w:p>
          <w:p>
            <w:pPr>
              <w:spacing w:after="30" w:before="0" w:line="264" w:lineRule="auto"/>
              <w:jc w:val="left"/>
            </w:pPr>
            <w:r>
              <w:rPr>
                <w:rFonts w:ascii="Times New Roman" w:hAnsi="Times New Roman" w:cs="Times New Roman" w:eastAsia="Times New Roman"/>
                <w:b w:val="0"/>
                <w:i w:val="0"/>
                <w:sz w:val="21"/>
              </w:rPr>
              <w:t>- Kiểm tra sự tuân thủ yêu cầu thiết kế về đường kính, số lượng.</w:t>
            </w:r>
          </w:p>
          <w:p>
            <w:pPr>
              <w:spacing w:after="30" w:before="0" w:line="264" w:lineRule="auto"/>
              <w:jc w:val="left"/>
            </w:pPr>
            <w:r>
              <w:rPr>
                <w:rFonts w:ascii="Times New Roman" w:hAnsi="Times New Roman" w:cs="Times New Roman" w:eastAsia="Times New Roman"/>
                <w:b w:val="0"/>
                <w:i w:val="0"/>
                <w:sz w:val="21"/>
              </w:rPr>
              <w:t>- Kiểm tra các chi tiết đặt chờ.</w:t>
            </w:r>
          </w:p>
          <w:p>
            <w:pPr>
              <w:spacing w:after="30" w:before="0" w:line="264" w:lineRule="auto"/>
              <w:jc w:val="left"/>
            </w:pPr>
            <w:r>
              <w:rPr>
                <w:rFonts w:ascii="Times New Roman" w:hAnsi="Times New Roman" w:cs="Times New Roman" w:eastAsia="Times New Roman"/>
                <w:b w:val="0"/>
                <w:i w:val="0"/>
                <w:sz w:val="21"/>
              </w:rPr>
              <w:t>- Kiểm tra chiều dày lớp bảo vệ theo quy định.</w:t>
            </w:r>
          </w:p>
          <w:p>
            <w:pPr>
              <w:spacing w:after="30" w:before="0" w:line="264" w:lineRule="auto"/>
              <w:jc w:val="left"/>
            </w:pPr>
            <w:r>
              <w:rPr>
                <w:rFonts w:ascii="Times New Roman" w:hAnsi="Times New Roman" w:cs="Times New Roman" w:eastAsia="Times New Roman"/>
                <w:b w:val="0"/>
                <w:i w:val="0"/>
                <w:sz w:val="21"/>
              </w:rPr>
              <w:t>- Kiểm tra chiều dài mối nối, vị trí mối nối theo hồ sơ thiết kế và tiểu chuẩn TCVN 4453:1995.</w:t>
            </w:r>
          </w:p>
          <w:p>
            <w:pPr>
              <w:spacing w:after="30" w:before="0" w:line="264" w:lineRule="auto"/>
              <w:jc w:val="left"/>
            </w:pPr>
            <w:r>
              <w:rPr>
                <w:rFonts w:ascii="Times New Roman" w:hAnsi="Times New Roman" w:cs="Times New Roman" w:eastAsia="Times New Roman"/>
                <w:b w:val="0"/>
                <w:i w:val="0"/>
                <w:sz w:val="21"/>
              </w:rPr>
              <w:t>- Kiểm tra các mối buộc, mối hàn chắc chắn, không xộc xệch.</w:t>
            </w:r>
          </w:p>
          <w:p>
            <w:pPr>
              <w:spacing w:after="30" w:before="0" w:line="264" w:lineRule="auto"/>
              <w:jc w:val="left"/>
            </w:pPr>
            <w:r>
              <w:rPr>
                <w:rFonts w:ascii="Times New Roman" w:hAnsi="Times New Roman" w:cs="Times New Roman" w:eastAsia="Times New Roman"/>
                <w:b w:val="0"/>
                <w:i w:val="0"/>
                <w:sz w:val="21"/>
              </w:rPr>
              <w:t>- Kiểm tra công tác vệ sinh thép, mức độ han rỉ…</w:t>
            </w:r>
          </w:p>
          <w:p>
            <w:pPr>
              <w:spacing w:after="30" w:before="0" w:line="264" w:lineRule="auto"/>
              <w:jc w:val="left"/>
            </w:pPr>
            <w:r>
              <w:rPr>
                <w:rFonts w:ascii="Times New Roman" w:hAnsi="Times New Roman" w:cs="Times New Roman" w:eastAsia="Times New Roman"/>
                <w:b w:val="0"/>
                <w:i w:val="0"/>
                <w:sz w:val="21"/>
              </w:rPr>
              <w:t>- Kiểm tra sai số trong lắp dựng. Sai số không được vượt quá quy định tại bảng 9 - TCVN 4453:1995.</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copha (Cột, dầm, sàn)</w:t>
            </w:r>
          </w:p>
          <w:p>
            <w:pPr>
              <w:spacing w:after="30" w:before="0" w:line="264" w:lineRule="auto"/>
              <w:jc w:val="left"/>
            </w:pPr>
            <w:r>
              <w:rPr>
                <w:rFonts w:ascii="Times New Roman" w:hAnsi="Times New Roman" w:cs="Times New Roman" w:eastAsia="Times New Roman"/>
                <w:b w:val="0"/>
                <w:i/>
                <w:color w:val="595959"/>
                <w:sz w:val="19"/>
              </w:rPr>
              <w:t>Tiêu chuẩn: TCVN 4453:1995</w:t>
            </w:r>
          </w:p>
          <w:p>
            <w:pPr>
              <w:spacing w:after="30" w:before="0" w:line="264" w:lineRule="auto"/>
              <w:jc w:val="left"/>
            </w:pPr>
            <w:r>
              <w:rPr>
                <w:rFonts w:ascii="Times New Roman" w:hAnsi="Times New Roman" w:cs="Times New Roman" w:eastAsia="Times New Roman"/>
                <w:b w:val="0"/>
                <w:i/>
                <w:color w:val="1F6F78"/>
                <w:sz w:val="19"/>
              </w:rPr>
              <w:t>Hồ sơ: Checklist kiểm tra hiện trường; Biên bản nghiệm thu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Mục tiêu và nội dung giám sát:</w:t>
            </w:r>
          </w:p>
          <w:p>
            <w:pPr>
              <w:spacing w:after="30" w:before="0" w:line="264" w:lineRule="auto"/>
              <w:jc w:val="left"/>
            </w:pPr>
            <w:r>
              <w:rPr>
                <w:rFonts w:ascii="Times New Roman" w:hAnsi="Times New Roman" w:cs="Times New Roman" w:eastAsia="Times New Roman"/>
                <w:b w:val="0"/>
                <w:i w:val="0"/>
                <w:sz w:val="21"/>
              </w:rPr>
              <w:t>- Mục đích của giám sát công tác ván khuôn, cốp pha là để đảm bảo rằng:</w:t>
            </w:r>
          </w:p>
          <w:p>
            <w:pPr>
              <w:spacing w:after="30" w:before="0" w:line="264" w:lineRule="auto"/>
              <w:jc w:val="left"/>
            </w:pPr>
            <w:r>
              <w:rPr>
                <w:rFonts w:ascii="Times New Roman" w:hAnsi="Times New Roman" w:cs="Times New Roman" w:eastAsia="Times New Roman"/>
                <w:b w:val="0"/>
                <w:i w:val="0"/>
                <w:sz w:val="21"/>
              </w:rPr>
              <w:t>- Vị trí cốp pha kiểm tra theo các trục gửi không lệch quá các sai số cho phép theo TCVN 4453:1995</w:t>
            </w:r>
          </w:p>
          <w:p>
            <w:pPr>
              <w:spacing w:after="30" w:before="0" w:line="264" w:lineRule="auto"/>
              <w:jc w:val="left"/>
            </w:pPr>
            <w:r>
              <w:rPr>
                <w:rFonts w:ascii="Times New Roman" w:hAnsi="Times New Roman" w:cs="Times New Roman" w:eastAsia="Times New Roman"/>
                <w:b w:val="0"/>
                <w:i w:val="0"/>
                <w:sz w:val="21"/>
              </w:rPr>
              <w:t>- Hệ thống ván khuôn, cốp pha có đủ cường độ để chịu các tải trọng thi công;</w:t>
            </w:r>
          </w:p>
          <w:p>
            <w:pPr>
              <w:spacing w:after="30" w:before="0" w:line="264" w:lineRule="auto"/>
              <w:jc w:val="left"/>
            </w:pPr>
            <w:r>
              <w:rPr>
                <w:rFonts w:ascii="Times New Roman" w:hAnsi="Times New Roman" w:cs="Times New Roman" w:eastAsia="Times New Roman"/>
                <w:b w:val="0"/>
                <w:i w:val="0"/>
                <w:sz w:val="21"/>
              </w:rPr>
              <w:t>- Độ cứng của ván khuôn đảm bảo cho kích thước của kết cấu BT/BTCT không bị sai lệch quá mức cho phép;</w:t>
            </w:r>
          </w:p>
          <w:p>
            <w:pPr>
              <w:spacing w:after="30" w:before="0" w:line="264" w:lineRule="auto"/>
              <w:jc w:val="left"/>
            </w:pPr>
            <w:r>
              <w:rPr>
                <w:rFonts w:ascii="Times New Roman" w:hAnsi="Times New Roman" w:cs="Times New Roman" w:eastAsia="Times New Roman"/>
                <w:b w:val="0"/>
                <w:i w:val="0"/>
                <w:sz w:val="21"/>
              </w:rPr>
              <w:t>- Ván khuôn và cốp pha đảm bảo độ ổn định;</w:t>
            </w:r>
          </w:p>
          <w:p>
            <w:pPr>
              <w:spacing w:after="30" w:before="0" w:line="264" w:lineRule="auto"/>
              <w:jc w:val="left"/>
            </w:pPr>
            <w:r>
              <w:rPr>
                <w:rFonts w:ascii="Times New Roman" w:hAnsi="Times New Roman" w:cs="Times New Roman" w:eastAsia="Times New Roman"/>
                <w:b w:val="0"/>
                <w:i w:val="0"/>
                <w:sz w:val="21"/>
              </w:rPr>
              <w:t>- Bề mặt ván khuôn sạch, phẳng;</w:t>
            </w:r>
          </w:p>
          <w:p>
            <w:pPr>
              <w:spacing w:after="30" w:before="0" w:line="264" w:lineRule="auto"/>
              <w:jc w:val="left"/>
            </w:pPr>
            <w:r>
              <w:rPr>
                <w:rFonts w:ascii="Times New Roman" w:hAnsi="Times New Roman" w:cs="Times New Roman" w:eastAsia="Times New Roman"/>
                <w:b w:val="0"/>
                <w:i w:val="0"/>
                <w:sz w:val="21"/>
              </w:rPr>
              <w:t>- Vật liệu ván khuôn không làm ảnh hưởng xấu đến chất lượng bê tông.</w:t>
            </w:r>
          </w:p>
          <w:p>
            <w:pPr>
              <w:spacing w:after="30" w:before="0" w:line="264" w:lineRule="auto"/>
              <w:jc w:val="left"/>
            </w:pPr>
            <w:r>
              <w:rPr>
                <w:rFonts w:ascii="Times New Roman" w:hAnsi="Times New Roman" w:cs="Times New Roman" w:eastAsia="Times New Roman"/>
                <w:b w:val="0"/>
                <w:i w:val="0"/>
                <w:sz w:val="21"/>
              </w:rPr>
              <w:t>- Các nội dung cần giám sát bao gồm:</w:t>
            </w:r>
          </w:p>
          <w:p>
            <w:pPr>
              <w:spacing w:after="30" w:before="0" w:line="264" w:lineRule="auto"/>
              <w:jc w:val="left"/>
            </w:pPr>
            <w:r>
              <w:rPr>
                <w:rFonts w:ascii="Times New Roman" w:hAnsi="Times New Roman" w:cs="Times New Roman" w:eastAsia="Times New Roman"/>
                <w:b w:val="0"/>
                <w:i w:val="0"/>
                <w:sz w:val="21"/>
              </w:rPr>
              <w:t>- Kiểm tra thiết kế ván khuôn, cốp pha;</w:t>
            </w:r>
          </w:p>
          <w:p>
            <w:pPr>
              <w:spacing w:after="30" w:before="0" w:line="264" w:lineRule="auto"/>
              <w:jc w:val="left"/>
            </w:pPr>
            <w:r>
              <w:rPr>
                <w:rFonts w:ascii="Times New Roman" w:hAnsi="Times New Roman" w:cs="Times New Roman" w:eastAsia="Times New Roman"/>
                <w:b w:val="0"/>
                <w:i w:val="0"/>
                <w:sz w:val="21"/>
              </w:rPr>
              <w:t>- Giám sát công tác lắp dựng ván khuôn, cốp pha;</w:t>
            </w:r>
          </w:p>
          <w:p>
            <w:pPr>
              <w:spacing w:after="30" w:before="0" w:line="264" w:lineRule="auto"/>
              <w:jc w:val="left"/>
            </w:pPr>
            <w:r>
              <w:rPr>
                <w:rFonts w:ascii="Times New Roman" w:hAnsi="Times New Roman" w:cs="Times New Roman" w:eastAsia="Times New Roman"/>
                <w:b w:val="0"/>
                <w:i w:val="0"/>
                <w:sz w:val="21"/>
              </w:rPr>
              <w:t>- Nghiệm thu ván khuôn, cốp pha;</w:t>
            </w:r>
          </w:p>
          <w:p>
            <w:pPr>
              <w:spacing w:after="30" w:before="0" w:line="264" w:lineRule="auto"/>
              <w:jc w:val="left"/>
            </w:pPr>
            <w:r>
              <w:rPr>
                <w:rFonts w:ascii="Times New Roman" w:hAnsi="Times New Roman" w:cs="Times New Roman" w:eastAsia="Times New Roman"/>
                <w:b w:val="0"/>
                <w:i w:val="0"/>
                <w:sz w:val="21"/>
              </w:rPr>
              <w:t>- Giám sát công tác tháo dỡ ván khuôn, cốp pha.</w:t>
            </w:r>
          </w:p>
          <w:p>
            <w:pPr>
              <w:spacing w:after="30" w:before="0" w:line="264" w:lineRule="auto"/>
              <w:jc w:val="left"/>
            </w:pPr>
            <w:r>
              <w:rPr>
                <w:rFonts w:ascii="Times New Roman" w:hAnsi="Times New Roman" w:cs="Times New Roman" w:eastAsia="Times New Roman"/>
                <w:b w:val="0"/>
                <w:i w:val="0"/>
                <w:sz w:val="21"/>
              </w:rPr>
              <w:t>- Lưu giữ tài liệu về ván khuôn, cốp pha: Tài liệu thiết kế ván khuôn, cốp pha, các ghi chép về sử dụng vật liệu, quá trình lắp dựng và tháo ván khuôn, cốp pha phải được lưu giữ cùng với hồ sơ hoàn công công trình.</w:t>
            </w:r>
          </w:p>
          <w:p>
            <w:pPr>
              <w:spacing w:after="30" w:before="0" w:line="264" w:lineRule="auto"/>
              <w:jc w:val="left"/>
            </w:pPr>
            <w:r>
              <w:rPr>
                <w:rFonts w:ascii="Times New Roman" w:hAnsi="Times New Roman" w:cs="Times New Roman" w:eastAsia="Times New Roman"/>
                <w:b w:val="0"/>
                <w:i w:val="0"/>
                <w:sz w:val="21"/>
              </w:rPr>
              <w:t>b) Kiểm tra thiết kế ván khuôn, cốp pha:</w:t>
            </w:r>
          </w:p>
          <w:p>
            <w:pPr>
              <w:spacing w:after="30" w:before="0" w:line="264" w:lineRule="auto"/>
              <w:jc w:val="left"/>
            </w:pPr>
            <w:r>
              <w:rPr>
                <w:rFonts w:ascii="Times New Roman" w:hAnsi="Times New Roman" w:cs="Times New Roman" w:eastAsia="Times New Roman"/>
                <w:b w:val="0"/>
                <w:i w:val="0"/>
                <w:sz w:val="21"/>
              </w:rPr>
              <w:t>- Ván khuôn, cốp pha phải được thiết kế. Mục đích của việc kiểm tra thiết kế ván khuôn, cốp pha là để khẳng định:</w:t>
            </w:r>
          </w:p>
          <w:p>
            <w:pPr>
              <w:spacing w:after="30" w:before="0" w:line="264" w:lineRule="auto"/>
              <w:jc w:val="left"/>
            </w:pPr>
            <w:r>
              <w:rPr>
                <w:rFonts w:ascii="Times New Roman" w:hAnsi="Times New Roman" w:cs="Times New Roman" w:eastAsia="Times New Roman"/>
                <w:b w:val="0"/>
                <w:i w:val="0"/>
                <w:sz w:val="21"/>
              </w:rPr>
              <w:t>- Vật liệu: đủ cường độ và độ cứng, nhẹ và ổn định thể tích trong quá trình sử dụng;</w:t>
            </w:r>
          </w:p>
          <w:p>
            <w:pPr>
              <w:spacing w:after="30" w:before="0" w:line="264" w:lineRule="auto"/>
              <w:jc w:val="left"/>
            </w:pPr>
            <w:r>
              <w:rPr>
                <w:rFonts w:ascii="Times New Roman" w:hAnsi="Times New Roman" w:cs="Times New Roman" w:eastAsia="Times New Roman"/>
                <w:b w:val="0"/>
                <w:i w:val="0"/>
                <w:sz w:val="21"/>
              </w:rPr>
              <w:t>- Thiết kế: đảm bảo cường độ chịu lực, đảm bảo độ cứng, ổn định trong quá trình lắp dựng và tháo dỡ và dễ lắp dựng và tháo dỡ;</w:t>
            </w:r>
          </w:p>
          <w:p>
            <w:pPr>
              <w:spacing w:after="30" w:before="0" w:line="264" w:lineRule="auto"/>
              <w:jc w:val="left"/>
            </w:pPr>
            <w:r>
              <w:rPr>
                <w:rFonts w:ascii="Times New Roman" w:hAnsi="Times New Roman" w:cs="Times New Roman" w:eastAsia="Times New Roman"/>
                <w:b w:val="0"/>
                <w:i w:val="0"/>
                <w:sz w:val="21"/>
              </w:rPr>
              <w:t>- Các sai sót thường gặp trong thiết kế ván khuôn, cốp pha:</w:t>
            </w:r>
          </w:p>
          <w:p>
            <w:pPr>
              <w:spacing w:after="30" w:before="0" w:line="264" w:lineRule="auto"/>
              <w:jc w:val="left"/>
            </w:pPr>
            <w:r>
              <w:rPr>
                <w:rFonts w:ascii="Times New Roman" w:hAnsi="Times New Roman" w:cs="Times New Roman" w:eastAsia="Times New Roman"/>
                <w:b w:val="0"/>
                <w:i w:val="0"/>
                <w:sz w:val="21"/>
              </w:rPr>
              <w:t>- Không tiến hành tính toán mà chỉ thiết kế theo kinh nghiệm nên dẫn đến không đảm bảo độ cứng và độ bền;</w:t>
            </w:r>
          </w:p>
          <w:p>
            <w:pPr>
              <w:spacing w:after="30" w:before="0" w:line="264" w:lineRule="auto"/>
              <w:jc w:val="left"/>
            </w:pPr>
            <w:r>
              <w:rPr>
                <w:rFonts w:ascii="Times New Roman" w:hAnsi="Times New Roman" w:cs="Times New Roman" w:eastAsia="Times New Roman"/>
                <w:b w:val="0"/>
                <w:i w:val="0"/>
                <w:sz w:val="21"/>
              </w:rPr>
              <w:t>- Tính sai tải trọng;</w:t>
            </w:r>
          </w:p>
          <w:p>
            <w:pPr>
              <w:spacing w:after="30" w:before="0" w:line="264" w:lineRule="auto"/>
              <w:jc w:val="left"/>
            </w:pPr>
            <w:r>
              <w:rPr>
                <w:rFonts w:ascii="Times New Roman" w:hAnsi="Times New Roman" w:cs="Times New Roman" w:eastAsia="Times New Roman"/>
                <w:b w:val="0"/>
                <w:i w:val="0"/>
                <w:sz w:val="21"/>
              </w:rPr>
              <w:t>- Thiếu các liên kết để đảm bảo ổn định cho cả hệ thống;</w:t>
            </w:r>
          </w:p>
          <w:p>
            <w:pPr>
              <w:spacing w:after="30" w:before="0" w:line="264" w:lineRule="auto"/>
              <w:jc w:val="left"/>
            </w:pPr>
            <w:r>
              <w:rPr>
                <w:rFonts w:ascii="Times New Roman" w:hAnsi="Times New Roman" w:cs="Times New Roman" w:eastAsia="Times New Roman"/>
                <w:b w:val="0"/>
                <w:i w:val="0"/>
                <w:sz w:val="21"/>
              </w:rPr>
              <w:t>- Thiếu hệ thống chống xoắn cho cốp pha dầm;</w:t>
            </w:r>
          </w:p>
          <w:p>
            <w:pPr>
              <w:spacing w:after="30" w:before="0" w:line="264" w:lineRule="auto"/>
              <w:jc w:val="left"/>
            </w:pPr>
            <w:r>
              <w:rPr>
                <w:rFonts w:ascii="Times New Roman" w:hAnsi="Times New Roman" w:cs="Times New Roman" w:eastAsia="Times New Roman"/>
                <w:b w:val="0"/>
                <w:i w:val="0"/>
                <w:sz w:val="21"/>
              </w:rPr>
              <w:t>- Thiếu các neo giữ cho cốp pha khỏi bị đẩy nổi.</w:t>
            </w:r>
          </w:p>
          <w:p>
            <w:pPr>
              <w:spacing w:after="30" w:before="0" w:line="264" w:lineRule="auto"/>
              <w:jc w:val="left"/>
            </w:pPr>
            <w:r>
              <w:rPr>
                <w:rFonts w:ascii="Times New Roman" w:hAnsi="Times New Roman" w:cs="Times New Roman" w:eastAsia="Times New Roman"/>
                <w:b w:val="0"/>
                <w:i w:val="0"/>
                <w:sz w:val="21"/>
              </w:rPr>
              <w:t>c) Giám sát lắp dựng ván khuôn, cốp pha</w:t>
            </w:r>
          </w:p>
          <w:p>
            <w:pPr>
              <w:spacing w:after="30" w:before="0" w:line="264" w:lineRule="auto"/>
              <w:jc w:val="left"/>
            </w:pPr>
            <w:r>
              <w:rPr>
                <w:rFonts w:ascii="Times New Roman" w:hAnsi="Times New Roman" w:cs="Times New Roman" w:eastAsia="Times New Roman"/>
                <w:b w:val="0"/>
                <w:i w:val="0"/>
                <w:sz w:val="21"/>
              </w:rPr>
              <w:t>- Mục đích của giám sát lắp dựng ván khuôn, cốp pha là để khẳng định:</w:t>
            </w:r>
          </w:p>
          <w:p>
            <w:pPr>
              <w:spacing w:after="30" w:before="0" w:line="264" w:lineRule="auto"/>
              <w:jc w:val="left"/>
            </w:pPr>
            <w:r>
              <w:rPr>
                <w:rFonts w:ascii="Times New Roman" w:hAnsi="Times New Roman" w:cs="Times New Roman" w:eastAsia="Times New Roman"/>
                <w:b w:val="0"/>
                <w:i w:val="0"/>
                <w:sz w:val="21"/>
              </w:rPr>
              <w:t>- Ván khuôn, cốp pha được lắp dựng đúng thiết kế;</w:t>
            </w:r>
          </w:p>
          <w:p>
            <w:pPr>
              <w:spacing w:after="30" w:before="0" w:line="264" w:lineRule="auto"/>
              <w:jc w:val="left"/>
            </w:pPr>
            <w:r>
              <w:rPr>
                <w:rFonts w:ascii="Times New Roman" w:hAnsi="Times New Roman" w:cs="Times New Roman" w:eastAsia="Times New Roman"/>
                <w:b w:val="0"/>
                <w:i w:val="0"/>
                <w:sz w:val="21"/>
              </w:rPr>
              <w:t>- Các mối nối, các liên kết đảm bảo chắc chắn;</w:t>
            </w:r>
          </w:p>
          <w:p>
            <w:pPr>
              <w:spacing w:after="30" w:before="0" w:line="264" w:lineRule="auto"/>
              <w:jc w:val="left"/>
            </w:pPr>
            <w:r>
              <w:rPr>
                <w:rFonts w:ascii="Times New Roman" w:hAnsi="Times New Roman" w:cs="Times New Roman" w:eastAsia="Times New Roman"/>
                <w:b w:val="0"/>
                <w:i w:val="0"/>
                <w:sz w:val="21"/>
              </w:rPr>
              <w:t>- Các liên kết được lắp đặt đầy đủ;</w:t>
            </w:r>
          </w:p>
          <w:p>
            <w:pPr>
              <w:spacing w:after="30" w:before="0" w:line="264" w:lineRule="auto"/>
              <w:jc w:val="left"/>
            </w:pPr>
            <w:r>
              <w:rPr>
                <w:rFonts w:ascii="Times New Roman" w:hAnsi="Times New Roman" w:cs="Times New Roman" w:eastAsia="Times New Roman"/>
                <w:b w:val="0"/>
                <w:i w:val="0"/>
                <w:sz w:val="21"/>
              </w:rPr>
              <w:t>- Bề mặt ván khuôn đảm bảo bằng phẳng, sạch sẽ;</w:t>
            </w:r>
          </w:p>
          <w:p>
            <w:pPr>
              <w:spacing w:after="30" w:before="0" w:line="264" w:lineRule="auto"/>
              <w:jc w:val="left"/>
            </w:pPr>
            <w:r>
              <w:rPr>
                <w:rFonts w:ascii="Times New Roman" w:hAnsi="Times New Roman" w:cs="Times New Roman" w:eastAsia="Times New Roman"/>
                <w:b w:val="0"/>
                <w:i w:val="0"/>
                <w:sz w:val="21"/>
              </w:rPr>
              <w:t>- Ván khuôn đảm bảo kín, khít để không làm mất nước ximăng;</w:t>
            </w:r>
          </w:p>
          <w:p>
            <w:pPr>
              <w:spacing w:after="30" w:before="0" w:line="264" w:lineRule="auto"/>
              <w:jc w:val="left"/>
            </w:pPr>
            <w:r>
              <w:rPr>
                <w:rFonts w:ascii="Times New Roman" w:hAnsi="Times New Roman" w:cs="Times New Roman" w:eastAsia="Times New Roman"/>
                <w:b w:val="0"/>
                <w:i w:val="0"/>
                <w:sz w:val="21"/>
              </w:rPr>
              <w:t>- Kiểm tra hình dáng kích thước theo yêu cầu thiết kế: lớp ván, lớp xà gồ (gông) thứ nhất, lớp xà gồ (gông) thứ 2, các con bọ, giáo (cột) chống, ty, khoảng cách các chi tiết… Sai số tuân thủ theo bảng 2 tiêu chuẩn TCVN 4453:1995. Kiểm tra bằng máy toàn đạc, thước thép.</w:t>
            </w:r>
          </w:p>
          <w:p>
            <w:pPr>
              <w:spacing w:after="30" w:before="0" w:line="264" w:lineRule="auto"/>
              <w:jc w:val="left"/>
            </w:pPr>
            <w:r>
              <w:rPr>
                <w:rFonts w:ascii="Times New Roman" w:hAnsi="Times New Roman" w:cs="Times New Roman" w:eastAsia="Times New Roman"/>
                <w:b w:val="0"/>
                <w:i w:val="0"/>
                <w:sz w:val="21"/>
              </w:rPr>
              <w:t>- Kiểm tra công tác vệ sinh, chống dính coppha…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khe và băng cách nước</w:t>
            </w:r>
          </w:p>
          <w:p>
            <w:pPr>
              <w:spacing w:after="30" w:before="0" w:line="264" w:lineRule="auto"/>
              <w:jc w:val="left"/>
            </w:pPr>
            <w:r>
              <w:rPr>
                <w:rFonts w:ascii="Times New Roman" w:hAnsi="Times New Roman" w:cs="Times New Roman" w:eastAsia="Times New Roman"/>
                <w:b w:val="0"/>
                <w:i/>
                <w:color w:val="1F6F78"/>
                <w:sz w:val="19"/>
              </w:rPr>
              <w:t>Hồ sơ: Checklist kiểm tra hiện trường; Biên bản nghiệm thu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Khe nhiệt:</w:t>
            </w:r>
          </w:p>
          <w:p>
            <w:pPr>
              <w:spacing w:after="30" w:before="0" w:line="264" w:lineRule="auto"/>
              <w:jc w:val="left"/>
            </w:pPr>
            <w:r>
              <w:rPr>
                <w:rFonts w:ascii="Times New Roman" w:hAnsi="Times New Roman" w:cs="Times New Roman" w:eastAsia="Times New Roman"/>
                <w:b w:val="0"/>
                <w:i w:val="0"/>
                <w:sz w:val="21"/>
              </w:rPr>
              <w:t>- Khe nhiệt sẽ được thi công và định vị sao cho giảm đến mức tối thiểu ảnh hưởng, hư hại đến độ bền kết cấu. Khe nhiệt ở phần lộ ra của kết cấu và trên sàn sẽ định vị như trên bản vẽ thi công. Nếu khe nhiệt không được thể hiện trên bản vẽ thi công, đưa ra đệ trình vị trí đặt khe nhiệt để tư vấn giám sát công trường xem xét và phê chuẩn. Thông thường, khi khe nhiệt không được định vị trên bản vẽ thi công thì sẽ xác định như sau:</w:t>
            </w:r>
          </w:p>
          <w:p>
            <w:pPr>
              <w:spacing w:after="30" w:before="0" w:line="264" w:lineRule="auto"/>
              <w:jc w:val="left"/>
            </w:pPr>
            <w:r>
              <w:rPr>
                <w:rFonts w:ascii="Times New Roman" w:hAnsi="Times New Roman" w:cs="Times New Roman" w:eastAsia="Times New Roman"/>
                <w:b w:val="0"/>
                <w:i w:val="0"/>
                <w:sz w:val="21"/>
              </w:rPr>
              <w:t>- Sàn, dầm xà tại giữa nhịp nhưng không được tại điểm giao dầm phụ và dầm chính, trong trường hợp ấy điểm khe nhiệt ở dầm chính sẽ dời một khoảng bằng hai lần bề rộng dầm phụ.</w:t>
            </w:r>
          </w:p>
          <w:p>
            <w:pPr>
              <w:spacing w:after="30" w:before="0" w:line="264" w:lineRule="auto"/>
              <w:jc w:val="left"/>
            </w:pPr>
            <w:r>
              <w:rPr>
                <w:rFonts w:ascii="Times New Roman" w:hAnsi="Times New Roman" w:cs="Times New Roman" w:eastAsia="Times New Roman"/>
                <w:b w:val="0"/>
                <w:i w:val="0"/>
                <w:sz w:val="21"/>
              </w:rPr>
              <w:t>- Cột vách - Ở mặt dưới, mặt bên, đáy sàn, dầm và tại mặt móng hoặc mặt sàn tầng trệt.</w:t>
            </w:r>
          </w:p>
          <w:p>
            <w:pPr>
              <w:spacing w:after="30" w:before="0" w:line="264" w:lineRule="auto"/>
              <w:jc w:val="left"/>
            </w:pPr>
            <w:r>
              <w:rPr>
                <w:rFonts w:ascii="Times New Roman" w:hAnsi="Times New Roman" w:cs="Times New Roman" w:eastAsia="Times New Roman"/>
                <w:b w:val="0"/>
                <w:i w:val="0"/>
                <w:sz w:val="21"/>
              </w:rPr>
              <w:t>- Định vị khe nhiệt vuông góc với cốt thép chủ.</w:t>
            </w:r>
          </w:p>
          <w:p>
            <w:pPr>
              <w:spacing w:after="30" w:before="0" w:line="264" w:lineRule="auto"/>
              <w:jc w:val="left"/>
            </w:pPr>
            <w:r>
              <w:rPr>
                <w:rFonts w:ascii="Times New Roman" w:hAnsi="Times New Roman" w:cs="Times New Roman" w:eastAsia="Times New Roman"/>
                <w:b w:val="0"/>
                <w:i w:val="0"/>
                <w:sz w:val="21"/>
              </w:rPr>
              <w:t>- Trừ trường hợp có chỉ dẫn khác trên bản vẽ thiết kế, khe nhiệt sẽ không được bố trí trên kết cấu không chịu lực của hệ dầm sàn.</w:t>
            </w:r>
          </w:p>
          <w:p>
            <w:pPr>
              <w:spacing w:after="30" w:before="0" w:line="264" w:lineRule="auto"/>
              <w:jc w:val="left"/>
            </w:pPr>
            <w:r>
              <w:rPr>
                <w:rFonts w:ascii="Times New Roman" w:hAnsi="Times New Roman" w:cs="Times New Roman" w:eastAsia="Times New Roman"/>
                <w:b w:val="0"/>
                <w:i w:val="0"/>
                <w:sz w:val="21"/>
              </w:rPr>
              <w:t>- Mọi khe nhiệt kể cả nằm ngang hay theo phương đứng đều phải đảm bảo kín nước, cốt thép sẽ đặt xuyên qua các khe nhiệt này. Các khe nhiệt này có chức năng như là các khe kiểm tra, cốt thép sẽ xen kẽ dừng ở một mặt bên của khe và tiếp tục ở mặt bên kế tiếp của khe trừ trường hợp có chỉ dẫn khác trên bản vẽ.</w:t>
            </w:r>
          </w:p>
          <w:p>
            <w:pPr>
              <w:spacing w:after="30" w:before="0" w:line="264" w:lineRule="auto"/>
              <w:jc w:val="left"/>
            </w:pPr>
            <w:r>
              <w:rPr>
                <w:rFonts w:ascii="Times New Roman" w:hAnsi="Times New Roman" w:cs="Times New Roman" w:eastAsia="Times New Roman"/>
                <w:b w:val="0"/>
                <w:i w:val="0"/>
                <w:sz w:val="21"/>
              </w:rPr>
              <w:t>- Thời gian để đổ bê tông càng sớm càng tốt ngay sau khi lắp đặt xong cốp pha, bề mặt của khe nhiệt lấp bằng cát hoặc được làm sạch bằng dây chổi quét nhằm loại tạp chất bụi nhưng không làm hưởng đến cốt liệu thô trộn với nước tới khi bảo hoà đúng lúc lớp bê tông mới được đổ.</w:t>
            </w:r>
          </w:p>
          <w:p>
            <w:pPr>
              <w:spacing w:after="30" w:before="0" w:line="264" w:lineRule="auto"/>
              <w:jc w:val="left"/>
            </w:pPr>
            <w:r>
              <w:rPr>
                <w:rFonts w:ascii="Times New Roman" w:hAnsi="Times New Roman" w:cs="Times New Roman" w:eastAsia="Times New Roman"/>
                <w:b w:val="0"/>
                <w:i w:val="0"/>
                <w:sz w:val="21"/>
              </w:rPr>
              <w:t>- Ưu tiên ngay lập tức đổ lớp bê tông mới, bề mặt của khe nhiệt phải được thấm ướt nước tối thiểu 7mm chiều dày lớp vữa xi măng, chỉ dẫn dưới đây áp dụng cho bề mặt khe nhiệt.</w:t>
            </w:r>
          </w:p>
          <w:p>
            <w:pPr>
              <w:spacing w:after="30" w:before="0" w:line="264" w:lineRule="auto"/>
              <w:jc w:val="left"/>
            </w:pPr>
            <w:r>
              <w:rPr>
                <w:rFonts w:ascii="Times New Roman" w:hAnsi="Times New Roman" w:cs="Times New Roman" w:eastAsia="Times New Roman"/>
                <w:b w:val="0"/>
                <w:i w:val="0"/>
                <w:sz w:val="21"/>
              </w:rPr>
              <w:t>- Lớp bê tông mới sẽ liên kết tốt với lớp bê tông cũ.</w:t>
            </w:r>
          </w:p>
          <w:p>
            <w:pPr>
              <w:spacing w:after="30" w:before="0" w:line="264" w:lineRule="auto"/>
              <w:jc w:val="left"/>
            </w:pPr>
            <w:r>
              <w:rPr>
                <w:rFonts w:ascii="Times New Roman" w:hAnsi="Times New Roman" w:cs="Times New Roman" w:eastAsia="Times New Roman"/>
                <w:b w:val="0"/>
                <w:i w:val="0"/>
                <w:sz w:val="21"/>
              </w:rPr>
              <w:t>- (Vữa lỏng sẽ không bắt buộc nếu nhà thầu có thể chứng minh nó không cần thiết)</w:t>
            </w:r>
          </w:p>
          <w:p>
            <w:pPr>
              <w:spacing w:after="30" w:before="0" w:line="264" w:lineRule="auto"/>
              <w:jc w:val="left"/>
            </w:pPr>
            <w:r>
              <w:rPr>
                <w:rFonts w:ascii="Times New Roman" w:hAnsi="Times New Roman" w:cs="Times New Roman" w:eastAsia="Times New Roman"/>
                <w:b w:val="0"/>
                <w:i w:val="0"/>
                <w:sz w:val="21"/>
              </w:rPr>
              <w:t>- Khe nhiệt sẽ được làm phẳng để không làm lộ, trừ tại những điểm đặc biệt được thể hiện trên bản vẽ.</w:t>
            </w:r>
          </w:p>
          <w:p>
            <w:pPr>
              <w:spacing w:after="30" w:before="0" w:line="264" w:lineRule="auto"/>
              <w:jc w:val="left"/>
            </w:pPr>
            <w:r>
              <w:rPr>
                <w:rFonts w:ascii="Times New Roman" w:hAnsi="Times New Roman" w:cs="Times New Roman" w:eastAsia="Times New Roman"/>
                <w:b w:val="0"/>
                <w:i w:val="0"/>
                <w:sz w:val="21"/>
              </w:rPr>
              <w:t>- Vữa lót cho khe nhiệt: một phần ximăng và 2-1/2 phần cát, sử dụng vật liệu như bê tông thường.</w:t>
            </w:r>
          </w:p>
          <w:p>
            <w:pPr>
              <w:spacing w:after="30" w:before="0" w:line="264" w:lineRule="auto"/>
              <w:jc w:val="left"/>
            </w:pPr>
            <w:r>
              <w:rPr>
                <w:rFonts w:ascii="Times New Roman" w:hAnsi="Times New Roman" w:cs="Times New Roman" w:eastAsia="Times New Roman"/>
                <w:b w:val="0"/>
                <w:i w:val="0"/>
                <w:sz w:val="21"/>
              </w:rPr>
              <w:t>b) Khe co giãn</w:t>
            </w:r>
          </w:p>
          <w:p>
            <w:pPr>
              <w:spacing w:after="30" w:before="0" w:line="264" w:lineRule="auto"/>
              <w:jc w:val="left"/>
            </w:pPr>
            <w:r>
              <w:rPr>
                <w:rFonts w:ascii="Times New Roman" w:hAnsi="Times New Roman" w:cs="Times New Roman" w:eastAsia="Times New Roman"/>
                <w:b w:val="0"/>
                <w:i w:val="0"/>
                <w:sz w:val="21"/>
              </w:rPr>
              <w:t>- Chế tạo như chi tiết thiết kế có xem xét đến các điểm gián đoạn của trong kết cấu bê tông, chất bịt khe sẽ được phủ lên khe và tại các cạnh cũng được bịt kín bằng chất bịt.</w:t>
            </w:r>
          </w:p>
          <w:p>
            <w:pPr>
              <w:spacing w:after="30" w:before="0" w:line="264" w:lineRule="auto"/>
              <w:jc w:val="left"/>
            </w:pPr>
            <w:r>
              <w:rPr>
                <w:rFonts w:ascii="Times New Roman" w:hAnsi="Times New Roman" w:cs="Times New Roman" w:eastAsia="Times New Roman"/>
                <w:b w:val="0"/>
                <w:i w:val="0"/>
                <w:sz w:val="21"/>
              </w:rPr>
              <w:t>c) Các khe kiểm tra</w:t>
            </w:r>
          </w:p>
          <w:p>
            <w:pPr>
              <w:spacing w:after="30" w:before="0" w:line="264" w:lineRule="auto"/>
              <w:jc w:val="left"/>
            </w:pPr>
            <w:r>
              <w:rPr>
                <w:rFonts w:ascii="Times New Roman" w:hAnsi="Times New Roman" w:cs="Times New Roman" w:eastAsia="Times New Roman"/>
                <w:b w:val="0"/>
                <w:i w:val="0"/>
                <w:sz w:val="21"/>
              </w:rPr>
              <w:t>- Định vị và chế tạo như trong bản vẽ thiết kế. Trừ trường hợp có chỉ dẫn khác, mọi hàng thép sẽ chạy liên tục qua khe kiểm tra. Nếu khe kiểm tra không được thể hiện trong bản vẽ thiết kế,nhà thầu sẽ chế tạo thi công phù hợp với các phương pháp kỹ thuật có sự phê chuẩn của tư vấn giám sát giám sát. Thông thường khi không có trong bản vẽ thiết kế, khe kiểm tra sẽ được đặt cách tâm 30mm</w:t>
            </w:r>
          </w:p>
          <w:p>
            <w:pPr>
              <w:spacing w:after="30" w:before="0" w:line="264" w:lineRule="auto"/>
              <w:jc w:val="left"/>
            </w:pPr>
            <w:r>
              <w:rPr>
                <w:rFonts w:ascii="Times New Roman" w:hAnsi="Times New Roman" w:cs="Times New Roman" w:eastAsia="Times New Roman"/>
                <w:b w:val="0"/>
                <w:i w:val="0"/>
                <w:sz w:val="21"/>
              </w:rPr>
              <w:t>d) Chất bịt khe nối</w:t>
            </w:r>
          </w:p>
          <w:p>
            <w:pPr>
              <w:spacing w:after="30" w:before="0" w:line="264" w:lineRule="auto"/>
              <w:jc w:val="left"/>
            </w:pPr>
            <w:r>
              <w:rPr>
                <w:rFonts w:ascii="Times New Roman" w:hAnsi="Times New Roman" w:cs="Times New Roman" w:eastAsia="Times New Roman"/>
                <w:b w:val="0"/>
                <w:i w:val="0"/>
                <w:sz w:val="21"/>
              </w:rPr>
              <w:t>- Chất bịt khe nối sẽ được đặt ở các điểm như trong bản vẽ thi công. Chất bịt khe nối phải lấp đầy khe dàn đều (chia đều) trên mặt lộ ra của bề mặt bê tông.</w:t>
            </w:r>
          </w:p>
          <w:p>
            <w:pPr>
              <w:spacing w:after="30" w:before="0" w:line="264" w:lineRule="auto"/>
              <w:jc w:val="left"/>
            </w:pPr>
            <w:r>
              <w:rPr>
                <w:rFonts w:ascii="Times New Roman" w:hAnsi="Times New Roman" w:cs="Times New Roman" w:eastAsia="Times New Roman"/>
                <w:b w:val="0"/>
                <w:i w:val="0"/>
                <w:sz w:val="21"/>
              </w:rPr>
              <w:t>e) Băng cách nước</w:t>
            </w:r>
          </w:p>
          <w:p>
            <w:pPr>
              <w:spacing w:after="30" w:before="0" w:line="264" w:lineRule="auto"/>
              <w:jc w:val="left"/>
            </w:pPr>
            <w:r>
              <w:rPr>
                <w:rFonts w:ascii="Times New Roman" w:hAnsi="Times New Roman" w:cs="Times New Roman" w:eastAsia="Times New Roman"/>
                <w:b w:val="0"/>
                <w:i w:val="0"/>
                <w:sz w:val="21"/>
              </w:rPr>
              <w:t>- Định vị các khe co giãn theo từng cấp và tại những vị trí được định vị trong bản vẽ thi công. Sử dụng tối đa chiều dài thực tế để giữ các mối nối… Băng cách nước phải chạy liên tục và chính xác trên mặt bằng, đảm bảo gắn chặt và ngăn chặn khả năng chuyển vị. Các khe tại các điểm chèn và tại điểm cuối mỗi bộ phận phải được nối đối đầu và hàn nhiệt theo chỉ dẫn công nghệ</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 (Cột, dầm, sàn)</w:t>
            </w:r>
          </w:p>
          <w:p>
            <w:pPr>
              <w:spacing w:after="30" w:before="0" w:line="264" w:lineRule="auto"/>
              <w:jc w:val="left"/>
            </w:pPr>
            <w:r>
              <w:rPr>
                <w:rFonts w:ascii="Times New Roman" w:hAnsi="Times New Roman" w:cs="Times New Roman" w:eastAsia="Times New Roman"/>
                <w:b w:val="0"/>
                <w:i/>
                <w:color w:val="595959"/>
                <w:sz w:val="19"/>
              </w:rPr>
              <w:t>Tiêu chuẩn: TCVN 4453:1995</w:t>
            </w:r>
          </w:p>
          <w:p>
            <w:pPr>
              <w:spacing w:after="30" w:before="0" w:line="264" w:lineRule="auto"/>
              <w:jc w:val="left"/>
            </w:pPr>
            <w:r>
              <w:rPr>
                <w:rFonts w:ascii="Times New Roman" w:hAnsi="Times New Roman" w:cs="Times New Roman" w:eastAsia="Times New Roman"/>
                <w:b w:val="0"/>
                <w:i/>
                <w:color w:val="1F6F78"/>
                <w:sz w:val="19"/>
              </w:rPr>
              <w:t>Hồ sơ: Biểu kiểm tra trước khi đổ bê tông; Bảng theo dõi đổ bê tông; Biên bản lấy mẫu bê tông; Checklist kểm tra trong và sau đổ bê tông; Checklist kiểm tra công tác bảo dưỡng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Nội dung giám sát công tác bê tông:</w:t>
            </w:r>
          </w:p>
          <w:p>
            <w:pPr>
              <w:spacing w:after="30" w:before="0" w:line="264" w:lineRule="auto"/>
              <w:jc w:val="left"/>
            </w:pPr>
            <w:r>
              <w:rPr>
                <w:rFonts w:ascii="Times New Roman" w:hAnsi="Times New Roman" w:cs="Times New Roman" w:eastAsia="Times New Roman"/>
                <w:b w:val="0"/>
                <w:i w:val="0"/>
                <w:sz w:val="21"/>
              </w:rPr>
              <w:t>- Các nội dung giám sát công tác bê tông bao gồm:</w:t>
            </w:r>
          </w:p>
          <w:p>
            <w:pPr>
              <w:spacing w:after="30" w:before="0" w:line="264" w:lineRule="auto"/>
              <w:jc w:val="left"/>
            </w:pPr>
            <w:r>
              <w:rPr>
                <w:rFonts w:ascii="Times New Roman" w:hAnsi="Times New Roman" w:cs="Times New Roman" w:eastAsia="Times New Roman"/>
                <w:b w:val="0"/>
                <w:i w:val="0"/>
                <w:sz w:val="21"/>
              </w:rPr>
              <w:t>- Giám sát trộn hỗn hợp bê tông;</w:t>
            </w:r>
          </w:p>
          <w:p>
            <w:pPr>
              <w:spacing w:after="30" w:before="0" w:line="264" w:lineRule="auto"/>
              <w:jc w:val="left"/>
            </w:pPr>
            <w:r>
              <w:rPr>
                <w:rFonts w:ascii="Times New Roman" w:hAnsi="Times New Roman" w:cs="Times New Roman" w:eastAsia="Times New Roman"/>
                <w:b w:val="0"/>
                <w:i w:val="0"/>
                <w:sz w:val="21"/>
              </w:rPr>
              <w:t>- Giám sát vận chuyển hỗn hợp bê tông;</w:t>
            </w:r>
          </w:p>
          <w:p>
            <w:pPr>
              <w:spacing w:after="30" w:before="0" w:line="264" w:lineRule="auto"/>
              <w:jc w:val="left"/>
            </w:pPr>
            <w:r>
              <w:rPr>
                <w:rFonts w:ascii="Times New Roman" w:hAnsi="Times New Roman" w:cs="Times New Roman" w:eastAsia="Times New Roman"/>
                <w:b w:val="0"/>
                <w:i w:val="0"/>
                <w:sz w:val="21"/>
              </w:rPr>
              <w:t>- Kiểm tra hỗn hợp bê tông tại công trường;</w:t>
            </w:r>
          </w:p>
          <w:p>
            <w:pPr>
              <w:spacing w:after="30" w:before="0" w:line="264" w:lineRule="auto"/>
              <w:jc w:val="left"/>
            </w:pPr>
            <w:r>
              <w:rPr>
                <w:rFonts w:ascii="Times New Roman" w:hAnsi="Times New Roman" w:cs="Times New Roman" w:eastAsia="Times New Roman"/>
                <w:b w:val="0"/>
                <w:i w:val="0"/>
                <w:sz w:val="21"/>
              </w:rPr>
              <w:t>- Giám sát đổ bê tông;</w:t>
            </w:r>
          </w:p>
          <w:p>
            <w:pPr>
              <w:spacing w:after="30" w:before="0" w:line="264" w:lineRule="auto"/>
              <w:jc w:val="left"/>
            </w:pPr>
            <w:r>
              <w:rPr>
                <w:rFonts w:ascii="Times New Roman" w:hAnsi="Times New Roman" w:cs="Times New Roman" w:eastAsia="Times New Roman"/>
                <w:b w:val="0"/>
                <w:i w:val="0"/>
                <w:sz w:val="21"/>
              </w:rPr>
              <w:t>- Giám sát hoàn thiện bề mặt bê tông;</w:t>
            </w:r>
          </w:p>
          <w:p>
            <w:pPr>
              <w:spacing w:after="30" w:before="0" w:line="264" w:lineRule="auto"/>
              <w:jc w:val="left"/>
            </w:pPr>
            <w:r>
              <w:rPr>
                <w:rFonts w:ascii="Times New Roman" w:hAnsi="Times New Roman" w:cs="Times New Roman" w:eastAsia="Times New Roman"/>
                <w:b w:val="0"/>
                <w:i w:val="0"/>
                <w:sz w:val="21"/>
              </w:rPr>
              <w:t>- Giám sát bảo dưỡng bê tông.</w:t>
            </w:r>
          </w:p>
          <w:p>
            <w:pPr>
              <w:spacing w:after="30" w:before="0" w:line="264" w:lineRule="auto"/>
              <w:jc w:val="left"/>
            </w:pPr>
            <w:r>
              <w:rPr>
                <w:rFonts w:ascii="Times New Roman" w:hAnsi="Times New Roman" w:cs="Times New Roman" w:eastAsia="Times New Roman"/>
                <w:b w:val="0"/>
                <w:i w:val="0"/>
                <w:sz w:val="21"/>
              </w:rPr>
              <w:t>b) Giám sát trộn hỗn hợp bê tông:</w:t>
            </w:r>
          </w:p>
          <w:p>
            <w:pPr>
              <w:spacing w:after="30" w:before="0" w:line="264" w:lineRule="auto"/>
              <w:jc w:val="left"/>
            </w:pPr>
            <w:r>
              <w:rPr>
                <w:rFonts w:ascii="Times New Roman" w:hAnsi="Times New Roman" w:cs="Times New Roman" w:eastAsia="Times New Roman"/>
                <w:b w:val="0"/>
                <w:i w:val="0"/>
                <w:sz w:val="21"/>
              </w:rPr>
              <w:t>- Nội dung giám sát trộn hỗn hợp bê tông bao gồm:</w:t>
            </w:r>
          </w:p>
          <w:p>
            <w:pPr>
              <w:spacing w:after="30" w:before="0" w:line="264" w:lineRule="auto"/>
              <w:jc w:val="left"/>
            </w:pPr>
            <w:r>
              <w:rPr>
                <w:rFonts w:ascii="Times New Roman" w:hAnsi="Times New Roman" w:cs="Times New Roman" w:eastAsia="Times New Roman"/>
                <w:b w:val="0"/>
                <w:i w:val="0"/>
                <w:sz w:val="21"/>
              </w:rPr>
              <w:t>- Kiểm tra điều kiện để trộn bê tông;</w:t>
            </w:r>
          </w:p>
          <w:p>
            <w:pPr>
              <w:spacing w:after="30" w:before="0" w:line="264" w:lineRule="auto"/>
              <w:jc w:val="left"/>
            </w:pPr>
            <w:r>
              <w:rPr>
                <w:rFonts w:ascii="Times New Roman" w:hAnsi="Times New Roman" w:cs="Times New Roman" w:eastAsia="Times New Roman"/>
                <w:b w:val="0"/>
                <w:i w:val="0"/>
                <w:sz w:val="21"/>
              </w:rPr>
              <w:t>- Kiểm tra cấp phối mẻ trộn;</w:t>
            </w:r>
          </w:p>
          <w:p>
            <w:pPr>
              <w:spacing w:after="30" w:before="0" w:line="264" w:lineRule="auto"/>
              <w:jc w:val="left"/>
            </w:pPr>
            <w:r>
              <w:rPr>
                <w:rFonts w:ascii="Times New Roman" w:hAnsi="Times New Roman" w:cs="Times New Roman" w:eastAsia="Times New Roman"/>
                <w:b w:val="0"/>
                <w:i w:val="0"/>
                <w:sz w:val="21"/>
              </w:rPr>
              <w:t>- Kiểm tra điều chỉnh cấp phối khi cốt liệu ẩm;</w:t>
            </w:r>
          </w:p>
          <w:p>
            <w:pPr>
              <w:spacing w:after="30" w:before="0" w:line="264" w:lineRule="auto"/>
              <w:jc w:val="left"/>
            </w:pPr>
            <w:r>
              <w:rPr>
                <w:rFonts w:ascii="Times New Roman" w:hAnsi="Times New Roman" w:cs="Times New Roman" w:eastAsia="Times New Roman"/>
                <w:b w:val="0"/>
                <w:i w:val="0"/>
                <w:sz w:val="21"/>
              </w:rPr>
              <w:t>- Giám sát việc nhào trộn sao cho phát huy được các vật liệu thành phần và hỗn hợp bêtông được đồng nhất.</w:t>
            </w:r>
          </w:p>
          <w:p>
            <w:pPr>
              <w:spacing w:after="30" w:before="0" w:line="264" w:lineRule="auto"/>
              <w:jc w:val="left"/>
            </w:pPr>
            <w:r>
              <w:rPr>
                <w:rFonts w:ascii="Times New Roman" w:hAnsi="Times New Roman" w:cs="Times New Roman" w:eastAsia="Times New Roman"/>
                <w:b w:val="0"/>
                <w:i w:val="0"/>
                <w:sz w:val="21"/>
              </w:rPr>
              <w:t>c) Giám sát vận chuyển hỗn hợp bê tông:</w:t>
            </w:r>
          </w:p>
          <w:p>
            <w:pPr>
              <w:spacing w:after="30" w:before="0" w:line="264" w:lineRule="auto"/>
              <w:jc w:val="left"/>
            </w:pPr>
            <w:r>
              <w:rPr>
                <w:rFonts w:ascii="Times New Roman" w:hAnsi="Times New Roman" w:cs="Times New Roman" w:eastAsia="Times New Roman"/>
                <w:b w:val="0"/>
                <w:i w:val="0"/>
                <w:sz w:val="21"/>
              </w:rPr>
              <w:t>- Nội dung giám sát vận chuyển hỗn hợp bê tông:</w:t>
            </w:r>
          </w:p>
          <w:p>
            <w:pPr>
              <w:spacing w:after="30" w:before="0" w:line="264" w:lineRule="auto"/>
              <w:jc w:val="left"/>
            </w:pPr>
            <w:r>
              <w:rPr>
                <w:rFonts w:ascii="Times New Roman" w:hAnsi="Times New Roman" w:cs="Times New Roman" w:eastAsia="Times New Roman"/>
                <w:b w:val="0"/>
                <w:i w:val="0"/>
                <w:sz w:val="21"/>
              </w:rPr>
              <w:t>- Kiểm tra phương án vận chuyển hỗn hợp bê tông :</w:t>
            </w:r>
          </w:p>
          <w:p>
            <w:pPr>
              <w:spacing w:after="30" w:before="0" w:line="264" w:lineRule="auto"/>
              <w:jc w:val="left"/>
            </w:pPr>
            <w:r>
              <w:rPr>
                <w:rFonts w:ascii="Times New Roman" w:hAnsi="Times New Roman" w:cs="Times New Roman" w:eastAsia="Times New Roman"/>
                <w:b w:val="0"/>
                <w:i w:val="0"/>
                <w:sz w:val="21"/>
              </w:rPr>
              <w:t>- Thời gian cho phép vận chuyển tuân thủ theo hồ sơ thiết kế cấp phối và quy định tại tiêu chuẩn TCVN 4453:1995.</w:t>
            </w:r>
          </w:p>
          <w:p>
            <w:pPr>
              <w:spacing w:after="30" w:before="0" w:line="264" w:lineRule="auto"/>
              <w:jc w:val="left"/>
            </w:pPr>
            <w:r>
              <w:rPr>
                <w:rFonts w:ascii="Times New Roman" w:hAnsi="Times New Roman" w:cs="Times New Roman" w:eastAsia="Times New Roman"/>
                <w:b w:val="0"/>
                <w:i w:val="0"/>
                <w:sz w:val="21"/>
              </w:rPr>
              <w:t>d) Kiểm tra hỗn hợp vữa BT tại công trường:</w:t>
            </w:r>
          </w:p>
          <w:p>
            <w:pPr>
              <w:spacing w:after="30" w:before="0" w:line="264" w:lineRule="auto"/>
              <w:jc w:val="left"/>
            </w:pPr>
            <w:r>
              <w:rPr>
                <w:rFonts w:ascii="Times New Roman" w:hAnsi="Times New Roman" w:cs="Times New Roman" w:eastAsia="Times New Roman"/>
                <w:b w:val="0"/>
                <w:i w:val="0"/>
                <w:sz w:val="21"/>
              </w:rPr>
              <w:t>- Mục đích của kiểm tra là để khẳng định chất lượng bê tông trước khi đổ.</w:t>
            </w:r>
          </w:p>
          <w:p>
            <w:pPr>
              <w:spacing w:after="30" w:before="0" w:line="264" w:lineRule="auto"/>
              <w:jc w:val="left"/>
            </w:pPr>
            <w:r>
              <w:rPr>
                <w:rFonts w:ascii="Times New Roman" w:hAnsi="Times New Roman" w:cs="Times New Roman" w:eastAsia="Times New Roman"/>
                <w:b w:val="0"/>
                <w:i w:val="0"/>
                <w:sz w:val="21"/>
              </w:rPr>
              <w:t>- Kiểm tra độ sụt bê tông: Độ sụt của bê tông được quy định theo hồ sơ thiết kế và tiêu chuẩn áp dụng.</w:t>
            </w:r>
          </w:p>
          <w:p>
            <w:pPr>
              <w:spacing w:after="30" w:before="0" w:line="264" w:lineRule="auto"/>
              <w:jc w:val="left"/>
            </w:pPr>
            <w:r>
              <w:rPr>
                <w:rFonts w:ascii="Times New Roman" w:hAnsi="Times New Roman" w:cs="Times New Roman" w:eastAsia="Times New Roman"/>
                <w:b w:val="0"/>
                <w:i w:val="0"/>
                <w:sz w:val="21"/>
              </w:rPr>
              <w:t>- Giám sát lấy mẫu và thí nghiệm mẫu: Việc giám sát lấy mẫu bê tông và thí nghiệm kiểm tra cường độ bê tông bao gồm:</w:t>
            </w:r>
          </w:p>
          <w:p>
            <w:pPr>
              <w:spacing w:after="30" w:before="0" w:line="264" w:lineRule="auto"/>
              <w:jc w:val="left"/>
            </w:pPr>
            <w:r>
              <w:rPr>
                <w:rFonts w:ascii="Times New Roman" w:hAnsi="Times New Roman" w:cs="Times New Roman" w:eastAsia="Times New Roman"/>
                <w:b w:val="0"/>
                <w:i w:val="0"/>
                <w:sz w:val="21"/>
              </w:rPr>
              <w:t>- Giám sát lấy mẫu;</w:t>
            </w:r>
          </w:p>
          <w:p>
            <w:pPr>
              <w:spacing w:after="30" w:before="0" w:line="264" w:lineRule="auto"/>
              <w:jc w:val="left"/>
            </w:pPr>
            <w:r>
              <w:rPr>
                <w:rFonts w:ascii="Times New Roman" w:hAnsi="Times New Roman" w:cs="Times New Roman" w:eastAsia="Times New Roman"/>
                <w:b w:val="0"/>
                <w:i w:val="0"/>
                <w:sz w:val="21"/>
              </w:rPr>
              <w:t>- Giám sát bảo dưỡng và chuẩn bị mẫu;</w:t>
            </w:r>
          </w:p>
          <w:p>
            <w:pPr>
              <w:spacing w:after="30" w:before="0" w:line="264" w:lineRule="auto"/>
              <w:jc w:val="left"/>
            </w:pPr>
            <w:r>
              <w:rPr>
                <w:rFonts w:ascii="Times New Roman" w:hAnsi="Times New Roman" w:cs="Times New Roman" w:eastAsia="Times New Roman"/>
                <w:b w:val="0"/>
                <w:i w:val="0"/>
                <w:sz w:val="21"/>
              </w:rPr>
              <w:t>- Giám sát thí nghiệm mẫu;</w:t>
            </w:r>
          </w:p>
          <w:p>
            <w:pPr>
              <w:spacing w:after="30" w:before="0" w:line="264" w:lineRule="auto"/>
              <w:jc w:val="left"/>
            </w:pPr>
            <w:r>
              <w:rPr>
                <w:rFonts w:ascii="Times New Roman" w:hAnsi="Times New Roman" w:cs="Times New Roman" w:eastAsia="Times New Roman"/>
                <w:b w:val="0"/>
                <w:i w:val="0"/>
                <w:sz w:val="21"/>
              </w:rPr>
              <w:t>- Kiểm tra phiếu kết quả sau khi thử mẫu.</w:t>
            </w:r>
          </w:p>
          <w:p>
            <w:pPr>
              <w:spacing w:after="30" w:before="0" w:line="264" w:lineRule="auto"/>
              <w:jc w:val="left"/>
            </w:pPr>
            <w:r>
              <w:rPr>
                <w:rFonts w:ascii="Times New Roman" w:hAnsi="Times New Roman" w:cs="Times New Roman" w:eastAsia="Times New Roman"/>
                <w:b w:val="0"/>
                <w:i w:val="0"/>
                <w:sz w:val="21"/>
              </w:rPr>
              <w:t>- Các mẫu kiểm tra cường độ bê tông được lấy tại nơi đổ bê tông và được bảo dưỡng theo TCVN 3105 : 2022. Số lượng mẫu thử được lấy theo quy định như sau (TCVN 4453: 1995):</w:t>
            </w:r>
          </w:p>
          <w:p>
            <w:pPr>
              <w:spacing w:after="30" w:before="0" w:line="264" w:lineRule="auto"/>
              <w:jc w:val="left"/>
            </w:pPr>
            <w:r>
              <w:rPr>
                <w:rFonts w:ascii="Times New Roman" w:hAnsi="Times New Roman" w:cs="Times New Roman" w:eastAsia="Times New Roman"/>
                <w:b w:val="0"/>
                <w:i w:val="0"/>
                <w:sz w:val="21"/>
              </w:rPr>
              <w:t>- Đối với bê tông khối lớn, cứ 500m3 lấy một tổ mẫu khi khối lượng bê tông trong một khối đổ lớn hơn 1000m3 và cứ 250m3 lấy một tổ mẫu khi khối lượng bê tông trong một khối đổ dưới 1000m3;</w:t>
            </w:r>
          </w:p>
          <w:p>
            <w:pPr>
              <w:spacing w:after="30" w:before="0" w:line="264" w:lineRule="auto"/>
              <w:jc w:val="left"/>
            </w:pPr>
            <w:r>
              <w:rPr>
                <w:rFonts w:ascii="Times New Roman" w:hAnsi="Times New Roman" w:cs="Times New Roman" w:eastAsia="Times New Roman"/>
                <w:b w:val="0"/>
                <w:i w:val="0"/>
                <w:sz w:val="21"/>
              </w:rPr>
              <w:t>- Đối với các móng lớn, cứ 100m3 bê tông lấy một tổ mẫu nhưng không ít hơn một tổ mẫu cho mỗi khối móng;</w:t>
            </w:r>
          </w:p>
          <w:p>
            <w:pPr>
              <w:spacing w:after="30" w:before="0" w:line="264" w:lineRule="auto"/>
              <w:jc w:val="left"/>
            </w:pPr>
            <w:r>
              <w:rPr>
                <w:rFonts w:ascii="Times New Roman" w:hAnsi="Times New Roman" w:cs="Times New Roman" w:eastAsia="Times New Roman"/>
                <w:b w:val="0"/>
                <w:i w:val="0"/>
                <w:sz w:val="21"/>
              </w:rPr>
              <w:t>- Đối với bê tông móng bệ máy có khối đổ lớn hơn 50m3 thì cứ 50m3 lấy một tổ mẫu nhưng vẫn lấy một tổ khi khối lượng ít hơn 50m3;</w:t>
            </w:r>
          </w:p>
          <w:p>
            <w:pPr>
              <w:spacing w:after="30" w:before="0" w:line="264" w:lineRule="auto"/>
              <w:jc w:val="left"/>
            </w:pPr>
            <w:r>
              <w:rPr>
                <w:rFonts w:ascii="Times New Roman" w:hAnsi="Times New Roman" w:cs="Times New Roman" w:eastAsia="Times New Roman"/>
                <w:b w:val="0"/>
                <w:i w:val="0"/>
                <w:sz w:val="21"/>
              </w:rPr>
              <w:t>- Đối với khung và kết cấu mỏng (cột, dầm, bản, vỏ...) cứ 20m3 bê tông thì lấy một tổ mẫu; trường hợp đổ bê tông các kết cấu đơn chiếc có khối lượng ít hơn khi cần vẫn lấy một tổ mẫu;</w:t>
            </w:r>
          </w:p>
          <w:p>
            <w:pPr>
              <w:spacing w:after="30" w:before="0" w:line="264" w:lineRule="auto"/>
              <w:jc w:val="left"/>
            </w:pPr>
            <w:r>
              <w:rPr>
                <w:rFonts w:ascii="Times New Roman" w:hAnsi="Times New Roman" w:cs="Times New Roman" w:eastAsia="Times New Roman"/>
                <w:b w:val="0"/>
                <w:i w:val="0"/>
                <w:sz w:val="21"/>
              </w:rPr>
              <w:t>- Đối với bê tông nền, mặt đường cứ 200m3 bê tông lấy một tổ mẫu nhưng khi khối lượng bê tông ít hơn 200m3 vẫn lấy một tổ mẫu;</w:t>
            </w:r>
          </w:p>
          <w:p>
            <w:pPr>
              <w:spacing w:after="30" w:before="0" w:line="264" w:lineRule="auto"/>
              <w:jc w:val="left"/>
            </w:pPr>
            <w:r>
              <w:rPr>
                <w:rFonts w:ascii="Times New Roman" w:hAnsi="Times New Roman" w:cs="Times New Roman" w:eastAsia="Times New Roman"/>
                <w:b w:val="0"/>
                <w:i w:val="0"/>
                <w:sz w:val="21"/>
              </w:rPr>
              <w:t>- Để kiểm tra tính chống thấm nước của bê tông, cứ 500m3 lấy một tổ mẫu nhưng vẫn lấy một tổ mẫu khi khối lượng bê tông ít hơn 500m3.</w:t>
            </w:r>
          </w:p>
          <w:p>
            <w:pPr>
              <w:spacing w:after="30" w:before="0" w:line="264" w:lineRule="auto"/>
              <w:jc w:val="left"/>
            </w:pPr>
            <w:r>
              <w:rPr>
                <w:rFonts w:ascii="Times New Roman" w:hAnsi="Times New Roman" w:cs="Times New Roman" w:eastAsia="Times New Roman"/>
                <w:b w:val="0"/>
                <w:i w:val="0"/>
                <w:sz w:val="21"/>
              </w:rPr>
              <w:t>- Một số vấn đề cần lưu ý:</w:t>
            </w:r>
          </w:p>
          <w:p>
            <w:pPr>
              <w:spacing w:after="30" w:before="0" w:line="264" w:lineRule="auto"/>
              <w:jc w:val="left"/>
            </w:pPr>
            <w:r>
              <w:rPr>
                <w:rFonts w:ascii="Times New Roman" w:hAnsi="Times New Roman" w:cs="Times New Roman" w:eastAsia="Times New Roman"/>
                <w:b w:val="0"/>
                <w:i w:val="0"/>
                <w:sz w:val="21"/>
              </w:rPr>
              <w:t>- Để tăng đô sụt có thể tăng đồng thời nước và xi măng theo tỷ lệ cấp phối; không được đổ thêm nước mà không thêm ximăng;</w:t>
            </w:r>
          </w:p>
          <w:p>
            <w:pPr>
              <w:spacing w:after="30" w:before="0" w:line="264" w:lineRule="auto"/>
              <w:jc w:val="left"/>
            </w:pPr>
            <w:r>
              <w:rPr>
                <w:rFonts w:ascii="Times New Roman" w:hAnsi="Times New Roman" w:cs="Times New Roman" w:eastAsia="Times New Roman"/>
                <w:b w:val="0"/>
                <w:i w:val="0"/>
                <w:sz w:val="21"/>
              </w:rPr>
              <w:t>- Nếu hỗn hợp bị phân ly thì phải yêu cầu đảo lại trước khi đổ.</w:t>
            </w:r>
          </w:p>
          <w:p>
            <w:pPr>
              <w:spacing w:after="30" w:before="0" w:line="264" w:lineRule="auto"/>
              <w:jc w:val="left"/>
            </w:pPr>
            <w:r>
              <w:rPr>
                <w:rFonts w:ascii="Times New Roman" w:hAnsi="Times New Roman" w:cs="Times New Roman" w:eastAsia="Times New Roman"/>
                <w:b w:val="0"/>
                <w:i w:val="0"/>
                <w:sz w:val="21"/>
              </w:rPr>
              <w:t>e) Giám sát đổ bê tông:</w:t>
            </w:r>
          </w:p>
          <w:p>
            <w:pPr>
              <w:spacing w:after="30" w:before="0" w:line="264" w:lineRule="auto"/>
              <w:jc w:val="left"/>
            </w:pPr>
            <w:r>
              <w:rPr>
                <w:rFonts w:ascii="Times New Roman" w:hAnsi="Times New Roman" w:cs="Times New Roman" w:eastAsia="Times New Roman"/>
                <w:b w:val="0"/>
                <w:i w:val="0"/>
                <w:sz w:val="21"/>
              </w:rPr>
              <w:t>- Giám sát công tác đổ bê tông phải được tiến hành liên tục nhằm đạt được các yêu cầu kỹ thuật như sau:</w:t>
            </w:r>
          </w:p>
          <w:p>
            <w:pPr>
              <w:spacing w:after="30" w:before="0" w:line="264" w:lineRule="auto"/>
              <w:jc w:val="left"/>
            </w:pPr>
            <w:r>
              <w:rPr>
                <w:rFonts w:ascii="Times New Roman" w:hAnsi="Times New Roman" w:cs="Times New Roman" w:eastAsia="Times New Roman"/>
                <w:b w:val="0"/>
                <w:i w:val="0"/>
                <w:sz w:val="21"/>
              </w:rPr>
              <w:t>- Không làm sai lệch vị trí cốt thép, cốp pha, và chiều dày lớp bê tông bảo vệ;</w:t>
            </w:r>
          </w:p>
          <w:p>
            <w:pPr>
              <w:spacing w:after="30" w:before="0" w:line="264" w:lineRule="auto"/>
              <w:jc w:val="left"/>
            </w:pPr>
            <w:r>
              <w:rPr>
                <w:rFonts w:ascii="Times New Roman" w:hAnsi="Times New Roman" w:cs="Times New Roman" w:eastAsia="Times New Roman"/>
                <w:b w:val="0"/>
                <w:i w:val="0"/>
                <w:sz w:val="21"/>
              </w:rPr>
              <w:t>- Đảm bảo cho bê tông đặc chắc, không bị rỗ hoặc phân tầng;</w:t>
            </w:r>
          </w:p>
          <w:p>
            <w:pPr>
              <w:spacing w:after="30" w:before="0" w:line="264" w:lineRule="auto"/>
              <w:jc w:val="left"/>
            </w:pPr>
            <w:r>
              <w:rPr>
                <w:rFonts w:ascii="Times New Roman" w:hAnsi="Times New Roman" w:cs="Times New Roman" w:eastAsia="Times New Roman"/>
                <w:b w:val="0"/>
                <w:i w:val="0"/>
                <w:sz w:val="21"/>
              </w:rPr>
              <w:t>- Đảm bảo kết cấu có kích thước và hình dạng đúng theo thiết kế;</w:t>
            </w:r>
          </w:p>
          <w:p>
            <w:pPr>
              <w:spacing w:after="30" w:before="0" w:line="264" w:lineRule="auto"/>
              <w:jc w:val="left"/>
            </w:pPr>
            <w:r>
              <w:rPr>
                <w:rFonts w:ascii="Times New Roman" w:hAnsi="Times New Roman" w:cs="Times New Roman" w:eastAsia="Times New Roman"/>
                <w:b w:val="0"/>
                <w:i w:val="0"/>
                <w:sz w:val="21"/>
              </w:rPr>
              <w:t>- Các mạch ngừng thi công được xử lý tốt;</w:t>
            </w:r>
          </w:p>
          <w:p>
            <w:pPr>
              <w:spacing w:after="30" w:before="0" w:line="264" w:lineRule="auto"/>
              <w:jc w:val="left"/>
            </w:pPr>
            <w:r>
              <w:rPr>
                <w:rFonts w:ascii="Times New Roman" w:hAnsi="Times New Roman" w:cs="Times New Roman" w:eastAsia="Times New Roman"/>
                <w:b w:val="0"/>
                <w:i w:val="0"/>
                <w:sz w:val="21"/>
              </w:rPr>
              <w:t>- Đầm bê tông đảm bảo độ chặt và tính đồng nhất của bê tông, không được làm chảy nước ximăng hoặc làm hỏng khuôn hoặc sai lệch cốt thép.</w:t>
            </w:r>
          </w:p>
          <w:p>
            <w:pPr>
              <w:spacing w:after="30" w:before="0" w:line="264" w:lineRule="auto"/>
              <w:jc w:val="left"/>
            </w:pPr>
            <w:r>
              <w:rPr>
                <w:rFonts w:ascii="Times New Roman" w:hAnsi="Times New Roman" w:cs="Times New Roman" w:eastAsia="Times New Roman"/>
                <w:b w:val="0"/>
                <w:i w:val="0"/>
                <w:sz w:val="21"/>
              </w:rPr>
              <w:t>f) Giám sát hoàn thiện bề mặt bê tông:</w:t>
            </w:r>
          </w:p>
          <w:p>
            <w:pPr>
              <w:spacing w:after="30" w:before="0" w:line="264" w:lineRule="auto"/>
              <w:jc w:val="left"/>
            </w:pPr>
            <w:r>
              <w:rPr>
                <w:rFonts w:ascii="Times New Roman" w:hAnsi="Times New Roman" w:cs="Times New Roman" w:eastAsia="Times New Roman"/>
                <w:b w:val="0"/>
                <w:i w:val="0"/>
                <w:sz w:val="21"/>
              </w:rPr>
              <w:t>- Giám sát công tác hoàn thiện kết cấu bê tông cốt thép cần lưu ý :</w:t>
            </w:r>
          </w:p>
          <w:p>
            <w:pPr>
              <w:spacing w:after="30" w:before="0" w:line="264" w:lineRule="auto"/>
              <w:jc w:val="left"/>
            </w:pPr>
            <w:r>
              <w:rPr>
                <w:rFonts w:ascii="Times New Roman" w:hAnsi="Times New Roman" w:cs="Times New Roman" w:eastAsia="Times New Roman"/>
                <w:b w:val="0"/>
                <w:i w:val="0"/>
                <w:sz w:val="21"/>
              </w:rPr>
              <w:t>- Trước khi tiến hành hoàn thiện bề mặt cần kiểm tra hiện trạng của kết cấu.</w:t>
            </w:r>
          </w:p>
          <w:p>
            <w:pPr>
              <w:spacing w:after="30" w:before="0" w:line="264" w:lineRule="auto"/>
              <w:jc w:val="left"/>
            </w:pPr>
            <w:r>
              <w:rPr>
                <w:rFonts w:ascii="Times New Roman" w:hAnsi="Times New Roman" w:cs="Times New Roman" w:eastAsia="Times New Roman"/>
                <w:b w:val="0"/>
                <w:i w:val="0"/>
                <w:sz w:val="21"/>
              </w:rPr>
              <w:t>- Để chứng tỏ rằng kết cấu đã được thi công đảm bảo chất lượng. Các khuyết tật nhìn thấy chỉ ở mặt ngoài và có thể khắc phục bằng công tác hoàn thiện.</w:t>
            </w:r>
          </w:p>
          <w:p>
            <w:pPr>
              <w:spacing w:after="30" w:before="0" w:line="264" w:lineRule="auto"/>
              <w:jc w:val="left"/>
            </w:pPr>
            <w:r>
              <w:rPr>
                <w:rFonts w:ascii="Times New Roman" w:hAnsi="Times New Roman" w:cs="Times New Roman" w:eastAsia="Times New Roman"/>
                <w:b w:val="0"/>
                <w:i w:val="0"/>
                <w:sz w:val="21"/>
              </w:rPr>
              <w:t>- Trường hợp có khuyết tật ảnh hưởng đến chất lượng kết cấu thì phải có biện pháp kỹ thuật xử lý thích đáng, trước khi thực hiện công tác hoàn thiện.</w:t>
            </w:r>
          </w:p>
          <w:p>
            <w:pPr>
              <w:spacing w:after="30" w:before="0" w:line="264" w:lineRule="auto"/>
              <w:jc w:val="left"/>
            </w:pPr>
            <w:r>
              <w:rPr>
                <w:rFonts w:ascii="Times New Roman" w:hAnsi="Times New Roman" w:cs="Times New Roman" w:eastAsia="Times New Roman"/>
                <w:b w:val="0"/>
                <w:i w:val="0"/>
                <w:sz w:val="21"/>
              </w:rPr>
              <w:t>- Công tác hoàn thiện phải đảm bảo sao cho không gây hiệu ứng xấu cho kết cấu như: gây ra các vết nứt, tạo ra các lớp hồ xi măng, tạo ra các vùng xốp trên bề mặt...</w:t>
            </w:r>
          </w:p>
          <w:p>
            <w:pPr>
              <w:spacing w:after="30" w:before="0" w:line="264" w:lineRule="auto"/>
              <w:jc w:val="left"/>
            </w:pPr>
            <w:r>
              <w:rPr>
                <w:rFonts w:ascii="Times New Roman" w:hAnsi="Times New Roman" w:cs="Times New Roman" w:eastAsia="Times New Roman"/>
                <w:b w:val="0"/>
                <w:i w:val="0"/>
                <w:sz w:val="21"/>
              </w:rPr>
              <w:t>g) Giám sát bảo dưỡng bê tông:</w:t>
            </w:r>
          </w:p>
          <w:p>
            <w:pPr>
              <w:spacing w:after="30" w:before="0" w:line="264" w:lineRule="auto"/>
              <w:jc w:val="left"/>
            </w:pPr>
            <w:r>
              <w:rPr>
                <w:rFonts w:ascii="Times New Roman" w:hAnsi="Times New Roman" w:cs="Times New Roman" w:eastAsia="Times New Roman"/>
                <w:b w:val="0"/>
                <w:i w:val="0"/>
                <w:sz w:val="21"/>
              </w:rPr>
              <w:t>- Giám sát công tác bảo dưỡng bê tông cần lưu ý : Bảo dưỡng bê tông là yêu cầu bắt buộc nhằm để cho bê tông phát triển cường độ thuận lợi, chống nứt do co ngót.</w:t>
            </w:r>
          </w:p>
          <w:p>
            <w:pPr>
              <w:spacing w:after="30" w:before="0" w:line="264" w:lineRule="auto"/>
              <w:jc w:val="left"/>
            </w:pPr>
            <w:r>
              <w:rPr>
                <w:rFonts w:ascii="Times New Roman" w:hAnsi="Times New Roman" w:cs="Times New Roman" w:eastAsia="Times New Roman"/>
                <w:b w:val="0"/>
                <w:i w:val="0"/>
                <w:sz w:val="21"/>
              </w:rPr>
              <w:t>- Các tiêu chuẩn áp dụng để giám sát công tác bảo dưỡng bê tông được đưa trong phụ lục ở dưới.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Tháo copha (Cột, dầm, sàn)</w:t>
            </w:r>
          </w:p>
          <w:p>
            <w:pPr>
              <w:spacing w:after="30" w:before="0" w:line="264" w:lineRule="auto"/>
              <w:jc w:val="left"/>
            </w:pPr>
            <w:r>
              <w:rPr>
                <w:rFonts w:ascii="Times New Roman" w:hAnsi="Times New Roman" w:cs="Times New Roman" w:eastAsia="Times New Roman"/>
                <w:b w:val="0"/>
                <w:i/>
                <w:color w:val="595959"/>
                <w:sz w:val="19"/>
              </w:rPr>
              <w:t>Tiêu chuẩn: TCVN 4453:1995</w:t>
            </w:r>
          </w:p>
          <w:p>
            <w:pPr>
              <w:spacing w:after="30" w:before="0" w:line="264" w:lineRule="auto"/>
              <w:jc w:val="left"/>
            </w:pPr>
            <w:r>
              <w:rPr>
                <w:rFonts w:ascii="Times New Roman" w:hAnsi="Times New Roman" w:cs="Times New Roman" w:eastAsia="Times New Roman"/>
                <w:b w:val="0"/>
                <w:i/>
                <w:color w:val="1F6F78"/>
                <w:sz w:val="19"/>
              </w:rPr>
              <w:t>Hồ sơ: Checklist kiểm tra an toàn trước khi tháo giáo; Kết quả chứng kiến thí nghiệm bê tông trước khi tháo giáo (nếu dự án yêu cầu và yêu cầu tiến độ tháo giáo gấp)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Mục đích của việc giám sát công tác dỡ ván khuôn, cốp pha là nhằm đảm bảo sao cho công tác dỡ ván khuôn, cốp pha không làm ảnh hưởng đến kết cấu và đảm bảo an toàn. Các nội dung giám sát cần tiến hành là :</w:t>
            </w:r>
          </w:p>
          <w:p>
            <w:pPr>
              <w:spacing w:after="30" w:before="0" w:line="264" w:lineRule="auto"/>
              <w:jc w:val="left"/>
            </w:pPr>
            <w:r>
              <w:rPr>
                <w:rFonts w:ascii="Times New Roman" w:hAnsi="Times New Roman" w:cs="Times New Roman" w:eastAsia="Times New Roman"/>
                <w:b w:val="0"/>
                <w:i w:val="0"/>
                <w:sz w:val="21"/>
              </w:rPr>
              <w:t>- Kiểm tra thiết kế biện pháp tháo dỡ ván khuôn, cốpha của nhà thầu;</w:t>
            </w:r>
          </w:p>
          <w:p>
            <w:pPr>
              <w:spacing w:after="30" w:before="0" w:line="264" w:lineRule="auto"/>
              <w:jc w:val="left"/>
            </w:pPr>
            <w:r>
              <w:rPr>
                <w:rFonts w:ascii="Times New Roman" w:hAnsi="Times New Roman" w:cs="Times New Roman" w:eastAsia="Times New Roman"/>
                <w:b w:val="0"/>
                <w:i w:val="0"/>
                <w:sz w:val="21"/>
              </w:rPr>
              <w:t>- Thí nghiệm, kiểm tra cường độ bê tông trước khi nhà thầu tiến hành tháo dỡ ván khuôn, cốp pha;</w:t>
            </w:r>
          </w:p>
          <w:p>
            <w:pPr>
              <w:spacing w:after="30" w:before="0" w:line="264" w:lineRule="auto"/>
              <w:jc w:val="left"/>
            </w:pPr>
            <w:r>
              <w:rPr>
                <w:rFonts w:ascii="Times New Roman" w:hAnsi="Times New Roman" w:cs="Times New Roman" w:eastAsia="Times New Roman"/>
                <w:b w:val="0"/>
                <w:i w:val="0"/>
                <w:sz w:val="21"/>
              </w:rPr>
              <w:t>- Tránh làm hư hỏng mặt ngoài, sứt mẻ bê tông; hư hỏng cốp pha;</w:t>
            </w:r>
          </w:p>
          <w:p>
            <w:pPr>
              <w:spacing w:after="30" w:before="0" w:line="264" w:lineRule="auto"/>
              <w:jc w:val="left"/>
            </w:pPr>
            <w:r>
              <w:rPr>
                <w:rFonts w:ascii="Times New Roman" w:hAnsi="Times New Roman" w:cs="Times New Roman" w:eastAsia="Times New Roman"/>
                <w:b w:val="0"/>
                <w:i w:val="0"/>
                <w:sz w:val="21"/>
              </w:rPr>
              <w:t>- Tháo ván đứng trước, kiểm tra chất lượng bê tông xem có cần phải xử lý không;</w:t>
            </w:r>
          </w:p>
          <w:p>
            <w:pPr>
              <w:spacing w:after="30" w:before="0" w:line="264" w:lineRule="auto"/>
              <w:jc w:val="left"/>
            </w:pPr>
            <w:r>
              <w:rPr>
                <w:rFonts w:ascii="Times New Roman" w:hAnsi="Times New Roman" w:cs="Times New Roman" w:eastAsia="Times New Roman"/>
                <w:b w:val="0"/>
                <w:i w:val="0"/>
                <w:sz w:val="21"/>
              </w:rPr>
              <w:t>- Tháo từ trên xuống, bộ phận thứ yếu trước, bộ phận chủ yếu sau;</w:t>
            </w:r>
          </w:p>
          <w:p>
            <w:pPr>
              <w:spacing w:after="30" w:before="0" w:line="264" w:lineRule="auto"/>
              <w:jc w:val="left"/>
            </w:pPr>
            <w:r>
              <w:rPr>
                <w:rFonts w:ascii="Times New Roman" w:hAnsi="Times New Roman" w:cs="Times New Roman" w:eastAsia="Times New Roman"/>
                <w:b w:val="0"/>
                <w:i w:val="0"/>
                <w:sz w:val="21"/>
              </w:rPr>
              <w:t>- Phải tháo nêm hoặc hộp cát trước khi tháo cột chống;</w:t>
            </w:r>
          </w:p>
          <w:p>
            <w:pPr>
              <w:spacing w:after="30" w:before="0" w:line="264" w:lineRule="auto"/>
              <w:jc w:val="left"/>
            </w:pPr>
            <w:r>
              <w:rPr>
                <w:rFonts w:ascii="Times New Roman" w:hAnsi="Times New Roman" w:cs="Times New Roman" w:eastAsia="Times New Roman"/>
                <w:b w:val="0"/>
                <w:i w:val="0"/>
                <w:sz w:val="21"/>
              </w:rPr>
              <w:t>- Tháo cột chống: phải theo chỉ dẫn thiết kế thi công. Phải tháo dỡ dần và kiểm tra biến hình của công trình, nếu không có hiện tượng nguy hiểm mới được dỡ bỏ hoàn toàn;</w:t>
            </w:r>
          </w:p>
          <w:p>
            <w:pPr>
              <w:spacing w:after="30" w:before="0" w:line="264" w:lineRule="auto"/>
              <w:jc w:val="left"/>
            </w:pPr>
            <w:r>
              <w:rPr>
                <w:rFonts w:ascii="Times New Roman" w:hAnsi="Times New Roman" w:cs="Times New Roman" w:eastAsia="Times New Roman"/>
                <w:b w:val="0"/>
                <w:i w:val="0"/>
                <w:sz w:val="21"/>
              </w:rPr>
              <w:t>- Cần tu sửa, phân loại, bảo quản ngăn nắp cốp pha đã tháo dỡ, không làm ảnh hưởng đến thi công và an toàn lao động.</w:t>
            </w:r>
          </w:p>
          <w:p>
            <w:pPr>
              <w:spacing w:after="30" w:before="0" w:line="264" w:lineRule="auto"/>
              <w:jc w:val="left"/>
            </w:pPr>
            <w:r>
              <w:rPr>
                <w:rFonts w:ascii="Times New Roman" w:hAnsi="Times New Roman" w:cs="Times New Roman" w:eastAsia="Times New Roman"/>
                <w:b w:val="0"/>
                <w:i w:val="0"/>
                <w:sz w:val="21"/>
              </w:rPr>
              <w:t>- Biện pháp tháo dỡ ván khuôn, cốp pha của nhà thầu chi được kỹ sư tư vấn giám sát chấp nhận khi đảm bảo không làm ảnh hưởng đến kết cấu và an toàn.</w:t>
            </w:r>
          </w:p>
          <w:p>
            <w:pPr>
              <w:spacing w:after="30" w:before="0" w:line="264" w:lineRule="auto"/>
              <w:jc w:val="left"/>
            </w:pPr>
            <w:r>
              <w:rPr>
                <w:rFonts w:ascii="Times New Roman" w:hAnsi="Times New Roman" w:cs="Times New Roman" w:eastAsia="Times New Roman"/>
                <w:b w:val="0"/>
                <w:i w:val="0"/>
                <w:sz w:val="21"/>
              </w:rPr>
              <w:t>- Nhà thầu chỉ được phép tiến hành tháo dỡ ván khuôn, cốp pha sau khi đã chứng minh đầy đủ các yêu kỹ thuật :</w:t>
            </w:r>
          </w:p>
          <w:p>
            <w:pPr>
              <w:spacing w:after="30" w:before="0" w:line="264" w:lineRule="auto"/>
              <w:jc w:val="left"/>
            </w:pPr>
            <w:r>
              <w:rPr>
                <w:rFonts w:ascii="Times New Roman" w:hAnsi="Times New Roman" w:cs="Times New Roman" w:eastAsia="Times New Roman"/>
                <w:b w:val="0"/>
                <w:i w:val="0"/>
                <w:sz w:val="21"/>
              </w:rPr>
              <w:t>- Biện pháp tháo dỡ ván khuôn, cốp pha đã được kỹ sư giám sát chấp nhận;</w:t>
            </w:r>
          </w:p>
          <w:p>
            <w:pPr>
              <w:spacing w:after="30" w:before="0" w:line="264" w:lineRule="auto"/>
              <w:jc w:val="left"/>
            </w:pPr>
            <w:r>
              <w:rPr>
                <w:rFonts w:ascii="Times New Roman" w:hAnsi="Times New Roman" w:cs="Times New Roman" w:eastAsia="Times New Roman"/>
                <w:b w:val="0"/>
                <w:i w:val="0"/>
                <w:sz w:val="21"/>
              </w:rPr>
              <w:t>- Cường độ bê tông đạt giá trị quy định theo biện pháp tháo dỡ theo tiêu chuẩn TCVN 4453:1995;</w:t>
            </w:r>
          </w:p>
          <w:p>
            <w:pPr>
              <w:spacing w:after="30" w:before="0" w:line="264" w:lineRule="auto"/>
              <w:jc w:val="left"/>
            </w:pPr>
            <w:r>
              <w:rPr>
                <w:rFonts w:ascii="Times New Roman" w:hAnsi="Times New Roman" w:cs="Times New Roman" w:eastAsia="Times New Roman"/>
                <w:b w:val="0"/>
                <w:i w:val="0"/>
                <w:sz w:val="21"/>
              </w:rPr>
              <w:t>- Có đầy đủ nhân công và phương tiện cần thiết.</w:t>
            </w:r>
          </w:p>
          <w:p>
            <w:pPr>
              <w:spacing w:after="30" w:before="0" w:line="264" w:lineRule="auto"/>
              <w:jc w:val="left"/>
            </w:pPr>
            <w:r>
              <w:rPr>
                <w:rFonts w:ascii="Times New Roman" w:hAnsi="Times New Roman" w:cs="Times New Roman" w:eastAsia="Times New Roman"/>
                <w:b w:val="0"/>
                <w:i w:val="0"/>
                <w:sz w:val="21"/>
              </w:rPr>
              <w:t>- Kiểm tra và giám sát nhà thầu thực hiện công tác tháo dỡ ván khuôn, cốp pha theo đúng biện pháp đã được chấp nhận.</w:t>
            </w:r>
          </w:p>
          <w:p>
            <w:pPr>
              <w:spacing w:after="30" w:before="0" w:line="264" w:lineRule="auto"/>
              <w:jc w:val="left"/>
            </w:pPr>
            <w:r>
              <w:rPr>
                <w:rFonts w:ascii="Times New Roman" w:hAnsi="Times New Roman" w:cs="Times New Roman" w:eastAsia="Times New Roman"/>
                <w:b w:val="0"/>
                <w:i w:val="0"/>
                <w:sz w:val="21"/>
              </w:rPr>
              <w:t>- Phải đảm bảo giữ lại số lượng ván khuôn, cột chống tối thiểu theo tiêu chuẩn TCVN 4453:1995 hoặc theo chỉ dẫn kỹ thuật.</w:t>
            </w:r>
          </w:p>
          <w:p>
            <w:pPr>
              <w:spacing w:after="30" w:before="0" w:line="264" w:lineRule="auto"/>
              <w:jc w:val="left"/>
            </w:pPr>
            <w:r>
              <w:rPr>
                <w:rFonts w:ascii="Times New Roman" w:hAnsi="Times New Roman" w:cs="Times New Roman" w:eastAsia="Times New Roman"/>
                <w:b w:val="0"/>
                <w:i w:val="0"/>
                <w:sz w:val="21"/>
              </w:rPr>
              <w:t>- Sau khi tháo dỡ cốp pha cần quan tâm đến việc cho phép chất tải lên kết cấu; đặc biệt, đối với các kết cấu nằm ngang như sàn, dầm. Nhà thầu phải có tính toán kiểm tra kết cấu cho các trường hợp chất tải này.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Xử lý vết nứt (nếu có)</w:t>
            </w:r>
          </w:p>
          <w:p>
            <w:pPr>
              <w:spacing w:after="30" w:before="0" w:line="264" w:lineRule="auto"/>
              <w:jc w:val="left"/>
            </w:pPr>
            <w:r>
              <w:rPr>
                <w:rFonts w:ascii="Times New Roman" w:hAnsi="Times New Roman" w:cs="Times New Roman" w:eastAsia="Times New Roman"/>
                <w:b w:val="0"/>
                <w:i/>
                <w:color w:val="595959"/>
                <w:sz w:val="19"/>
              </w:rPr>
              <w:t>Tiêu chuẩn: TCVN 9381:2012</w:t>
            </w:r>
          </w:p>
          <w:p>
            <w:pPr>
              <w:spacing w:after="30" w:before="0" w:line="264" w:lineRule="auto"/>
              <w:jc w:val="left"/>
            </w:pPr>
            <w:r>
              <w:rPr>
                <w:rFonts w:ascii="Times New Roman" w:hAnsi="Times New Roman" w:cs="Times New Roman" w:eastAsia="Times New Roman"/>
                <w:b w:val="0"/>
                <w:i/>
                <w:color w:val="1F6F78"/>
                <w:sz w:val="19"/>
              </w:rPr>
              <w:t>Hồ sơ: Mặt bằng đánh dấu theo dõi vết nứt định kỳ; Báo cáo vết nứt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bê tông sau khi tháo ván khuôn, nếu phát hiện vết nứt TVGS sẽ cùng BQLDA và nhà thầu kiểm tra đánh dấu vết nứt trên mặt bằng để xác nhận thực tế. Đồng thời đề nghị BQLDA báo tư vấn thiết kế để đánh giá và đưa ra chỉ dẫn (tạm dừng thi công, dừng chất tải, gia cố tạm ...)</w:t>
            </w:r>
          </w:p>
          <w:p>
            <w:pPr>
              <w:spacing w:after="30" w:before="0" w:line="264" w:lineRule="auto"/>
              <w:jc w:val="left"/>
            </w:pPr>
            <w:r>
              <w:rPr>
                <w:rFonts w:ascii="Times New Roman" w:hAnsi="Times New Roman" w:cs="Times New Roman" w:eastAsia="Times New Roman"/>
                <w:b w:val="0"/>
                <w:i w:val="0"/>
                <w:sz w:val="21"/>
              </w:rPr>
              <w:t>- Trong thời gian đầu sau khi xuất hiện vết nứt, chu kỳ theo dõi vết nứt 3 ngày/1 lần. Kết quả theo dõi thể hiện trên bản vẽ mặt bằng.</w:t>
            </w:r>
          </w:p>
          <w:p>
            <w:pPr>
              <w:spacing w:after="30" w:before="0" w:line="264" w:lineRule="auto"/>
              <w:jc w:val="left"/>
            </w:pPr>
            <w:r>
              <w:rPr>
                <w:rFonts w:ascii="Times New Roman" w:hAnsi="Times New Roman" w:cs="Times New Roman" w:eastAsia="Times New Roman"/>
                <w:b w:val="0"/>
                <w:i w:val="0"/>
                <w:sz w:val="21"/>
              </w:rPr>
              <w:t>- Đánh giá sơ bộ mức độ nguy hiểm của cấu kiện theo TCVN 9381:2012:</w:t>
            </w:r>
          </w:p>
          <w:p>
            <w:pPr>
              <w:spacing w:after="30" w:before="0" w:line="264" w:lineRule="auto"/>
              <w:jc w:val="left"/>
            </w:pPr>
            <w:r>
              <w:rPr>
                <w:rFonts w:ascii="Times New Roman" w:hAnsi="Times New Roman" w:cs="Times New Roman" w:eastAsia="Times New Roman"/>
                <w:b w:val="0"/>
                <w:i w:val="0"/>
                <w:sz w:val="21"/>
              </w:rPr>
              <w:t>- Cấu kiện được đánh giá nguy hiểm là cấu kiện có chiều rộng vết nứt ở vùng chịu kéo lớn hơn 1mm, dầm sàn bị võng quá Lo/150.;</w:t>
            </w:r>
          </w:p>
          <w:p>
            <w:pPr>
              <w:spacing w:after="30" w:before="0" w:line="264" w:lineRule="auto"/>
              <w:jc w:val="left"/>
            </w:pPr>
            <w:r>
              <w:rPr>
                <w:rFonts w:ascii="Times New Roman" w:hAnsi="Times New Roman" w:cs="Times New Roman" w:eastAsia="Times New Roman"/>
                <w:b w:val="0"/>
                <w:i w:val="0"/>
                <w:sz w:val="21"/>
              </w:rPr>
              <w:t>- Vùng chịu kéo ở phần giữa nhịp của dầm đơn giản, dầm liên tục xuất hiện vết nứt thẳng đứng chạy dài lên trên đến 2/3 chiều cao của dầm, bề rộng vết nứt lớn hơn 0,5 mm hoặc ở gần gối tựa xuất hiện vết nứt xiên do lực cắt, bề rộng vết nứt lớn hơn 0,4 mm;</w:t>
            </w:r>
          </w:p>
          <w:p>
            <w:pPr>
              <w:spacing w:after="30" w:before="0" w:line="264" w:lineRule="auto"/>
              <w:jc w:val="left"/>
            </w:pPr>
            <w:r>
              <w:rPr>
                <w:rFonts w:ascii="Times New Roman" w:hAnsi="Times New Roman" w:cs="Times New Roman" w:eastAsia="Times New Roman"/>
                <w:b w:val="0"/>
                <w:i w:val="0"/>
                <w:sz w:val="21"/>
              </w:rPr>
              <w:t>- Ở vị trí cốt thép chịu lực của dầm, sàn xuất hiện vết nứt nằm ngang và vết nứt xiên, bề rộng vết nứt lớn hơn 1 mm, bản sàn xuất hiện vết nứt chịu kéo lớn hơn 0,4 mm. Nếu vết nứt tiếp tục phát triển và mở rộng hoặc đánh giá sơ bộ là cấu kiện nguy hiểm, đơn vị TVGS đề nghị BQLDA mời đơn vị kiểm định đánh giá nguyên nhân, khả năng chịu lực của cấu kiện bê tông bị nứt và biện pháp xử lý. Nếu vết nứt không phát triển, đánh giá sơ bộ là cấu kiện không nguy hiểm, đơn vị TVGS đề nghị BQLDA yêu cầu tư vấn thiết kế đánh giá nguyên nhân, khả năng chịu lực và biện pháp xử lý.</w:t>
            </w:r>
          </w:p>
          <w:p>
            <w:pPr>
              <w:spacing w:after="30" w:before="0" w:line="264" w:lineRule="auto"/>
              <w:jc w:val="left"/>
            </w:pPr>
            <w:r>
              <w:rPr>
                <w:rFonts w:ascii="Times New Roman" w:hAnsi="Times New Roman" w:cs="Times New Roman" w:eastAsia="Times New Roman"/>
                <w:b w:val="0"/>
                <w:i w:val="0"/>
                <w:sz w:val="21"/>
              </w:rPr>
              <w:t>- Căn cứ vào báo cáo của đơn vị kiểm định, TVGS cùng các bên có biện pháp xử lý tiếp theo.</w:t>
            </w:r>
          </w:p>
        </w:tc>
      </w:tr>
    </w:tbl>
    <w:p>
      <w:pPr>
        <w:keepNext w:val="0"/>
        <w:spacing w:before="0" w:after="80" w:line="288" w:lineRule="auto"/>
        <w:jc w:val="both"/>
      </w:pPr>
    </w:p>
    <w:p>
      <w:pPr>
        <w:pStyle w:val="Heading2"/>
      </w:pPr>
      <w:r>
        <w:t>16. Giám sát phần hoàn thiện</w:t>
      </w:r>
    </w:p>
    <w:p>
      <w:pPr>
        <w:pStyle w:val="Heading3"/>
      </w:pPr>
      <w:r>
        <w:t>16.1. Giám sát thi công chống thấm</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chống thấm</w:t>
            </w:r>
          </w:p>
          <w:p>
            <w:pPr>
              <w:spacing w:after="30" w:before="0" w:line="264" w:lineRule="auto"/>
              <w:jc w:val="left"/>
            </w:pPr>
            <w:r>
              <w:rPr>
                <w:rFonts w:ascii="Times New Roman" w:hAnsi="Times New Roman" w:cs="Times New Roman" w:eastAsia="Times New Roman"/>
                <w:b w:val="0"/>
                <w:i/>
                <w:color w:val="595959"/>
                <w:sz w:val="19"/>
              </w:rPr>
              <w:t>Tiêu chuẩn: TCVN 9065: 2012; TCVN 9067-2:2012; TCVN 9239:2014</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Vật liệu chống thấm trước khi nhập về công trường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phải khớp với catalog nhà sản xuất hoặc hồ sơ thiết kế, chỉ dẫn kỹ thuật.</w:t>
            </w:r>
          </w:p>
          <w:p>
            <w:pPr>
              <w:spacing w:after="30" w:before="0" w:line="264" w:lineRule="auto"/>
              <w:jc w:val="left"/>
            </w:pPr>
            <w:r>
              <w:rPr>
                <w:rFonts w:ascii="Times New Roman" w:hAnsi="Times New Roman" w:cs="Times New Roman" w:eastAsia="Times New Roman"/>
                <w:b w:val="0"/>
                <w:i w:val="0"/>
                <w:sz w:val="21"/>
              </w:rPr>
              <w:t>- Bao bì hoặc can đựng khi nhập về phải mới, còn nguyên vẹn.</w:t>
            </w:r>
          </w:p>
          <w:p>
            <w:pPr>
              <w:spacing w:after="30" w:before="0" w:line="264" w:lineRule="auto"/>
              <w:jc w:val="left"/>
            </w:pPr>
            <w:r>
              <w:rPr>
                <w:rFonts w:ascii="Times New Roman" w:hAnsi="Times New Roman" w:cs="Times New Roman" w:eastAsia="Times New Roman"/>
                <w:b w:val="0"/>
                <w:i w:val="0"/>
                <w:sz w:val="21"/>
              </w:rPr>
              <w:t>- Vật tư nhập về phải được tập kết đúng vị trí, đúng biện pháp thi công, bảo quản đúng kỹ thuật.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QUÉT CHỐNG THẤM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quét chống thấm.</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Áp dụng với khu vực vệ sinh, seno, ban công, sàn mái bể nước, bể tự hoại</w:t>
            </w:r>
          </w:p>
          <w:p>
            <w:pPr>
              <w:spacing w:after="30" w:before="0" w:line="264" w:lineRule="auto"/>
              <w:jc w:val="left"/>
            </w:pPr>
            <w:r>
              <w:rPr>
                <w:rFonts w:ascii="Times New Roman" w:hAnsi="Times New Roman" w:cs="Times New Roman" w:eastAsia="Times New Roman"/>
                <w:b w:val="0"/>
                <w:i w:val="0"/>
                <w:sz w:val="21"/>
              </w:rPr>
              <w:t>- Vật liệu chống thấm phải được pha trộn đúng tỷ lệ, đúng thành phần theo hướng dẫn của nhà sản xuất.</w:t>
            </w:r>
          </w:p>
          <w:p>
            <w:pPr>
              <w:spacing w:after="30" w:before="0" w:line="264" w:lineRule="auto"/>
              <w:jc w:val="left"/>
            </w:pPr>
            <w:r>
              <w:rPr>
                <w:rFonts w:ascii="Times New Roman" w:hAnsi="Times New Roman" w:cs="Times New Roman" w:eastAsia="Times New Roman"/>
                <w:b w:val="0"/>
                <w:i w:val="0"/>
                <w:sz w:val="21"/>
              </w:rPr>
              <w:t>- Trước khi quét bề mặt phải được vệ sinh sạch và làm ẩm, nếu bề mặt nham nhở phải đục tẩy, trám vá bề mặt bằng vữa mác cao theo yêu cầu của quy trình chống thấm đã được phê duyệt.</w:t>
            </w:r>
          </w:p>
          <w:p>
            <w:pPr>
              <w:spacing w:after="30" w:before="0" w:line="264" w:lineRule="auto"/>
              <w:jc w:val="left"/>
            </w:pPr>
            <w:r>
              <w:rPr>
                <w:rFonts w:ascii="Times New Roman" w:hAnsi="Times New Roman" w:cs="Times New Roman" w:eastAsia="Times New Roman"/>
                <w:b w:val="0"/>
                <w:i w:val="0"/>
                <w:sz w:val="21"/>
              </w:rPr>
              <w:t>- Số lớp cần quét, thời gian chờ khô để quét lớp tiếp theo, đổ ẩm cần thiết để thi công tiếp tuân thủ HSTK hoặc chỉ dẫn kỹ thuật của nhà sản xuất xét thêm điều kiện thời tiết môi trường thực tế để điều chỉnh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chống thấm</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Khi các lớp chống thấm đã khô hoàn toàn, tiến hành bơm nước vào để ngâm kiểm tra chống thấm.</w:t>
            </w:r>
          </w:p>
          <w:p>
            <w:pPr>
              <w:spacing w:after="30" w:before="0" w:line="264" w:lineRule="auto"/>
              <w:jc w:val="left"/>
            </w:pPr>
            <w:r>
              <w:rPr>
                <w:rFonts w:ascii="Times New Roman" w:hAnsi="Times New Roman" w:cs="Times New Roman" w:eastAsia="Times New Roman"/>
                <w:b w:val="0"/>
                <w:i w:val="0"/>
                <w:sz w:val="21"/>
              </w:rPr>
              <w:t>- Mức nước ngâm cao từ 4-5cm</w:t>
            </w:r>
          </w:p>
          <w:p>
            <w:pPr>
              <w:spacing w:after="30" w:before="0" w:line="264" w:lineRule="auto"/>
              <w:jc w:val="left"/>
            </w:pPr>
            <w:r>
              <w:rPr>
                <w:rFonts w:ascii="Times New Roman" w:hAnsi="Times New Roman" w:cs="Times New Roman" w:eastAsia="Times New Roman"/>
                <w:b w:val="0"/>
                <w:i w:val="0"/>
                <w:sz w:val="21"/>
              </w:rPr>
              <w:t>- Ngâm 48÷72h sau đó kiểm tra: trần tầng dưới, cổ ống, chân tường xung quanh.</w:t>
            </w:r>
          </w:p>
          <w:p>
            <w:pPr>
              <w:spacing w:after="30" w:before="0" w:line="264" w:lineRule="auto"/>
              <w:jc w:val="left"/>
            </w:pPr>
            <w:r>
              <w:rPr>
                <w:rFonts w:ascii="Times New Roman" w:hAnsi="Times New Roman" w:cs="Times New Roman" w:eastAsia="Times New Roman"/>
                <w:b w:val="0"/>
                <w:i w:val="0"/>
                <w:sz w:val="21"/>
              </w:rPr>
              <w:t>- Công tác chống thấm là đạt khi không bị thấm các vị trí trên.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màng chống thấm (nếu sử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Áp dụng cho chống thấm sàn mái bằng, tầng tum và đỉnh mái, khu vực mái trồng cây.</w:t>
            </w:r>
          </w:p>
          <w:p>
            <w:pPr>
              <w:spacing w:after="30" w:before="0" w:line="264" w:lineRule="auto"/>
              <w:jc w:val="left"/>
            </w:pPr>
            <w:r>
              <w:rPr>
                <w:rFonts w:ascii="Times New Roman" w:hAnsi="Times New Roman" w:cs="Times New Roman" w:eastAsia="Times New Roman"/>
                <w:b w:val="0"/>
                <w:i w:val="0"/>
                <w:sz w:val="21"/>
              </w:rPr>
              <w:t>- Việc đục, trám, vá và vệ sinh bề mặt phải tuân thủ theo yêu cầu của quy trình thi công chống thấm được phê duyệt.</w:t>
            </w:r>
          </w:p>
          <w:p>
            <w:pPr>
              <w:spacing w:after="30" w:before="0" w:line="264" w:lineRule="auto"/>
              <w:jc w:val="left"/>
            </w:pPr>
            <w:r>
              <w:rPr>
                <w:rFonts w:ascii="Times New Roman" w:hAnsi="Times New Roman" w:cs="Times New Roman" w:eastAsia="Times New Roman"/>
                <w:b w:val="0"/>
                <w:i w:val="0"/>
                <w:sz w:val="21"/>
              </w:rPr>
              <w:t>- Kiểm tra việc chuẩn bị vữa vát góc và tạo rãnh giấu mí.</w:t>
            </w:r>
          </w:p>
          <w:p>
            <w:pPr>
              <w:spacing w:after="30" w:before="0" w:line="264" w:lineRule="auto"/>
              <w:jc w:val="left"/>
            </w:pPr>
            <w:r>
              <w:rPr>
                <w:rFonts w:ascii="Times New Roman" w:hAnsi="Times New Roman" w:cs="Times New Roman" w:eastAsia="Times New Roman"/>
                <w:b w:val="0"/>
                <w:i w:val="0"/>
                <w:sz w:val="21"/>
              </w:rPr>
              <w:t>- Kiểm tra chất lượng thi công lớp sơn phủ lót gốc bitum lê bề mặt nền trước khi dán màng chống thấm</w:t>
            </w:r>
          </w:p>
          <w:p>
            <w:pPr>
              <w:spacing w:after="30" w:before="0" w:line="264" w:lineRule="auto"/>
              <w:jc w:val="left"/>
            </w:pPr>
            <w:r>
              <w:rPr>
                <w:rFonts w:ascii="Times New Roman" w:hAnsi="Times New Roman" w:cs="Times New Roman" w:eastAsia="Times New Roman"/>
                <w:b w:val="0"/>
                <w:i w:val="0"/>
                <w:sz w:val="21"/>
              </w:rPr>
              <w:t>- Mỗi màng chống thấm phải đặt chồng mí lên nhau tối thiểu là 10cm theo cạnh dọc và 15cm theo cạnh ngang. Kiểm tra kỹ thuật những mối nối chồng mí, có thể làm láng những chỗ chồng mí bằng bay tròn.</w:t>
            </w:r>
          </w:p>
          <w:p>
            <w:pPr>
              <w:spacing w:after="30" w:before="0" w:line="264" w:lineRule="auto"/>
              <w:jc w:val="left"/>
            </w:pPr>
            <w:r>
              <w:rPr>
                <w:rFonts w:ascii="Times New Roman" w:hAnsi="Times New Roman" w:cs="Times New Roman" w:eastAsia="Times New Roman"/>
                <w:b w:val="0"/>
                <w:i w:val="0"/>
                <w:sz w:val="21"/>
              </w:rPr>
              <w:t>- Các lớp hoàn thiện tiếp theo như thi đặt tấm xốp cách nhiệt chuyên dụng Bitutherm, lớp bê tông đá mi gia cố lưới thép ... tuân thủ theo hồ sơ thiết kế và chỉ dẫn kỹ thuật</w:t>
            </w:r>
          </w:p>
        </w:tc>
      </w:tr>
    </w:tbl>
    <w:p>
      <w:pPr>
        <w:keepNext w:val="0"/>
        <w:spacing w:before="0" w:after="80" w:line="288" w:lineRule="auto"/>
        <w:jc w:val="both"/>
      </w:pPr>
    </w:p>
    <w:p>
      <w:pPr>
        <w:pStyle w:val="Heading3"/>
      </w:pPr>
      <w:r>
        <w:t>16.2. Giám sát xây, trát, ốp, lát, láng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Cát</w:t>
            </w:r>
          </w:p>
          <w:p>
            <w:pPr>
              <w:spacing w:after="30" w:before="0" w:line="264" w:lineRule="auto"/>
              <w:jc w:val="left"/>
            </w:pPr>
            <w:r>
              <w:rPr>
                <w:rFonts w:ascii="Times New Roman" w:hAnsi="Times New Roman" w:cs="Times New Roman" w:eastAsia="Times New Roman"/>
                <w:b w:val="0"/>
                <w:i/>
                <w:color w:val="595959"/>
                <w:sz w:val="19"/>
              </w:rPr>
              <w:t>Tiêu chuẩn: TCVN 7570:2006; TCVN 7572:2006</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Cát trước khi nhập về công trường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Phải có giấy tờ chứng minh nguồn gốc xuất xứ cát.</w:t>
            </w:r>
          </w:p>
          <w:p>
            <w:pPr>
              <w:spacing w:after="30" w:before="0" w:line="264" w:lineRule="auto"/>
              <w:jc w:val="left"/>
            </w:pPr>
            <w:r>
              <w:rPr>
                <w:rFonts w:ascii="Times New Roman" w:hAnsi="Times New Roman" w:cs="Times New Roman" w:eastAsia="Times New Roman"/>
                <w:b w:val="0"/>
                <w:i w:val="0"/>
                <w:sz w:val="21"/>
              </w:rPr>
              <w:t>- Cát nhập về phải tập kết đúng biện pháp thi công, đúng vị trí, mặt bằng tập kết sạch sẽ, nền cao thoáng nước, thuận lợi cho việc vận chuyển.</w:t>
            </w:r>
          </w:p>
          <w:p>
            <w:pPr>
              <w:spacing w:after="30" w:before="0" w:line="264" w:lineRule="auto"/>
              <w:jc w:val="left"/>
            </w:pPr>
            <w:r>
              <w:rPr>
                <w:rFonts w:ascii="Times New Roman" w:hAnsi="Times New Roman" w:cs="Times New Roman" w:eastAsia="Times New Roman"/>
                <w:b w:val="0"/>
                <w:i w:val="0"/>
                <w:sz w:val="21"/>
              </w:rPr>
              <w:t>- Cát nhập về phải đảm bảo sự đồng đều về chất lượng, màu sắc, không lẫn tạp chất…Phải có phiếu giao nhận hàng hóa.</w:t>
            </w:r>
          </w:p>
          <w:p>
            <w:pPr>
              <w:spacing w:after="30" w:before="0" w:line="264" w:lineRule="auto"/>
              <w:jc w:val="left"/>
            </w:pPr>
            <w:r>
              <w:rPr>
                <w:rFonts w:ascii="Times New Roman" w:hAnsi="Times New Roman" w:cs="Times New Roman" w:eastAsia="Times New Roman"/>
                <w:b w:val="0"/>
                <w:i w:val="0"/>
                <w:sz w:val="21"/>
              </w:rPr>
              <w:t>- TVGS kiểm tra khối lượng nhập về theo đợt và tiến hành lập biên bản lấy mẫu cát đi thí nghiệm tại phòng thí nghiệm đã được chủ đầu tư phê duyệt, tần suất lấy mẫu không quá 200 m3 lấy 1 tổ mẫu. Các chỉ tiêu thí nghiệm theo chỉ dẫn kỹ thuật hoặc theo tiêu chuẩn TCVN 7570:2006: khối lượng riêng, khối lượng thể tích xốp, độ xốp, modul độ lớn, lượng bùn, sét, lượng tạp chất hữu cơ, cấp phối hạt và các yêu cầu đặc biệt theo yêu cầu thiết kế.</w:t>
            </w:r>
          </w:p>
          <w:p>
            <w:pPr>
              <w:spacing w:after="30" w:before="0" w:line="264" w:lineRule="auto"/>
              <w:jc w:val="left"/>
            </w:pPr>
            <w:r>
              <w:rPr>
                <w:rFonts w:ascii="Times New Roman" w:hAnsi="Times New Roman" w:cs="Times New Roman" w:eastAsia="Times New Roman"/>
                <w:b w:val="0"/>
                <w:i w:val="0"/>
                <w:sz w:val="21"/>
              </w:rPr>
              <w:t>- Cát chỉ được nghiệm thu khi các nội dung trên được kiểm tra đúng và kết quả thí nghiệm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Xi măng</w:t>
            </w:r>
          </w:p>
          <w:p>
            <w:pPr>
              <w:spacing w:after="30" w:before="0" w:line="264" w:lineRule="auto"/>
              <w:jc w:val="left"/>
            </w:pPr>
            <w:r>
              <w:rPr>
                <w:rFonts w:ascii="Times New Roman" w:hAnsi="Times New Roman" w:cs="Times New Roman" w:eastAsia="Times New Roman"/>
                <w:b w:val="0"/>
                <w:i/>
                <w:color w:val="595959"/>
                <w:sz w:val="19"/>
              </w:rPr>
              <w:t>Tiêu chuẩn: TCVN 6260:2020; TCVN 2682:2020</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Xi măng trước khi nhập về công trường phải được CĐT phê duyệt chủng loại, nguồn gốc phù hợp yêu cầu thiết kế.</w:t>
            </w:r>
          </w:p>
          <w:p>
            <w:pPr>
              <w:spacing w:after="30" w:before="0" w:line="264" w:lineRule="auto"/>
              <w:jc w:val="left"/>
            </w:pPr>
            <w:r>
              <w:rPr>
                <w:rFonts w:ascii="Times New Roman" w:hAnsi="Times New Roman" w:cs="Times New Roman" w:eastAsia="Times New Roman"/>
                <w:b w:val="0"/>
                <w:i w:val="0"/>
                <w:sz w:val="21"/>
              </w:rPr>
              <w:t>- Phải có hợp quy sản phẩm, chứng nhận chất lượng của nhà sản xuất khớp số lô, ngày sản xuất với lô nhập về.</w:t>
            </w:r>
          </w:p>
          <w:p>
            <w:pPr>
              <w:spacing w:after="30" w:before="0" w:line="264" w:lineRule="auto"/>
              <w:jc w:val="left"/>
            </w:pPr>
            <w:r>
              <w:rPr>
                <w:rFonts w:ascii="Times New Roman" w:hAnsi="Times New Roman" w:cs="Times New Roman" w:eastAsia="Times New Roman"/>
                <w:b w:val="0"/>
                <w:i w:val="0"/>
                <w:sz w:val="21"/>
              </w:rPr>
              <w:t>- Giấy giao nhận phải khớp ngày, khối lượng nhập về với thực tế</w:t>
            </w:r>
          </w:p>
          <w:p>
            <w:pPr>
              <w:spacing w:after="30" w:before="0" w:line="264" w:lineRule="auto"/>
              <w:jc w:val="left"/>
            </w:pPr>
            <w:r>
              <w:rPr>
                <w:rFonts w:ascii="Times New Roman" w:hAnsi="Times New Roman" w:cs="Times New Roman" w:eastAsia="Times New Roman"/>
                <w:b w:val="0"/>
                <w:i w:val="0"/>
                <w:sz w:val="21"/>
              </w:rPr>
              <w:t>- Xi măng nhập về phải đảm bảo về chất lượng, vỏ bao còn khô, nguyên vẹn, bao xi măng mềm, không bị rón cục.</w:t>
            </w:r>
          </w:p>
          <w:p>
            <w:pPr>
              <w:spacing w:after="30" w:before="0" w:line="264" w:lineRule="auto"/>
              <w:jc w:val="left"/>
            </w:pPr>
            <w:r>
              <w:rPr>
                <w:rFonts w:ascii="Times New Roman" w:hAnsi="Times New Roman" w:cs="Times New Roman" w:eastAsia="Times New Roman"/>
                <w:b w:val="0"/>
                <w:i w:val="0"/>
                <w:sz w:val="21"/>
              </w:rPr>
              <w:t>- Xi măng nhập về công trường phải được tập kết theo đúng biện pháp thi công, phải được bảo quản trong các kho bãi nền cao, sạch sẽ, có mái che chắc chắn và thuận lợi cho việc bốc xếp vận chuyển.</w:t>
            </w:r>
          </w:p>
          <w:p>
            <w:pPr>
              <w:spacing w:after="30" w:before="0" w:line="264" w:lineRule="auto"/>
              <w:jc w:val="left"/>
            </w:pPr>
            <w:r>
              <w:rPr>
                <w:rFonts w:ascii="Times New Roman" w:hAnsi="Times New Roman" w:cs="Times New Roman" w:eastAsia="Times New Roman"/>
                <w:b w:val="0"/>
                <w:i w:val="0"/>
                <w:sz w:val="21"/>
              </w:rPr>
              <w:t>- Xi măng được xếp trong kho bảo quản thành các chồng, mỗi chổng cao không quá 10 bao, được xếp cách tường tối thiểu 20cm, được kê cao so với nền đảm bảo tránh ẩm ướt.</w:t>
            </w:r>
          </w:p>
          <w:p>
            <w:pPr>
              <w:spacing w:after="30" w:before="0" w:line="264" w:lineRule="auto"/>
              <w:jc w:val="left"/>
            </w:pPr>
            <w:r>
              <w:rPr>
                <w:rFonts w:ascii="Times New Roman" w:hAnsi="Times New Roman" w:cs="Times New Roman" w:eastAsia="Times New Roman"/>
                <w:b w:val="0"/>
                <w:i w:val="0"/>
                <w:sz w:val="21"/>
              </w:rPr>
              <w:t>- TVGS kiểm tra khối lượng nhập về theo đợt, tần suất lấy mẫu không quá 50 tấn lấy 1 tổ mẫu đi thí nghiệm tại phòng thí nghiệm đã được chủ đầu tư phê duyệt. Chỉ tiêu thí nghiệm theo chỉ dẫn kỹ thuật hoặc theo tiêu chuẩn TCVN 6260:2020: kiểm tra khối lượng riêng, độ mịn, lượng sót trên sàn, độ dẻo tiêu chuẩn, thời gian đông kết, độ bền nén và các yêu cầu đặc biệt theo yêu cầu thiết kế.</w:t>
            </w:r>
          </w:p>
          <w:p>
            <w:pPr>
              <w:spacing w:after="30" w:before="0" w:line="264" w:lineRule="auto"/>
              <w:jc w:val="left"/>
            </w:pPr>
            <w:r>
              <w:rPr>
                <w:rFonts w:ascii="Times New Roman" w:hAnsi="Times New Roman" w:cs="Times New Roman" w:eastAsia="Times New Roman"/>
                <w:b w:val="0"/>
                <w:i w:val="0"/>
                <w:sz w:val="21"/>
              </w:rPr>
              <w:t>- Xi măng chỉ được nghiệm thu khi các nội dung trên được kiểm tra đúng và kết quả thí nghiệm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Gạch xi măng cốt liệu (gạch không nung)</w:t>
            </w:r>
          </w:p>
          <w:p>
            <w:pPr>
              <w:spacing w:after="30" w:before="0" w:line="264" w:lineRule="auto"/>
              <w:jc w:val="left"/>
            </w:pPr>
            <w:r>
              <w:rPr>
                <w:rFonts w:ascii="Times New Roman" w:hAnsi="Times New Roman" w:cs="Times New Roman" w:eastAsia="Times New Roman"/>
                <w:b w:val="0"/>
                <w:i/>
                <w:color w:val="595959"/>
                <w:sz w:val="19"/>
              </w:rPr>
              <w:t>Tiêu chuẩn: TCVN 6477:2016</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Gạch xây trước khi nhập về công trường phải được CĐT phê duyệt chủng loại, nguồn gốc phù hợp yêu cầu thiết kế.</w:t>
            </w:r>
          </w:p>
          <w:p>
            <w:pPr>
              <w:spacing w:after="30" w:before="0" w:line="264" w:lineRule="auto"/>
              <w:jc w:val="left"/>
            </w:pPr>
            <w:r>
              <w:rPr>
                <w:rFonts w:ascii="Times New Roman" w:hAnsi="Times New Roman" w:cs="Times New Roman" w:eastAsia="Times New Roman"/>
                <w:b w:val="0"/>
                <w:i w:val="0"/>
                <w:sz w:val="21"/>
              </w:rPr>
              <w:t>- Gạch nhập về phải có các thông số kỹ thuật đúng theo hồ sơ thiết kế.</w:t>
            </w:r>
          </w:p>
          <w:p>
            <w:pPr>
              <w:spacing w:after="30" w:before="0" w:line="264" w:lineRule="auto"/>
              <w:jc w:val="left"/>
            </w:pPr>
            <w:r>
              <w:rPr>
                <w:rFonts w:ascii="Times New Roman" w:hAnsi="Times New Roman" w:cs="Times New Roman" w:eastAsia="Times New Roman"/>
                <w:b w:val="0"/>
                <w:i w:val="0"/>
                <w:sz w:val="21"/>
              </w:rPr>
              <w:t>- Gạch nhập về phải có chứng chỉ chất lượng, biên bản bàn giao khớp khối lượng, ngày tháng với thực tế.</w:t>
            </w:r>
          </w:p>
          <w:p>
            <w:pPr>
              <w:spacing w:after="30" w:before="0" w:line="264" w:lineRule="auto"/>
              <w:jc w:val="left"/>
            </w:pPr>
            <w:r>
              <w:rPr>
                <w:rFonts w:ascii="Times New Roman" w:hAnsi="Times New Roman" w:cs="Times New Roman" w:eastAsia="Times New Roman"/>
                <w:b w:val="0"/>
                <w:i w:val="0"/>
                <w:sz w:val="21"/>
              </w:rPr>
              <w:t>- Gạch xây nhập về phải đảm bảo sự đồng đều về chất lượng, hình dáng, không bị mốc, màu sắc đồng đều, không bị sứt mẻ, không bị vỡ.</w:t>
            </w:r>
          </w:p>
          <w:p>
            <w:pPr>
              <w:spacing w:after="30" w:before="0" w:line="264" w:lineRule="auto"/>
              <w:jc w:val="left"/>
            </w:pPr>
            <w:r>
              <w:rPr>
                <w:rFonts w:ascii="Times New Roman" w:hAnsi="Times New Roman" w:cs="Times New Roman" w:eastAsia="Times New Roman"/>
                <w:b w:val="0"/>
                <w:i w:val="0"/>
                <w:sz w:val="21"/>
              </w:rPr>
              <w:t>- Mỗi đợt nhập về gạch phải được tập kết đúng vị trí, đúng biện pháp thi công, Tiến hành lấy mẫu đi thí nghiệm tại phòng thí nghiệm đã được chủ đầu tư phê duyệt</w:t>
            </w:r>
          </w:p>
          <w:p>
            <w:pPr>
              <w:spacing w:after="30" w:before="0" w:line="264" w:lineRule="auto"/>
              <w:jc w:val="left"/>
            </w:pPr>
            <w:r>
              <w:rPr>
                <w:rFonts w:ascii="Times New Roman" w:hAnsi="Times New Roman" w:cs="Times New Roman" w:eastAsia="Times New Roman"/>
                <w:b w:val="0"/>
                <w:i w:val="0"/>
                <w:sz w:val="21"/>
              </w:rPr>
              <w:t>- Quy cách lấy mẫu: Mẫu thử được lấy theo lô. Lô là số lượng gạch cùng loại, cùng kích thước và màu sắc, được sản xuất từ cùng loại nguyên vật liệu và cấp phối trong khoảng thời gian liên tục. Đối với gạch có kích thước tương đương thể tích lớn hơn 10 dm3/viên, cỡ lô quy định là 50000 viên; đối với gạch có kích thước tương đương thể tích lớn hơn 2 dm3/viên đến 10 dm3/viên, cỡ lô quy định là 100000 viên; đối với loại gạch có kích thước tương đương thể tích 2 dm3/viên hoặc nhỏ hơn, cỡ lô quy định là 200000 viên. Trong trường hợp không đủsố lượng tương ứng quy định trên thì vẫn coi là lô đủ.Lấy ngẫu nhiên 10 viên ở các vị trí khác nhau đại diện cho lô làm mẫu thử, đã đủ 28 ngày kể từ ngày sản xuất. Không lấy những viên bị hư hại do quá trình vận chuyển để làm mẫu thử</w:t>
            </w:r>
          </w:p>
          <w:p>
            <w:pPr>
              <w:spacing w:after="30" w:before="0" w:line="264" w:lineRule="auto"/>
              <w:jc w:val="left"/>
            </w:pPr>
            <w:r>
              <w:rPr>
                <w:rFonts w:ascii="Times New Roman" w:hAnsi="Times New Roman" w:cs="Times New Roman" w:eastAsia="Times New Roman"/>
                <w:b w:val="0"/>
                <w:i w:val="0"/>
                <w:sz w:val="21"/>
              </w:rPr>
              <w:t>- Các chỉ tiêu thí nghiệm theo chỉ dẫn kỹ thuật, theo tiêu chuẩn TCVN 6477:2016 kiểm tra kích thước, cường độ nén uốn, độ hút nước và các yêu cầu đặc biệt theo yêu cầu thiết kế.</w:t>
            </w:r>
          </w:p>
          <w:p>
            <w:pPr>
              <w:spacing w:after="30" w:before="0" w:line="264" w:lineRule="auto"/>
              <w:jc w:val="left"/>
            </w:pPr>
            <w:r>
              <w:rPr>
                <w:rFonts w:ascii="Times New Roman" w:hAnsi="Times New Roman" w:cs="Times New Roman" w:eastAsia="Times New Roman"/>
                <w:b w:val="0"/>
                <w:i w:val="0"/>
                <w:sz w:val="21"/>
              </w:rPr>
              <w:t>- Gạch chỉ được nghiệm thu khi các nội dung trên được kiểm tra đúng và kết quả thí nghiệm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Gạch ốp lát</w:t>
            </w:r>
          </w:p>
          <w:p>
            <w:pPr>
              <w:spacing w:after="30" w:before="0" w:line="264" w:lineRule="auto"/>
              <w:jc w:val="left"/>
            </w:pPr>
            <w:r>
              <w:rPr>
                <w:rFonts w:ascii="Times New Roman" w:hAnsi="Times New Roman" w:cs="Times New Roman" w:eastAsia="Times New Roman"/>
                <w:b w:val="0"/>
                <w:i/>
                <w:color w:val="595959"/>
                <w:sz w:val="19"/>
              </w:rPr>
              <w:t>Tiêu chuẩn: TCVN 13113:2020</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Gạch ốp lát trước khi nhập về công trường phải được CĐT phê duyệt chủng loại, nguồn gốc, mã gạch, màu sắc…</w:t>
            </w:r>
          </w:p>
          <w:p>
            <w:pPr>
              <w:spacing w:after="30" w:before="0" w:line="264" w:lineRule="auto"/>
              <w:jc w:val="left"/>
            </w:pPr>
            <w:r>
              <w:rPr>
                <w:rFonts w:ascii="Times New Roman" w:hAnsi="Times New Roman" w:cs="Times New Roman" w:eastAsia="Times New Roman"/>
                <w:b w:val="0"/>
                <w:i w:val="0"/>
                <w:sz w:val="21"/>
              </w:rPr>
              <w:t>- Gạch ốp lát nhập về công trường phải được đóng gói, trên bao bì ghi rõ các yêu cầu kỹ thuật khớp với hồ sơ thiết kế, khớp với vật liệu được duyệt.</w:t>
            </w:r>
          </w:p>
          <w:p>
            <w:pPr>
              <w:spacing w:after="30" w:before="0" w:line="264" w:lineRule="auto"/>
              <w:jc w:val="left"/>
            </w:pPr>
            <w:r>
              <w:rPr>
                <w:rFonts w:ascii="Times New Roman" w:hAnsi="Times New Roman" w:cs="Times New Roman" w:eastAsia="Times New Roman"/>
                <w:b w:val="0"/>
                <w:i w:val="0"/>
                <w:sz w:val="21"/>
              </w:rPr>
              <w:t>- Phải đầy đủ hợp quy sản phẩm,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Gạch ốp lát nhập về phải được tập kết đúng vị trí, đúng biện pháp thi công. Đợt đầu tiên sẽ tiến hành lập biên bản lấy mẫu gạch đi thí nghiệm tại phòng thí nghiệm được phê duyệt. Chỉ tiêu thí nghiệm theo chỉ dẫn kỹ thuật, theo quy chuẩn QC 16:2023 - kích thước và các chỉ tiêu cơ lý hóa (đặc biệt lưu ý độ hút nước).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Vữa xây, trát, láng nền…</w:t>
            </w:r>
          </w:p>
          <w:p>
            <w:pPr>
              <w:spacing w:after="30" w:before="0" w:line="264" w:lineRule="auto"/>
              <w:jc w:val="left"/>
            </w:pPr>
            <w:r>
              <w:rPr>
                <w:rFonts w:ascii="Times New Roman" w:hAnsi="Times New Roman" w:cs="Times New Roman" w:eastAsia="Times New Roman"/>
                <w:b w:val="0"/>
                <w:i/>
                <w:color w:val="595959"/>
                <w:sz w:val="19"/>
              </w:rPr>
              <w:t>Tiêu chuẩn: TCVN 4314:2022; TCVN 3121:2022</w:t>
            </w:r>
          </w:p>
          <w:p>
            <w:pPr>
              <w:spacing w:after="30" w:before="0" w:line="264" w:lineRule="auto"/>
              <w:jc w:val="left"/>
            </w:pPr>
            <w:r>
              <w:rPr>
                <w:rFonts w:ascii="Times New Roman" w:hAnsi="Times New Roman" w:cs="Times New Roman" w:eastAsia="Times New Roman"/>
                <w:b w:val="0"/>
                <w:i/>
                <w:color w:val="1F6F78"/>
                <w:sz w:val="19"/>
              </w:rPr>
              <w:t>Hồ sơ: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Vữa xây trộn tại công trường phải đảm bảo:</w:t>
            </w:r>
          </w:p>
          <w:p>
            <w:pPr>
              <w:spacing w:after="30" w:before="0" w:line="264" w:lineRule="auto"/>
              <w:jc w:val="left"/>
            </w:pPr>
            <w:r>
              <w:rPr>
                <w:rFonts w:ascii="Times New Roman" w:hAnsi="Times New Roman" w:cs="Times New Roman" w:eastAsia="Times New Roman"/>
                <w:b w:val="0"/>
                <w:i w:val="0"/>
                <w:sz w:val="21"/>
              </w:rPr>
              <w:t>- Có thiết kế cấp phối mác vữa của phòng thí nghiệm được phê duyệt.</w:t>
            </w:r>
          </w:p>
          <w:p>
            <w:pPr>
              <w:spacing w:after="30" w:before="0" w:line="264" w:lineRule="auto"/>
              <w:jc w:val="left"/>
            </w:pPr>
            <w:r>
              <w:rPr>
                <w:rFonts w:ascii="Times New Roman" w:hAnsi="Times New Roman" w:cs="Times New Roman" w:eastAsia="Times New Roman"/>
                <w:b w:val="0"/>
                <w:i w:val="0"/>
                <w:sz w:val="21"/>
              </w:rPr>
              <w:t>- Trộn bằng máy, tại bàn trộn có ghi rõ tỷ lệ cấp phối được quy đổi theo thực tế hiện trường.</w:t>
            </w:r>
          </w:p>
          <w:p>
            <w:pPr>
              <w:spacing w:after="30" w:before="0" w:line="264" w:lineRule="auto"/>
              <w:jc w:val="left"/>
            </w:pPr>
            <w:r>
              <w:rPr>
                <w:rFonts w:ascii="Times New Roman" w:hAnsi="Times New Roman" w:cs="Times New Roman" w:eastAsia="Times New Roman"/>
                <w:b w:val="0"/>
                <w:i w:val="0"/>
                <w:sz w:val="21"/>
              </w:rPr>
              <w:t>- Vữa phải đáp ứng được yêu cầu kỹ thuật phù hợp tiêu chuẩn TCVN 4314:2022 và TCVN 3121:2022.</w:t>
            </w:r>
          </w:p>
          <w:p>
            <w:pPr>
              <w:spacing w:after="30" w:before="0" w:line="264" w:lineRule="auto"/>
              <w:jc w:val="left"/>
            </w:pPr>
            <w:r>
              <w:rPr>
                <w:rFonts w:ascii="Times New Roman" w:hAnsi="Times New Roman" w:cs="Times New Roman" w:eastAsia="Times New Roman"/>
                <w:b w:val="0"/>
                <w:i w:val="0"/>
                <w:sz w:val="21"/>
              </w:rPr>
              <w:t>- Vữa xây sẽ được TVGS lập biên bản lấy mẫu hiện trường và tiến hành thí nghiệm kiểm tra cường độ.</w:t>
            </w:r>
          </w:p>
          <w:p>
            <w:pPr>
              <w:spacing w:after="30" w:before="0" w:line="264" w:lineRule="auto"/>
              <w:jc w:val="left"/>
            </w:pPr>
            <w:r>
              <w:rPr>
                <w:rFonts w:ascii="Times New Roman" w:hAnsi="Times New Roman" w:cs="Times New Roman" w:eastAsia="Times New Roman"/>
                <w:b w:val="0"/>
                <w:i w:val="0"/>
                <w:sz w:val="21"/>
              </w:rPr>
              <w:t>- Để quản lý tốt công tác trộn vữa, TVGS yêu cầu nhà thầu bố trí nhân công chỉ trộn khô tại chân công trường, vữa được đưa đến vị trí xây mới tiến hành pha nước đúng tỷ lệ.</w:t>
            </w:r>
          </w:p>
          <w:p>
            <w:pPr>
              <w:spacing w:after="30" w:before="0" w:line="264" w:lineRule="auto"/>
              <w:jc w:val="left"/>
            </w:pPr>
            <w:r>
              <w:rPr>
                <w:rFonts w:ascii="Times New Roman" w:hAnsi="Times New Roman" w:cs="Times New Roman" w:eastAsia="Times New Roman"/>
                <w:b w:val="0"/>
                <w:i w:val="0"/>
                <w:sz w:val="21"/>
              </w:rPr>
              <w:t>- Vữa sau khi trộn xong không được để quá 2h</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CHẤT LƯỢNG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xây tường</w:t>
            </w:r>
          </w:p>
          <w:p>
            <w:pPr>
              <w:spacing w:after="30" w:before="0" w:line="264" w:lineRule="auto"/>
              <w:jc w:val="left"/>
            </w:pPr>
            <w:r>
              <w:rPr>
                <w:rFonts w:ascii="Times New Roman" w:hAnsi="Times New Roman" w:cs="Times New Roman" w:eastAsia="Times New Roman"/>
                <w:b w:val="0"/>
                <w:i/>
                <w:color w:val="595959"/>
                <w:sz w:val="19"/>
              </w:rPr>
              <w:t>Tiêu chuẩn: TCVN 4085:2011</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định vị vị trí xây: Từ vị trí trục gửi, nhà thầu phải bật mực vị trí xây lên bề mặt sàn.</w:t>
            </w:r>
          </w:p>
          <w:p>
            <w:pPr>
              <w:spacing w:after="30" w:before="0" w:line="264" w:lineRule="auto"/>
              <w:jc w:val="left"/>
            </w:pPr>
            <w:r>
              <w:rPr>
                <w:rFonts w:ascii="Times New Roman" w:hAnsi="Times New Roman" w:cs="Times New Roman" w:eastAsia="Times New Roman"/>
                <w:b w:val="0"/>
                <w:i w:val="0"/>
                <w:sz w:val="21"/>
              </w:rPr>
              <w:t>- Kiểm tra vệ sinh nền trước khi xây chân cơ</w:t>
            </w:r>
          </w:p>
          <w:p>
            <w:pPr>
              <w:spacing w:after="30" w:before="0" w:line="264" w:lineRule="auto"/>
              <w:jc w:val="left"/>
            </w:pPr>
            <w:r>
              <w:rPr>
                <w:rFonts w:ascii="Times New Roman" w:hAnsi="Times New Roman" w:cs="Times New Roman" w:eastAsia="Times New Roman"/>
                <w:b w:val="0"/>
                <w:i w:val="0"/>
                <w:sz w:val="21"/>
              </w:rPr>
              <w:t>- Kiểm tra vị trí xây chân cơ tương ứng sử dụng loại gạch xây: gạch đất sét nung, gạch xi măng cốt liệu</w:t>
            </w:r>
          </w:p>
          <w:p>
            <w:pPr>
              <w:spacing w:after="30" w:before="0" w:line="264" w:lineRule="auto"/>
              <w:jc w:val="left"/>
            </w:pPr>
            <w:r>
              <w:rPr>
                <w:rFonts w:ascii="Times New Roman" w:hAnsi="Times New Roman" w:cs="Times New Roman" w:eastAsia="Times New Roman"/>
                <w:b w:val="0"/>
                <w:i w:val="0"/>
                <w:sz w:val="21"/>
              </w:rPr>
              <w:t>- Kiểm tra quá trình xây tuân thủ biện pháp thi công nhà thầu:</w:t>
            </w:r>
          </w:p>
          <w:p>
            <w:pPr>
              <w:spacing w:after="30" w:before="0" w:line="264" w:lineRule="auto"/>
              <w:jc w:val="left"/>
            </w:pPr>
            <w:r>
              <w:rPr>
                <w:rFonts w:ascii="Times New Roman" w:hAnsi="Times New Roman" w:cs="Times New Roman" w:eastAsia="Times New Roman"/>
                <w:b w:val="0"/>
                <w:i w:val="0"/>
                <w:sz w:val="21"/>
              </w:rPr>
              <w:t>- Công tác khoan và đặt râu thép liên kết với bê tông,</w:t>
            </w:r>
          </w:p>
          <w:p>
            <w:pPr>
              <w:spacing w:after="30" w:before="0" w:line="264" w:lineRule="auto"/>
              <w:jc w:val="left"/>
            </w:pPr>
            <w:r>
              <w:rPr>
                <w:rFonts w:ascii="Times New Roman" w:hAnsi="Times New Roman" w:cs="Times New Roman" w:eastAsia="Times New Roman"/>
                <w:b w:val="0"/>
                <w:i w:val="0"/>
                <w:sz w:val="21"/>
              </w:rPr>
              <w:t>- Kỹ thuật xây đảm bảo đúng tiêu chuẩn, tuân thủ hướng dẫn xây của gạch gạch xi măng cốt liệu của nhà sản xuất, chỉ dẫn của tư vấn thiết kế: đặt thép trong tường xây, khe co giãn, xây chèn đỉnh tường, chi tiết mép cửa, dạ cửa, chi tiết liên kết tường gạch xi măng cốt liệu và gạch đất sét nung …</w:t>
            </w:r>
          </w:p>
          <w:p>
            <w:pPr>
              <w:spacing w:after="30" w:before="0" w:line="264" w:lineRule="auto"/>
              <w:jc w:val="left"/>
            </w:pPr>
            <w:r>
              <w:rPr>
                <w:rFonts w:ascii="Times New Roman" w:hAnsi="Times New Roman" w:cs="Times New Roman" w:eastAsia="Times New Roman"/>
                <w:b w:val="0"/>
                <w:i w:val="0"/>
                <w:sz w:val="21"/>
              </w:rPr>
              <w:t>- Biện pháp căng dây, nẹp đảm bảo khối xây phẳng và thẳng.</w:t>
            </w:r>
          </w:p>
          <w:p>
            <w:pPr>
              <w:spacing w:after="30" w:before="0" w:line="264" w:lineRule="auto"/>
              <w:jc w:val="left"/>
            </w:pPr>
            <w:r>
              <w:rPr>
                <w:rFonts w:ascii="Times New Roman" w:hAnsi="Times New Roman" w:cs="Times New Roman" w:eastAsia="Times New Roman"/>
                <w:b w:val="0"/>
                <w:i w:val="0"/>
                <w:sz w:val="21"/>
              </w:rPr>
              <w:t>- Biện pháp lắp đặt lanh tô</w:t>
            </w:r>
          </w:p>
          <w:p>
            <w:pPr>
              <w:spacing w:after="30" w:before="0" w:line="264" w:lineRule="auto"/>
              <w:jc w:val="left"/>
            </w:pPr>
            <w:r>
              <w:rPr>
                <w:rFonts w:ascii="Times New Roman" w:hAnsi="Times New Roman" w:cs="Times New Roman" w:eastAsia="Times New Roman"/>
                <w:b w:val="0"/>
                <w:i w:val="0"/>
                <w:sz w:val="21"/>
              </w:rPr>
              <w:t>- Biện pháp đảm bảo khả năng chịu lực khi xây tấm tường lớn</w:t>
            </w:r>
          </w:p>
          <w:p>
            <w:pPr>
              <w:spacing w:after="30" w:before="0" w:line="264" w:lineRule="auto"/>
              <w:jc w:val="left"/>
            </w:pPr>
            <w:r>
              <w:rPr>
                <w:rFonts w:ascii="Times New Roman" w:hAnsi="Times New Roman" w:cs="Times New Roman" w:eastAsia="Times New Roman"/>
                <w:b w:val="0"/>
                <w:i w:val="0"/>
                <w:sz w:val="21"/>
              </w:rPr>
              <w:t>- Biện pháp đảm bảo an toàn.</w:t>
            </w:r>
          </w:p>
          <w:p>
            <w:pPr>
              <w:spacing w:after="30" w:before="0" w:line="264" w:lineRule="auto"/>
              <w:jc w:val="left"/>
            </w:pPr>
            <w:r>
              <w:rPr>
                <w:rFonts w:ascii="Times New Roman" w:hAnsi="Times New Roman" w:cs="Times New Roman" w:eastAsia="Times New Roman"/>
                <w:b w:val="0"/>
                <w:i w:val="0"/>
                <w:sz w:val="21"/>
              </w:rPr>
              <w:t>- Kiểm tra chất lượng vữa xây trong quá trình xây: Vữa phải đảm bảo còn linh động đầy mạch, độ dày vữa giao động từ 8÷15mm đối với gạch đất sét nung và gạch xi măng cốt liệu</w:t>
            </w:r>
          </w:p>
          <w:p>
            <w:pPr>
              <w:spacing w:after="30" w:before="0" w:line="264" w:lineRule="auto"/>
              <w:jc w:val="left"/>
            </w:pPr>
            <w:r>
              <w:rPr>
                <w:rFonts w:ascii="Times New Roman" w:hAnsi="Times New Roman" w:cs="Times New Roman" w:eastAsia="Times New Roman"/>
                <w:b w:val="0"/>
                <w:i w:val="0"/>
                <w:sz w:val="21"/>
              </w:rPr>
              <w:t>- Kiểm tra khối xây đã xây xong:</w:t>
            </w:r>
          </w:p>
          <w:p>
            <w:pPr>
              <w:spacing w:after="30" w:before="0" w:line="264" w:lineRule="auto"/>
              <w:jc w:val="left"/>
            </w:pPr>
            <w:r>
              <w:rPr>
                <w:rFonts w:ascii="Times New Roman" w:hAnsi="Times New Roman" w:cs="Times New Roman" w:eastAsia="Times New Roman"/>
                <w:b w:val="0"/>
                <w:i w:val="0"/>
                <w:sz w:val="21"/>
              </w:rPr>
              <w:t>- Kiểm tra kích thước hình học khối xây, lỗ cửa…</w:t>
            </w:r>
          </w:p>
          <w:p>
            <w:pPr>
              <w:spacing w:after="30" w:before="0" w:line="264" w:lineRule="auto"/>
              <w:jc w:val="left"/>
            </w:pPr>
            <w:r>
              <w:rPr>
                <w:rFonts w:ascii="Times New Roman" w:hAnsi="Times New Roman" w:cs="Times New Roman" w:eastAsia="Times New Roman"/>
                <w:b w:val="0"/>
                <w:i w:val="0"/>
                <w:sz w:val="21"/>
              </w:rPr>
              <w:t>- Kiểm tra loại gạch xây phù hợp vị trí xây.</w:t>
            </w:r>
          </w:p>
          <w:p>
            <w:pPr>
              <w:spacing w:after="30" w:before="0" w:line="264" w:lineRule="auto"/>
              <w:jc w:val="left"/>
            </w:pPr>
            <w:r>
              <w:rPr>
                <w:rFonts w:ascii="Times New Roman" w:hAnsi="Times New Roman" w:cs="Times New Roman" w:eastAsia="Times New Roman"/>
                <w:b w:val="0"/>
                <w:i w:val="0"/>
                <w:sz w:val="21"/>
              </w:rPr>
              <w:t>- Kiểm tra độ thẳng đứng của mặt bên và các góc của khối xây: Bằng thước tầm, thuỷ bình, thước góc.</w:t>
            </w:r>
          </w:p>
          <w:p>
            <w:pPr>
              <w:spacing w:after="30" w:before="0" w:line="264" w:lineRule="auto"/>
              <w:jc w:val="left"/>
            </w:pPr>
            <w:r>
              <w:rPr>
                <w:rFonts w:ascii="Times New Roman" w:hAnsi="Times New Roman" w:cs="Times New Roman" w:eastAsia="Times New Roman"/>
                <w:b w:val="0"/>
                <w:i w:val="0"/>
                <w:sz w:val="21"/>
              </w:rPr>
              <w:t>- Kiểm tra độ ngang bằng của từng hàng gạch bằng nivô.</w:t>
            </w:r>
          </w:p>
          <w:p>
            <w:pPr>
              <w:spacing w:after="30" w:before="0" w:line="264" w:lineRule="auto"/>
              <w:jc w:val="left"/>
            </w:pPr>
            <w:r>
              <w:rPr>
                <w:rFonts w:ascii="Times New Roman" w:hAnsi="Times New Roman" w:cs="Times New Roman" w:eastAsia="Times New Roman"/>
                <w:b w:val="0"/>
                <w:i w:val="0"/>
                <w:sz w:val="21"/>
              </w:rPr>
              <w:t>- Kiểm tra độ đầy mạch vữa: mạch vữa phải đầy.</w:t>
            </w:r>
          </w:p>
          <w:p>
            <w:pPr>
              <w:spacing w:after="30" w:before="0" w:line="264" w:lineRule="auto"/>
              <w:jc w:val="left"/>
            </w:pPr>
            <w:r>
              <w:rPr>
                <w:rFonts w:ascii="Times New Roman" w:hAnsi="Times New Roman" w:cs="Times New Roman" w:eastAsia="Times New Roman"/>
                <w:b w:val="0"/>
                <w:i w:val="0"/>
                <w:sz w:val="21"/>
              </w:rPr>
              <w:t>- Kiểm tra độ trùng mạch vữa bằng mắt thường.</w:t>
            </w:r>
          </w:p>
          <w:p>
            <w:pPr>
              <w:spacing w:after="30" w:before="0" w:line="264" w:lineRule="auto"/>
              <w:jc w:val="left"/>
            </w:pPr>
            <w:r>
              <w:rPr>
                <w:rFonts w:ascii="Times New Roman" w:hAnsi="Times New Roman" w:cs="Times New Roman" w:eastAsia="Times New Roman"/>
                <w:b w:val="0"/>
                <w:i w:val="0"/>
                <w:sz w:val="21"/>
              </w:rPr>
              <w:t>- Kiểm tra kỹ thuật xây bằng mắt.</w:t>
            </w:r>
          </w:p>
          <w:p>
            <w:pPr>
              <w:spacing w:after="30" w:before="0" w:line="264" w:lineRule="auto"/>
              <w:jc w:val="left"/>
            </w:pPr>
            <w:r>
              <w:rPr>
                <w:rFonts w:ascii="Times New Roman" w:hAnsi="Times New Roman" w:cs="Times New Roman" w:eastAsia="Times New Roman"/>
                <w:b w:val="0"/>
                <w:i w:val="0"/>
                <w:sz w:val="21"/>
              </w:rPr>
              <w:t>- Kiểm tra công tác bảo dưỡng khối xây:</w:t>
            </w:r>
          </w:p>
          <w:p>
            <w:pPr>
              <w:spacing w:after="30" w:before="0" w:line="264" w:lineRule="auto"/>
              <w:jc w:val="left"/>
            </w:pPr>
            <w:r>
              <w:rPr>
                <w:rFonts w:ascii="Times New Roman" w:hAnsi="Times New Roman" w:cs="Times New Roman" w:eastAsia="Times New Roman"/>
                <w:b w:val="0"/>
                <w:i w:val="0"/>
                <w:sz w:val="21"/>
              </w:rPr>
              <w:t>- Công tác tưới nước bảo dưỡng phải được tiến hành khi vữa khô.</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trát tường</w:t>
            </w:r>
          </w:p>
          <w:p>
            <w:pPr>
              <w:spacing w:after="30" w:before="0" w:line="264" w:lineRule="auto"/>
              <w:jc w:val="left"/>
            </w:pPr>
            <w:r>
              <w:rPr>
                <w:rFonts w:ascii="Times New Roman" w:hAnsi="Times New Roman" w:cs="Times New Roman" w:eastAsia="Times New Roman"/>
                <w:b w:val="0"/>
                <w:i/>
                <w:color w:val="595959"/>
                <w:sz w:val="19"/>
              </w:rPr>
              <w:t>Tiêu chuẩn: TCVN 9377-2:2012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Công tác trát nên tiến hành sau khi đã hoàn thành xong việc lắp đặt mạng dây ngầm và các chi tiết có chỉ định đặt ngầm trong lớp trát cho hệ thống điện, điện thoại, truyền hình, cáp máy tính…</w:t>
            </w:r>
          </w:p>
          <w:p>
            <w:pPr>
              <w:spacing w:after="30" w:before="0" w:line="264" w:lineRule="auto"/>
              <w:jc w:val="left"/>
            </w:pPr>
            <w:r>
              <w:rPr>
                <w:rFonts w:ascii="Times New Roman" w:hAnsi="Times New Roman" w:cs="Times New Roman" w:eastAsia="Times New Roman"/>
                <w:b w:val="0"/>
                <w:i w:val="0"/>
                <w:sz w:val="21"/>
              </w:rPr>
              <w:t>- Bề mặt nền trát cần được cọ rửa bụi bẩn, làm sạch rêu mốc, tẩy sạch dầu mỡ bám dính và làm sạch.</w:t>
            </w:r>
          </w:p>
          <w:p>
            <w:pPr>
              <w:spacing w:after="30" w:before="0" w:line="264" w:lineRule="auto"/>
              <w:jc w:val="left"/>
            </w:pPr>
            <w:r>
              <w:rPr>
                <w:rFonts w:ascii="Times New Roman" w:hAnsi="Times New Roman" w:cs="Times New Roman" w:eastAsia="Times New Roman"/>
                <w:b w:val="0"/>
                <w:i w:val="0"/>
                <w:sz w:val="21"/>
              </w:rPr>
              <w:t>- Trước khi trát, cần chèn kín các lỗ hở lớn, sử lý cho phẳng bề mặt nền trát.</w:t>
            </w:r>
          </w:p>
          <w:p>
            <w:pPr>
              <w:spacing w:after="30" w:before="0" w:line="264" w:lineRule="auto"/>
              <w:jc w:val="left"/>
            </w:pPr>
            <w:r>
              <w:rPr>
                <w:rFonts w:ascii="Times New Roman" w:hAnsi="Times New Roman" w:cs="Times New Roman" w:eastAsia="Times New Roman"/>
                <w:b w:val="0"/>
                <w:i w:val="0"/>
                <w:sz w:val="21"/>
              </w:rPr>
              <w:t>- Với gạch AAC: không nên trát ngay sau khi xây. Khi tường còn quá ẩm do bị ướt hoặc do mưa (có các vết ẩm, sẫm màu) thì cần đợi đến khi bề mặt tường khô và có màu sáng đều thì mới bắt đầu trát.</w:t>
            </w:r>
          </w:p>
          <w:p>
            <w:pPr>
              <w:spacing w:after="30" w:before="0" w:line="264" w:lineRule="auto"/>
              <w:jc w:val="left"/>
            </w:pPr>
            <w:r>
              <w:rPr>
                <w:rFonts w:ascii="Times New Roman" w:hAnsi="Times New Roman" w:cs="Times New Roman" w:eastAsia="Times New Roman"/>
                <w:b w:val="0"/>
                <w:i w:val="0"/>
                <w:sz w:val="21"/>
              </w:rPr>
              <w:t>- Vữa dùng để trát phải lựa chọn phù hợp với mục đích sử dụng của công trình, thích hợp với nền trát và lớp hoàn thiện, trang trí tiếp theo.</w:t>
            </w:r>
          </w:p>
          <w:p>
            <w:pPr>
              <w:spacing w:after="30" w:before="0" w:line="264" w:lineRule="auto"/>
              <w:jc w:val="left"/>
            </w:pPr>
            <w:r>
              <w:rPr>
                <w:rFonts w:ascii="Times New Roman" w:hAnsi="Times New Roman" w:cs="Times New Roman" w:eastAsia="Times New Roman"/>
                <w:b w:val="0"/>
                <w:i w:val="0"/>
                <w:sz w:val="21"/>
              </w:rPr>
              <w:t>- Vữa trát phải đáp ứng được các yêu cầu kỹ thuật phù hợp với tiêu chuẩn TCVN 4314:2022 và tiêu chuẩn TCVN 3121:2022</w:t>
            </w:r>
          </w:p>
          <w:p>
            <w:pPr>
              <w:spacing w:after="30" w:before="0" w:line="264" w:lineRule="auto"/>
              <w:jc w:val="left"/>
            </w:pPr>
            <w:r>
              <w:rPr>
                <w:rFonts w:ascii="Times New Roman" w:hAnsi="Times New Roman" w:cs="Times New Roman" w:eastAsia="Times New Roman"/>
                <w:b w:val="0"/>
                <w:i w:val="0"/>
                <w:sz w:val="21"/>
              </w:rPr>
              <w:t>- Trong trường hợp lớp vữa trát có chức năng làm tăng khả năng chịu lửa hoặc cách âm, cách nhiệt, vật liệu sử dụng và quy trình chế tạo vữa trát cần được tuân thủ nghiêm ngặt theo đúng yêu cầu của thiết kế và nhà cung cấp.</w:t>
            </w:r>
          </w:p>
          <w:p>
            <w:pPr>
              <w:spacing w:after="30" w:before="0" w:line="264" w:lineRule="auto"/>
              <w:jc w:val="left"/>
            </w:pPr>
            <w:r>
              <w:rPr>
                <w:rFonts w:ascii="Times New Roman" w:hAnsi="Times New Roman" w:cs="Times New Roman" w:eastAsia="Times New Roman"/>
                <w:b w:val="0"/>
                <w:i w:val="0"/>
                <w:sz w:val="21"/>
              </w:rPr>
              <w:t>- Khi tiến hành trát nhiều lớp trên bề mặt kết cấu, cần lựa chọn vật liệu trát sao cho giữa nền trát, lớp trát lót và lớp trát hoàn thiện có sự gắn kết và tương thích về độ dãn nở, co ngót.</w:t>
            </w:r>
          </w:p>
          <w:p>
            <w:pPr>
              <w:spacing w:after="30" w:before="0" w:line="264" w:lineRule="auto"/>
              <w:jc w:val="left"/>
            </w:pPr>
            <w:r>
              <w:rPr>
                <w:rFonts w:ascii="Times New Roman" w:hAnsi="Times New Roman" w:cs="Times New Roman" w:eastAsia="Times New Roman"/>
                <w:b w:val="0"/>
                <w:i w:val="0"/>
                <w:sz w:val="21"/>
              </w:rPr>
              <w:t>- Khi trát tường, trát trần với diện tích lớn, nên phân thành những khu vực nhỏ hơn có khe co dãn hoặc phải có những giải pháp kỹ thuật để tránh cho lớp trát không bị nứt do hiện tượng co ngót.</w:t>
            </w:r>
          </w:p>
          <w:p>
            <w:pPr>
              <w:spacing w:after="30" w:before="0" w:line="264" w:lineRule="auto"/>
              <w:jc w:val="left"/>
            </w:pPr>
            <w:r>
              <w:rPr>
                <w:rFonts w:ascii="Times New Roman" w:hAnsi="Times New Roman" w:cs="Times New Roman" w:eastAsia="Times New Roman"/>
                <w:b w:val="0"/>
                <w:i w:val="0"/>
                <w:sz w:val="21"/>
              </w:rPr>
              <w:t>- Nếu bên trong lớp trát có các hệ thống đường ống kim loại, vật chôn sẵn, vật liệu chế tạo vữa trát phải được lựa chọn thích hợp hoặc phải có biện pháp phòng tránh sao cho không sẩy ra hiện tượng ăn mòn, phá hoại.</w:t>
            </w:r>
          </w:p>
          <w:p>
            <w:pPr>
              <w:spacing w:after="30" w:before="0" w:line="264" w:lineRule="auto"/>
              <w:jc w:val="left"/>
            </w:pPr>
            <w:r>
              <w:rPr>
                <w:rFonts w:ascii="Times New Roman" w:hAnsi="Times New Roman" w:cs="Times New Roman" w:eastAsia="Times New Roman"/>
                <w:b w:val="0"/>
                <w:i w:val="0"/>
                <w:sz w:val="21"/>
              </w:rPr>
              <w:t>- Nếu bề mặt nền trát không đủ độ nhám cho lớp vữa trát bám dính trên bề mặt, trước khi trát phải sử lý tạo nhám bằng cách phun cát, vẩy hoặc phun hồ xi măng cát, đục nhám… và các biện pháp tạo khả năng bám dính khác. Phải trát thử một vài chỗ để xác định độ dính kết cần thiết trước khi tiến hành trát đại trà.</w:t>
            </w:r>
          </w:p>
          <w:p>
            <w:pPr>
              <w:spacing w:after="30" w:before="0" w:line="264" w:lineRule="auto"/>
              <w:jc w:val="left"/>
            </w:pPr>
            <w:r>
              <w:rPr>
                <w:rFonts w:ascii="Times New Roman" w:hAnsi="Times New Roman" w:cs="Times New Roman" w:eastAsia="Times New Roman"/>
                <w:b w:val="0"/>
                <w:i w:val="0"/>
                <w:sz w:val="21"/>
              </w:rPr>
              <w:t>- Ở những vị trí tiếp giáp giữa hai kết cấu bằng vật liệu khác nhau, những vị trí có đường ống đi ngầm nhiều trước khi trát phải được gắn một lớp lưới thép hoặc lưới thủy tinh phủ kín chiều dầy mạch ghép và phải trùm về hai bên ít nhất một đoạn 10cm đối với gạch ACC, từ 15÷20cm đối với gạch đất sét nung. Kích thước của ô lưới thép không lớn hơn 2cm. Dùng đinh (từ 3 đến 5 cm) ghim lưới lên tường. Đối với phần bê tông có thể ghim lưới bằng đinh thép (2 đến 3 cm) hoặc khoan bắt vít nở mật độ 30 ÷ 40cm / cái</w:t>
            </w:r>
          </w:p>
          <w:p>
            <w:pPr>
              <w:spacing w:after="30" w:before="0" w:line="264" w:lineRule="auto"/>
              <w:jc w:val="left"/>
            </w:pPr>
            <w:r>
              <w:rPr>
                <w:rFonts w:ascii="Times New Roman" w:hAnsi="Times New Roman" w:cs="Times New Roman" w:eastAsia="Times New Roman"/>
                <w:b w:val="0"/>
                <w:i w:val="0"/>
                <w:sz w:val="21"/>
              </w:rPr>
              <w:t>- Cát dùng để chế tạo vữa trát phải được sàng qua các loại sàng thích hợp để đạt được kích thước hạt cốt liệu lớn nhất (Dmax) ≤ 2,5mm khi trát nhám mặt hoặc trát các lớp lót và (Dmax) ≤ 1,25 mm khi trát các lớp hoàn thiện bề mặt.</w:t>
            </w:r>
          </w:p>
          <w:p>
            <w:pPr>
              <w:spacing w:after="30" w:before="0" w:line="264" w:lineRule="auto"/>
              <w:jc w:val="left"/>
            </w:pPr>
            <w:r>
              <w:rPr>
                <w:rFonts w:ascii="Times New Roman" w:hAnsi="Times New Roman" w:cs="Times New Roman" w:eastAsia="Times New Roman"/>
                <w:b w:val="0"/>
                <w:i w:val="0"/>
                <w:sz w:val="21"/>
              </w:rPr>
              <w:t>- Trát ngoài nhà cần biện pháp chống thấm: có thể dùng sơn chống thấm hoặc vữa chống thấm (trộn sika)</w:t>
            </w:r>
          </w:p>
          <w:p>
            <w:pPr>
              <w:spacing w:after="30" w:before="0" w:line="264" w:lineRule="auto"/>
              <w:jc w:val="left"/>
            </w:pPr>
            <w:r>
              <w:rPr>
                <w:rFonts w:ascii="Times New Roman" w:hAnsi="Times New Roman" w:cs="Times New Roman" w:eastAsia="Times New Roman"/>
                <w:b w:val="0"/>
                <w:i w:val="0"/>
                <w:sz w:val="21"/>
              </w:rPr>
              <w:t>- Trát ngoài phải định vị gờ phào theo mặt đứng kiến trúc.</w:t>
            </w:r>
          </w:p>
          <w:p>
            <w:pPr>
              <w:spacing w:after="30" w:before="0" w:line="264" w:lineRule="auto"/>
              <w:jc w:val="left"/>
            </w:pPr>
            <w:r>
              <w:rPr>
                <w:rFonts w:ascii="Times New Roman" w:hAnsi="Times New Roman" w:cs="Times New Roman" w:eastAsia="Times New Roman"/>
                <w:b w:val="0"/>
                <w:i w:val="0"/>
                <w:sz w:val="21"/>
              </w:rPr>
              <w:t>- Kiểm tra công tác trát</w:t>
            </w:r>
          </w:p>
          <w:p>
            <w:pPr>
              <w:spacing w:after="30" w:before="0" w:line="264" w:lineRule="auto"/>
              <w:jc w:val="left"/>
            </w:pPr>
            <w:r>
              <w:rPr>
                <w:rFonts w:ascii="Times New Roman" w:hAnsi="Times New Roman" w:cs="Times New Roman" w:eastAsia="Times New Roman"/>
                <w:b w:val="0"/>
                <w:i w:val="0"/>
                <w:sz w:val="21"/>
              </w:rPr>
              <w:t>- Công tác kiểm tra chất lượng trát tiến hành theo trình tự thi công và bao gồm các chỉ tiêu chính như sau:</w:t>
            </w:r>
          </w:p>
          <w:p>
            <w:pPr>
              <w:spacing w:after="30" w:before="0" w:line="264" w:lineRule="auto"/>
              <w:jc w:val="left"/>
            </w:pPr>
            <w:r>
              <w:rPr>
                <w:rFonts w:ascii="Times New Roman" w:hAnsi="Times New Roman" w:cs="Times New Roman" w:eastAsia="Times New Roman"/>
                <w:b w:val="0"/>
                <w:i w:val="0"/>
                <w:sz w:val="21"/>
              </w:rPr>
              <w:t>- Độ phẳng mặt trát</w:t>
            </w:r>
          </w:p>
          <w:p>
            <w:pPr>
              <w:spacing w:after="30" w:before="0" w:line="264" w:lineRule="auto"/>
              <w:jc w:val="left"/>
            </w:pPr>
            <w:r>
              <w:rPr>
                <w:rFonts w:ascii="Times New Roman" w:hAnsi="Times New Roman" w:cs="Times New Roman" w:eastAsia="Times New Roman"/>
                <w:b w:val="0"/>
                <w:i w:val="0"/>
                <w:sz w:val="21"/>
              </w:rPr>
              <w:t>- Độ đặc chắc và bám dính của lớp trát với nền trát.</w:t>
            </w:r>
          </w:p>
          <w:p>
            <w:pPr>
              <w:spacing w:after="30" w:before="0" w:line="264" w:lineRule="auto"/>
              <w:jc w:val="left"/>
            </w:pPr>
            <w:r>
              <w:rPr>
                <w:rFonts w:ascii="Times New Roman" w:hAnsi="Times New Roman" w:cs="Times New Roman" w:eastAsia="Times New Roman"/>
                <w:b w:val="0"/>
                <w:i w:val="0"/>
                <w:sz w:val="21"/>
              </w:rPr>
              <w:t>- Các yêu cầu đặc biệt khác của thiết kế</w:t>
            </w:r>
          </w:p>
          <w:p>
            <w:pPr>
              <w:spacing w:after="30" w:before="0" w:line="264" w:lineRule="auto"/>
              <w:jc w:val="left"/>
            </w:pPr>
            <w:r>
              <w:rPr>
                <w:rFonts w:ascii="Times New Roman" w:hAnsi="Times New Roman" w:cs="Times New Roman" w:eastAsia="Times New Roman"/>
                <w:b w:val="0"/>
                <w:i w:val="0"/>
                <w:sz w:val="21"/>
              </w:rPr>
              <w:t>- Mặt trát phải thoả mãn các yêu cầu:</w:t>
            </w:r>
          </w:p>
          <w:p>
            <w:pPr>
              <w:spacing w:after="30" w:before="0" w:line="264" w:lineRule="auto"/>
              <w:jc w:val="left"/>
            </w:pPr>
            <w:r>
              <w:rPr>
                <w:rFonts w:ascii="Times New Roman" w:hAnsi="Times New Roman" w:cs="Times New Roman" w:eastAsia="Times New Roman"/>
                <w:b w:val="0"/>
                <w:i w:val="0"/>
                <w:sz w:val="21"/>
              </w:rPr>
              <w:t>- Lớp vữa trát phải dính chắc với kết cấu, không bị bong bộp. Kiểm tra độ bám dính thực hiện bằng cách gõ nhẹ lên mặt trát. Tất cả những chỗ bộp phải phá ra trát lại.</w:t>
            </w:r>
          </w:p>
          <w:p>
            <w:pPr>
              <w:spacing w:after="30" w:before="0" w:line="264" w:lineRule="auto"/>
              <w:jc w:val="left"/>
            </w:pPr>
            <w:r>
              <w:rPr>
                <w:rFonts w:ascii="Times New Roman" w:hAnsi="Times New Roman" w:cs="Times New Roman" w:eastAsia="Times New Roman"/>
                <w:b w:val="0"/>
                <w:i w:val="0"/>
                <w:sz w:val="21"/>
              </w:rPr>
              <w:t>- Mặt trát phẳng, không gồ ghề cục bộ.</w:t>
            </w:r>
          </w:p>
          <w:p>
            <w:pPr>
              <w:spacing w:after="30" w:before="0" w:line="264" w:lineRule="auto"/>
              <w:jc w:val="left"/>
            </w:pPr>
            <w:r>
              <w:rPr>
                <w:rFonts w:ascii="Times New Roman" w:hAnsi="Times New Roman" w:cs="Times New Roman" w:eastAsia="Times New Roman"/>
                <w:b w:val="0"/>
                <w:i w:val="0"/>
                <w:sz w:val="21"/>
              </w:rPr>
              <w:t>- Bề mặt vữa trát không được có vết rạn chân chim, không có vết vữa chẩy, vết hằn của dụng cụ trát, vết lồi lõm, không có các khuyết tật ở góc cạnh, gờ chân tường, gờ chân cửa, chỗ tiếp giáp với các vị trí đặt thiết bị, điện vệ sinh thoát nước ...</w:t>
            </w:r>
          </w:p>
          <w:p>
            <w:pPr>
              <w:spacing w:after="30" w:before="0" w:line="264" w:lineRule="auto"/>
              <w:jc w:val="left"/>
            </w:pPr>
            <w:r>
              <w:rPr>
                <w:rFonts w:ascii="Times New Roman" w:hAnsi="Times New Roman" w:cs="Times New Roman" w:eastAsia="Times New Roman"/>
                <w:b w:val="0"/>
                <w:i w:val="0"/>
                <w:sz w:val="21"/>
              </w:rPr>
              <w:t>- Các đường gờ cạnh của tường phải thẳng, sắc nét. Các đường vuông góc phải kiểm tra bằng thước vuông. Các cạnh cửa sổ, cửa đi phải song song nhau. Mặt trên của bệ cửa có độ dốc theo thiết kế, Lớp vữa trát phải chèn sâu vào dưới nẹp khuôn cửa ít nhất là 10mm</w:t>
            </w:r>
          </w:p>
          <w:p>
            <w:pPr>
              <w:spacing w:after="30" w:before="0" w:line="264" w:lineRule="auto"/>
              <w:jc w:val="left"/>
            </w:pPr>
            <w:r>
              <w:rPr>
                <w:rFonts w:ascii="Times New Roman" w:hAnsi="Times New Roman" w:cs="Times New Roman" w:eastAsia="Times New Roman"/>
                <w:b w:val="0"/>
                <w:i w:val="0"/>
                <w:sz w:val="21"/>
              </w:rPr>
              <w:t>- Dung sai của mặt trát không vượt quá các quy định trong bảng 4 tiêu chuẩn TCVN 9377-2:2012.</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ốp tường</w:t>
            </w:r>
          </w:p>
          <w:p>
            <w:pPr>
              <w:spacing w:after="30" w:before="0" w:line="264" w:lineRule="auto"/>
              <w:jc w:val="left"/>
            </w:pPr>
            <w:r>
              <w:rPr>
                <w:rFonts w:ascii="Times New Roman" w:hAnsi="Times New Roman" w:cs="Times New Roman" w:eastAsia="Times New Roman"/>
                <w:b w:val="0"/>
                <w:i/>
                <w:color w:val="595959"/>
                <w:sz w:val="19"/>
              </w:rPr>
              <w:t>Tiêu chuẩn: TCVN 9377-3:2012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Công tác ốp nên tiến hành sau khi đã hoàn thành các công tác xây lắp kết cấu.</w:t>
            </w:r>
          </w:p>
          <w:p>
            <w:pPr>
              <w:spacing w:after="30" w:before="0" w:line="264" w:lineRule="auto"/>
              <w:jc w:val="left"/>
            </w:pPr>
            <w:r>
              <w:rPr>
                <w:rFonts w:ascii="Times New Roman" w:hAnsi="Times New Roman" w:cs="Times New Roman" w:eastAsia="Times New Roman"/>
                <w:b w:val="0"/>
                <w:i w:val="0"/>
                <w:sz w:val="21"/>
              </w:rPr>
              <w:t>- Gạch ốp, tấm ốp phải đạt yêu cầu kỹ thuật về chất lượng, chủng loại, kích thước, màu sắc</w:t>
            </w:r>
          </w:p>
          <w:p>
            <w:pPr>
              <w:spacing w:after="30" w:before="0" w:line="264" w:lineRule="auto"/>
              <w:jc w:val="left"/>
            </w:pPr>
            <w:r>
              <w:rPr>
                <w:rFonts w:ascii="Times New Roman" w:hAnsi="Times New Roman" w:cs="Times New Roman" w:eastAsia="Times New Roman"/>
                <w:b w:val="0"/>
                <w:i w:val="0"/>
                <w:sz w:val="21"/>
              </w:rPr>
              <w:t>- Vật liệu ốp là các loại gạch đá ốp lát phải thỏa mãn các yêu cầu kỹ thuật quy định trong các tiêu chuẩn TCVN 13113:2020, TCVN 6415:2016. Tuỳ theo kích thước, trọng lượng và chủng loại của vật liệu ốp, tính chất, độ phẳng của nền ốp, vị trí ốp và đặc điểm công trình mà lựa chọn phương pháp ốp cho phù hợp… Các phương pháp ốp thông dụng gồm:</w:t>
            </w:r>
          </w:p>
          <w:p>
            <w:pPr>
              <w:spacing w:after="30" w:before="0" w:line="264" w:lineRule="auto"/>
              <w:jc w:val="left"/>
            </w:pPr>
            <w:r>
              <w:rPr>
                <w:rFonts w:ascii="Times New Roman" w:hAnsi="Times New Roman" w:cs="Times New Roman" w:eastAsia="Times New Roman"/>
                <w:b w:val="0"/>
                <w:i w:val="0"/>
                <w:sz w:val="21"/>
              </w:rPr>
              <w:t>- Ốp bằng vữa xi măng cát (ốp wc, logia…)</w:t>
            </w:r>
          </w:p>
          <w:p>
            <w:pPr>
              <w:spacing w:after="30" w:before="0" w:line="264" w:lineRule="auto"/>
              <w:jc w:val="left"/>
            </w:pPr>
            <w:r>
              <w:rPr>
                <w:rFonts w:ascii="Times New Roman" w:hAnsi="Times New Roman" w:cs="Times New Roman" w:eastAsia="Times New Roman"/>
                <w:b w:val="0"/>
                <w:i w:val="0"/>
                <w:sz w:val="21"/>
              </w:rPr>
              <w:t>- Ốp bằng keo gắn</w:t>
            </w:r>
          </w:p>
          <w:p>
            <w:pPr>
              <w:spacing w:after="30" w:before="0" w:line="264" w:lineRule="auto"/>
              <w:jc w:val="left"/>
            </w:pPr>
            <w:r>
              <w:rPr>
                <w:rFonts w:ascii="Times New Roman" w:hAnsi="Times New Roman" w:cs="Times New Roman" w:eastAsia="Times New Roman"/>
                <w:b w:val="0"/>
                <w:i w:val="0"/>
                <w:sz w:val="21"/>
              </w:rPr>
              <w:t>- Ốp bằng giá đỡ, móc treo, bu lông, đinh vít... (ốp thang máy, sảnh…)</w:t>
            </w:r>
          </w:p>
          <w:p>
            <w:pPr>
              <w:spacing w:after="30" w:before="0" w:line="264" w:lineRule="auto"/>
              <w:jc w:val="left"/>
            </w:pPr>
            <w:r>
              <w:rPr>
                <w:rFonts w:ascii="Times New Roman" w:hAnsi="Times New Roman" w:cs="Times New Roman" w:eastAsia="Times New Roman"/>
                <w:b w:val="0"/>
                <w:i w:val="0"/>
                <w:sz w:val="21"/>
              </w:rPr>
              <w:t>- Trước khi tiến hành ốp, cần hoàn thành việc lắp đặt các mạng kỹ thuật ngầm, các chi tiết có chỉ định đặt trong tường cho hệ thống cấp thoát nước, điện, điện thoại, truyền hình … và các công việc khác có liên quan để phòng tránh mọi va chạm, chấn động có thể gây nên hư hỏng hoặc ảnh hưởng đến chất lượng lớp ốp.</w:t>
            </w:r>
          </w:p>
          <w:p>
            <w:pPr>
              <w:spacing w:after="30" w:before="0" w:line="264" w:lineRule="auto"/>
              <w:jc w:val="left"/>
            </w:pPr>
            <w:r>
              <w:rPr>
                <w:rFonts w:ascii="Times New Roman" w:hAnsi="Times New Roman" w:cs="Times New Roman" w:eastAsia="Times New Roman"/>
                <w:b w:val="0"/>
                <w:i w:val="0"/>
                <w:sz w:val="21"/>
              </w:rPr>
              <w:t>- Bề mặt kết cấu được ốp trang trí hay ốp bảo vệ theo phương thẳng đứng không được nghiêng lệch vượt quá giá trị cho phép quy định trong các tiêu chuẩn TCVN 4085:2011, TCVN 4453:1995, TCVN 9115:2019.</w:t>
            </w:r>
          </w:p>
          <w:p>
            <w:pPr>
              <w:spacing w:after="30" w:before="0" w:line="264" w:lineRule="auto"/>
              <w:jc w:val="left"/>
            </w:pPr>
            <w:r>
              <w:rPr>
                <w:rFonts w:ascii="Times New Roman" w:hAnsi="Times New Roman" w:cs="Times New Roman" w:eastAsia="Times New Roman"/>
                <w:b w:val="0"/>
                <w:i w:val="0"/>
                <w:sz w:val="21"/>
              </w:rPr>
              <w:t>- Ốp WC cần phải chống thấm sau đó trát phẳng bằng vữa xi măng cát. Phải tạo nhám trước khi ốp. Dùng xi măng tinh (hồ dầu) để dán gạch ốp vào lớp trát. Độ lồi lõm của nền ốp khi ốp bằng hồ dầu phải ≤ ± 3mm khi kiểm tra bằng thuớc dài 2m.</w:t>
            </w:r>
          </w:p>
          <w:p>
            <w:pPr>
              <w:spacing w:after="30" w:before="0" w:line="264" w:lineRule="auto"/>
              <w:jc w:val="left"/>
            </w:pPr>
            <w:r>
              <w:rPr>
                <w:rFonts w:ascii="Times New Roman" w:hAnsi="Times New Roman" w:cs="Times New Roman" w:eastAsia="Times New Roman"/>
                <w:b w:val="0"/>
                <w:i w:val="0"/>
                <w:sz w:val="21"/>
              </w:rPr>
              <w:t>- Chỉ tiến hành ốp trên nền ốp có lớp vữa trát lót tạo phẳng khi cường độ của lớp vữa trát lót đã đạt tối thiểu bằng 75% của mác vữa thiết kế. Lớp vữa trát lót phải bảo đảm khả năng bám dính tốt với nền trát. Khi ốp bằng vữa xi măng cát, chỉ nên ốp cho các loại gạch ốp có trọng lượng ≤ 20kg/m2</w:t>
            </w:r>
          </w:p>
          <w:p>
            <w:pPr>
              <w:spacing w:after="30" w:before="0" w:line="264" w:lineRule="auto"/>
              <w:jc w:val="left"/>
            </w:pPr>
            <w:r>
              <w:rPr>
                <w:rFonts w:ascii="Times New Roman" w:hAnsi="Times New Roman" w:cs="Times New Roman" w:eastAsia="Times New Roman"/>
                <w:b w:val="0"/>
                <w:i w:val="0"/>
                <w:sz w:val="21"/>
              </w:rPr>
              <w:t>- Nếu không có chỉ dẫn cụ thể của thiết kế, trước khi ốp cần tính toán và xác định hợp lý vị trí của các viên ốp sao cho số lượng bị cắt là nhỏ nhất và được bố trí ở các vị trí dễ che khuất. Nếu vật liệu ốp có hoa văn cần lựa chọn vị trí của viên ốp sao cho phù hợp với hoa văn và mầu sắc trang trí.</w:t>
            </w:r>
          </w:p>
          <w:p>
            <w:pPr>
              <w:spacing w:after="30" w:before="0" w:line="264" w:lineRule="auto"/>
              <w:jc w:val="left"/>
            </w:pPr>
            <w:r>
              <w:rPr>
                <w:rFonts w:ascii="Times New Roman" w:hAnsi="Times New Roman" w:cs="Times New Roman" w:eastAsia="Times New Roman"/>
                <w:b w:val="0"/>
                <w:i w:val="0"/>
                <w:sz w:val="21"/>
              </w:rPr>
              <w:t>- Ốp đá thang máy bằng đá thiên nhiên hay nhân tạo có kích thước lớn và có trọng lượng lớn, nên dùng các móc kim loại hay hệ thống giá treo có đinh vít, bu lông điều chỉnh để gắn chặt vào mặt ốp.</w:t>
            </w:r>
          </w:p>
          <w:p>
            <w:pPr>
              <w:spacing w:after="30" w:before="0" w:line="264" w:lineRule="auto"/>
              <w:jc w:val="left"/>
            </w:pPr>
            <w:r>
              <w:rPr>
                <w:rFonts w:ascii="Times New Roman" w:hAnsi="Times New Roman" w:cs="Times New Roman" w:eastAsia="Times New Roman"/>
                <w:b w:val="0"/>
                <w:i w:val="0"/>
                <w:sz w:val="21"/>
              </w:rPr>
              <w:t>- Vữa dùng trong công tác ốp: Vữa dùng để ốp phải đáp ứng được các yêu cầu kỹ thuật phù hợp với tiêu chuẩn TCVN 4314:2022 và tiêu chuẩn TCVN 3121:2022. Cát dùng để chế tạo vữa phải được sàng qua sàng. Để đảm bảo yêu cầu về chất lượng lớp ốp chắc đặc và thời gian thao tác, nên dùng vữa dẻo và có độ bám dính cao.</w:t>
            </w:r>
          </w:p>
          <w:p>
            <w:pPr>
              <w:spacing w:after="30" w:before="0" w:line="264" w:lineRule="auto"/>
              <w:jc w:val="left"/>
            </w:pPr>
            <w:r>
              <w:rPr>
                <w:rFonts w:ascii="Times New Roman" w:hAnsi="Times New Roman" w:cs="Times New Roman" w:eastAsia="Times New Roman"/>
                <w:b w:val="0"/>
                <w:i w:val="0"/>
                <w:sz w:val="21"/>
              </w:rPr>
              <w:t>- * Nếu ốp bằng keo:</w:t>
            </w:r>
          </w:p>
          <w:p>
            <w:pPr>
              <w:spacing w:after="30" w:before="0" w:line="264" w:lineRule="auto"/>
              <w:jc w:val="left"/>
            </w:pPr>
            <w:r>
              <w:rPr>
                <w:rFonts w:ascii="Times New Roman" w:hAnsi="Times New Roman" w:cs="Times New Roman" w:eastAsia="Times New Roman"/>
                <w:b w:val="0"/>
                <w:i w:val="0"/>
                <w:sz w:val="21"/>
              </w:rPr>
              <w:t>- Keo sử dụng để ốp phải phù hợp và tương thích với nền ốp và vật liệu ốp theo chỉ dẫn của nhà sản xuất</w:t>
            </w:r>
          </w:p>
          <w:p>
            <w:pPr>
              <w:spacing w:after="30" w:before="0" w:line="264" w:lineRule="auto"/>
              <w:jc w:val="left"/>
            </w:pPr>
            <w:r>
              <w:rPr>
                <w:rFonts w:ascii="Times New Roman" w:hAnsi="Times New Roman" w:cs="Times New Roman" w:eastAsia="Times New Roman"/>
                <w:b w:val="0"/>
                <w:i w:val="0"/>
                <w:sz w:val="21"/>
              </w:rPr>
              <w:t>- Khi ốp bằng keo, bề mặt sau của vật liệu ốp và nền ốp phải khô để không làm giảm khả năng bám dính của keo.</w:t>
            </w:r>
          </w:p>
          <w:p>
            <w:pPr>
              <w:spacing w:after="30" w:before="0" w:line="264" w:lineRule="auto"/>
              <w:jc w:val="left"/>
            </w:pPr>
            <w:r>
              <w:rPr>
                <w:rFonts w:ascii="Times New Roman" w:hAnsi="Times New Roman" w:cs="Times New Roman" w:eastAsia="Times New Roman"/>
                <w:b w:val="0"/>
                <w:i w:val="0"/>
                <w:sz w:val="21"/>
              </w:rPr>
              <w:t>- Các công tác chuẩn bị, hoà trộn keo và quy trình thao tác ốp bằng keo phải tuân thủ theo đúng quy định của thiết kế và nhà sản xuất.</w:t>
            </w:r>
          </w:p>
          <w:p>
            <w:pPr>
              <w:spacing w:after="30" w:before="0" w:line="264" w:lineRule="auto"/>
              <w:jc w:val="left"/>
            </w:pPr>
            <w:r>
              <w:rPr>
                <w:rFonts w:ascii="Times New Roman" w:hAnsi="Times New Roman" w:cs="Times New Roman" w:eastAsia="Times New Roman"/>
                <w:b w:val="0"/>
                <w:i w:val="0"/>
                <w:sz w:val="21"/>
              </w:rPr>
              <w:t>- * Nếu ốp bằng móc, treo đỡ</w:t>
            </w:r>
          </w:p>
          <w:p>
            <w:pPr>
              <w:spacing w:after="30" w:before="0" w:line="264" w:lineRule="auto"/>
              <w:jc w:val="left"/>
            </w:pPr>
            <w:r>
              <w:rPr>
                <w:rFonts w:ascii="Times New Roman" w:hAnsi="Times New Roman" w:cs="Times New Roman" w:eastAsia="Times New Roman"/>
                <w:b w:val="0"/>
                <w:i w:val="0"/>
                <w:sz w:val="21"/>
              </w:rPr>
              <w:t>- Áp dụng khi ốp các vật liệu có trọng lượng và kích thước lớn như các tấm đá tự nhiên, nhân tạo, các mảng gỗ, gốm, sứ, tấm nhựa, kim loại</w:t>
            </w:r>
          </w:p>
          <w:p>
            <w:pPr>
              <w:spacing w:after="30" w:before="0" w:line="264" w:lineRule="auto"/>
              <w:jc w:val="left"/>
            </w:pPr>
            <w:r>
              <w:rPr>
                <w:rFonts w:ascii="Times New Roman" w:hAnsi="Times New Roman" w:cs="Times New Roman" w:eastAsia="Times New Roman"/>
                <w:b w:val="0"/>
                <w:i w:val="0"/>
                <w:sz w:val="21"/>
              </w:rPr>
              <w:t>- Hệ thống giá đỡ, móc, treo… phải được thiết kế và thi công chắc chắn để gắn vật liệu ốp vào bộ phận kết cấu chịu lực của công trình.</w:t>
            </w:r>
          </w:p>
          <w:p>
            <w:pPr>
              <w:spacing w:after="30" w:before="0" w:line="264" w:lineRule="auto"/>
              <w:jc w:val="left"/>
            </w:pPr>
            <w:r>
              <w:rPr>
                <w:rFonts w:ascii="Times New Roman" w:hAnsi="Times New Roman" w:cs="Times New Roman" w:eastAsia="Times New Roman"/>
                <w:b w:val="0"/>
                <w:i w:val="0"/>
                <w:sz w:val="21"/>
              </w:rPr>
              <w:t>- Khi ốp mặt ngoài công trình, tất cả các chi tiết của giá đỡ, móc treo… phải được thiết kế hoặc có các biện pháp sử lý thích hợp để chịu được tác động xâm thực của thời tiết, môi trường.</w:t>
            </w:r>
          </w:p>
          <w:p>
            <w:pPr>
              <w:spacing w:after="30" w:before="0" w:line="264" w:lineRule="auto"/>
              <w:jc w:val="left"/>
            </w:pPr>
            <w:r>
              <w:rPr>
                <w:rFonts w:ascii="Times New Roman" w:hAnsi="Times New Roman" w:cs="Times New Roman" w:eastAsia="Times New Roman"/>
                <w:b w:val="0"/>
                <w:i w:val="0"/>
                <w:sz w:val="21"/>
              </w:rPr>
              <w:t>- Khi ốp những tấm vật liệu có kích thước và trọng lượng lớn cần phải dùng các phương tiện nâng bằng cơ giới hoặc bán cơ giới. Hệ thống ván khuôn để thi công phải chắc chắn và không ảnh hưởng đến hoạt động của thiết bị khi ốp.</w:t>
            </w:r>
          </w:p>
          <w:p>
            <w:pPr>
              <w:spacing w:after="30" w:before="0" w:line="264" w:lineRule="auto"/>
              <w:jc w:val="left"/>
            </w:pPr>
            <w:r>
              <w:rPr>
                <w:rFonts w:ascii="Times New Roman" w:hAnsi="Times New Roman" w:cs="Times New Roman" w:eastAsia="Times New Roman"/>
                <w:b w:val="0"/>
                <w:i w:val="0"/>
                <w:sz w:val="21"/>
              </w:rPr>
              <w:t>- Quy trình thi công lắp dựng hệ thống giá đỡ, móc treo… và gắn cố định vật liệu ốp lên kết cấu phải tuân thủ theo quy định, chỉ dẫn của thiết kế hoặc của nhà sản xuất</w:t>
            </w:r>
          </w:p>
          <w:p>
            <w:pPr>
              <w:spacing w:after="30" w:before="0" w:line="264" w:lineRule="auto"/>
              <w:jc w:val="left"/>
            </w:pPr>
            <w:r>
              <w:rPr>
                <w:rFonts w:ascii="Times New Roman" w:hAnsi="Times New Roman" w:cs="Times New Roman" w:eastAsia="Times New Roman"/>
                <w:b w:val="0"/>
                <w:i w:val="0"/>
                <w:sz w:val="21"/>
              </w:rPr>
              <w:t>- Kiểm tra công tác ốp gạch</w:t>
            </w:r>
          </w:p>
          <w:p>
            <w:pPr>
              <w:spacing w:after="30" w:before="0" w:line="264" w:lineRule="auto"/>
              <w:jc w:val="left"/>
            </w:pPr>
            <w:r>
              <w:rPr>
                <w:rFonts w:ascii="Times New Roman" w:hAnsi="Times New Roman" w:cs="Times New Roman" w:eastAsia="Times New Roman"/>
                <w:b w:val="0"/>
                <w:i w:val="0"/>
                <w:sz w:val="21"/>
              </w:rPr>
              <w:t>- a. Công tác kiểm tra chất lượng ốp tiến hành theo trình tự thi công và bao gồm các chỉ tiêu chính như sau:</w:t>
            </w:r>
          </w:p>
          <w:p>
            <w:pPr>
              <w:spacing w:after="30" w:before="0" w:line="264" w:lineRule="auto"/>
              <w:jc w:val="left"/>
            </w:pPr>
            <w:r>
              <w:rPr>
                <w:rFonts w:ascii="Times New Roman" w:hAnsi="Times New Roman" w:cs="Times New Roman" w:eastAsia="Times New Roman"/>
                <w:b w:val="0"/>
                <w:i w:val="0"/>
                <w:sz w:val="21"/>
              </w:rPr>
              <w:t>- Kiểm tra lớp trát, tạo nhám lớp trát trước khi ốp (với wc)</w:t>
            </w:r>
          </w:p>
          <w:p>
            <w:pPr>
              <w:spacing w:after="30" w:before="0" w:line="264" w:lineRule="auto"/>
              <w:jc w:val="left"/>
            </w:pPr>
            <w:r>
              <w:rPr>
                <w:rFonts w:ascii="Times New Roman" w:hAnsi="Times New Roman" w:cs="Times New Roman" w:eastAsia="Times New Roman"/>
                <w:b w:val="0"/>
                <w:i w:val="0"/>
                <w:sz w:val="21"/>
              </w:rPr>
              <w:t>- Kiểm tra liên kết của đá với bê tông (nếu có).</w:t>
            </w:r>
          </w:p>
          <w:p>
            <w:pPr>
              <w:spacing w:after="30" w:before="0" w:line="264" w:lineRule="auto"/>
              <w:jc w:val="left"/>
            </w:pPr>
            <w:r>
              <w:rPr>
                <w:rFonts w:ascii="Times New Roman" w:hAnsi="Times New Roman" w:cs="Times New Roman" w:eastAsia="Times New Roman"/>
                <w:b w:val="0"/>
                <w:i w:val="0"/>
                <w:sz w:val="21"/>
              </w:rPr>
              <w:t>- Độ phẳng của mặt ốp</w:t>
            </w:r>
          </w:p>
          <w:p>
            <w:pPr>
              <w:spacing w:after="30" w:before="0" w:line="264" w:lineRule="auto"/>
              <w:jc w:val="left"/>
            </w:pPr>
            <w:r>
              <w:rPr>
                <w:rFonts w:ascii="Times New Roman" w:hAnsi="Times New Roman" w:cs="Times New Roman" w:eastAsia="Times New Roman"/>
                <w:b w:val="0"/>
                <w:i w:val="0"/>
                <w:sz w:val="21"/>
              </w:rPr>
              <w:t>- Độ đặc chắc và bám dính của nền ốp với vật liệu ốp.</w:t>
            </w:r>
          </w:p>
          <w:p>
            <w:pPr>
              <w:spacing w:after="30" w:before="0" w:line="264" w:lineRule="auto"/>
              <w:jc w:val="left"/>
            </w:pPr>
            <w:r>
              <w:rPr>
                <w:rFonts w:ascii="Times New Roman" w:hAnsi="Times New Roman" w:cs="Times New Roman" w:eastAsia="Times New Roman"/>
                <w:b w:val="0"/>
                <w:i w:val="0"/>
                <w:sz w:val="21"/>
              </w:rPr>
              <w:t>- Độ đồng đều của của mặt ốp về màu sắc, hoa văn, các mạch ốp, chi tiết trang trí, sép.</w:t>
            </w:r>
          </w:p>
          <w:p>
            <w:pPr>
              <w:spacing w:after="30" w:before="0" w:line="264" w:lineRule="auto"/>
              <w:jc w:val="left"/>
            </w:pPr>
            <w:r>
              <w:rPr>
                <w:rFonts w:ascii="Times New Roman" w:hAnsi="Times New Roman" w:cs="Times New Roman" w:eastAsia="Times New Roman"/>
                <w:b w:val="0"/>
                <w:i w:val="0"/>
                <w:sz w:val="21"/>
              </w:rPr>
              <w:t>- Các yêu cầu đặc biệt khác của thiết kế</w:t>
            </w:r>
          </w:p>
          <w:p>
            <w:pPr>
              <w:spacing w:after="30" w:before="0" w:line="264" w:lineRule="auto"/>
              <w:jc w:val="left"/>
            </w:pPr>
            <w:r>
              <w:rPr>
                <w:rFonts w:ascii="Times New Roman" w:hAnsi="Times New Roman" w:cs="Times New Roman" w:eastAsia="Times New Roman"/>
                <w:b w:val="0"/>
                <w:i w:val="0"/>
                <w:sz w:val="21"/>
              </w:rPr>
              <w:t>- b. Mặt ốp phải thoả mãn các yêu cầu:</w:t>
            </w:r>
          </w:p>
          <w:p>
            <w:pPr>
              <w:spacing w:after="30" w:before="0" w:line="264" w:lineRule="auto"/>
              <w:jc w:val="left"/>
            </w:pPr>
            <w:r>
              <w:rPr>
                <w:rFonts w:ascii="Times New Roman" w:hAnsi="Times New Roman" w:cs="Times New Roman" w:eastAsia="Times New Roman"/>
                <w:b w:val="0"/>
                <w:i w:val="0"/>
                <w:sz w:val="21"/>
              </w:rPr>
              <w:t>- Tổng thể mặt ốp phải đảm bảo đúng hình dáng, kích thước hình học theo yêu cầu của thiết kế.</w:t>
            </w:r>
          </w:p>
          <w:p>
            <w:pPr>
              <w:spacing w:after="30" w:before="0" w:line="264" w:lineRule="auto"/>
              <w:jc w:val="left"/>
            </w:pPr>
            <w:r>
              <w:rPr>
                <w:rFonts w:ascii="Times New Roman" w:hAnsi="Times New Roman" w:cs="Times New Roman" w:eastAsia="Times New Roman"/>
                <w:b w:val="0"/>
                <w:i w:val="0"/>
                <w:sz w:val="21"/>
              </w:rPr>
              <w:t>- Vật liệu ốp phải đúng quy cách về chủng loại, kích thước và mầu sắc, không cong vênh, sứt mẻ, các khuyết tật trên mặt ốp không được vượt quá các trị số quy định trong các tiêu chuẩn kỹ thuật có liên quan hay quy định của thiết kế.</w:t>
            </w:r>
          </w:p>
          <w:p>
            <w:pPr>
              <w:spacing w:after="30" w:before="0" w:line="264" w:lineRule="auto"/>
              <w:jc w:val="left"/>
            </w:pPr>
            <w:r>
              <w:rPr>
                <w:rFonts w:ascii="Times New Roman" w:hAnsi="Times New Roman" w:cs="Times New Roman" w:eastAsia="Times New Roman"/>
                <w:b w:val="0"/>
                <w:i w:val="0"/>
                <w:sz w:val="21"/>
              </w:rPr>
              <w:t>- Những chi tiết hình ốp, hoa văn trên bề mặt ốp phải đúng theo thiết kế. Mầu sắc của mặt ốp bằng vật liệu nhân tạo phải đồng nhất.</w:t>
            </w:r>
          </w:p>
          <w:p>
            <w:pPr>
              <w:spacing w:after="30" w:before="0" w:line="264" w:lineRule="auto"/>
              <w:jc w:val="left"/>
            </w:pPr>
            <w:r>
              <w:rPr>
                <w:rFonts w:ascii="Times New Roman" w:hAnsi="Times New Roman" w:cs="Times New Roman" w:eastAsia="Times New Roman"/>
                <w:b w:val="0"/>
                <w:i w:val="0"/>
                <w:sz w:val="21"/>
              </w:rPr>
              <w:t>- Các mạch ốp ngang dọc phải sắc nét, đều thẳng và đầy vữa.</w:t>
            </w:r>
          </w:p>
          <w:p>
            <w:pPr>
              <w:spacing w:after="30" w:before="0" w:line="264" w:lineRule="auto"/>
              <w:jc w:val="left"/>
            </w:pPr>
            <w:r>
              <w:rPr>
                <w:rFonts w:ascii="Times New Roman" w:hAnsi="Times New Roman" w:cs="Times New Roman" w:eastAsia="Times New Roman"/>
                <w:b w:val="0"/>
                <w:i w:val="0"/>
                <w:sz w:val="21"/>
              </w:rPr>
              <w:t>- Vữa trát trên kết cấu phải chắc đặc. Khi kiểm tra vỗ lên mặt ốp không có tiếng bộp. Những viên bị bộp và long chân phải tháo ra ốp lại.</w:t>
            </w:r>
          </w:p>
          <w:p>
            <w:pPr>
              <w:spacing w:after="30" w:before="0" w:line="264" w:lineRule="auto"/>
              <w:jc w:val="left"/>
            </w:pPr>
            <w:r>
              <w:rPr>
                <w:rFonts w:ascii="Times New Roman" w:hAnsi="Times New Roman" w:cs="Times New Roman" w:eastAsia="Times New Roman"/>
                <w:b w:val="0"/>
                <w:i w:val="0"/>
                <w:sz w:val="21"/>
              </w:rPr>
              <w:t>- Trên mặt ốp không được có vết nứt, vết ố do vữa, sơn, vôi hoặc do các loại hoá chất gây ra.</w:t>
            </w:r>
          </w:p>
          <w:p>
            <w:pPr>
              <w:spacing w:after="30" w:before="0" w:line="264" w:lineRule="auto"/>
              <w:jc w:val="left"/>
            </w:pPr>
            <w:r>
              <w:rPr>
                <w:rFonts w:ascii="Times New Roman" w:hAnsi="Times New Roman" w:cs="Times New Roman" w:eastAsia="Times New Roman"/>
                <w:b w:val="0"/>
                <w:i w:val="0"/>
                <w:sz w:val="21"/>
              </w:rPr>
              <w:t>- Khi kiểm tra bằng thước dài 2m đặt áp sát vào mặt ốp, khe hở giữa thước và mặt ốp không quá 3mm.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lát nền</w:t>
            </w:r>
          </w:p>
          <w:p>
            <w:pPr>
              <w:spacing w:after="30" w:before="0" w:line="264" w:lineRule="auto"/>
              <w:jc w:val="left"/>
            </w:pPr>
            <w:r>
              <w:rPr>
                <w:rFonts w:ascii="Times New Roman" w:hAnsi="Times New Roman" w:cs="Times New Roman" w:eastAsia="Times New Roman"/>
                <w:b w:val="0"/>
                <w:i/>
                <w:color w:val="595959"/>
                <w:sz w:val="19"/>
              </w:rPr>
              <w:t>Tiêu chuẩn: TCVN 9377-1:2012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a. Vật liệu:</w:t>
            </w:r>
          </w:p>
          <w:p>
            <w:pPr>
              <w:spacing w:after="30" w:before="0" w:line="264" w:lineRule="auto"/>
              <w:jc w:val="left"/>
            </w:pPr>
            <w:r>
              <w:rPr>
                <w:rFonts w:ascii="Times New Roman" w:hAnsi="Times New Roman" w:cs="Times New Roman" w:eastAsia="Times New Roman"/>
                <w:b w:val="0"/>
                <w:i w:val="0"/>
                <w:sz w:val="21"/>
              </w:rPr>
              <w:t>- Vật liệu gắn kết phải đảm bảo chất lượng, nếu thiết kế không quy định thì thực hiện theo yêu cầu của nhà sản xuất vật liệu lát.</w:t>
            </w:r>
          </w:p>
          <w:p>
            <w:pPr>
              <w:spacing w:after="30" w:before="0" w:line="264" w:lineRule="auto"/>
              <w:jc w:val="left"/>
            </w:pPr>
            <w:r>
              <w:rPr>
                <w:rFonts w:ascii="Times New Roman" w:hAnsi="Times New Roman" w:cs="Times New Roman" w:eastAsia="Times New Roman"/>
                <w:b w:val="0"/>
                <w:i w:val="0"/>
                <w:sz w:val="21"/>
              </w:rPr>
              <w:t>- b. Lớp nền:</w:t>
            </w:r>
          </w:p>
          <w:p>
            <w:pPr>
              <w:spacing w:after="30" w:before="0" w:line="264" w:lineRule="auto"/>
              <w:jc w:val="left"/>
            </w:pPr>
            <w:r>
              <w:rPr>
                <w:rFonts w:ascii="Times New Roman" w:hAnsi="Times New Roman" w:cs="Times New Roman" w:eastAsia="Times New Roman"/>
                <w:b w:val="0"/>
                <w:i w:val="0"/>
                <w:sz w:val="21"/>
              </w:rPr>
              <w:t>- Mặt lớp nền phải đảm bảo phẳng, chắc chắn, ổn định, có độ bám dính với vật liệu gắn kết và được làm sạch tạp chất.</w:t>
            </w:r>
          </w:p>
          <w:p>
            <w:pPr>
              <w:spacing w:after="30" w:before="0" w:line="264" w:lineRule="auto"/>
              <w:jc w:val="left"/>
            </w:pPr>
            <w:r>
              <w:rPr>
                <w:rFonts w:ascii="Times New Roman" w:hAnsi="Times New Roman" w:cs="Times New Roman" w:eastAsia="Times New Roman"/>
                <w:b w:val="0"/>
                <w:i w:val="0"/>
                <w:sz w:val="21"/>
              </w:rPr>
              <w:t>- Cao độ lớp nền phù hợp với vật liệu lát phủ bên trên. Độ dốc của lớp nền theo yêu cầu kỹ thuật.</w:t>
            </w:r>
          </w:p>
          <w:p>
            <w:pPr>
              <w:spacing w:after="30" w:before="0" w:line="264" w:lineRule="auto"/>
              <w:jc w:val="left"/>
            </w:pPr>
            <w:r>
              <w:rPr>
                <w:rFonts w:ascii="Times New Roman" w:hAnsi="Times New Roman" w:cs="Times New Roman" w:eastAsia="Times New Roman"/>
                <w:b w:val="0"/>
                <w:i w:val="0"/>
                <w:sz w:val="21"/>
              </w:rPr>
              <w:t>- Trước khi lát phải kiểm tra và nghiệm thu lớp nền và các bộ phận bị che khuất (chi tiết chôn sẵn, chống thấm, hệ thống kỹ thuật v.v…).</w:t>
            </w:r>
          </w:p>
          <w:p>
            <w:pPr>
              <w:spacing w:after="30" w:before="0" w:line="264" w:lineRule="auto"/>
              <w:jc w:val="left"/>
            </w:pPr>
            <w:r>
              <w:rPr>
                <w:rFonts w:ascii="Times New Roman" w:hAnsi="Times New Roman" w:cs="Times New Roman" w:eastAsia="Times New Roman"/>
                <w:b w:val="0"/>
                <w:i w:val="0"/>
                <w:sz w:val="21"/>
              </w:rPr>
              <w:t>- Kiểm tra công tác lát nền</w:t>
            </w:r>
          </w:p>
          <w:p>
            <w:pPr>
              <w:spacing w:after="30" w:before="0" w:line="264" w:lineRule="auto"/>
              <w:jc w:val="left"/>
            </w:pPr>
            <w:r>
              <w:rPr>
                <w:rFonts w:ascii="Times New Roman" w:hAnsi="Times New Roman" w:cs="Times New Roman" w:eastAsia="Times New Roman"/>
                <w:b w:val="0"/>
                <w:i w:val="0"/>
                <w:sz w:val="21"/>
              </w:rPr>
              <w:t>- Kiểm tra công tác chống thấm.</w:t>
            </w:r>
          </w:p>
          <w:p>
            <w:pPr>
              <w:spacing w:after="30" w:before="0" w:line="264" w:lineRule="auto"/>
              <w:jc w:val="left"/>
            </w:pPr>
            <w:r>
              <w:rPr>
                <w:rFonts w:ascii="Times New Roman" w:hAnsi="Times New Roman" w:cs="Times New Roman" w:eastAsia="Times New Roman"/>
                <w:b w:val="0"/>
                <w:i w:val="0"/>
                <w:sz w:val="21"/>
              </w:rPr>
              <w:t>- Kiểm tra công tác vệ sinh và đắp mốc trước khi láng nền, lưu ý tạo dốc (với wc và logia nếu có, hành lang và mái) khi đắp mốc.</w:t>
            </w:r>
          </w:p>
          <w:p>
            <w:pPr>
              <w:spacing w:after="30" w:before="0" w:line="264" w:lineRule="auto"/>
              <w:jc w:val="left"/>
            </w:pPr>
            <w:r>
              <w:rPr>
                <w:rFonts w:ascii="Times New Roman" w:hAnsi="Times New Roman" w:cs="Times New Roman" w:eastAsia="Times New Roman"/>
                <w:b w:val="0"/>
                <w:i w:val="0"/>
                <w:sz w:val="21"/>
              </w:rPr>
              <w:t>- Kiểm tra vữa, công tác láng nền trước khi lát.</w:t>
            </w:r>
          </w:p>
          <w:p>
            <w:pPr>
              <w:spacing w:after="30" w:before="0" w:line="264" w:lineRule="auto"/>
              <w:jc w:val="left"/>
            </w:pPr>
            <w:r>
              <w:rPr>
                <w:rFonts w:ascii="Times New Roman" w:hAnsi="Times New Roman" w:cs="Times New Roman" w:eastAsia="Times New Roman"/>
                <w:b w:val="0"/>
                <w:i w:val="0"/>
                <w:sz w:val="21"/>
              </w:rPr>
              <w:t>- Mặt lát phải đảm bảo các yêu cầu về độ cao, độ phẳng, độ dốc, độ dính kết với lớp nền, chiều dày vật liệu gắn kết, bề rộng mạch lát, màu sắc, hoa văn, hình dáng trang trí v.v…</w:t>
            </w:r>
          </w:p>
          <w:p>
            <w:pPr>
              <w:spacing w:after="30" w:before="0" w:line="264" w:lineRule="auto"/>
              <w:jc w:val="left"/>
            </w:pPr>
            <w:r>
              <w:rPr>
                <w:rFonts w:ascii="Times New Roman" w:hAnsi="Times New Roman" w:cs="Times New Roman" w:eastAsia="Times New Roman"/>
                <w:b w:val="0"/>
                <w:i w:val="0"/>
                <w:sz w:val="21"/>
              </w:rPr>
              <w:t>- Nếu mặt lát là các viên đá thiên nhiên, nên chọn đá để các viên kề nhau có màu sắc và đường vân hài hoà.</w:t>
            </w:r>
          </w:p>
          <w:p>
            <w:pPr>
              <w:spacing w:after="30" w:before="0" w:line="264" w:lineRule="auto"/>
              <w:jc w:val="left"/>
            </w:pPr>
            <w:r>
              <w:rPr>
                <w:rFonts w:ascii="Times New Roman" w:hAnsi="Times New Roman" w:cs="Times New Roman" w:eastAsia="Times New Roman"/>
                <w:b w:val="0"/>
                <w:i w:val="0"/>
                <w:sz w:val="21"/>
              </w:rPr>
              <w:t>- Với gạch lát dùng vữa làm vật liệu gắn kết thì vữa phải được trải đều trên lớp nền để đảm bảo giữa viên gạch lát và lớp nền được lót đầy vữa.</w:t>
            </w:r>
          </w:p>
          <w:p>
            <w:pPr>
              <w:spacing w:after="30" w:before="0" w:line="264" w:lineRule="auto"/>
              <w:jc w:val="left"/>
            </w:pPr>
            <w:r>
              <w:rPr>
                <w:rFonts w:ascii="Times New Roman" w:hAnsi="Times New Roman" w:cs="Times New Roman" w:eastAsia="Times New Roman"/>
                <w:b w:val="0"/>
                <w:i w:val="0"/>
                <w:sz w:val="21"/>
              </w:rPr>
              <w:t>- Với các viên lát phải cắt, việc cắt và mài các cạnh phải bảo đảm đường cắt gọn và mạch ghép phẳng, đều.</w:t>
            </w:r>
          </w:p>
          <w:p>
            <w:pPr>
              <w:spacing w:after="30" w:before="0" w:line="264" w:lineRule="auto"/>
              <w:jc w:val="left"/>
            </w:pPr>
            <w:r>
              <w:rPr>
                <w:rFonts w:ascii="Times New Roman" w:hAnsi="Times New Roman" w:cs="Times New Roman" w:eastAsia="Times New Roman"/>
                <w:b w:val="0"/>
                <w:i w:val="0"/>
                <w:sz w:val="21"/>
              </w:rPr>
              <w:t>- Mạch giữa các viên gạch lát và giữa gạch lát với tường phải được lấp đầy chất làm đầy mạch tránh hiện tượng ộp</w:t>
            </w:r>
          </w:p>
          <w:p>
            <w:pPr>
              <w:spacing w:after="30" w:before="0" w:line="264" w:lineRule="auto"/>
              <w:jc w:val="left"/>
            </w:pPr>
            <w:r>
              <w:rPr>
                <w:rFonts w:ascii="Times New Roman" w:hAnsi="Times New Roman" w:cs="Times New Roman" w:eastAsia="Times New Roman"/>
                <w:b w:val="0"/>
                <w:i w:val="0"/>
                <w:sz w:val="21"/>
              </w:rPr>
              <w:t>- Dung sai trên mặt lát không vượt quá các giá trị yêu cầu trong bảng 1 và 2 tiêu chuẩn TCVN 9377-1:2012</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láng nền</w:t>
            </w:r>
          </w:p>
          <w:p>
            <w:pPr>
              <w:spacing w:after="30" w:before="0" w:line="264" w:lineRule="auto"/>
              <w:jc w:val="left"/>
            </w:pPr>
            <w:r>
              <w:rPr>
                <w:rFonts w:ascii="Times New Roman" w:hAnsi="Times New Roman" w:cs="Times New Roman" w:eastAsia="Times New Roman"/>
                <w:b w:val="0"/>
                <w:i/>
                <w:color w:val="595959"/>
                <w:sz w:val="19"/>
              </w:rPr>
              <w:t>Tiêu chuẩn: TCVN 9377-1:2012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 Phiếu yêu cầu nghiệm thu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Lớp láng thường được thực hiện trên nền gạch, bê tông cốt thép. Cấu tạo chung gồm lớp vữa đệm và lớp láng mặt. Lớp vữa láng có chiều dày từ 2-3cm, dùng vữa láng xi măng cát vàng mác #75÷100. Dụng cụ để láng cũng như trát gồm: bay, bàn xoa, thước, nivô, dây dọi … Vật liệu dùng để láng cũng như trát là hỗn hợp vữa xi măng và cát vàng phải đảm bảo:</w:t>
            </w:r>
          </w:p>
          <w:p>
            <w:pPr>
              <w:spacing w:after="30" w:before="0" w:line="264" w:lineRule="auto"/>
              <w:jc w:val="left"/>
            </w:pPr>
            <w:r>
              <w:rPr>
                <w:rFonts w:ascii="Times New Roman" w:hAnsi="Times New Roman" w:cs="Times New Roman" w:eastAsia="Times New Roman"/>
                <w:b w:val="0"/>
                <w:i w:val="0"/>
                <w:sz w:val="21"/>
              </w:rPr>
              <w:t>- Làm sạch bề mặt lớp láng, những nơi vữa khó bám phải đánh sờm bề mặt và tưới nước xi măng. Lấy cốt cao độ và đắp mốc nơi nào cần độ dốc phải tuân thủ theo thiết kế. Thường xuyên dùng thước tầm 3m và nivô kiểm tra độ ngang bằng và độ dốc theo chỉ dẫn thiết kế của lớp láng. Đảm bảo độ dốc thoát nước theo thiết kế. Sau khi láng xong 1 ngày phải bảo dưỡng lớp láng bằng bao tải ẩm, không được để cho nước chảy qua mặt láng, sau ít nhất 3 ngày mới được đi lại trên mặt lớp láng. Trước khi láng kết cấu phải ổn định và phẳng, vệ sinh thật sạch kết cấu cần láng, thông thường nền nhà rộng ta phải chia ô đánh mốc từng khu vực để láng, cao độ mặt nền sàn phải được kiểm tra rồi căn cứ vào tường, các góc xung quanh thiết lập lên mạng lưới các mốc phù hợp với chiều dài thước khi láng.</w:t>
            </w:r>
          </w:p>
          <w:p>
            <w:pPr>
              <w:spacing w:after="30" w:before="0" w:line="264" w:lineRule="auto"/>
              <w:jc w:val="left"/>
            </w:pPr>
            <w:r>
              <w:rPr>
                <w:rFonts w:ascii="Times New Roman" w:hAnsi="Times New Roman" w:cs="Times New Roman" w:eastAsia="Times New Roman"/>
                <w:b w:val="0"/>
                <w:i w:val="0"/>
                <w:sz w:val="21"/>
              </w:rPr>
              <w:t>- Khi láng xong phải chú ý bảo quản bề mặt láng (che đậy cẩn thận) tránh đi lại tuỳ tiện muốn đi phải lót ván vào lớp mới láng xong.</w:t>
            </w:r>
          </w:p>
          <w:p>
            <w:pPr>
              <w:spacing w:after="30" w:before="0" w:line="264" w:lineRule="auto"/>
              <w:jc w:val="left"/>
            </w:pPr>
            <w:r>
              <w:rPr>
                <w:rFonts w:ascii="Times New Roman" w:hAnsi="Times New Roman" w:cs="Times New Roman" w:eastAsia="Times New Roman"/>
                <w:b w:val="0"/>
                <w:i w:val="0"/>
                <w:sz w:val="21"/>
              </w:rPr>
              <w:t>- Chú ý công tác dưỡng hộ cho lớp láng nhằm giúp làm tăng chất lượng bề mặt láng vì vậy từ 7÷10 ngày đầu sau khi láng cong phải tưới nước dưỡng hộ.</w:t>
            </w:r>
          </w:p>
          <w:p>
            <w:pPr>
              <w:spacing w:after="30" w:before="0" w:line="264" w:lineRule="auto"/>
              <w:jc w:val="left"/>
            </w:pPr>
            <w:r>
              <w:rPr>
                <w:rFonts w:ascii="Times New Roman" w:hAnsi="Times New Roman" w:cs="Times New Roman" w:eastAsia="Times New Roman"/>
                <w:b w:val="0"/>
                <w:i w:val="0"/>
                <w:sz w:val="21"/>
              </w:rPr>
              <w:t>- Dung sai trên mặt láng không vượt quá các giá trị yêu cầu của tiêu chuẩn TCVN 9377-1:2012</w:t>
            </w:r>
          </w:p>
          <w:p>
            <w:pPr>
              <w:spacing w:after="30" w:before="0" w:line="264" w:lineRule="auto"/>
              <w:jc w:val="left"/>
            </w:pPr>
            <w:r>
              <w:rPr>
                <w:rFonts w:ascii="Times New Roman" w:hAnsi="Times New Roman" w:cs="Times New Roman" w:eastAsia="Times New Roman"/>
                <w:b w:val="0"/>
                <w:i w:val="0"/>
                <w:sz w:val="21"/>
              </w:rPr>
              <w:t>- * Yêu cầu của công tác láng:</w:t>
            </w:r>
          </w:p>
          <w:p>
            <w:pPr>
              <w:spacing w:after="30" w:before="0" w:line="264" w:lineRule="auto"/>
              <w:jc w:val="left"/>
            </w:pPr>
            <w:r>
              <w:rPr>
                <w:rFonts w:ascii="Times New Roman" w:hAnsi="Times New Roman" w:cs="Times New Roman" w:eastAsia="Times New Roman"/>
                <w:b w:val="0"/>
                <w:i w:val="0"/>
                <w:sz w:val="21"/>
              </w:rPr>
              <w:t>- Lớp láng thực hiện trên nền gạch, bê tông các loại hay bê tông cốt thép: trước khi láng, kết cấu nền phải ổn định và phẳng, cọ sạch các vết dầu, rêu và bụi bẩn.</w:t>
            </w:r>
          </w:p>
          <w:p>
            <w:pPr>
              <w:spacing w:after="30" w:before="0" w:line="264" w:lineRule="auto"/>
              <w:jc w:val="left"/>
            </w:pPr>
            <w:r>
              <w:rPr>
                <w:rFonts w:ascii="Times New Roman" w:hAnsi="Times New Roman" w:cs="Times New Roman" w:eastAsia="Times New Roman"/>
                <w:b w:val="0"/>
                <w:i w:val="0"/>
                <w:sz w:val="21"/>
              </w:rPr>
              <w:t>- Độ để bảo đảm độ bám dính tốt giữa lớp vữa láng và nền nếu mặt nền khô phải tưới nước và băm nhám bề mặt. Nếu có lớp lót thì mặt phải khía ô có cạnh từ 10 đến 15cm.</w:t>
            </w:r>
          </w:p>
          <w:p>
            <w:pPr>
              <w:spacing w:after="30" w:before="0" w:line="264" w:lineRule="auto"/>
              <w:jc w:val="left"/>
            </w:pPr>
            <w:r>
              <w:rPr>
                <w:rFonts w:ascii="Times New Roman" w:hAnsi="Times New Roman" w:cs="Times New Roman" w:eastAsia="Times New Roman"/>
                <w:b w:val="0"/>
                <w:i w:val="0"/>
                <w:sz w:val="21"/>
              </w:rPr>
              <w:t>- Lớp láng cuối cùng bằng vữa xi măng cát với kích thước hạt cốt liệu lớn nhất không quá 2mm, xoa phẳng mặt theo độ dốc thiết kế. Tùy thuộc vào thời tiết, độ ẩm và nhiệt độ không khí… Sau khi láng xong lớp vữa cuối cùng khoảng từ 4 đến 6 giờ mới có thể tiến hành đánh bóng bề mặt láng bằng cách rải đều một lớp bột xi măng hay lớp mỏng hỗi măng.</w:t>
            </w:r>
          </w:p>
          <w:p>
            <w:pPr>
              <w:spacing w:after="30" w:before="0" w:line="264" w:lineRule="auto"/>
              <w:jc w:val="left"/>
            </w:pPr>
            <w:r>
              <w:rPr>
                <w:rFonts w:ascii="Times New Roman" w:hAnsi="Times New Roman" w:cs="Times New Roman" w:eastAsia="Times New Roman"/>
                <w:b w:val="0"/>
                <w:i w:val="0"/>
                <w:sz w:val="21"/>
              </w:rPr>
              <w:t>- Mặt láng phải bảo đảm độ bóng theo thiết kế. Quá trình mài bóng được tiến hành đồng thời với việc vá các vết lõm cục bộ và các vết xước gợn trên bề mặt.</w:t>
            </w:r>
          </w:p>
          <w:p>
            <w:pPr>
              <w:spacing w:after="30" w:before="0" w:line="264" w:lineRule="auto"/>
              <w:jc w:val="left"/>
            </w:pPr>
            <w:r>
              <w:rPr>
                <w:rFonts w:ascii="Times New Roman" w:hAnsi="Times New Roman" w:cs="Times New Roman" w:eastAsia="Times New Roman"/>
                <w:b w:val="0"/>
                <w:i w:val="0"/>
                <w:sz w:val="21"/>
              </w:rPr>
              <w:t>- Công việc kẻ chỉ thực hiện ngay sau khi vừa đánh màu xong. Đường kẻ chỉ cần đều về chiều rộng, chiều sâu và sắc nét. Nếu dùng quả lăn có hạt chống trơn cũng lăn ngay khi lớp xi măng màu chưa rắn.</w:t>
            </w:r>
          </w:p>
          <w:p>
            <w:pPr>
              <w:spacing w:after="30" w:before="0" w:line="264" w:lineRule="auto"/>
              <w:jc w:val="left"/>
            </w:pPr>
            <w:r>
              <w:rPr>
                <w:rFonts w:ascii="Times New Roman" w:hAnsi="Times New Roman" w:cs="Times New Roman" w:eastAsia="Times New Roman"/>
                <w:b w:val="0"/>
                <w:i w:val="0"/>
                <w:sz w:val="21"/>
              </w:rPr>
              <w:t>- Láng hè dài hoặc mặt lối đi dài, cứ mỗi đoạn dài 3÷4m lại làm một khe co dãn ở lớp láng bằng cách cắt đứt ngang lớp láng. Chiều rộng khe co dãn là 20mm được chèn bằng nhựa bitum số 3.</w:t>
            </w:r>
          </w:p>
          <w:p>
            <w:pPr>
              <w:spacing w:after="30" w:before="0" w:line="264" w:lineRule="auto"/>
              <w:jc w:val="left"/>
            </w:pPr>
            <w:r>
              <w:rPr>
                <w:rFonts w:ascii="Times New Roman" w:hAnsi="Times New Roman" w:cs="Times New Roman" w:eastAsia="Times New Roman"/>
                <w:b w:val="0"/>
                <w:i w:val="0"/>
                <w:sz w:val="21"/>
              </w:rPr>
              <w:t>- Đối với những diện tích và khu vực có yêu cầu chống thấm cao như khu vệ sinh, bể chứa nước, máng dẫn nước và thoát nước… ngoài việc trát láng thông thường, trước đó phải thực hiện các lớp chống thấm theo thiết kế.</w:t>
            </w:r>
          </w:p>
          <w:p>
            <w:pPr>
              <w:spacing w:after="30" w:before="0" w:line="264" w:lineRule="auto"/>
              <w:jc w:val="left"/>
            </w:pPr>
            <w:r>
              <w:rPr>
                <w:rFonts w:ascii="Times New Roman" w:hAnsi="Times New Roman" w:cs="Times New Roman" w:eastAsia="Times New Roman"/>
                <w:b w:val="0"/>
                <w:i w:val="0"/>
                <w:sz w:val="21"/>
              </w:rPr>
              <w:t>- Chất lượng mặt láng phải bảo đảm các yêu cầu về độ phẳng, độ dốc và những yêu cầu khác giống như đối với bề mặt trát.</w:t>
            </w:r>
          </w:p>
          <w:p>
            <w:pPr>
              <w:spacing w:after="30" w:before="0" w:line="264" w:lineRule="auto"/>
              <w:jc w:val="left"/>
            </w:pPr>
            <w:r>
              <w:rPr>
                <w:rFonts w:ascii="Times New Roman" w:hAnsi="Times New Roman" w:cs="Times New Roman" w:eastAsia="Times New Roman"/>
                <w:b w:val="0"/>
                <w:i w:val="0"/>
                <w:sz w:val="21"/>
              </w:rPr>
              <w:t>- Đối tượng và phương pháp kiểm tra công tác lát và láng theo tiêu chuẩn TCVN 9377-1:2012</w:t>
            </w:r>
          </w:p>
        </w:tc>
      </w:tr>
    </w:tbl>
    <w:p>
      <w:pPr>
        <w:keepNext w:val="0"/>
        <w:spacing w:before="0" w:after="80" w:line="288" w:lineRule="auto"/>
        <w:jc w:val="both"/>
      </w:pPr>
    </w:p>
    <w:p>
      <w:pPr>
        <w:pStyle w:val="Heading3"/>
      </w:pPr>
      <w:r>
        <w:t>16.3. Giám sát lắp đặt cửa, vách nhôm kính, cửa nhựa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nhôm</w:t>
            </w:r>
          </w:p>
          <w:p>
            <w:pPr>
              <w:spacing w:after="30" w:before="0" w:line="264" w:lineRule="auto"/>
              <w:jc w:val="left"/>
            </w:pPr>
            <w:r>
              <w:rPr>
                <w:rFonts w:ascii="Times New Roman" w:hAnsi="Times New Roman" w:cs="Times New Roman" w:eastAsia="Times New Roman"/>
                <w:b w:val="0"/>
                <w:i/>
                <w:color w:val="595959"/>
                <w:sz w:val="19"/>
              </w:rPr>
              <w:t>Tiêu chuẩn: TCXDVN 330:2004</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nhôm trước khi nhập về công trường phải được CĐT phê duyệt chủng loại, nguồn gốc, tiết diện (hệ), màu sắc…</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(tiết diện, chiều dày, hình dạng...) phải khớp với catalog nhà sản xuất hoặc hồ sơ thiết kế.</w:t>
            </w:r>
          </w:p>
          <w:p>
            <w:pPr>
              <w:spacing w:after="30" w:before="0" w:line="264" w:lineRule="auto"/>
              <w:jc w:val="left"/>
            </w:pPr>
            <w:r>
              <w:rPr>
                <w:rFonts w:ascii="Times New Roman" w:hAnsi="Times New Roman" w:cs="Times New Roman" w:eastAsia="Times New Roman"/>
                <w:b w:val="0"/>
                <w:i w:val="0"/>
                <w:sz w:val="21"/>
              </w:rPr>
              <w:t>- Nhôm nhập về không cong vênh, còn dán nhãn mác nilon, ngoại quan còn mới, không xước sứt. TVGS sẽ kiểm tra tiết diện nhôm, kích thước và chiều dày nhôm theo hồ sơ thiết kế.</w:t>
            </w:r>
          </w:p>
          <w:p>
            <w:pPr>
              <w:spacing w:after="30" w:before="0" w:line="264" w:lineRule="auto"/>
              <w:jc w:val="left"/>
            </w:pPr>
            <w:r>
              <w:rPr>
                <w:rFonts w:ascii="Times New Roman" w:hAnsi="Times New Roman" w:cs="Times New Roman" w:eastAsia="Times New Roman"/>
                <w:b w:val="0"/>
                <w:i w:val="0"/>
                <w:sz w:val="21"/>
              </w:rPr>
              <w:t>- Nhôm nhập về phải được tập kết đúng vị trí, đúng biện pháp thi công, bảo quản đúng kỹ thuật, tránh cong vênh. Đợt đầu tiên sẽ tiến hành lập biên bản lấy mẫu đi thí nghiệm tại phòng thí nghiệm được phê duyệt. Chỉ tiêu thí nghiệm theo HSTK hoặc TCXDVN 330:2004 tiết diện, độ bền kéo đứt, độ dãn dài tương đối, độ cứng, lớp màng oxi hóa, lớp màng thanh nhôm anod, lớp màng thanh nhôm anod ED…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khung nhựa lõi thép U-PVC</w:t>
            </w:r>
          </w:p>
          <w:p>
            <w:pPr>
              <w:spacing w:after="30" w:before="0" w:line="264" w:lineRule="auto"/>
              <w:jc w:val="left"/>
            </w:pPr>
            <w:r>
              <w:rPr>
                <w:rFonts w:ascii="Times New Roman" w:hAnsi="Times New Roman" w:cs="Times New Roman" w:eastAsia="Times New Roman"/>
                <w:b w:val="0"/>
                <w:i/>
                <w:color w:val="595959"/>
                <w:sz w:val="19"/>
              </w:rPr>
              <w:t>Tiêu chuẩn: TCVN 7451:2004</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thanh khung cửa trước khi nhập về công trường phải được CĐT phê duyệt thanh profile, nguồn gốc, tiết diện (hệ), màu sắc…</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Kết cấu khung làm từ thanh profile có thép gia cường, có kích thước xác định, làm khung vững chắc cho cánh cửa, gắn kết với khuôn cửa bằng hệ thống liên kết cửa.</w:t>
            </w:r>
          </w:p>
          <w:p>
            <w:pPr>
              <w:spacing w:after="30" w:before="0" w:line="264" w:lineRule="auto"/>
              <w:jc w:val="left"/>
            </w:pPr>
            <w:r>
              <w:rPr>
                <w:rFonts w:ascii="Times New Roman" w:hAnsi="Times New Roman" w:cs="Times New Roman" w:eastAsia="Times New Roman"/>
                <w:b w:val="0"/>
                <w:i w:val="0"/>
                <w:sz w:val="21"/>
              </w:rPr>
              <w:t>- Các thông số kỹ thuật (tiết diện, chiều dành, hình dạng...) phải khớp với catalog nhà sản xuất hoặc hồ sơ thiết kế.</w:t>
            </w:r>
          </w:p>
          <w:p>
            <w:pPr>
              <w:spacing w:after="30" w:before="0" w:line="264" w:lineRule="auto"/>
              <w:jc w:val="left"/>
            </w:pPr>
            <w:r>
              <w:rPr>
                <w:rFonts w:ascii="Times New Roman" w:hAnsi="Times New Roman" w:cs="Times New Roman" w:eastAsia="Times New Roman"/>
                <w:b w:val="0"/>
                <w:i w:val="0"/>
                <w:sz w:val="21"/>
              </w:rPr>
              <w:t>- Hệ khuôn, khung cửa nhập về không cong vênh, còn dán nhãn mác nilon, ngoại quan còn mới, không xước sứt. TVGS sẽ kiểm tra tiết diện nhôm, kích thước theo yêu cầu của HSTK hoặc TCVN 7451:2004 bảng 1,2.</w:t>
            </w:r>
          </w:p>
          <w:p>
            <w:pPr>
              <w:spacing w:after="30" w:before="0" w:line="264" w:lineRule="auto"/>
              <w:jc w:val="left"/>
            </w:pPr>
            <w:r>
              <w:rPr>
                <w:rFonts w:ascii="Times New Roman" w:hAnsi="Times New Roman" w:cs="Times New Roman" w:eastAsia="Times New Roman"/>
                <w:b w:val="0"/>
                <w:i w:val="0"/>
                <w:sz w:val="21"/>
              </w:rPr>
              <w:t>- Hệ khung, cửa nhập về phải được tập kết đúng vị trí, đúng biện pháp thi công, bảo quản đúng kỹ thuật, tránh cong vênh. Đợt đầu tiên sẽ tiến hành lập biên bản lấy mẫu đi thí nghiệm tại phòng thí nghiệm được phê duyệt. Chỉ tiêu thí nghiệm theo HSTK hoặc TCVN 7451:2004 độ bền góc hàn thanh profile, độ bền áp lực gió ứng với áp lực gió thiết kế, độ kín nước, độ lọt khí, độ giảm âm trong không khí, lực đóng mở cánh…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Kính</w:t>
            </w:r>
          </w:p>
          <w:p>
            <w:pPr>
              <w:spacing w:after="30" w:before="0" w:line="264" w:lineRule="auto"/>
              <w:jc w:val="left"/>
            </w:pPr>
            <w:r>
              <w:rPr>
                <w:rFonts w:ascii="Times New Roman" w:hAnsi="Times New Roman" w:cs="Times New Roman" w:eastAsia="Times New Roman"/>
                <w:b w:val="0"/>
                <w:i/>
                <w:color w:val="595959"/>
                <w:sz w:val="19"/>
              </w:rPr>
              <w:t>Tiêu chuẩn: TCVN 7368:2013; chỉ dẫn kỹ thuật của dự án.</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Kính trước khi nhập về công trường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Vật liệu nhập về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(tiết diện, chiều dành, hình dạng...) phải khớp với catalog nhà sản xuất hoặc hồ sơ thiết kế.</w:t>
            </w:r>
          </w:p>
          <w:p>
            <w:pPr>
              <w:spacing w:after="30" w:before="0" w:line="264" w:lineRule="auto"/>
              <w:jc w:val="left"/>
            </w:pPr>
            <w:r>
              <w:rPr>
                <w:rFonts w:ascii="Times New Roman" w:hAnsi="Times New Roman" w:cs="Times New Roman" w:eastAsia="Times New Roman"/>
                <w:b w:val="0"/>
                <w:i w:val="0"/>
                <w:sz w:val="21"/>
              </w:rPr>
              <w:t>- Kính về không cong vênh, không nứt, không sứt mẻ. TVGS sẽ kiểm tra chiều dày, kiểm tra ngoại quan.</w:t>
            </w:r>
          </w:p>
          <w:p>
            <w:pPr>
              <w:spacing w:after="30" w:before="0" w:line="264" w:lineRule="auto"/>
              <w:jc w:val="left"/>
            </w:pPr>
            <w:r>
              <w:rPr>
                <w:rFonts w:ascii="Times New Roman" w:hAnsi="Times New Roman" w:cs="Times New Roman" w:eastAsia="Times New Roman"/>
                <w:b w:val="0"/>
                <w:i w:val="0"/>
                <w:sz w:val="21"/>
              </w:rPr>
              <w:t>- Kính về phải được tập kết đúng vị trí, đúng biện pháp thi công, bảo quản đúng kỹ thuật, tránh cong vênh. Đợt đầu tiên sẽ tiến hành lập biên bản lấy mẫu đi thí nghiệm tại phòng thí nghiệm được phê duyệt. Chỉ tiêu thí nghiệm theo HSTK: chiều dày, cơ lý, ngoại quan…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vật tư phụ khác như Khóa, bản lề và chốt, neo kẹp, gia cường và các phụ kiện khác</w:t>
            </w:r>
          </w:p>
          <w:p>
            <w:pPr>
              <w:spacing w:after="30" w:before="0" w:line="264" w:lineRule="auto"/>
              <w:jc w:val="left"/>
            </w:pPr>
            <w:r>
              <w:rPr>
                <w:rFonts w:ascii="Times New Roman" w:hAnsi="Times New Roman" w:cs="Times New Roman" w:eastAsia="Times New Roman"/>
                <w:b w:val="0"/>
                <w:i/>
                <w:color w:val="595959"/>
                <w:sz w:val="19"/>
              </w:rPr>
              <w:t>Tiêu chuẩn: TCXD 92-1983; TCXD 93-1983; TCXD 94-1983</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Vật tư trước khi nhập về công trường phải được CĐT phê duyệt chủng loại, nguồn gốc, model hoặc mã sản phẩm</w:t>
            </w:r>
          </w:p>
          <w:p>
            <w:pPr>
              <w:spacing w:after="30" w:before="0" w:line="264" w:lineRule="auto"/>
              <w:jc w:val="left"/>
            </w:pPr>
            <w:r>
              <w:rPr>
                <w:rFonts w:ascii="Times New Roman" w:hAnsi="Times New Roman" w:cs="Times New Roman" w:eastAsia="Times New Roman"/>
                <w:b w:val="0"/>
                <w:i w:val="0"/>
                <w:sz w:val="21"/>
              </w:rPr>
              <w:t>- Kiểm tra chứng chỉ và nguồn gốc đệm; nẹp; gioăng kính ...</w:t>
            </w:r>
          </w:p>
          <w:p>
            <w:pPr>
              <w:spacing w:after="30" w:before="0" w:line="264" w:lineRule="auto"/>
              <w:jc w:val="left"/>
            </w:pPr>
            <w:r>
              <w:rPr>
                <w:rFonts w:ascii="Times New Roman" w:hAnsi="Times New Roman" w:cs="Times New Roman" w:eastAsia="Times New Roman"/>
                <w:b w:val="0"/>
                <w:i w:val="0"/>
                <w:sz w:val="21"/>
              </w:rPr>
              <w:t>- Kiểm tra chứng chỉ và nguồn gốc của bản lề và khoá cửa, tay nắm theo yêu cầu của thiết kế.</w:t>
            </w:r>
          </w:p>
          <w:p>
            <w:pPr>
              <w:spacing w:after="30" w:before="0" w:line="264" w:lineRule="auto"/>
              <w:jc w:val="left"/>
            </w:pPr>
            <w:r>
              <w:rPr>
                <w:rFonts w:ascii="Times New Roman" w:hAnsi="Times New Roman" w:cs="Times New Roman" w:eastAsia="Times New Roman"/>
                <w:b w:val="0"/>
                <w:i w:val="0"/>
                <w:sz w:val="21"/>
              </w:rPr>
              <w:t>- Các thông số kỹ thuật (vật liệu, tiết diện, chiều dày, hình dạng, tính chất cơ lý hóa...) phải khớp với catalog nhà sản xuất hoặc hồ sơ thiết kế và phê duyệt vật tư.</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cánh cửa thành phẩm</w:t>
            </w:r>
          </w:p>
          <w:p>
            <w:pPr>
              <w:spacing w:after="30" w:before="0" w:line="264" w:lineRule="auto"/>
              <w:jc w:val="left"/>
            </w:pPr>
            <w:r>
              <w:rPr>
                <w:rFonts w:ascii="Times New Roman" w:hAnsi="Times New Roman" w:cs="Times New Roman" w:eastAsia="Times New Roman"/>
                <w:b w:val="0"/>
                <w:i/>
                <w:color w:val="595959"/>
                <w:sz w:val="19"/>
              </w:rPr>
              <w:t>Tiêu chuẩn: TCVN 9366-2:2012; TCVN 4752-2004; TCVN 7451:2004; QCVN 16:2023</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Cửa nhôm kính thành phẩm nhập về phải đầy đủ các hồ sơ sau: Hợp quy sản phẩm theo quy chuẩn QCVN 16:2023; Chứng nhận chất lượng của đơn vị sản xuất; kèm các giấy tờ liên quan tới các vật tư để sản xuất cửa thành phẩm</w:t>
            </w:r>
          </w:p>
          <w:p>
            <w:pPr>
              <w:spacing w:after="30" w:before="0" w:line="264" w:lineRule="auto"/>
              <w:jc w:val="left"/>
            </w:pPr>
            <w:r>
              <w:rPr>
                <w:rFonts w:ascii="Times New Roman" w:hAnsi="Times New Roman" w:cs="Times New Roman" w:eastAsia="Times New Roman"/>
                <w:b w:val="0"/>
                <w:i w:val="0"/>
                <w:sz w:val="21"/>
              </w:rPr>
              <w:t>- Mỗi đợt cửa, TVGS sẽ kiểm tra xác suất các cửa với các tiêu chí sau:</w:t>
            </w:r>
          </w:p>
          <w:p>
            <w:pPr>
              <w:spacing w:after="30" w:before="0" w:line="264" w:lineRule="auto"/>
              <w:jc w:val="left"/>
            </w:pPr>
            <w:r>
              <w:rPr>
                <w:rFonts w:ascii="Times New Roman" w:hAnsi="Times New Roman" w:cs="Times New Roman" w:eastAsia="Times New Roman"/>
                <w:b w:val="0"/>
                <w:i w:val="0"/>
                <w:sz w:val="21"/>
              </w:rPr>
              <w:t>- Tháo để kiểm tra hệ nhôm, kính</w:t>
            </w:r>
          </w:p>
          <w:p>
            <w:pPr>
              <w:spacing w:after="30" w:before="0" w:line="264" w:lineRule="auto"/>
              <w:jc w:val="left"/>
            </w:pPr>
            <w:r>
              <w:rPr>
                <w:rFonts w:ascii="Times New Roman" w:hAnsi="Times New Roman" w:cs="Times New Roman" w:eastAsia="Times New Roman"/>
                <w:b w:val="0"/>
                <w:i w:val="0"/>
                <w:sz w:val="21"/>
              </w:rPr>
              <w:t>- Kiểm tra độ vững chắc của các tấm kính khi lắp vào khung nhôm.</w:t>
            </w:r>
          </w:p>
          <w:p>
            <w:pPr>
              <w:spacing w:after="30" w:before="0" w:line="264" w:lineRule="auto"/>
              <w:jc w:val="left"/>
            </w:pPr>
            <w:r>
              <w:rPr>
                <w:rFonts w:ascii="Times New Roman" w:hAnsi="Times New Roman" w:cs="Times New Roman" w:eastAsia="Times New Roman"/>
                <w:b w:val="0"/>
                <w:i w:val="0"/>
                <w:sz w:val="21"/>
              </w:rPr>
              <w:t>- Các liên kết giữa các thanh nhôm, bản lề phải thoả mãn theo yêu cầu của thiết kế, chắc chắn.</w:t>
            </w:r>
          </w:p>
          <w:p>
            <w:pPr>
              <w:spacing w:after="30" w:before="0" w:line="264" w:lineRule="auto"/>
              <w:jc w:val="left"/>
            </w:pPr>
            <w:r>
              <w:rPr>
                <w:rFonts w:ascii="Times New Roman" w:hAnsi="Times New Roman" w:cs="Times New Roman" w:eastAsia="Times New Roman"/>
                <w:b w:val="0"/>
                <w:i w:val="0"/>
                <w:sz w:val="21"/>
              </w:rPr>
              <w:t>- Kích thước cửa theo thiết kế, vị trí các thanh nhôm, liên kết các thanh nhôm chắc chắn.</w:t>
            </w:r>
          </w:p>
          <w:p>
            <w:pPr>
              <w:spacing w:after="30" w:before="0" w:line="264" w:lineRule="auto"/>
              <w:jc w:val="left"/>
            </w:pPr>
            <w:r>
              <w:rPr>
                <w:rFonts w:ascii="Times New Roman" w:hAnsi="Times New Roman" w:cs="Times New Roman" w:eastAsia="Times New Roman"/>
                <w:b w:val="0"/>
                <w:i w:val="0"/>
                <w:sz w:val="21"/>
              </w:rPr>
              <w:t>- Vị trí, chủng loại bản lề, khóa phải đúng thiết kế</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cửa nhôm kính, cửa nhựa lõi thép</w:t>
            </w:r>
          </w:p>
          <w:p>
            <w:pPr>
              <w:spacing w:after="30" w:before="0" w:line="264" w:lineRule="auto"/>
              <w:jc w:val="left"/>
            </w:pPr>
            <w:r>
              <w:rPr>
                <w:rFonts w:ascii="Times New Roman" w:hAnsi="Times New Roman" w:cs="Times New Roman" w:eastAsia="Times New Roman"/>
                <w:b w:val="0"/>
                <w:i/>
                <w:color w:val="595959"/>
                <w:sz w:val="19"/>
              </w:rPr>
              <w:t>Tiêu chuẩn: TCVN 7451:2004; TCVN 9366-2:2012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loại cửa lắp đúng thiết kế.</w:t>
            </w:r>
          </w:p>
          <w:p>
            <w:pPr>
              <w:spacing w:after="30" w:before="0" w:line="264" w:lineRule="auto"/>
              <w:jc w:val="left"/>
            </w:pPr>
            <w:r>
              <w:rPr>
                <w:rFonts w:ascii="Times New Roman" w:hAnsi="Times New Roman" w:cs="Times New Roman" w:eastAsia="Times New Roman"/>
                <w:b w:val="0"/>
                <w:i w:val="0"/>
                <w:sz w:val="21"/>
              </w:rPr>
              <w:t>- Kiểm tra liên kết cửa và tường: số lượng vít, liên kết chắc chắn, thẳng phẳng, kín khít</w:t>
            </w:r>
          </w:p>
          <w:p>
            <w:pPr>
              <w:spacing w:after="30" w:before="0" w:line="264" w:lineRule="auto"/>
              <w:jc w:val="left"/>
            </w:pPr>
            <w:r>
              <w:rPr>
                <w:rFonts w:ascii="Times New Roman" w:hAnsi="Times New Roman" w:cs="Times New Roman" w:eastAsia="Times New Roman"/>
                <w:b w:val="0"/>
                <w:i w:val="0"/>
                <w:sz w:val="21"/>
              </w:rPr>
              <w:t>- Kiểm tra liên kết bôi keo, gioăng, phớt</w:t>
            </w:r>
          </w:p>
          <w:p>
            <w:pPr>
              <w:spacing w:after="30" w:before="0" w:line="264" w:lineRule="auto"/>
              <w:jc w:val="left"/>
            </w:pPr>
            <w:r>
              <w:rPr>
                <w:rFonts w:ascii="Times New Roman" w:hAnsi="Times New Roman" w:cs="Times New Roman" w:eastAsia="Times New Roman"/>
                <w:b w:val="0"/>
                <w:i w:val="0"/>
                <w:sz w:val="21"/>
              </w:rPr>
              <w:t>- Kiểm tra hoạt động đóng mở của cửa phải trơn</w:t>
            </w:r>
          </w:p>
          <w:p>
            <w:pPr>
              <w:spacing w:after="30" w:before="0" w:line="264" w:lineRule="auto"/>
              <w:jc w:val="left"/>
            </w:pPr>
            <w:r>
              <w:rPr>
                <w:rFonts w:ascii="Times New Roman" w:hAnsi="Times New Roman" w:cs="Times New Roman" w:eastAsia="Times New Roman"/>
                <w:b w:val="0"/>
                <w:i w:val="0"/>
                <w:sz w:val="21"/>
              </w:rPr>
              <w:t>- Kiểm tra các khuyết tật ngoại quan: Kính vỡ, méo khuôn, xước, sứt, vệ sinh.</w:t>
            </w:r>
          </w:p>
          <w:p>
            <w:pPr>
              <w:spacing w:after="30" w:before="0" w:line="264" w:lineRule="auto"/>
              <w:jc w:val="left"/>
            </w:pPr>
            <w:r>
              <w:rPr>
                <w:rFonts w:ascii="Times New Roman" w:hAnsi="Times New Roman" w:cs="Times New Roman" w:eastAsia="Times New Roman"/>
                <w:b w:val="0"/>
                <w:i w:val="0"/>
                <w:sz w:val="21"/>
              </w:rPr>
              <w:t>- Kiểm tra lắp đặt khóa, bản lề.</w:t>
            </w:r>
          </w:p>
          <w:p>
            <w:pPr>
              <w:spacing w:after="30" w:before="0" w:line="264" w:lineRule="auto"/>
              <w:jc w:val="left"/>
            </w:pPr>
            <w:r>
              <w:rPr>
                <w:rFonts w:ascii="Times New Roman" w:hAnsi="Times New Roman" w:cs="Times New Roman" w:eastAsia="Times New Roman"/>
                <w:b w:val="0"/>
                <w:i w:val="0"/>
                <w:sz w:val="21"/>
              </w:rPr>
              <w:t>- Loại và cấp chất lượng của phụ tùng cửa tùy theo quy định trong hợp đồng đặt hàng. Số lượng, kích thước và phương pháp cố định từng loại phụ tùng phải đáp ứng các yêu cầu thiết kế, thử nghiệm và dễ thay thế. Trường hợp không có quy định cụ thể, có thể sử dụng các yêu cầu kỹ thuật của phụ tùng cửa trong các tiêu chuẩn hiện hành.</w:t>
            </w:r>
          </w:p>
          <w:p>
            <w:pPr>
              <w:spacing w:after="30" w:before="0" w:line="264" w:lineRule="auto"/>
              <w:jc w:val="left"/>
            </w:pPr>
            <w:r>
              <w:rPr>
                <w:rFonts w:ascii="Times New Roman" w:hAnsi="Times New Roman" w:cs="Times New Roman" w:eastAsia="Times New Roman"/>
                <w:b w:val="0"/>
                <w:i w:val="0"/>
                <w:sz w:val="21"/>
              </w:rPr>
              <w:t>- Kết cấu cửa được gia công theo các yêu cầu nêu trong Điều 5 của tiêu chuẩn này phải đảm bảo:</w:t>
            </w:r>
          </w:p>
          <w:p>
            <w:pPr>
              <w:spacing w:after="30" w:before="0" w:line="264" w:lineRule="auto"/>
              <w:jc w:val="left"/>
            </w:pPr>
            <w:r>
              <w:rPr>
                <w:rFonts w:ascii="Times New Roman" w:hAnsi="Times New Roman" w:cs="Times New Roman" w:eastAsia="Times New Roman"/>
                <w:b w:val="0"/>
                <w:i w:val="0"/>
                <w:sz w:val="21"/>
              </w:rPr>
              <w:t>- Hạn chế thấm đọng nước giữa các chi tiết lắp ráp;</w:t>
            </w:r>
          </w:p>
          <w:p>
            <w:pPr>
              <w:spacing w:after="30" w:before="0" w:line="264" w:lineRule="auto"/>
              <w:jc w:val="left"/>
            </w:pPr>
            <w:r>
              <w:rPr>
                <w:rFonts w:ascii="Times New Roman" w:hAnsi="Times New Roman" w:cs="Times New Roman" w:eastAsia="Times New Roman"/>
                <w:b w:val="0"/>
                <w:i w:val="0"/>
                <w:sz w:val="21"/>
              </w:rPr>
              <w:t>- Các góc lắp ráp phải được nối ghép chắc chắn và phẳng mặt;</w:t>
            </w:r>
          </w:p>
          <w:p>
            <w:pPr>
              <w:spacing w:after="30" w:before="0" w:line="264" w:lineRule="auto"/>
              <w:jc w:val="left"/>
            </w:pPr>
            <w:r>
              <w:rPr>
                <w:rFonts w:ascii="Times New Roman" w:hAnsi="Times New Roman" w:cs="Times New Roman" w:eastAsia="Times New Roman"/>
                <w:b w:val="0"/>
                <w:i w:val="0"/>
                <w:sz w:val="21"/>
              </w:rPr>
              <w:t>- Hèm đặt kính phải tháo lắp được dễ dàng.</w:t>
            </w:r>
          </w:p>
          <w:p>
            <w:pPr>
              <w:spacing w:after="30" w:before="0" w:line="264" w:lineRule="auto"/>
              <w:jc w:val="left"/>
            </w:pPr>
            <w:r>
              <w:rPr>
                <w:rFonts w:ascii="Times New Roman" w:hAnsi="Times New Roman" w:cs="Times New Roman" w:eastAsia="Times New Roman"/>
                <w:b w:val="0"/>
                <w:i w:val="0"/>
                <w:sz w:val="21"/>
              </w:rPr>
              <w:t>- Khuôn cửa, khung cánh, panô, các đồ phụ của cánh cửa được liên kết với nhau hoặc với các chi tiết phụ tùng cửa, bằng hàn hoặc bằng đinh tán hoặc bằng ke vít.</w:t>
            </w:r>
          </w:p>
          <w:p>
            <w:pPr>
              <w:spacing w:after="30" w:before="0" w:line="264" w:lineRule="auto"/>
              <w:jc w:val="left"/>
            </w:pPr>
            <w:r>
              <w:rPr>
                <w:rFonts w:ascii="Times New Roman" w:hAnsi="Times New Roman" w:cs="Times New Roman" w:eastAsia="Times New Roman"/>
                <w:b w:val="0"/>
                <w:i w:val="0"/>
                <w:sz w:val="21"/>
              </w:rPr>
              <w:t>- Bề mặt cửa và khuôn cửa không được có vết lõm cục bộ và các hư hỏng do gia công gây ra.</w:t>
            </w:r>
          </w:p>
          <w:p>
            <w:pPr>
              <w:spacing w:after="30" w:before="0" w:line="264" w:lineRule="auto"/>
              <w:jc w:val="left"/>
            </w:pPr>
            <w:r>
              <w:rPr>
                <w:rFonts w:ascii="Times New Roman" w:hAnsi="Times New Roman" w:cs="Times New Roman" w:eastAsia="Times New Roman"/>
                <w:b w:val="0"/>
                <w:i w:val="0"/>
                <w:sz w:val="21"/>
              </w:rPr>
              <w:t>- Phải có lỗ thoát nước với đường kính không nhỏ hơn 5mm ở thanh dưới và thanh trung gian của cửa.</w:t>
            </w:r>
          </w:p>
          <w:p>
            <w:pPr>
              <w:spacing w:after="30" w:before="0" w:line="264" w:lineRule="auto"/>
              <w:jc w:val="left"/>
            </w:pPr>
            <w:r>
              <w:rPr>
                <w:rFonts w:ascii="Times New Roman" w:hAnsi="Times New Roman" w:cs="Times New Roman" w:eastAsia="Times New Roman"/>
                <w:b w:val="0"/>
                <w:i w:val="0"/>
                <w:sz w:val="21"/>
              </w:rPr>
              <w:t>- Dung sai giữa hai đường chéo của khung chứa lắp kính được đặt trên bệ đỡ phẳng không vượt quá 2mm khi cạnh lớn nhất không lớn hơn 2 m và không lớn hơn 4mm khi cạnh lớn nhất lớn hơn 2m.</w:t>
            </w:r>
          </w:p>
          <w:p>
            <w:pPr>
              <w:spacing w:after="30" w:before="0" w:line="264" w:lineRule="auto"/>
              <w:jc w:val="left"/>
            </w:pPr>
            <w:r>
              <w:rPr>
                <w:rFonts w:ascii="Times New Roman" w:hAnsi="Times New Roman" w:cs="Times New Roman" w:eastAsia="Times New Roman"/>
                <w:b w:val="0"/>
                <w:i w:val="0"/>
                <w:sz w:val="21"/>
              </w:rPr>
              <w:t>- Không đặt trực tiếp cửa nhôm tiếp xúc với bê tông. Trường hợp phải đặt trực tiếp lên tấm bê tông đúc sẵn, yêu cầu có lớp sơn chờ để đảm bảo bền chống chất kiềm trong bêtông tươi.</w:t>
            </w:r>
          </w:p>
          <w:p>
            <w:pPr>
              <w:spacing w:after="30" w:before="0" w:line="264" w:lineRule="auto"/>
              <w:jc w:val="left"/>
            </w:pPr>
            <w:r>
              <w:rPr>
                <w:rFonts w:ascii="Times New Roman" w:hAnsi="Times New Roman" w:cs="Times New Roman" w:eastAsia="Times New Roman"/>
                <w:b w:val="0"/>
                <w:i w:val="0"/>
                <w:sz w:val="21"/>
              </w:rPr>
              <w:t>- Việc lắp kính vào các ô cánh cửa cần theo đúng thiết kế và các yêu cầu của quy trình hiện hành. Phải kiểm tra chất lượng các ô kính, việc cắt và lắp đặt kính, kích thước hèm đặt kính hoặc nẹp kính, số lượng và chất lượng tấm kê cố định và phẩm loại chất kết dính.</w:t>
            </w:r>
          </w:p>
          <w:p>
            <w:pPr>
              <w:spacing w:after="30" w:before="0" w:line="264" w:lineRule="auto"/>
              <w:jc w:val="left"/>
            </w:pPr>
            <w:r>
              <w:rPr>
                <w:rFonts w:ascii="Times New Roman" w:hAnsi="Times New Roman" w:cs="Times New Roman" w:eastAsia="Times New Roman"/>
                <w:b w:val="0"/>
                <w:i w:val="0"/>
                <w:sz w:val="21"/>
              </w:rPr>
              <w:t>- Kiểm tra vệ sinh tổng thế hệ cửa</w:t>
            </w:r>
          </w:p>
        </w:tc>
      </w:tr>
    </w:tbl>
    <w:p>
      <w:pPr>
        <w:keepNext w:val="0"/>
        <w:spacing w:before="0" w:after="80" w:line="288" w:lineRule="auto"/>
        <w:jc w:val="both"/>
      </w:pPr>
    </w:p>
    <w:p>
      <w:pPr>
        <w:pStyle w:val="Heading3"/>
      </w:pPr>
      <w:r>
        <w:t>16.4. Giám sát thi công sơn, bả</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Sơn, bột bả</w:t>
            </w:r>
          </w:p>
          <w:p>
            <w:pPr>
              <w:spacing w:after="30" w:before="0" w:line="264" w:lineRule="auto"/>
              <w:jc w:val="left"/>
            </w:pPr>
            <w:r>
              <w:rPr>
                <w:rFonts w:ascii="Times New Roman" w:hAnsi="Times New Roman" w:cs="Times New Roman" w:eastAsia="Times New Roman"/>
                <w:b w:val="0"/>
                <w:i/>
                <w:color w:val="595959"/>
                <w:sz w:val="19"/>
              </w:rPr>
              <w:t>Tiêu chuẩn: TCVN 8652:2012; TCVN 8653:2012; TCVN 5730:2008; TCVN 9404:2012</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Sơn, bột bả trước khi nhập về công trường phải được CĐT phê duyệt chủng loại, nguồn gốc, mã màu…</w:t>
            </w:r>
          </w:p>
          <w:p>
            <w:pPr>
              <w:spacing w:after="30" w:before="0" w:line="264" w:lineRule="auto"/>
              <w:jc w:val="left"/>
            </w:pPr>
            <w:r>
              <w:rPr>
                <w:rFonts w:ascii="Times New Roman" w:hAnsi="Times New Roman" w:cs="Times New Roman" w:eastAsia="Times New Roman"/>
                <w:b w:val="0"/>
                <w:i w:val="0"/>
                <w:sz w:val="21"/>
              </w:rPr>
              <w:t>- Phải đầy đủ hợp quy sản phẩm,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Sơn, bột bả nhập về thùng và bao bì phải mới, nguyên vẹn, trên thùng đầy đủ nhãn mác về lô sản xuất, mã màu, ngày pha trộn...</w:t>
            </w:r>
          </w:p>
          <w:p>
            <w:pPr>
              <w:spacing w:after="30" w:before="0" w:line="264" w:lineRule="auto"/>
              <w:jc w:val="left"/>
            </w:pPr>
            <w:r>
              <w:rPr>
                <w:rFonts w:ascii="Times New Roman" w:hAnsi="Times New Roman" w:cs="Times New Roman" w:eastAsia="Times New Roman"/>
                <w:b w:val="0"/>
                <w:i w:val="0"/>
                <w:sz w:val="21"/>
              </w:rPr>
              <w:t>- Sơn, bột bả nhập về phải được tập kết đúng vị trí, đúng biện pháp thi công, sắp xếp phải phân loại theo màu. Đợt đầu tiên sẽ tiến hành lập biên bản lấy mẫu đi thí nghiệm tại phòng thí nghiệm được phê duyệt. Chỉ tiêu thí nghiệm theo yêu cầu của hồ sơ thiết kế, theo TCVN 8652:2012, TCVN 5730:2008 như màu sắc, đặc tính thi công, độ ổn định ở nhiệt độ thấp (-50c), thời gian khô, độ mịn, độ bám dính, độ phủ bề mặt, độ bền nước, độ bền kiềm, độ bền rửa trôi, độ bền chu kỳ nóng lạnh, độ thấm nước ... Tiến hành lấy mẫu các đợt tiếp theo theo yêu cầu hoặc nghi ngờ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sơn, bả</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Trước khi tiến hành công tác sơn, bả:</w:t>
            </w:r>
          </w:p>
          <w:p>
            <w:pPr>
              <w:spacing w:after="30" w:before="0" w:line="264" w:lineRule="auto"/>
              <w:jc w:val="left"/>
            </w:pPr>
            <w:r>
              <w:rPr>
                <w:rFonts w:ascii="Times New Roman" w:hAnsi="Times New Roman" w:cs="Times New Roman" w:eastAsia="Times New Roman"/>
                <w:b w:val="0"/>
                <w:i w:val="0"/>
                <w:sz w:val="21"/>
              </w:rPr>
              <w:t>- Kiểm tra bề mặt kết cấu trước khi sơn: Đảm bảo về độ sạch, không ẩm mốc. Đối với kết cấu bê tông, bê tông cốt thép và thạch cao độ ẩm không được quá 8%, kết cấu gỗ không quá 12%.</w:t>
            </w:r>
          </w:p>
          <w:p>
            <w:pPr>
              <w:spacing w:after="30" w:before="0" w:line="264" w:lineRule="auto"/>
              <w:jc w:val="left"/>
            </w:pPr>
            <w:r>
              <w:rPr>
                <w:rFonts w:ascii="Times New Roman" w:hAnsi="Times New Roman" w:cs="Times New Roman" w:eastAsia="Times New Roman"/>
                <w:b w:val="0"/>
                <w:i w:val="0"/>
                <w:sz w:val="21"/>
              </w:rPr>
              <w:t>- Đối với những phần tiếp giáp giữa các vật liệu khác nhau như khuôn cửa và tường cần phải gắn bằng loại ma tít không co ngót.</w:t>
            </w:r>
          </w:p>
          <w:p>
            <w:pPr>
              <w:spacing w:after="30" w:before="0" w:line="264" w:lineRule="auto"/>
              <w:jc w:val="left"/>
            </w:pPr>
            <w:r>
              <w:rPr>
                <w:rFonts w:ascii="Times New Roman" w:hAnsi="Times New Roman" w:cs="Times New Roman" w:eastAsia="Times New Roman"/>
                <w:b w:val="0"/>
                <w:i w:val="0"/>
                <w:sz w:val="21"/>
              </w:rPr>
              <w:t>- Kiểm tra độ phẳng nhẵn của bề mặt kết cấu trước khi sơn. Đối với những kết cấu không trát cần phải sử dụng máy mài mài nhẵn bề mặt kết cấu theo yêu cầu của thiết kế.</w:t>
            </w:r>
          </w:p>
          <w:p>
            <w:pPr>
              <w:spacing w:after="30" w:before="0" w:line="264" w:lineRule="auto"/>
              <w:jc w:val="left"/>
            </w:pPr>
            <w:r>
              <w:rPr>
                <w:rFonts w:ascii="Times New Roman" w:hAnsi="Times New Roman" w:cs="Times New Roman" w:eastAsia="Times New Roman"/>
                <w:b w:val="0"/>
                <w:i w:val="0"/>
                <w:sz w:val="21"/>
              </w:rPr>
              <w:t>- Chỉ thi công các lớp sơn khi nhiệt độ bề mặt cần được sơn và nhiệt độ môi trường từ 100C đến 350C. Không thi công sơn khi độ ẩm tương đối vượt quá 85%; hoặc các bề mặt ẩm ướt.</w:t>
            </w:r>
          </w:p>
          <w:p>
            <w:pPr>
              <w:spacing w:after="30" w:before="0" w:line="264" w:lineRule="auto"/>
              <w:jc w:val="left"/>
            </w:pPr>
            <w:r>
              <w:rPr>
                <w:rFonts w:ascii="Times New Roman" w:hAnsi="Times New Roman" w:cs="Times New Roman" w:eastAsia="Times New Roman"/>
                <w:b w:val="0"/>
                <w:i w:val="0"/>
                <w:sz w:val="21"/>
              </w:rPr>
              <w:t>- Kiểm tra công tác bả</w:t>
            </w:r>
          </w:p>
          <w:p>
            <w:pPr>
              <w:spacing w:after="30" w:before="0" w:line="264" w:lineRule="auto"/>
              <w:jc w:val="left"/>
            </w:pPr>
            <w:r>
              <w:rPr>
                <w:rFonts w:ascii="Times New Roman" w:hAnsi="Times New Roman" w:cs="Times New Roman" w:eastAsia="Times New Roman"/>
                <w:b w:val="0"/>
                <w:i w:val="0"/>
                <w:sz w:val="21"/>
              </w:rPr>
              <w:t>- Nước để pha bột phải là nước sạch, thời gian đánh bột khảng 3 phút, tỉ lệ pha khoảng 1.1:3 (1,1 lít nước / 3kg bột)</w:t>
            </w:r>
          </w:p>
          <w:p>
            <w:pPr>
              <w:spacing w:after="30" w:before="0" w:line="264" w:lineRule="auto"/>
              <w:jc w:val="left"/>
            </w:pPr>
            <w:r>
              <w:rPr>
                <w:rFonts w:ascii="Times New Roman" w:hAnsi="Times New Roman" w:cs="Times New Roman" w:eastAsia="Times New Roman"/>
                <w:b w:val="0"/>
                <w:i w:val="0"/>
                <w:sz w:val="21"/>
              </w:rPr>
              <w:t>- Kiểm tra các lớp bả phải đồng đều, phẳng nhẵn bề mặt không bị bị gợn bóng khi soi dưới ánh sáng bóng đèn.</w:t>
            </w:r>
          </w:p>
          <w:p>
            <w:pPr>
              <w:spacing w:after="30" w:before="0" w:line="264" w:lineRule="auto"/>
              <w:jc w:val="left"/>
            </w:pPr>
            <w:r>
              <w:rPr>
                <w:rFonts w:ascii="Times New Roman" w:hAnsi="Times New Roman" w:cs="Times New Roman" w:eastAsia="Times New Roman"/>
                <w:b w:val="0"/>
                <w:i w:val="0"/>
                <w:sz w:val="21"/>
              </w:rPr>
              <w:t>- Kiểm tra các góc cạnh: phải vuông, thẳng và sắc nét</w:t>
            </w:r>
          </w:p>
          <w:p>
            <w:pPr>
              <w:spacing w:after="30" w:before="0" w:line="264" w:lineRule="auto"/>
              <w:jc w:val="left"/>
            </w:pPr>
            <w:r>
              <w:rPr>
                <w:rFonts w:ascii="Times New Roman" w:hAnsi="Times New Roman" w:cs="Times New Roman" w:eastAsia="Times New Roman"/>
                <w:b w:val="0"/>
                <w:i w:val="0"/>
                <w:sz w:val="21"/>
              </w:rPr>
              <w:t>- Kiểm tra bề mặt các lơp bả không được còn bọt khí, không có vết dụng cụ</w:t>
            </w:r>
          </w:p>
          <w:p>
            <w:pPr>
              <w:spacing w:after="30" w:before="0" w:line="264" w:lineRule="auto"/>
              <w:jc w:val="left"/>
            </w:pPr>
            <w:r>
              <w:rPr>
                <w:rFonts w:ascii="Times New Roman" w:hAnsi="Times New Roman" w:cs="Times New Roman" w:eastAsia="Times New Roman"/>
                <w:b w:val="0"/>
                <w:i w:val="0"/>
                <w:sz w:val="21"/>
              </w:rPr>
              <w:t>- Kiểm tra nghiệm thu theo từng lớp bả có ghi rõ ngày tháng.</w:t>
            </w:r>
          </w:p>
          <w:p>
            <w:pPr>
              <w:spacing w:after="30" w:before="0" w:line="264" w:lineRule="auto"/>
              <w:jc w:val="left"/>
            </w:pPr>
            <w:r>
              <w:rPr>
                <w:rFonts w:ascii="Times New Roman" w:hAnsi="Times New Roman" w:cs="Times New Roman" w:eastAsia="Times New Roman"/>
                <w:b w:val="0"/>
                <w:i w:val="0"/>
                <w:sz w:val="21"/>
              </w:rPr>
              <w:t>- Kiểm tra bề mặt sau khi xả nhám chuẩn bị trước khi sơn.</w:t>
            </w:r>
          </w:p>
          <w:p>
            <w:pPr>
              <w:spacing w:after="30" w:before="0" w:line="264" w:lineRule="auto"/>
              <w:jc w:val="left"/>
            </w:pPr>
            <w:r>
              <w:rPr>
                <w:rFonts w:ascii="Times New Roman" w:hAnsi="Times New Roman" w:cs="Times New Roman" w:eastAsia="Times New Roman"/>
                <w:b w:val="0"/>
                <w:i w:val="0"/>
                <w:sz w:val="21"/>
              </w:rPr>
              <w:t>- Kiểm tra công tác sơn</w:t>
            </w:r>
          </w:p>
          <w:p>
            <w:pPr>
              <w:spacing w:after="30" w:before="0" w:line="264" w:lineRule="auto"/>
              <w:jc w:val="left"/>
            </w:pPr>
            <w:r>
              <w:rPr>
                <w:rFonts w:ascii="Times New Roman" w:hAnsi="Times New Roman" w:cs="Times New Roman" w:eastAsia="Times New Roman"/>
                <w:b w:val="0"/>
                <w:i w:val="0"/>
                <w:sz w:val="21"/>
              </w:rPr>
              <w:t>- Kiểm tra màu sơn mẫu theo yêu cầu thiết kế và Chủ đầu tư trước khi áp dụng sơn đại trà.</w:t>
            </w:r>
          </w:p>
          <w:p>
            <w:pPr>
              <w:spacing w:after="30" w:before="0" w:line="264" w:lineRule="auto"/>
              <w:jc w:val="left"/>
            </w:pPr>
            <w:r>
              <w:rPr>
                <w:rFonts w:ascii="Times New Roman" w:hAnsi="Times New Roman" w:cs="Times New Roman" w:eastAsia="Times New Roman"/>
                <w:b w:val="0"/>
                <w:i w:val="0"/>
                <w:sz w:val="21"/>
              </w:rPr>
              <w:t>- Kiểm soát khối lượng sơn theo định mức bằng cách kiểm soát nắp sơn.</w:t>
            </w:r>
          </w:p>
          <w:p>
            <w:pPr>
              <w:spacing w:after="30" w:before="0" w:line="264" w:lineRule="auto"/>
              <w:jc w:val="left"/>
            </w:pPr>
            <w:r>
              <w:rPr>
                <w:rFonts w:ascii="Times New Roman" w:hAnsi="Times New Roman" w:cs="Times New Roman" w:eastAsia="Times New Roman"/>
                <w:b w:val="0"/>
                <w:i w:val="0"/>
                <w:sz w:val="21"/>
              </w:rPr>
              <w:t>- Kiểm tra sự tuân thủ của nhà thầu trong khi sơn về quy trình sơn các lớp, thời gian dừng giữa các lớp sơn phải theo chỉ dẫn của nhà sản xuất.</w:t>
            </w:r>
          </w:p>
          <w:p>
            <w:pPr>
              <w:spacing w:after="30" w:before="0" w:line="264" w:lineRule="auto"/>
              <w:jc w:val="left"/>
            </w:pPr>
            <w:r>
              <w:rPr>
                <w:rFonts w:ascii="Times New Roman" w:hAnsi="Times New Roman" w:cs="Times New Roman" w:eastAsia="Times New Roman"/>
                <w:b w:val="0"/>
                <w:i w:val="0"/>
                <w:sz w:val="21"/>
              </w:rPr>
              <w:t>- Kiểm tra màu sắc bề mặt sơn: Bề mặt sơn phải có màu sắc đồng đều không có những vết loang.</w:t>
            </w:r>
          </w:p>
          <w:p>
            <w:pPr>
              <w:spacing w:after="30" w:before="0" w:line="264" w:lineRule="auto"/>
              <w:jc w:val="left"/>
            </w:pPr>
            <w:r>
              <w:rPr>
                <w:rFonts w:ascii="Times New Roman" w:hAnsi="Times New Roman" w:cs="Times New Roman" w:eastAsia="Times New Roman"/>
                <w:b w:val="0"/>
                <w:i w:val="0"/>
                <w:sz w:val="21"/>
              </w:rPr>
              <w:t>- Kiểm tra các đường ranh giới giữa hai phần diện tích có màu sắc khác nhau.</w:t>
            </w:r>
          </w:p>
        </w:tc>
      </w:tr>
    </w:tbl>
    <w:p>
      <w:pPr>
        <w:keepNext w:val="0"/>
        <w:spacing w:before="0" w:after="80" w:line="288" w:lineRule="auto"/>
        <w:jc w:val="both"/>
      </w:pPr>
    </w:p>
    <w:p>
      <w:pPr>
        <w:pStyle w:val="Heading3"/>
      </w:pPr>
      <w:r>
        <w:t>16.5. Giám sát thi công trần, vách thạch cao</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Khung xương trần</w:t>
            </w:r>
          </w:p>
          <w:p>
            <w:pPr>
              <w:spacing w:after="30" w:before="0" w:line="264" w:lineRule="auto"/>
              <w:jc w:val="left"/>
            </w:pPr>
            <w:r>
              <w:rPr>
                <w:rFonts w:ascii="Times New Roman" w:hAnsi="Times New Roman" w:cs="Times New Roman" w:eastAsia="Times New Roman"/>
                <w:b w:val="0"/>
                <w:i/>
                <w:color w:val="595959"/>
                <w:sz w:val="19"/>
              </w:rPr>
              <w:t>Tiêu chuẩn: ASTM C635-13</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khung xương trước khi nhập về công trường phải được CĐT phê duyệt chủng loại, nguồn gốc …</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(tiết diện, chiều dành, hình dạng ...) phải khớp với catalog nhà sản xuất hoặc hồ sơ thiết kế.</w:t>
            </w:r>
          </w:p>
          <w:p>
            <w:pPr>
              <w:spacing w:after="30" w:before="0" w:line="264" w:lineRule="auto"/>
              <w:jc w:val="left"/>
            </w:pPr>
            <w:r>
              <w:rPr>
                <w:rFonts w:ascii="Times New Roman" w:hAnsi="Times New Roman" w:cs="Times New Roman" w:eastAsia="Times New Roman"/>
                <w:b w:val="0"/>
                <w:i w:val="0"/>
                <w:sz w:val="21"/>
              </w:rPr>
              <w:t>- Xương nhập về phải mới, không cong vênh, không han gỉ, màu sắc tươi mới.</w:t>
            </w:r>
          </w:p>
          <w:p>
            <w:pPr>
              <w:spacing w:after="30" w:before="0" w:line="264" w:lineRule="auto"/>
              <w:jc w:val="left"/>
            </w:pPr>
            <w:r>
              <w:rPr>
                <w:rFonts w:ascii="Times New Roman" w:hAnsi="Times New Roman" w:cs="Times New Roman" w:eastAsia="Times New Roman"/>
                <w:b w:val="0"/>
                <w:i w:val="0"/>
                <w:sz w:val="21"/>
              </w:rPr>
              <w:t>- Xương nhập về phải được tập kết đúng vị trí, đúng biện pháp thi công, bảo quản đúng kỹ thuật, tránh cong vênh, han gỉ. Đợt đầu tiên sẽ tiến hành lập biên bản lấy mẫu đi thí nghiệm tại phòng thí nghiệm được phê duyệt. Chỉ tiêu thí nghiệm theo HSTK hoặc theo tiêu chuẩn ASTM C635-13 về tiết diện, cơ lý, khả năng chịu tải của thanh chính, khả năng chịu tải của hệ khung kết hợp…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Tấm trần</w:t>
            </w:r>
          </w:p>
          <w:p>
            <w:pPr>
              <w:spacing w:after="30" w:before="0" w:line="264" w:lineRule="auto"/>
              <w:jc w:val="left"/>
            </w:pPr>
            <w:r>
              <w:rPr>
                <w:rFonts w:ascii="Times New Roman" w:hAnsi="Times New Roman" w:cs="Times New Roman" w:eastAsia="Times New Roman"/>
                <w:b w:val="0"/>
                <w:i/>
                <w:color w:val="595959"/>
                <w:sz w:val="19"/>
              </w:rPr>
              <w:t>Tiêu chuẩn: TCVN 8256:2022; TCVN 8257:2023</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Thạch cao trước khi nhập về công trường phải được CĐT phê duyệt chủng loại, nguồn gốc, mã hiệu…</w:t>
            </w:r>
          </w:p>
          <w:p>
            <w:pPr>
              <w:spacing w:after="30" w:before="0" w:line="264" w:lineRule="auto"/>
              <w:jc w:val="left"/>
            </w:pPr>
            <w:r>
              <w:rPr>
                <w:rFonts w:ascii="Times New Roman" w:hAnsi="Times New Roman" w:cs="Times New Roman" w:eastAsia="Times New Roman"/>
                <w:b w:val="0"/>
                <w:i w:val="0"/>
                <w:sz w:val="21"/>
              </w:rPr>
              <w:t>- Phải đầy đủ hợp quy sản phẩm,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Thạch cao nhập về phải còn mới, nguyên vẹn, đầy đủ nhãn mác về lô sản xuất, không bị bẩn...</w:t>
            </w:r>
          </w:p>
          <w:p>
            <w:pPr>
              <w:spacing w:after="30" w:before="0" w:line="264" w:lineRule="auto"/>
              <w:jc w:val="left"/>
            </w:pPr>
            <w:r>
              <w:rPr>
                <w:rFonts w:ascii="Times New Roman" w:hAnsi="Times New Roman" w:cs="Times New Roman" w:eastAsia="Times New Roman"/>
                <w:b w:val="0"/>
                <w:i w:val="0"/>
                <w:sz w:val="21"/>
              </w:rPr>
              <w:t>- Tấm thạch cao nhập về phải được tập kết đúng vị trí, đúng biện pháp thi công, bảo quản tránh thấm nước. Đợt đầu tiên sẽ tiến hành lập biên bản lấy mẫu đi thí nghiệm tại phòng thí nghiệm được phê duyệt. Chỉ tiêu thí nghiệm theo yêu cầu của hồ sơ thiết kế hoặc theo TCVN 8256:2022, TCVN 8257:2023 về kích thước, độ sâu của gờ vuốt thon và độ vuông góc cạnh, độ cứng của cạnh, gờ và lõi cường độ chịu uốn, cường độ kháng nhổ đinh, độ biến dạng ẩm, độ hút nước ...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tấm trần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Trước khi thi công:</w:t>
            </w:r>
          </w:p>
          <w:p>
            <w:pPr>
              <w:spacing w:after="30" w:before="0" w:line="264" w:lineRule="auto"/>
              <w:jc w:val="left"/>
            </w:pPr>
            <w:r>
              <w:rPr>
                <w:rFonts w:ascii="Times New Roman" w:hAnsi="Times New Roman" w:cs="Times New Roman" w:eastAsia="Times New Roman"/>
                <w:b w:val="0"/>
                <w:i w:val="0"/>
                <w:sz w:val="21"/>
              </w:rPr>
              <w:t>- Phải có bản vẽ triển khai (khoảng cách ty treo, xương treo…) được phê duyệt theo catalog của nhà sản xuất hoặc theo hồ sơ thiết kế của tư vấn thiết kế.</w:t>
            </w:r>
          </w:p>
          <w:p>
            <w:pPr>
              <w:spacing w:after="30" w:before="0" w:line="264" w:lineRule="auto"/>
              <w:jc w:val="left"/>
            </w:pPr>
            <w:r>
              <w:rPr>
                <w:rFonts w:ascii="Times New Roman" w:hAnsi="Times New Roman" w:cs="Times New Roman" w:eastAsia="Times New Roman"/>
                <w:b w:val="0"/>
                <w:i w:val="0"/>
                <w:sz w:val="21"/>
              </w:rPr>
              <w:t>- Kiểm tra các công tác khuất như: Đường ống kỹ thuật các phần việc về điện, điều hoà, camera âm thanh, cáp truyền hình, internet, phòng cháy chữa cháy…vv và có biên bản nghiệm thu các phần việc ở trên kèm theo.</w:t>
            </w:r>
          </w:p>
          <w:p>
            <w:pPr>
              <w:spacing w:after="30" w:before="0" w:line="264" w:lineRule="auto"/>
              <w:jc w:val="left"/>
            </w:pPr>
            <w:r>
              <w:rPr>
                <w:rFonts w:ascii="Times New Roman" w:hAnsi="Times New Roman" w:cs="Times New Roman" w:eastAsia="Times New Roman"/>
                <w:b w:val="0"/>
                <w:i w:val="0"/>
                <w:sz w:val="21"/>
              </w:rPr>
              <w:t>- Kiểm tra công tác lắp dựng tấm trần thạch cao</w:t>
            </w:r>
          </w:p>
          <w:p>
            <w:pPr>
              <w:spacing w:after="30" w:before="0" w:line="264" w:lineRule="auto"/>
              <w:jc w:val="left"/>
            </w:pPr>
            <w:r>
              <w:rPr>
                <w:rFonts w:ascii="Times New Roman" w:hAnsi="Times New Roman" w:cs="Times New Roman" w:eastAsia="Times New Roman"/>
                <w:b w:val="0"/>
                <w:i w:val="0"/>
                <w:sz w:val="21"/>
              </w:rPr>
              <w:t>- Kiểm tra độ chắc chắn của hệ kết cấu đỡ trần: Số lượng khoảng cách ty treo, kết cấu hệ xương nhôm, kết cấu gia cường, khả năng liên kết,...</w:t>
            </w:r>
          </w:p>
          <w:p>
            <w:pPr>
              <w:spacing w:after="30" w:before="0" w:line="264" w:lineRule="auto"/>
              <w:jc w:val="left"/>
            </w:pPr>
            <w:r>
              <w:rPr>
                <w:rFonts w:ascii="Times New Roman" w:hAnsi="Times New Roman" w:cs="Times New Roman" w:eastAsia="Times New Roman"/>
                <w:b w:val="0"/>
                <w:i w:val="0"/>
                <w:sz w:val="21"/>
              </w:rPr>
              <w:t>- Kiểm tra các lỗ chờ lắp đặt đèn, hút gió trên tấm trần trước khi lắp đặt.</w:t>
            </w:r>
          </w:p>
          <w:p>
            <w:pPr>
              <w:spacing w:after="30" w:before="0" w:line="264" w:lineRule="auto"/>
              <w:jc w:val="left"/>
            </w:pPr>
            <w:r>
              <w:rPr>
                <w:rFonts w:ascii="Times New Roman" w:hAnsi="Times New Roman" w:cs="Times New Roman" w:eastAsia="Times New Roman"/>
                <w:b w:val="0"/>
                <w:i w:val="0"/>
                <w:sz w:val="21"/>
              </w:rPr>
              <w:t>- Kiểm tra cốt cao độ của trần, vị trí đèn, điều hoà, thông gió trên trần treo nếu có.</w:t>
            </w:r>
          </w:p>
          <w:p>
            <w:pPr>
              <w:spacing w:after="30" w:before="0" w:line="264" w:lineRule="auto"/>
              <w:jc w:val="left"/>
            </w:pPr>
            <w:r>
              <w:rPr>
                <w:rFonts w:ascii="Times New Roman" w:hAnsi="Times New Roman" w:cs="Times New Roman" w:eastAsia="Times New Roman"/>
                <w:b w:val="0"/>
                <w:i w:val="0"/>
                <w:sz w:val="21"/>
              </w:rPr>
              <w:t>- Kiểm tra độ phẳng của trần theo hai phương. Độ phẳng giữa 02 tấm trần.</w:t>
            </w:r>
          </w:p>
          <w:p>
            <w:pPr>
              <w:spacing w:after="30" w:before="0" w:line="264" w:lineRule="auto"/>
              <w:jc w:val="left"/>
            </w:pPr>
            <w:r>
              <w:rPr>
                <w:rFonts w:ascii="Times New Roman" w:hAnsi="Times New Roman" w:cs="Times New Roman" w:eastAsia="Times New Roman"/>
                <w:b w:val="0"/>
                <w:i w:val="0"/>
                <w:sz w:val="21"/>
              </w:rPr>
              <w:t>- Kiểm tra chủng loại trần</w:t>
            </w:r>
          </w:p>
          <w:p>
            <w:pPr>
              <w:spacing w:after="30" w:before="0" w:line="264" w:lineRule="auto"/>
              <w:jc w:val="left"/>
            </w:pPr>
            <w:r>
              <w:rPr>
                <w:rFonts w:ascii="Times New Roman" w:hAnsi="Times New Roman" w:cs="Times New Roman" w:eastAsia="Times New Roman"/>
                <w:b w:val="0"/>
                <w:i w:val="0"/>
                <w:sz w:val="21"/>
              </w:rPr>
              <w:t>- Kiểm tra vệ sinh trần.</w:t>
            </w:r>
          </w:p>
        </w:tc>
      </w:tr>
    </w:tbl>
    <w:p>
      <w:pPr>
        <w:keepNext w:val="0"/>
        <w:spacing w:before="0" w:after="80" w:line="288" w:lineRule="auto"/>
        <w:jc w:val="both"/>
      </w:pPr>
    </w:p>
    <w:p>
      <w:pPr>
        <w:pStyle w:val="Heading3"/>
      </w:pPr>
      <w:r>
        <w:t>16.6. Giám sát công tác phòng chống mối</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chống mối</w:t>
            </w:r>
          </w:p>
          <w:p>
            <w:pPr>
              <w:spacing w:after="30" w:before="0" w:line="264" w:lineRule="auto"/>
              <w:jc w:val="left"/>
            </w:pPr>
            <w:r>
              <w:rPr>
                <w:rFonts w:ascii="Times New Roman" w:hAnsi="Times New Roman" w:cs="Times New Roman" w:eastAsia="Times New Roman"/>
                <w:b w:val="0"/>
                <w:i/>
                <w:color w:val="595959"/>
                <w:sz w:val="19"/>
              </w:rPr>
              <w:t>Tiêu chuẩn: TCVN 7958:2017</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Chỉ sử dụng các loại thuốc trong danh mục được cơ quan Nhà nước có thẩm quyền cho phép sử dụng; Việc sử dụng thuốc phải theo hướng dẫn của nhà sản xuất.</w:t>
            </w:r>
          </w:p>
          <w:p>
            <w:pPr>
              <w:spacing w:after="30" w:before="0" w:line="264" w:lineRule="auto"/>
              <w:jc w:val="left"/>
            </w:pPr>
            <w:r>
              <w:rPr>
                <w:rFonts w:ascii="Times New Roman" w:hAnsi="Times New Roman" w:cs="Times New Roman" w:eastAsia="Times New Roman"/>
                <w:b w:val="0"/>
                <w:i w:val="0"/>
                <w:sz w:val="21"/>
              </w:rPr>
              <w:t>- Thuốc phòng chống mối nhập về công trường phải có đầy đủ các hồ sơ chứng minh nguồn gốc, xuất xứ, chứng minh chất lượng và bao gồm các tài liệu chứng minh về việc an toàn đối với môi trường.</w:t>
            </w:r>
          </w:p>
          <w:p>
            <w:pPr>
              <w:spacing w:after="30" w:before="0" w:line="264" w:lineRule="auto"/>
              <w:jc w:val="left"/>
            </w:pPr>
            <w:r>
              <w:rPr>
                <w:rFonts w:ascii="Times New Roman" w:hAnsi="Times New Roman" w:cs="Times New Roman" w:eastAsia="Times New Roman"/>
                <w:b w:val="0"/>
                <w:i w:val="0"/>
                <w:sz w:val="21"/>
              </w:rPr>
              <w:t>- Tiến hành lấy mẫu thí nghiệm kiểm tra chất lượng làm cơ sở nghiệm thu đưa vào sử dụng.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chất lượng thi công</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Việc thi công phòng chống mối phải tuân thủ đúng theo hồ sơ thiết kế, chỉ dẫn của nhà sản xuất đối với sản phẩm</w:t>
            </w:r>
          </w:p>
          <w:p>
            <w:pPr>
              <w:spacing w:after="30" w:before="0" w:line="264" w:lineRule="auto"/>
              <w:jc w:val="left"/>
            </w:pPr>
            <w:r>
              <w:rPr>
                <w:rFonts w:ascii="Times New Roman" w:hAnsi="Times New Roman" w:cs="Times New Roman" w:eastAsia="Times New Roman"/>
                <w:b w:val="0"/>
                <w:i w:val="0"/>
                <w:sz w:val="21"/>
              </w:rPr>
              <w:t>- Trước khi tiên hành phun thuốc phòng chống mối, nhà thầu thi công phải mời các bên kiểm tra định mức pha trộn thuốc</w:t>
            </w:r>
          </w:p>
          <w:p>
            <w:pPr>
              <w:spacing w:after="30" w:before="0" w:line="264" w:lineRule="auto"/>
              <w:jc w:val="left"/>
            </w:pPr>
            <w:r>
              <w:rPr>
                <w:rFonts w:ascii="Times New Roman" w:hAnsi="Times New Roman" w:cs="Times New Roman" w:eastAsia="Times New Roman"/>
                <w:b w:val="0"/>
                <w:i w:val="0"/>
                <w:sz w:val="21"/>
              </w:rPr>
              <w:t>- Xử lý chống mối ngoài nhà: Tạo hỗn hợp thuốc với đất làm thành mảng chướng ngại vật thẳng đứng bao quanh liên tục theo chân tường mỏng phía ngoài công trình nhằm ngăn ngừa mối từ các vùng lân cận xâm nhập vào công trình. Ở độ cao mặt sân tiếp giáp với phần ngoài công trình đào một lớp đất sâu từ 5 cm đến 10 cm rộng 50 cm, sau đó tạo lỗ đường kính từ 1 cm đến 2 cm sâu 30 cm đến 40 cm, số lượng từ 15 lỗ đến 20 lỗ trên 1 m2 của rãnh, hàng lỗ thứ nhất cách chân tường mỏng 5 cm (nếu là đất cát, đất xốp, thuốc có thể tự thấm xuống không phải đào lỗ), đổ dung dịch thuốc đều trên bề mặt hào và các lỗ rồi lấp đất, sau cùng tưới hoặc phun lên trên mặt hàng rào một lớp dung dịch thuốc.</w:t>
            </w:r>
          </w:p>
          <w:p>
            <w:pPr>
              <w:spacing w:after="30" w:before="0" w:line="264" w:lineRule="auto"/>
              <w:jc w:val="left"/>
            </w:pPr>
            <w:r>
              <w:rPr>
                <w:rFonts w:ascii="Times New Roman" w:hAnsi="Times New Roman" w:cs="Times New Roman" w:eastAsia="Times New Roman"/>
                <w:b w:val="0"/>
                <w:i w:val="0"/>
                <w:sz w:val="21"/>
              </w:rPr>
              <w:t>- Xử lý chống mối trong nhà: Tạo hỗn hợp thuốc với đất lập thành mảng chướng ngại vật theo phương thẳng đứng bao quanh liên tục lên tường móng phía trong công trình, nhằm bổ sung, ngăn ngừa mối từ dưới đất lên công trình. Đào rãnh sát chân tường rộng 30 cm, sâu 10 cm, tạo lỗ sâu từ 15 cm đến 25 cm, số lượng lỗ từ 15 lỗ đến 20 lỗ trên 1m2 của rãnh, hàng lỗ thứ nhất cách chân tường móng 5 cm (Nếu là đất cát, đất xốp thuốc có thể tự thấm xuống, không phải tạo lỗ) sau đó đổ dung dịch thuốc xuống mặt rãnh và lỗ rồi lấp lại</w:t>
            </w:r>
          </w:p>
          <w:p>
            <w:pPr>
              <w:spacing w:after="30" w:before="0" w:line="264" w:lineRule="auto"/>
              <w:jc w:val="left"/>
            </w:pPr>
            <w:r>
              <w:rPr>
                <w:rFonts w:ascii="Times New Roman" w:hAnsi="Times New Roman" w:cs="Times New Roman" w:eastAsia="Times New Roman"/>
                <w:b w:val="0"/>
                <w:i w:val="0"/>
                <w:sz w:val="21"/>
              </w:rPr>
              <w:t>- Xử lý chống mối mặt nền: Dùng thuốc phòng chống mối tạo thành lớp chướng ngại vật theo phương nằm ngang trên mặt đất nền nhằm ngăn ngừa mối từ dưới đất chui lên hoặc chui xuống trú ngụ làm tổ. Tưới hoặc phun dung dịch thuốc đều trên mặt nền đất trước khi đổ vữa bê tông.</w:t>
            </w:r>
          </w:p>
        </w:tc>
      </w:tr>
    </w:tbl>
    <w:p>
      <w:pPr>
        <w:keepNext w:val="0"/>
        <w:spacing w:before="0" w:after="80" w:line="288" w:lineRule="auto"/>
        <w:jc w:val="both"/>
      </w:pPr>
    </w:p>
    <w:p>
      <w:pPr>
        <w:pStyle w:val="Heading3"/>
      </w:pPr>
      <w:r>
        <w:t>16.7. Giám sát gia công, lắp đặt cửa gỗ</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Gỗ</w:t>
            </w:r>
          </w:p>
          <w:p>
            <w:pPr>
              <w:spacing w:after="30" w:before="0" w:line="264" w:lineRule="auto"/>
              <w:jc w:val="left"/>
            </w:pPr>
            <w:r>
              <w:rPr>
                <w:rFonts w:ascii="Times New Roman" w:hAnsi="Times New Roman" w:cs="Times New Roman" w:eastAsia="Times New Roman"/>
                <w:b w:val="0"/>
                <w:i/>
                <w:color w:val="595959"/>
                <w:sz w:val="19"/>
              </w:rPr>
              <w:t>Tiêu chuẩn: TCVN 8043:2009; TCVN 8044:2014; TCVN 8048-2009</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Gỗ trước khi nhập về phải được Chủ đầu tư phê duyệt chủng loại: Khuôn, cánh, xương</w:t>
            </w:r>
          </w:p>
          <w:p>
            <w:pPr>
              <w:spacing w:after="30" w:before="0" w:line="264" w:lineRule="auto"/>
              <w:jc w:val="left"/>
            </w:pPr>
            <w:r>
              <w:rPr>
                <w:rFonts w:ascii="Times New Roman" w:hAnsi="Times New Roman" w:cs="Times New Roman" w:eastAsia="Times New Roman"/>
                <w:b w:val="0"/>
                <w:i w:val="0"/>
                <w:sz w:val="21"/>
              </w:rPr>
              <w:t>- Gỗ nhập về phải đầy đủ các giấy tờ: giấy phép của kiểm lâm.</w:t>
            </w:r>
          </w:p>
          <w:p>
            <w:pPr>
              <w:spacing w:after="30" w:before="0" w:line="264" w:lineRule="auto"/>
              <w:jc w:val="left"/>
            </w:pPr>
            <w:r>
              <w:rPr>
                <w:rFonts w:ascii="Times New Roman" w:hAnsi="Times New Roman" w:cs="Times New Roman" w:eastAsia="Times New Roman"/>
                <w:b w:val="0"/>
                <w:i w:val="0"/>
                <w:sz w:val="21"/>
              </w:rPr>
              <w:t>- Gỗ phải được ngâm tẩm sấy tránh hiện tượng nứt co ngót do khô, chống mối mọt.</w:t>
            </w:r>
          </w:p>
          <w:p>
            <w:pPr>
              <w:spacing w:after="30" w:before="0" w:line="264" w:lineRule="auto"/>
              <w:jc w:val="left"/>
            </w:pPr>
            <w:r>
              <w:rPr>
                <w:rFonts w:ascii="Times New Roman" w:hAnsi="Times New Roman" w:cs="Times New Roman" w:eastAsia="Times New Roman"/>
                <w:b w:val="0"/>
                <w:i w:val="0"/>
                <w:sz w:val="21"/>
              </w:rPr>
              <w:t>- Gỗ về phải được tập kết đúng vị trí, đúng biện pháp thi công, bảo quản đúng kỹ thuật, tránh cong vênh, khô thoáng nước, tránh tiếp xúc nước. Đợt đầu tiên sẽ tiến hành lập biên bản lấy mẫu đi thí nghiệm tại phòng thí nghiệm được phê duyệt. Chỉ tiêu thí nghiệm theo HSTK hoặc theo TCVN 8044:2014 như tiết diện, độ ẩm, khối lượng thể tích, độ bề uốn tĩnh, độ bền cắt song thớ, độ bền uốn và đập, độ cứng va đập, độ cứng tĩnh, độ co rút thể tích …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vật tư phụ khác</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chứng chỉ và nguồn sơn.</w:t>
            </w:r>
          </w:p>
          <w:p>
            <w:pPr>
              <w:spacing w:after="30" w:before="0" w:line="264" w:lineRule="auto"/>
              <w:jc w:val="left"/>
            </w:pPr>
            <w:r>
              <w:rPr>
                <w:rFonts w:ascii="Times New Roman" w:hAnsi="Times New Roman" w:cs="Times New Roman" w:eastAsia="Times New Roman"/>
                <w:b w:val="0"/>
                <w:i w:val="0"/>
                <w:sz w:val="21"/>
              </w:rPr>
              <w:t>- Kiểm tra chứng chỉ chất lượng và nguồn gốc của bản lề và khoá cửa theo yêu cầu của thiết kế.</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GIA CÔNG CỬA GỖ</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Gia công xương cánh cửa</w:t>
            </w:r>
          </w:p>
          <w:p>
            <w:pPr>
              <w:spacing w:after="30" w:before="0" w:line="264" w:lineRule="auto"/>
              <w:jc w:val="left"/>
            </w:pPr>
            <w:r>
              <w:rPr>
                <w:rFonts w:ascii="Times New Roman" w:hAnsi="Times New Roman" w:cs="Times New Roman" w:eastAsia="Times New Roman"/>
                <w:b w:val="0"/>
                <w:i/>
                <w:color w:val="595959"/>
                <w:sz w:val="19"/>
              </w:rPr>
              <w:t>Tiêu chuẩn: TCVN 9366-1:2012</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Xương cánh phải được gia công đúng chủng loại gỗ được phê duyệt.</w:t>
            </w:r>
          </w:p>
          <w:p>
            <w:pPr>
              <w:spacing w:after="30" w:before="0" w:line="264" w:lineRule="auto"/>
              <w:jc w:val="left"/>
            </w:pPr>
            <w:r>
              <w:rPr>
                <w:rFonts w:ascii="Times New Roman" w:hAnsi="Times New Roman" w:cs="Times New Roman" w:eastAsia="Times New Roman"/>
                <w:b w:val="0"/>
                <w:i w:val="0"/>
                <w:sz w:val="21"/>
              </w:rPr>
              <w:t>- Kiểm tra tiết diện các thanh trong kết cấu xương</w:t>
            </w:r>
          </w:p>
          <w:p>
            <w:pPr>
              <w:spacing w:after="30" w:before="0" w:line="264" w:lineRule="auto"/>
              <w:jc w:val="left"/>
            </w:pPr>
            <w:r>
              <w:rPr>
                <w:rFonts w:ascii="Times New Roman" w:hAnsi="Times New Roman" w:cs="Times New Roman" w:eastAsia="Times New Roman"/>
                <w:b w:val="0"/>
                <w:i w:val="0"/>
                <w:sz w:val="21"/>
              </w:rPr>
              <w:t>- Kết cấu khung xương phải đúng bản vẽ được phê duyệt</w:t>
            </w:r>
          </w:p>
          <w:p>
            <w:pPr>
              <w:spacing w:after="30" w:before="0" w:line="264" w:lineRule="auto"/>
              <w:jc w:val="left"/>
            </w:pPr>
            <w:r>
              <w:rPr>
                <w:rFonts w:ascii="Times New Roman" w:hAnsi="Times New Roman" w:cs="Times New Roman" w:eastAsia="Times New Roman"/>
                <w:b w:val="0"/>
                <w:i w:val="0"/>
                <w:sz w:val="21"/>
              </w:rPr>
              <w:t>- Liên kết các thanh trong khung xương phải chắc chắn.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Gia công khuôn cửa</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Khuôn cửa phải đúng chủng loại gỗ được phê duyệt.</w:t>
            </w:r>
          </w:p>
          <w:p>
            <w:pPr>
              <w:spacing w:after="30" w:before="0" w:line="264" w:lineRule="auto"/>
              <w:jc w:val="left"/>
            </w:pPr>
            <w:r>
              <w:rPr>
                <w:rFonts w:ascii="Times New Roman" w:hAnsi="Times New Roman" w:cs="Times New Roman" w:eastAsia="Times New Roman"/>
                <w:b w:val="0"/>
                <w:i w:val="0"/>
                <w:sz w:val="21"/>
              </w:rPr>
              <w:t>- Kích thước và tiết diện khuôn đúng thiết kế</w:t>
            </w:r>
          </w:p>
          <w:p>
            <w:pPr>
              <w:spacing w:after="30" w:before="0" w:line="264" w:lineRule="auto"/>
              <w:jc w:val="left"/>
            </w:pPr>
            <w:r>
              <w:rPr>
                <w:rFonts w:ascii="Times New Roman" w:hAnsi="Times New Roman" w:cs="Times New Roman" w:eastAsia="Times New Roman"/>
                <w:b w:val="0"/>
                <w:i w:val="0"/>
                <w:sz w:val="21"/>
              </w:rPr>
              <w:t>- Khuôn không có khuyết tật, không nứt, không cong vênh.</w:t>
            </w:r>
          </w:p>
          <w:p>
            <w:pPr>
              <w:spacing w:after="30" w:before="0" w:line="264" w:lineRule="auto"/>
              <w:jc w:val="left"/>
            </w:pPr>
            <w:r>
              <w:rPr>
                <w:rFonts w:ascii="Times New Roman" w:hAnsi="Times New Roman" w:cs="Times New Roman" w:eastAsia="Times New Roman"/>
                <w:b w:val="0"/>
                <w:i w:val="0"/>
                <w:sz w:val="21"/>
              </w:rPr>
              <w:t>- Sơn đúng màu, đều màu.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Ép mặt cánh cửa</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Ép mặt cánh cửa chắc chắn, đúng khung xương đã được kiểm tra</w:t>
            </w:r>
          </w:p>
          <w:p>
            <w:pPr>
              <w:spacing w:after="30" w:before="0" w:line="264" w:lineRule="auto"/>
              <w:jc w:val="left"/>
            </w:pPr>
            <w:r>
              <w:rPr>
                <w:rFonts w:ascii="Times New Roman" w:hAnsi="Times New Roman" w:cs="Times New Roman" w:eastAsia="Times New Roman"/>
                <w:b w:val="0"/>
                <w:i w:val="0"/>
                <w:sz w:val="21"/>
              </w:rPr>
              <w:t>- Sơn màu đều, vân gỗ rõ nét.</w:t>
            </w:r>
          </w:p>
          <w:p>
            <w:pPr>
              <w:spacing w:after="30" w:before="0" w:line="264" w:lineRule="auto"/>
              <w:jc w:val="left"/>
            </w:pPr>
            <w:r>
              <w:rPr>
                <w:rFonts w:ascii="Times New Roman" w:hAnsi="Times New Roman" w:cs="Times New Roman" w:eastAsia="Times New Roman"/>
                <w:b w:val="0"/>
                <w:i w:val="0"/>
                <w:sz w:val="21"/>
              </w:rPr>
              <w:t>- Không cong vênh, không sứt sẹo, không khuyết tật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LẮP DỰNG CỬA GỖ</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cửa gỗ</w:t>
            </w:r>
          </w:p>
          <w:p>
            <w:pPr>
              <w:spacing w:after="30" w:before="0" w:line="264" w:lineRule="auto"/>
              <w:jc w:val="left"/>
            </w:pPr>
            <w:r>
              <w:rPr>
                <w:rFonts w:ascii="Times New Roman" w:hAnsi="Times New Roman" w:cs="Times New Roman" w:eastAsia="Times New Roman"/>
                <w:b w:val="0"/>
                <w:i/>
                <w:color w:val="595959"/>
                <w:sz w:val="19"/>
              </w:rPr>
              <w:t>Tiêu chuẩn: TCVN 9366-1:2012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Khuôn liên kết với tường phải chắc chắn, đúng vị trí.</w:t>
            </w:r>
          </w:p>
          <w:p>
            <w:pPr>
              <w:spacing w:after="30" w:before="0" w:line="264" w:lineRule="auto"/>
              <w:jc w:val="left"/>
            </w:pPr>
            <w:r>
              <w:rPr>
                <w:rFonts w:ascii="Times New Roman" w:hAnsi="Times New Roman" w:cs="Times New Roman" w:eastAsia="Times New Roman"/>
                <w:b w:val="0"/>
                <w:i w:val="0"/>
                <w:sz w:val="21"/>
              </w:rPr>
              <w:t>- Bản lề goong, bật sắt liên kết với khối xây theo yêu cầu của hồ sơ thiết kế</w:t>
            </w:r>
          </w:p>
          <w:p>
            <w:pPr>
              <w:spacing w:after="30" w:before="0" w:line="264" w:lineRule="auto"/>
              <w:jc w:val="left"/>
            </w:pPr>
            <w:r>
              <w:rPr>
                <w:rFonts w:ascii="Times New Roman" w:hAnsi="Times New Roman" w:cs="Times New Roman" w:eastAsia="Times New Roman"/>
                <w:b w:val="0"/>
                <w:i w:val="0"/>
                <w:sz w:val="21"/>
              </w:rPr>
              <w:t>- Cánh lắp vào khuôn phải thẳng phẳng, kín khít, không cong vênh</w:t>
            </w:r>
          </w:p>
          <w:p>
            <w:pPr>
              <w:spacing w:after="30" w:before="0" w:line="264" w:lineRule="auto"/>
              <w:jc w:val="left"/>
            </w:pPr>
            <w:r>
              <w:rPr>
                <w:rFonts w:ascii="Times New Roman" w:hAnsi="Times New Roman" w:cs="Times New Roman" w:eastAsia="Times New Roman"/>
                <w:b w:val="0"/>
                <w:i w:val="0"/>
                <w:sz w:val="21"/>
              </w:rPr>
              <w:t>- Phải chèn keo bọt hoặc trám vá khe giữa tường và khuôn trước khi đóng nẹp</w:t>
            </w:r>
          </w:p>
          <w:p>
            <w:pPr>
              <w:spacing w:after="30" w:before="0" w:line="264" w:lineRule="auto"/>
              <w:jc w:val="left"/>
            </w:pPr>
            <w:r>
              <w:rPr>
                <w:rFonts w:ascii="Times New Roman" w:hAnsi="Times New Roman" w:cs="Times New Roman" w:eastAsia="Times New Roman"/>
                <w:b w:val="0"/>
                <w:i w:val="0"/>
                <w:sz w:val="21"/>
              </w:rPr>
              <w:t>- Nẹp phải chắc chắn, ôm sát tường và khuôn</w:t>
            </w:r>
          </w:p>
          <w:p>
            <w:pPr>
              <w:spacing w:after="30" w:before="0" w:line="264" w:lineRule="auto"/>
              <w:jc w:val="left"/>
            </w:pPr>
            <w:r>
              <w:rPr>
                <w:rFonts w:ascii="Times New Roman" w:hAnsi="Times New Roman" w:cs="Times New Roman" w:eastAsia="Times New Roman"/>
                <w:b w:val="0"/>
                <w:i w:val="0"/>
                <w:sz w:val="21"/>
              </w:rPr>
              <w:t>- Bản lề chắc chắn, đóng mở dễ dàng, không kẹt</w:t>
            </w:r>
          </w:p>
          <w:p>
            <w:pPr>
              <w:spacing w:after="30" w:before="0" w:line="264" w:lineRule="auto"/>
              <w:jc w:val="left"/>
            </w:pPr>
            <w:r>
              <w:rPr>
                <w:rFonts w:ascii="Times New Roman" w:hAnsi="Times New Roman" w:cs="Times New Roman" w:eastAsia="Times New Roman"/>
                <w:b w:val="0"/>
                <w:i w:val="0"/>
                <w:sz w:val="21"/>
              </w:rPr>
              <w:t>- Khóa cửa hoạt động trơn chu.</w:t>
            </w:r>
          </w:p>
          <w:p>
            <w:pPr>
              <w:spacing w:after="30" w:before="0" w:line="264" w:lineRule="auto"/>
              <w:jc w:val="left"/>
            </w:pPr>
            <w:r>
              <w:rPr>
                <w:rFonts w:ascii="Times New Roman" w:hAnsi="Times New Roman" w:cs="Times New Roman" w:eastAsia="Times New Roman"/>
                <w:b w:val="0"/>
                <w:i w:val="0"/>
                <w:sz w:val="21"/>
              </w:rPr>
              <w:t>- Màu cánh và màu khuôn phải đều màu.</w:t>
            </w:r>
          </w:p>
        </w:tc>
      </w:tr>
    </w:tbl>
    <w:p>
      <w:pPr>
        <w:keepNext w:val="0"/>
        <w:spacing w:before="0" w:after="80" w:line="288" w:lineRule="auto"/>
        <w:jc w:val="both"/>
      </w:pPr>
    </w:p>
    <w:p>
      <w:pPr>
        <w:pStyle w:val="Heading3"/>
      </w:pPr>
      <w:r>
        <w:t>16.8. Giám sát lắp đặt cửa thép chống cháy</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bước chuẩn bị</w:t>
            </w:r>
          </w:p>
          <w:p>
            <w:pPr>
              <w:spacing w:after="30" w:before="0" w:line="264" w:lineRule="auto"/>
              <w:jc w:val="left"/>
            </w:pPr>
            <w:r>
              <w:rPr>
                <w:rFonts w:ascii="Times New Roman" w:hAnsi="Times New Roman" w:cs="Times New Roman" w:eastAsia="Times New Roman"/>
                <w:b w:val="0"/>
                <w:i/>
                <w:color w:val="595959"/>
                <w:sz w:val="19"/>
              </w:rPr>
              <w:t>Tiêu chuẩn: TCVN 9383:2012; TCVN 2622:1995; TCVN 6160:1996; QCVN 06:2020/BXD</w:t>
            </w:r>
          </w:p>
          <w:p>
            <w:pPr>
              <w:spacing w:after="30" w:before="0" w:line="264" w:lineRule="auto"/>
              <w:jc w:val="left"/>
            </w:pPr>
            <w:r>
              <w:rPr>
                <w:rFonts w:ascii="Times New Roman" w:hAnsi="Times New Roman" w:cs="Times New Roman" w:eastAsia="Times New Roman"/>
                <w:b w:val="0"/>
                <w:i/>
                <w:color w:val="1F6F78"/>
                <w:sz w:val="19"/>
              </w:rPr>
              <w:t>Hồ sơ: Biên bản kiểm tra xưởng sản xuất.;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Bản vẽ chế tạo phải được CĐT phê duyệt.</w:t>
            </w:r>
          </w:p>
          <w:p>
            <w:pPr>
              <w:spacing w:after="30" w:before="0" w:line="264" w:lineRule="auto"/>
              <w:jc w:val="left"/>
            </w:pPr>
            <w:r>
              <w:rPr>
                <w:rFonts w:ascii="Times New Roman" w:hAnsi="Times New Roman" w:cs="Times New Roman" w:eastAsia="Times New Roman"/>
                <w:b w:val="0"/>
                <w:i w:val="0"/>
                <w:sz w:val="21"/>
              </w:rPr>
              <w:t>- Đơn vị chế tạo phải có giấy xác nhận đủ điều kiện kinh doanh dịch vụ PCCC được cơ quan có thẩm quyền cấp theo quy định (Nghị định số 105/2025/NĐ-CP)</w:t>
            </w:r>
          </w:p>
          <w:p>
            <w:pPr>
              <w:spacing w:after="30" w:before="0" w:line="264" w:lineRule="auto"/>
              <w:jc w:val="left"/>
            </w:pPr>
            <w:r>
              <w:rPr>
                <w:rFonts w:ascii="Times New Roman" w:hAnsi="Times New Roman" w:cs="Times New Roman" w:eastAsia="Times New Roman"/>
                <w:b w:val="0"/>
                <w:i w:val="0"/>
                <w:sz w:val="21"/>
              </w:rPr>
              <w:t>- Vật tư cấu thành 1 bộ cửa chống cháy cơ bản gồm:</w:t>
            </w:r>
          </w:p>
          <w:p>
            <w:pPr>
              <w:spacing w:after="30" w:before="0" w:line="264" w:lineRule="auto"/>
              <w:jc w:val="left"/>
            </w:pPr>
            <w:r>
              <w:rPr>
                <w:rFonts w:ascii="Times New Roman" w:hAnsi="Times New Roman" w:cs="Times New Roman" w:eastAsia="Times New Roman"/>
                <w:b w:val="0"/>
                <w:i w:val="0"/>
                <w:sz w:val="21"/>
              </w:rPr>
              <w:t>- Tôn, thép tấm cán nóng hoặc thép mã kẽm chiều dày thông thường từ 0.7-1.5mm</w:t>
            </w:r>
          </w:p>
          <w:p>
            <w:pPr>
              <w:spacing w:after="30" w:before="0" w:line="264" w:lineRule="auto"/>
              <w:jc w:val="left"/>
            </w:pPr>
            <w:r>
              <w:rPr>
                <w:rFonts w:ascii="Times New Roman" w:hAnsi="Times New Roman" w:cs="Times New Roman" w:eastAsia="Times New Roman"/>
                <w:b w:val="0"/>
                <w:i w:val="0"/>
                <w:sz w:val="21"/>
              </w:rPr>
              <w:t>- Lớp lõi bằng bông thủy tinh hoặc giấy tổ ong Honeycomb paper chống cháy.</w:t>
            </w:r>
          </w:p>
          <w:p>
            <w:pPr>
              <w:spacing w:after="30" w:before="0" w:line="264" w:lineRule="auto"/>
              <w:jc w:val="left"/>
            </w:pPr>
            <w:r>
              <w:rPr>
                <w:rFonts w:ascii="Times New Roman" w:hAnsi="Times New Roman" w:cs="Times New Roman" w:eastAsia="Times New Roman"/>
                <w:b w:val="0"/>
                <w:i w:val="0"/>
                <w:sz w:val="21"/>
              </w:rPr>
              <w:t>- Bề mặt phủ hoàn thiện được sơn tĩnh điện.</w:t>
            </w:r>
          </w:p>
          <w:p>
            <w:pPr>
              <w:spacing w:after="30" w:before="0" w:line="264" w:lineRule="auto"/>
              <w:jc w:val="left"/>
            </w:pPr>
            <w:r>
              <w:rPr>
                <w:rFonts w:ascii="Times New Roman" w:hAnsi="Times New Roman" w:cs="Times New Roman" w:eastAsia="Times New Roman"/>
                <w:b w:val="0"/>
                <w:i w:val="0"/>
                <w:sz w:val="21"/>
              </w:rPr>
              <w:t>- Kính chống cháy nếu có</w:t>
            </w:r>
          </w:p>
          <w:p>
            <w:pPr>
              <w:spacing w:after="30" w:before="0" w:line="264" w:lineRule="auto"/>
              <w:jc w:val="left"/>
            </w:pPr>
            <w:r>
              <w:rPr>
                <w:rFonts w:ascii="Times New Roman" w:hAnsi="Times New Roman" w:cs="Times New Roman" w:eastAsia="Times New Roman"/>
                <w:b w:val="0"/>
                <w:i w:val="0"/>
                <w:sz w:val="21"/>
              </w:rPr>
              <w:t>- Phụ kiện đi kèm gồm: bản lề, tay cầm, khóa, thanh kéo mở khẩn cấp, nắp che ổ khóa, tấm gắn chữ, tấm đẩy cửa, bộ phận trượt, thiết bị đóng mở, bộ phận điện, dây dẫn, v.v. có thể được lắp hoặc phải lắp vào cụm cửa.</w:t>
            </w:r>
          </w:p>
          <w:p>
            <w:pPr>
              <w:spacing w:after="30" w:before="0" w:line="264" w:lineRule="auto"/>
              <w:jc w:val="left"/>
            </w:pPr>
            <w:r>
              <w:rPr>
                <w:rFonts w:ascii="Times New Roman" w:hAnsi="Times New Roman" w:cs="Times New Roman" w:eastAsia="Times New Roman"/>
                <w:b w:val="0"/>
                <w:i w:val="0"/>
                <w:sz w:val="21"/>
              </w:rPr>
              <w:t>- Trước khi sản xuất đại trà TVGS, CĐT, nhà thầu sẽ tiến hành tổ chức kiểm tra xưởng sản xuất đánh giá năng lực, điều kiện vật chấp và khả năng đáp ứng yêu cầu của dự án cũng như lấy mẫu vật tư tiến thành thí nghiệm kiểm chứng trước khi sản xuất đại trà.</w:t>
            </w:r>
          </w:p>
          <w:p>
            <w:pPr>
              <w:spacing w:after="30" w:before="0" w:line="264" w:lineRule="auto"/>
              <w:jc w:val="left"/>
            </w:pPr>
            <w:r>
              <w:rPr>
                <w:rFonts w:ascii="Times New Roman" w:hAnsi="Times New Roman" w:cs="Times New Roman" w:eastAsia="Times New Roman"/>
                <w:b w:val="0"/>
                <w:i w:val="0"/>
                <w:sz w:val="21"/>
              </w:rPr>
              <w:t>- Lô cửa được chế tạo phải đem đi kiểm tra đảm bảo các yêu cầu về bậc chịu lửa, thời gian chịu lửa 60, 90 hay 120 phút… tùy yêu câu của thiết kế và hồ sơ thẩm duyệt PCCC trước khi chuyển về công trường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cánh cửa thành phẩm.</w:t>
            </w:r>
          </w:p>
          <w:p>
            <w:pPr>
              <w:spacing w:after="30" w:before="0" w:line="264" w:lineRule="auto"/>
              <w:jc w:val="left"/>
            </w:pPr>
            <w:r>
              <w:rPr>
                <w:rFonts w:ascii="Times New Roman" w:hAnsi="Times New Roman" w:cs="Times New Roman" w:eastAsia="Times New Roman"/>
                <w:b w:val="0"/>
                <w:i/>
                <w:color w:val="595959"/>
                <w:sz w:val="19"/>
              </w:rPr>
              <w:t>Tiêu chuẩn: TCVN 9383:2012; TCVN 9366-2:2012 cửa đi cửa sổ - phần 2, cửa kim loại.</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Cửa nhập về phải đầy đủ các giấy tờ CO, CQ, phiếu giao ... như các sản phẩm hàng hóa thông thường. Ngoài ra phải bổ sung các giấy tờ sau:</w:t>
            </w:r>
          </w:p>
          <w:p>
            <w:pPr>
              <w:spacing w:after="30" w:before="0" w:line="264" w:lineRule="auto"/>
              <w:jc w:val="left"/>
            </w:pPr>
            <w:r>
              <w:rPr>
                <w:rFonts w:ascii="Times New Roman" w:hAnsi="Times New Roman" w:cs="Times New Roman" w:eastAsia="Times New Roman"/>
                <w:b w:val="0"/>
                <w:i w:val="0"/>
                <w:sz w:val="21"/>
              </w:rPr>
              <w:t>- (1) Biên bản kiểm định phương tiện PCCC</w:t>
            </w:r>
          </w:p>
          <w:p>
            <w:pPr>
              <w:spacing w:after="30" w:before="0" w:line="264" w:lineRule="auto"/>
              <w:jc w:val="left"/>
            </w:pPr>
            <w:r>
              <w:rPr>
                <w:rFonts w:ascii="Times New Roman" w:hAnsi="Times New Roman" w:cs="Times New Roman" w:eastAsia="Times New Roman"/>
                <w:b w:val="0"/>
                <w:i w:val="0"/>
                <w:sz w:val="21"/>
              </w:rPr>
              <w:t>- (2) Giấy chứng nhận kiểm định phương tiện PCCC</w:t>
            </w:r>
          </w:p>
          <w:p>
            <w:pPr>
              <w:spacing w:after="30" w:before="0" w:line="264" w:lineRule="auto"/>
              <w:jc w:val="left"/>
            </w:pPr>
            <w:r>
              <w:rPr>
                <w:rFonts w:ascii="Times New Roman" w:hAnsi="Times New Roman" w:cs="Times New Roman" w:eastAsia="Times New Roman"/>
                <w:b w:val="0"/>
                <w:i w:val="0"/>
                <w:sz w:val="21"/>
              </w:rPr>
              <w:t>- (3) Tem kiểm định phương tiện PCCC với từng bộ cửa</w:t>
            </w:r>
          </w:p>
          <w:p>
            <w:pPr>
              <w:spacing w:after="30" w:before="0" w:line="264" w:lineRule="auto"/>
              <w:jc w:val="left"/>
            </w:pPr>
            <w:r>
              <w:rPr>
                <w:rFonts w:ascii="Times New Roman" w:hAnsi="Times New Roman" w:cs="Times New Roman" w:eastAsia="Times New Roman"/>
                <w:b w:val="0"/>
                <w:i w:val="0"/>
                <w:sz w:val="21"/>
              </w:rPr>
              <w:t>- Một hoặc 2 đợt nhập về bất kỳ tùy thỏa thuận các bên TVGS sẽ kiểm tra xác suất bằng biện pháp cắt cửa để kiểm tra các chi tiết khuất lấp, các chi tiết ẩn bên trong không nhìn thấy, chiều dày thép làm cửa ... nhằm đảm bảo chính xác việc cửa được gia công chế tạo đúng theo hồ sơ thiết kế</w:t>
            </w:r>
          </w:p>
          <w:p>
            <w:pPr>
              <w:spacing w:after="30" w:before="0" w:line="264" w:lineRule="auto"/>
              <w:jc w:val="left"/>
            </w:pPr>
            <w:r>
              <w:rPr>
                <w:rFonts w:ascii="Times New Roman" w:hAnsi="Times New Roman" w:cs="Times New Roman" w:eastAsia="Times New Roman"/>
                <w:b w:val="0"/>
                <w:i w:val="0"/>
                <w:sz w:val="21"/>
              </w:rPr>
              <w:t>- Ngoài ra với mỗi đợt nhập về đều được TVGS kiểm tra về ngoại quan bên ngoài và một số bước chi tiết bao gồm:</w:t>
            </w:r>
          </w:p>
          <w:p>
            <w:pPr>
              <w:spacing w:after="30" w:before="0" w:line="264" w:lineRule="auto"/>
              <w:jc w:val="left"/>
            </w:pPr>
            <w:r>
              <w:rPr>
                <w:rFonts w:ascii="Times New Roman" w:hAnsi="Times New Roman" w:cs="Times New Roman" w:eastAsia="Times New Roman"/>
                <w:b w:val="0"/>
                <w:i w:val="0"/>
                <w:sz w:val="21"/>
              </w:rPr>
              <w:t>- ảnh minh họa công trình thực tế TEXO giám sát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vật tư phụ khác</w:t>
            </w:r>
          </w:p>
          <w:p>
            <w:pPr>
              <w:spacing w:after="30" w:before="0" w:line="264" w:lineRule="auto"/>
              <w:jc w:val="left"/>
            </w:pPr>
            <w:r>
              <w:rPr>
                <w:rFonts w:ascii="Times New Roman" w:hAnsi="Times New Roman" w:cs="Times New Roman" w:eastAsia="Times New Roman"/>
                <w:b w:val="0"/>
                <w:i/>
                <w:color w:val="595959"/>
                <w:sz w:val="19"/>
              </w:rPr>
              <w:t>Tiêu chuẩn: TCXD 92-1983; TCXD 93-1983; TCXD 94-1983</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Khóa, bản lề và chốt, neo kẹp, gia cường... và các phụ kiện khác:Kiểm tra như với các sản phẩm đã là hàng hóa có sẵn trên thị trường.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LẮP ĐẶT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TCVN 9366-2:2012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lắp đặt theo bảng dưới đây</w:t>
            </w:r>
          </w:p>
        </w:tc>
      </w:tr>
    </w:tbl>
    <w:p>
      <w:pPr>
        <w:keepNext w:val="0"/>
        <w:spacing w:before="0" w:after="80" w:line="288" w:lineRule="auto"/>
        <w:jc w:val="both"/>
      </w:pPr>
    </w:p>
    <w:p>
      <w:pPr>
        <w:pStyle w:val="Heading3"/>
      </w:pPr>
      <w:r>
        <w:t>16.9. Giám sát lắp đặt thiết bị vệ sinh</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Cấp, thoát nước: TCVN 4519:1988; TCVN 4513:1988; TCVN 4474:1987; TCVN 7957:2023 đối với mạng lưới và công trình bên ngoài; áp dụng đúng phạm vi từng tiêu chuẩn và hồ sơ thiết kế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kỹ thuật nêu trong Hồ sơ thiết kế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tiêu chuẩn áp dụng tại Phần B - Mục 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thiết kế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Hiểu và nắm rõ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Biện pháp thi công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Nêu rõ quy trình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chất lượng vật liệu</w:t>
            </w:r>
          </w:p>
          <w:p>
            <w:pPr>
              <w:spacing w:after="30" w:before="0" w:line="264" w:lineRule="auto"/>
              <w:jc w:val="left"/>
            </w:pPr>
            <w:r>
              <w:rPr>
                <w:rFonts w:ascii="Times New Roman" w:hAnsi="Times New Roman" w:cs="Times New Roman" w:eastAsia="Times New Roman"/>
                <w:b w:val="0"/>
                <w:i/>
                <w:color w:val="1F6F78"/>
                <w:sz w:val="19"/>
              </w:rPr>
              <w:t>Hồ sơ: Kết quả duyệt mẫu vật tư; BB nhập vật tư về công trình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Bồn cầu, chậu tiểu, lavabo, bồn tắm, phụ kiện, v.v…</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biểu mẫu nghiệm thu quá trình thi công theo quy định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Nghị định số 207/2026/NĐ-CP ngày 15 tháng 6 năm 2026 của Chính phủ và các biểu mẫu được phê duyệt bởi Ban Quản lý dự 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định vị</w:t>
            </w:r>
          </w:p>
          <w:p>
            <w:pPr>
              <w:spacing w:after="30" w:before="0" w:line="264" w:lineRule="auto"/>
              <w:jc w:val="left"/>
            </w:pPr>
            <w:r>
              <w:rPr>
                <w:rFonts w:ascii="Times New Roman" w:hAnsi="Times New Roman" w:cs="Times New Roman" w:eastAsia="Times New Roman"/>
                <w:b w:val="0"/>
                <w:i/>
                <w:color w:val="1F6F78"/>
                <w:sz w:val="19"/>
              </w:rPr>
              <w:t>Hồ sơ: Định vị lỗ chờ trên sàn, tường; Định vị bu lông, bát đỡ</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Đúng yêu cầu thiết kế, bản vẽ thi công được duyệt Đúng yêu cầu thiết kế và bản vẽ thi công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công tác lắp đặt thiết bị vệ sinh</w:t>
            </w:r>
          </w:p>
          <w:p>
            <w:pPr>
              <w:spacing w:after="30" w:before="0" w:line="264" w:lineRule="auto"/>
              <w:jc w:val="left"/>
            </w:pPr>
            <w:r>
              <w:rPr>
                <w:rFonts w:ascii="Times New Roman" w:hAnsi="Times New Roman" w:cs="Times New Roman" w:eastAsia="Times New Roman"/>
                <w:b w:val="0"/>
                <w:i/>
                <w:color w:val="1F6F78"/>
                <w:sz w:val="19"/>
              </w:rPr>
              <w:t>Hồ sơ: Tính nguyên vẹn của thiết bị trước và sau khi lắp đặt; Kiểm tra độ thẳng đứng; Kiểm tra độ cân bằng theo phương ngang - Kiểm tra mối nối giữa thiết bị và đường ống, họng chờ; Kiểm tra công tác lắp đặt phụ kiện; Kiểm tra, chạy thử và nghiệm thu hoạt động của thiết bị trước khi bàn giao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Nguyên vẹn, không hư hỏng.</w:t>
            </w:r>
          </w:p>
          <w:p>
            <w:pPr>
              <w:spacing w:after="30" w:before="0" w:line="264" w:lineRule="auto"/>
              <w:jc w:val="left"/>
            </w:pPr>
            <w:r>
              <w:rPr>
                <w:rFonts w:ascii="Times New Roman" w:hAnsi="Times New Roman" w:cs="Times New Roman" w:eastAsia="Times New Roman"/>
                <w:b w:val="0"/>
                <w:i w:val="0"/>
                <w:sz w:val="21"/>
              </w:rPr>
              <w:t>- &lt;2 mm Lắp đặt cân bằng, không nghiêng lệch theo thiết kế và hướng dẫn của nhà sản xuất</w:t>
            </w:r>
          </w:p>
          <w:p>
            <w:pPr>
              <w:spacing w:after="30" w:before="0" w:line="264" w:lineRule="auto"/>
              <w:jc w:val="left"/>
            </w:pPr>
            <w:r>
              <w:rPr>
                <w:rFonts w:ascii="Times New Roman" w:hAnsi="Times New Roman" w:cs="Times New Roman" w:eastAsia="Times New Roman"/>
                <w:b w:val="0"/>
                <w:i w:val="0"/>
                <w:sz w:val="21"/>
              </w:rPr>
              <w:t>- Bảo đảm, kín khít, theo đúng biện pháp thi công được duyệt</w:t>
            </w:r>
          </w:p>
          <w:p>
            <w:pPr>
              <w:spacing w:after="30" w:before="0" w:line="264" w:lineRule="auto"/>
              <w:jc w:val="left"/>
            </w:pPr>
            <w:r>
              <w:rPr>
                <w:rFonts w:ascii="Times New Roman" w:hAnsi="Times New Roman" w:cs="Times New Roman" w:eastAsia="Times New Roman"/>
                <w:b w:val="0"/>
                <w:i w:val="0"/>
                <w:sz w:val="21"/>
              </w:rPr>
              <w:t>- Đúng chủng loại được duyệt, hoạt động tốt sau lắp đặt, không rò rỉ nước Thiết bị vệ sinh phải được kiểm tra vận hành thử (xả, dội, v.v.) trước khi bàn giao</w:t>
            </w:r>
          </w:p>
        </w:tc>
      </w:tr>
    </w:tbl>
    <w:p>
      <w:pPr>
        <w:keepNext w:val="0"/>
        <w:spacing w:before="0" w:after="80" w:line="288" w:lineRule="auto"/>
        <w:jc w:val="both"/>
      </w:pPr>
    </w:p>
    <w:p>
      <w:pPr>
        <w:pStyle w:val="Heading3"/>
      </w:pPr>
      <w:r>
        <w:t>16.10. Giám sát thi công sàn gỗ</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sàn gỗ</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Đối với vật tư sàn gỗ công nghiệp:</w:t>
            </w:r>
          </w:p>
          <w:p>
            <w:pPr>
              <w:spacing w:after="30" w:before="0" w:line="264" w:lineRule="auto"/>
              <w:jc w:val="left"/>
            </w:pPr>
            <w:r>
              <w:rPr>
                <w:rFonts w:ascii="Times New Roman" w:hAnsi="Times New Roman" w:cs="Times New Roman" w:eastAsia="Times New Roman"/>
                <w:b w:val="0"/>
                <w:i w:val="0"/>
                <w:sz w:val="21"/>
              </w:rPr>
              <w:t>- Vật liệu sàn gỗ trước khi nhập về công trường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Đối với vật tư sàn gỗ tự nhiên:</w:t>
            </w:r>
          </w:p>
          <w:p>
            <w:pPr>
              <w:spacing w:after="30" w:before="0" w:line="264" w:lineRule="auto"/>
              <w:jc w:val="left"/>
            </w:pPr>
            <w:r>
              <w:rPr>
                <w:rFonts w:ascii="Times New Roman" w:hAnsi="Times New Roman" w:cs="Times New Roman" w:eastAsia="Times New Roman"/>
                <w:b w:val="0"/>
                <w:i w:val="0"/>
                <w:sz w:val="21"/>
              </w:rPr>
              <w:t>- Vật liệu sàn gỗ trước khi nhập về công trường phải được CĐT phê duyệt chủng loại, nguồn gốc, giấy tờ kiểm lâm.</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phải khớp với catalog nhà sản xuất hoặc hồ sơ thiết kế, chỉ dẫn kỹ thuật.</w:t>
            </w:r>
          </w:p>
          <w:p>
            <w:pPr>
              <w:spacing w:after="30" w:before="0" w:line="264" w:lineRule="auto"/>
              <w:jc w:val="left"/>
            </w:pPr>
            <w:r>
              <w:rPr>
                <w:rFonts w:ascii="Times New Roman" w:hAnsi="Times New Roman" w:cs="Times New Roman" w:eastAsia="Times New Roman"/>
                <w:b w:val="0"/>
                <w:i w:val="0"/>
                <w:sz w:val="21"/>
              </w:rPr>
              <w:t>- Bao bì hoặc can đựng khi nhập về phải mới, còn nguyên vẹn.</w:t>
            </w:r>
          </w:p>
          <w:p>
            <w:pPr>
              <w:spacing w:after="30" w:before="0" w:line="264" w:lineRule="auto"/>
              <w:jc w:val="left"/>
            </w:pPr>
            <w:r>
              <w:rPr>
                <w:rFonts w:ascii="Times New Roman" w:hAnsi="Times New Roman" w:cs="Times New Roman" w:eastAsia="Times New Roman"/>
                <w:b w:val="0"/>
                <w:i w:val="0"/>
                <w:sz w:val="21"/>
              </w:rPr>
              <w:t>- Vật tư nhập về phải được tập kết đúng vị trí, đúng biện pháp thi công, bảo quản đúng kỹ thuật.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Quá trình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lát sàn gỗ:</w:t>
            </w:r>
          </w:p>
          <w:p>
            <w:pPr>
              <w:spacing w:after="30" w:before="0" w:line="264" w:lineRule="auto"/>
              <w:jc w:val="left"/>
            </w:pPr>
            <w:r>
              <w:rPr>
                <w:rFonts w:ascii="Times New Roman" w:hAnsi="Times New Roman" w:cs="Times New Roman" w:eastAsia="Times New Roman"/>
                <w:b w:val="0"/>
                <w:i w:val="0"/>
                <w:sz w:val="21"/>
              </w:rPr>
              <w:t>- Kiểm tra công tác xử lý lại bề mặt nền: Phẳng, sạch sẽ, khô ráo</w:t>
            </w:r>
          </w:p>
          <w:p>
            <w:pPr>
              <w:spacing w:after="30" w:before="0" w:line="264" w:lineRule="auto"/>
              <w:jc w:val="left"/>
            </w:pPr>
            <w:r>
              <w:rPr>
                <w:rFonts w:ascii="Times New Roman" w:hAnsi="Times New Roman" w:cs="Times New Roman" w:eastAsia="Times New Roman"/>
                <w:b w:val="0"/>
                <w:i w:val="0"/>
                <w:sz w:val="21"/>
              </w:rPr>
              <w:t>- Kiểm tra công tác thi công lớp lót sàn: Lớp lót sàn được trải liền nhau theo chiều rộng hoặc chiều dài của căn phòng, trải bề mặt đã được tráng nilon xuống dưới. Hai lớp lót liền kề nhau được nối liền bằng băng dính</w:t>
            </w:r>
          </w:p>
          <w:p>
            <w:pPr>
              <w:spacing w:after="30" w:before="0" w:line="264" w:lineRule="auto"/>
              <w:jc w:val="left"/>
            </w:pPr>
            <w:r>
              <w:rPr>
                <w:rFonts w:ascii="Times New Roman" w:hAnsi="Times New Roman" w:cs="Times New Roman" w:eastAsia="Times New Roman"/>
                <w:b w:val="0"/>
                <w:i w:val="0"/>
                <w:sz w:val="21"/>
              </w:rPr>
              <w:t>- Kiểm tra công tác lát sàn:</w:t>
            </w:r>
          </w:p>
          <w:p>
            <w:pPr>
              <w:spacing w:after="30" w:before="0" w:line="264" w:lineRule="auto"/>
              <w:jc w:val="left"/>
            </w:pPr>
            <w:r>
              <w:rPr>
                <w:rFonts w:ascii="Times New Roman" w:hAnsi="Times New Roman" w:cs="Times New Roman" w:eastAsia="Times New Roman"/>
                <w:b w:val="0"/>
                <w:i w:val="0"/>
                <w:sz w:val="21"/>
              </w:rPr>
              <w:t>- Mặt sàn sẽ được ghép bắt đầu từ góc phòng, và nối tiếp nhau từ trong ra ngoài. Các tấm ván sàn gỗ được ghép liên tục theo từng hàng, các mép nối đầu mỗi thanh gỗ được ghép so le nhau. Khoảng cách tối thiểu giữa chân tường và mép sàn gỗ là 10mm. Không được dùng búa để đóng trực tiếp vào sàn mà phải thông qua miếng đệm bằng gỗ để không làm hỏng mép sàn;</w:t>
            </w:r>
          </w:p>
          <w:p>
            <w:pPr>
              <w:spacing w:after="30" w:before="0" w:line="264" w:lineRule="auto"/>
              <w:jc w:val="left"/>
            </w:pPr>
            <w:r>
              <w:rPr>
                <w:rFonts w:ascii="Times New Roman" w:hAnsi="Times New Roman" w:cs="Times New Roman" w:eastAsia="Times New Roman"/>
                <w:b w:val="0"/>
                <w:i w:val="0"/>
                <w:sz w:val="21"/>
              </w:rPr>
              <w:t>- Kết nối giữa hai sàn, kết thúc sàn: Kết thúc sàn tại các mép với chân tường, ván sàn được ghép cách chân tường 10mm sau đó được che bằng phào chân tường hoặc nẹp kết thúc. Kết thúc sàn tại mép cửa hoặc kết nối sàn giữa các phòng thì dùng nẹp chữ T</w:t>
            </w:r>
          </w:p>
          <w:p>
            <w:pPr>
              <w:spacing w:after="30" w:before="0" w:line="264" w:lineRule="auto"/>
              <w:jc w:val="left"/>
            </w:pPr>
            <w:r>
              <w:rPr>
                <w:rFonts w:ascii="Times New Roman" w:hAnsi="Times New Roman" w:cs="Times New Roman" w:eastAsia="Times New Roman"/>
                <w:b w:val="0"/>
                <w:i w:val="0"/>
                <w:sz w:val="21"/>
              </w:rPr>
              <w:t>- Kiểm tra công tác lắp đặt phào chân tường:</w:t>
            </w:r>
          </w:p>
          <w:p>
            <w:pPr>
              <w:spacing w:after="30" w:before="0" w:line="264" w:lineRule="auto"/>
              <w:jc w:val="left"/>
            </w:pPr>
            <w:r>
              <w:rPr>
                <w:rFonts w:ascii="Times New Roman" w:hAnsi="Times New Roman" w:cs="Times New Roman" w:eastAsia="Times New Roman"/>
                <w:b w:val="0"/>
                <w:i w:val="0"/>
                <w:sz w:val="21"/>
              </w:rPr>
              <w:t>- Phào chân tường có tác dụng cố định mép của ván sàn gỗ, ép sàn xuống sát mặt nền, đồng che hết khe hở giữa mép sàn gỗ và chân tường. Phào được cố định với chân tường bằng đinh chuyên dụng đóng phào và không được gắn cố định với sàn gỗ;</w:t>
            </w:r>
          </w:p>
          <w:p>
            <w:pPr>
              <w:spacing w:after="30" w:before="0" w:line="264" w:lineRule="auto"/>
              <w:jc w:val="left"/>
            </w:pPr>
            <w:r>
              <w:rPr>
                <w:rFonts w:ascii="Times New Roman" w:hAnsi="Times New Roman" w:cs="Times New Roman" w:eastAsia="Times New Roman"/>
                <w:b w:val="0"/>
                <w:i w:val="0"/>
                <w:sz w:val="21"/>
              </w:rPr>
              <w:t>- Sau khi đã ghép xong sàn gỗ, phào và nẹp, tiến hành kiểm tra lại toàn bộ sàn gỗ, bơm keo silicon vào một số khe hở giáp với tường, khung cửa.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Hoàn thiện</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Bề mặt sau khi lát phải đảm bảo phẳng, khít,chắc chắn, đi lại trên bề mặt không có tiếng cọt kẹt.</w:t>
            </w:r>
          </w:p>
          <w:p>
            <w:pPr>
              <w:spacing w:after="30" w:before="0" w:line="264" w:lineRule="auto"/>
              <w:jc w:val="left"/>
            </w:pPr>
            <w:r>
              <w:rPr>
                <w:rFonts w:ascii="Times New Roman" w:hAnsi="Times New Roman" w:cs="Times New Roman" w:eastAsia="Times New Roman"/>
                <w:b w:val="0"/>
                <w:i w:val="0"/>
                <w:sz w:val="21"/>
              </w:rPr>
              <w:t>- Bề mặt sau khi lát phải đảm bảo sạch sẽ, bóng đẹp, không xước xát.</w:t>
            </w:r>
          </w:p>
          <w:p>
            <w:pPr>
              <w:spacing w:after="30" w:before="0" w:line="264" w:lineRule="auto"/>
              <w:jc w:val="left"/>
            </w:pPr>
            <w:r>
              <w:rPr>
                <w:rFonts w:ascii="Times New Roman" w:hAnsi="Times New Roman" w:cs="Times New Roman" w:eastAsia="Times New Roman"/>
                <w:b w:val="0"/>
                <w:i w:val="0"/>
                <w:sz w:val="21"/>
              </w:rPr>
              <w:t>- Mặt lát phải được bảo vệ, không để đi lại hoặc va chạm trong giai đoạn thi công làm bong xước mặt hoặc mất bóng.</w:t>
            </w:r>
          </w:p>
        </w:tc>
      </w:tr>
    </w:tbl>
    <w:p>
      <w:pPr>
        <w:keepNext w:val="0"/>
        <w:spacing w:before="0" w:after="80" w:line="288" w:lineRule="auto"/>
        <w:jc w:val="both"/>
      </w:pPr>
    </w:p>
    <w:p>
      <w:pPr>
        <w:pStyle w:val="Heading3"/>
      </w:pPr>
      <w:r>
        <w:t>16.11. Giám sát lắp đặt nội thất, tủ bếp, thiết bị gia dụng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Tất cả các chủng loại vật tư vật liệu trước khi đưa vào sản xuất phải được sự đồng ý phê duyệt của Chủ đầu tư bằng văn bản</w:t>
            </w:r>
          </w:p>
          <w:p>
            <w:pPr>
              <w:spacing w:after="30" w:before="0" w:line="264" w:lineRule="auto"/>
              <w:jc w:val="left"/>
            </w:pPr>
            <w:r>
              <w:rPr>
                <w:rFonts w:ascii="Times New Roman" w:hAnsi="Times New Roman" w:cs="Times New Roman" w:eastAsia="Times New Roman"/>
                <w:b w:val="0"/>
                <w:i w:val="0"/>
                <w:sz w:val="21"/>
              </w:rPr>
              <w:t>- Công tác kiểm tra giai đoạn sản xuất ở nhà máy:</w:t>
            </w:r>
          </w:p>
          <w:p>
            <w:pPr>
              <w:spacing w:after="30" w:before="0" w:line="264" w:lineRule="auto"/>
              <w:jc w:val="left"/>
            </w:pPr>
            <w:r>
              <w:rPr>
                <w:rFonts w:ascii="Times New Roman" w:hAnsi="Times New Roman" w:cs="Times New Roman" w:eastAsia="Times New Roman"/>
                <w:b w:val="0"/>
                <w:i w:val="0"/>
                <w:sz w:val="21"/>
              </w:rPr>
              <w:t>- Kiểm tra các chứng chỉ chất lượng, chứng từ chứng minh nguồn gốc xuất xứ sản phẩm so với các vật tư vật liệu tại hiện trường;</w:t>
            </w:r>
          </w:p>
          <w:p>
            <w:pPr>
              <w:spacing w:after="30" w:before="0" w:line="264" w:lineRule="auto"/>
              <w:jc w:val="left"/>
            </w:pPr>
            <w:r>
              <w:rPr>
                <w:rFonts w:ascii="Times New Roman" w:hAnsi="Times New Roman" w:cs="Times New Roman" w:eastAsia="Times New Roman"/>
                <w:b w:val="0"/>
                <w:i w:val="0"/>
                <w:sz w:val="21"/>
              </w:rPr>
              <w:t>- Kiểm tra các thông số của vật liệu so với yêu cầu của hợp đồng, xác nhận số lượng thực tế so với danh mục vật tư của Nhà thầu;</w:t>
            </w:r>
          </w:p>
          <w:p>
            <w:pPr>
              <w:spacing w:after="30" w:before="0" w:line="264" w:lineRule="auto"/>
              <w:jc w:val="left"/>
            </w:pPr>
            <w:r>
              <w:rPr>
                <w:rFonts w:ascii="Times New Roman" w:hAnsi="Times New Roman" w:cs="Times New Roman" w:eastAsia="Times New Roman"/>
                <w:b w:val="0"/>
                <w:i w:val="0"/>
                <w:sz w:val="21"/>
              </w:rPr>
              <w:t>- Tùy theo từng chủng loại vật tư sẽ có các chỉ tiêu thí nghiệm khác nhau, cụ thể một số vật liệu chính như:</w:t>
            </w:r>
          </w:p>
          <w:p>
            <w:pPr>
              <w:spacing w:after="30" w:before="0" w:line="264" w:lineRule="auto"/>
              <w:jc w:val="left"/>
            </w:pPr>
            <w:r>
              <w:rPr>
                <w:rFonts w:ascii="Times New Roman" w:hAnsi="Times New Roman" w:cs="Times New Roman" w:eastAsia="Times New Roman"/>
                <w:b w:val="0"/>
                <w:i w:val="0"/>
                <w:sz w:val="21"/>
              </w:rPr>
              <w:t>- Vật liệu thép:</w:t>
            </w:r>
          </w:p>
          <w:p>
            <w:pPr>
              <w:spacing w:after="30" w:before="0" w:line="264" w:lineRule="auto"/>
              <w:jc w:val="left"/>
            </w:pPr>
            <w:r>
              <w:rPr>
                <w:rFonts w:ascii="Times New Roman" w:hAnsi="Times New Roman" w:cs="Times New Roman" w:eastAsia="Times New Roman"/>
                <w:b w:val="0"/>
                <w:i w:val="0"/>
                <w:sz w:val="21"/>
              </w:rPr>
              <w:t>- Lõi thép: - Giới hạn chảy;</w:t>
            </w:r>
          </w:p>
          <w:p>
            <w:pPr>
              <w:spacing w:after="30" w:before="0" w:line="264" w:lineRule="auto"/>
              <w:jc w:val="left"/>
            </w:pPr>
            <w:r>
              <w:rPr>
                <w:rFonts w:ascii="Times New Roman" w:hAnsi="Times New Roman" w:cs="Times New Roman" w:eastAsia="Times New Roman"/>
                <w:b w:val="0"/>
                <w:i w:val="0"/>
                <w:sz w:val="21"/>
              </w:rPr>
              <w:t>- Độ bền kéo đứt;</w:t>
            </w:r>
          </w:p>
          <w:p>
            <w:pPr>
              <w:spacing w:after="30" w:before="0" w:line="264" w:lineRule="auto"/>
              <w:jc w:val="left"/>
            </w:pPr>
            <w:r>
              <w:rPr>
                <w:rFonts w:ascii="Times New Roman" w:hAnsi="Times New Roman" w:cs="Times New Roman" w:eastAsia="Times New Roman"/>
                <w:b w:val="0"/>
                <w:i w:val="0"/>
                <w:sz w:val="21"/>
              </w:rPr>
              <w:t>- Độ dãn dài tương đối;</w:t>
            </w:r>
          </w:p>
          <w:p>
            <w:pPr>
              <w:spacing w:after="30" w:before="0" w:line="264" w:lineRule="auto"/>
              <w:jc w:val="left"/>
            </w:pPr>
            <w:r>
              <w:rPr>
                <w:rFonts w:ascii="Times New Roman" w:hAnsi="Times New Roman" w:cs="Times New Roman" w:eastAsia="Times New Roman"/>
                <w:b w:val="0"/>
                <w:i w:val="0"/>
                <w:sz w:val="21"/>
              </w:rPr>
              <w:t>- Độ bền uốn;</w:t>
            </w:r>
          </w:p>
          <w:p>
            <w:pPr>
              <w:spacing w:after="30" w:before="0" w:line="264" w:lineRule="auto"/>
              <w:jc w:val="left"/>
            </w:pPr>
            <w:r>
              <w:rPr>
                <w:rFonts w:ascii="Times New Roman" w:hAnsi="Times New Roman" w:cs="Times New Roman" w:eastAsia="Times New Roman"/>
                <w:b w:val="0"/>
                <w:i w:val="0"/>
                <w:sz w:val="21"/>
              </w:rPr>
              <w:t>- Chiều dày tiết diện thép;</w:t>
            </w:r>
          </w:p>
          <w:p>
            <w:pPr>
              <w:spacing w:after="30" w:before="0" w:line="264" w:lineRule="auto"/>
              <w:jc w:val="left"/>
            </w:pPr>
            <w:r>
              <w:rPr>
                <w:rFonts w:ascii="Times New Roman" w:hAnsi="Times New Roman" w:cs="Times New Roman" w:eastAsia="Times New Roman"/>
                <w:b w:val="0"/>
                <w:i w:val="0"/>
                <w:sz w:val="21"/>
              </w:rPr>
              <w:t>- Chiều dày lớp mạ kẽm;</w:t>
            </w:r>
          </w:p>
          <w:p>
            <w:pPr>
              <w:spacing w:after="30" w:before="0" w:line="264" w:lineRule="auto"/>
              <w:jc w:val="left"/>
            </w:pPr>
            <w:r>
              <w:rPr>
                <w:rFonts w:ascii="Times New Roman" w:hAnsi="Times New Roman" w:cs="Times New Roman" w:eastAsia="Times New Roman"/>
                <w:b w:val="0"/>
                <w:i w:val="0"/>
                <w:sz w:val="21"/>
              </w:rPr>
              <w:t>- Vật liệu gỗ:</w:t>
            </w:r>
          </w:p>
          <w:p>
            <w:pPr>
              <w:spacing w:after="30" w:before="0" w:line="264" w:lineRule="auto"/>
              <w:jc w:val="left"/>
            </w:pPr>
            <w:r>
              <w:rPr>
                <w:rFonts w:ascii="Times New Roman" w:hAnsi="Times New Roman" w:cs="Times New Roman" w:eastAsia="Times New Roman"/>
                <w:b w:val="0"/>
                <w:i w:val="0"/>
                <w:sz w:val="21"/>
              </w:rPr>
              <w:t>- Vật liệu kính:</w:t>
            </w:r>
          </w:p>
          <w:p>
            <w:pPr>
              <w:spacing w:after="30" w:before="0" w:line="264" w:lineRule="auto"/>
              <w:jc w:val="left"/>
            </w:pPr>
            <w:r>
              <w:rPr>
                <w:rFonts w:ascii="Times New Roman" w:hAnsi="Times New Roman" w:cs="Times New Roman" w:eastAsia="Times New Roman"/>
                <w:b w:val="0"/>
                <w:i w:val="0"/>
                <w:sz w:val="21"/>
              </w:rPr>
              <w:t>- Kính: - Độ bền va đập;</w:t>
            </w:r>
          </w:p>
          <w:p>
            <w:pPr>
              <w:spacing w:after="30" w:before="0" w:line="264" w:lineRule="auto"/>
              <w:jc w:val="left"/>
            </w:pPr>
            <w:r>
              <w:rPr>
                <w:rFonts w:ascii="Times New Roman" w:hAnsi="Times New Roman" w:cs="Times New Roman" w:eastAsia="Times New Roman"/>
                <w:b w:val="0"/>
                <w:i w:val="0"/>
                <w:sz w:val="21"/>
              </w:rPr>
              <w:t>- Quá trình sản xuất:</w:t>
            </w:r>
          </w:p>
          <w:p>
            <w:pPr>
              <w:spacing w:after="30" w:before="0" w:line="264" w:lineRule="auto"/>
              <w:jc w:val="left"/>
            </w:pPr>
            <w:r>
              <w:rPr>
                <w:rFonts w:ascii="Times New Roman" w:hAnsi="Times New Roman" w:cs="Times New Roman" w:eastAsia="Times New Roman"/>
                <w:b w:val="0"/>
                <w:i w:val="0"/>
                <w:sz w:val="21"/>
              </w:rPr>
              <w:t>- Kiểm tra sự phù hợp giữa nguyên vật liệu đang sử dụng để gia công sản xuất so với nguyên vật liệu đã được nghiệm thu.</w:t>
            </w:r>
          </w:p>
          <w:p>
            <w:pPr>
              <w:spacing w:after="30" w:before="0" w:line="264" w:lineRule="auto"/>
              <w:jc w:val="left"/>
            </w:pPr>
            <w:r>
              <w:rPr>
                <w:rFonts w:ascii="Times New Roman" w:hAnsi="Times New Roman" w:cs="Times New Roman" w:eastAsia="Times New Roman"/>
                <w:b w:val="0"/>
                <w:i w:val="0"/>
                <w:sz w:val="21"/>
              </w:rPr>
              <w:t>- Kiểm tra sự phù hợp của các chi tiết sản phẩm, các sản phẩm theo quy định của hồ sơ thiết kế và bản vẽ thi công đã được Chủ đầu tư phê duyệt.</w:t>
            </w:r>
          </w:p>
          <w:p>
            <w:pPr>
              <w:spacing w:after="30" w:before="0" w:line="264" w:lineRule="auto"/>
              <w:jc w:val="left"/>
            </w:pPr>
            <w:r>
              <w:rPr>
                <w:rFonts w:ascii="Times New Roman" w:hAnsi="Times New Roman" w:cs="Times New Roman" w:eastAsia="Times New Roman"/>
                <w:b w:val="0"/>
                <w:i w:val="0"/>
                <w:sz w:val="21"/>
              </w:rPr>
              <w:t>- Và các yếu tố kỹ thuật, mỹ thuật khác liên quan…</w:t>
            </w:r>
          </w:p>
          <w:p>
            <w:pPr>
              <w:spacing w:after="30" w:before="0" w:line="264" w:lineRule="auto"/>
              <w:jc w:val="left"/>
            </w:pPr>
            <w:r>
              <w:rPr>
                <w:rFonts w:ascii="Times New Roman" w:hAnsi="Times New Roman" w:cs="Times New Roman" w:eastAsia="Times New Roman"/>
                <w:b w:val="0"/>
                <w:i w:val="0"/>
                <w:sz w:val="21"/>
              </w:rPr>
              <w:t>- Thành phẩm trước khi về công trường:</w:t>
            </w:r>
          </w:p>
          <w:p>
            <w:pPr>
              <w:spacing w:after="30" w:before="0" w:line="264" w:lineRule="auto"/>
              <w:jc w:val="left"/>
            </w:pPr>
            <w:r>
              <w:rPr>
                <w:rFonts w:ascii="Times New Roman" w:hAnsi="Times New Roman" w:cs="Times New Roman" w:eastAsia="Times New Roman"/>
                <w:b w:val="0"/>
                <w:i w:val="0"/>
                <w:sz w:val="21"/>
              </w:rPr>
              <w:t>- Kiểm tra các yếu tố kỹ thuật, mỹ thuật của sản phẩm trong danh mục yêu cầu căn cứ hợp đồng và bản vẽ thiết kế được duyệt;</w:t>
            </w:r>
          </w:p>
          <w:p>
            <w:pPr>
              <w:spacing w:after="30" w:before="0" w:line="264" w:lineRule="auto"/>
              <w:jc w:val="left"/>
            </w:pPr>
            <w:r>
              <w:rPr>
                <w:rFonts w:ascii="Times New Roman" w:hAnsi="Times New Roman" w:cs="Times New Roman" w:eastAsia="Times New Roman"/>
                <w:b w:val="0"/>
                <w:i w:val="0"/>
                <w:sz w:val="21"/>
              </w:rPr>
              <w:t>- Kiểm đếm số lượng thực tế so với danh mục thành phẩm của Nhà thầu;</w:t>
            </w:r>
          </w:p>
          <w:p>
            <w:pPr>
              <w:spacing w:after="30" w:before="0" w:line="264" w:lineRule="auto"/>
              <w:jc w:val="left"/>
            </w:pPr>
            <w:r>
              <w:rPr>
                <w:rFonts w:ascii="Times New Roman" w:hAnsi="Times New Roman" w:cs="Times New Roman" w:eastAsia="Times New Roman"/>
                <w:b w:val="0"/>
                <w:i w:val="0"/>
                <w:sz w:val="21"/>
              </w:rPr>
              <w:t>- Lập biên bản lấy mẫu thành phẩm để thí nghiệm: (thí nghiệm tại đơn vị thí nghiệm đã đăng ký) đồng thời thực hiện các ghi chú, dấu hiệu niêm phong khối lượng lô thành phẩm đó cho đến khi có kết quả thí nghiệm. Số lượng mẫu thí nghiệm cho các sản phẩm được thống nhất với Chủ đầu tư cho từng sản phẩm tại công trường.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Quá trình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chuẩn bị:</w:t>
            </w:r>
          </w:p>
          <w:p>
            <w:pPr>
              <w:spacing w:after="30" w:before="0" w:line="264" w:lineRule="auto"/>
              <w:jc w:val="left"/>
            </w:pPr>
            <w:r>
              <w:rPr>
                <w:rFonts w:ascii="Times New Roman" w:hAnsi="Times New Roman" w:cs="Times New Roman" w:eastAsia="Times New Roman"/>
                <w:b w:val="0"/>
                <w:i w:val="0"/>
                <w:sz w:val="21"/>
              </w:rPr>
              <w:t>- Bản vẽ shopdrawing được duyệt, bản vẽ phối hợp các thiết bị.</w:t>
            </w:r>
          </w:p>
          <w:p>
            <w:pPr>
              <w:spacing w:after="30" w:before="0" w:line="264" w:lineRule="auto"/>
              <w:jc w:val="left"/>
            </w:pPr>
            <w:r>
              <w:rPr>
                <w:rFonts w:ascii="Times New Roman" w:hAnsi="Times New Roman" w:cs="Times New Roman" w:eastAsia="Times New Roman"/>
                <w:b w:val="0"/>
                <w:i w:val="0"/>
                <w:sz w:val="21"/>
              </w:rPr>
              <w:t>- Kiểm tra kích thước dài rộng phủ bì của sản phẩm, so sánh với bản vẽ và kích thước đặt chờ của phần nề</w:t>
            </w:r>
          </w:p>
          <w:p>
            <w:pPr>
              <w:spacing w:after="30" w:before="0" w:line="264" w:lineRule="auto"/>
              <w:jc w:val="left"/>
            </w:pPr>
            <w:r>
              <w:rPr>
                <w:rFonts w:ascii="Times New Roman" w:hAnsi="Times New Roman" w:cs="Times New Roman" w:eastAsia="Times New Roman"/>
                <w:b w:val="0"/>
                <w:i w:val="0"/>
                <w:sz w:val="21"/>
              </w:rPr>
              <w:t>- Kiểm tra kích thước nề của các chi tiết đặt chờ, kiểm tra độ thẳng dọi cạnh đứng, kiểm tra độ phẳng ngang của cạnh ngang, kiểm tra độ vuông của các góc, kiểm tra sự hoàn thiện của công tác xây trát, ốp lát, sơn bả liên quan đến sản phẩm trước khi thi công lắp đặt tại công trường.</w:t>
            </w:r>
          </w:p>
          <w:p>
            <w:pPr>
              <w:spacing w:after="30" w:before="0" w:line="264" w:lineRule="auto"/>
              <w:jc w:val="left"/>
            </w:pPr>
            <w:r>
              <w:rPr>
                <w:rFonts w:ascii="Times New Roman" w:hAnsi="Times New Roman" w:cs="Times New Roman" w:eastAsia="Times New Roman"/>
                <w:b w:val="0"/>
                <w:i w:val="0"/>
                <w:sz w:val="21"/>
              </w:rPr>
              <w:t>- Kiểm tra công tác lắp đặt:</w:t>
            </w:r>
          </w:p>
          <w:p>
            <w:pPr>
              <w:spacing w:after="30" w:before="0" w:line="264" w:lineRule="auto"/>
              <w:jc w:val="left"/>
            </w:pPr>
            <w:r>
              <w:rPr>
                <w:rFonts w:ascii="Times New Roman" w:hAnsi="Times New Roman" w:cs="Times New Roman" w:eastAsia="Times New Roman"/>
                <w:b w:val="0"/>
                <w:i w:val="0"/>
                <w:sz w:val="21"/>
              </w:rPr>
              <w:t>- Kiểm tra lắp dựng phần khuôn (Kệ, tủ bếp, thiết bị treo tường...).</w:t>
            </w:r>
          </w:p>
          <w:p>
            <w:pPr>
              <w:spacing w:after="30" w:before="0" w:line="264" w:lineRule="auto"/>
              <w:jc w:val="left"/>
            </w:pPr>
            <w:r>
              <w:rPr>
                <w:rFonts w:ascii="Times New Roman" w:hAnsi="Times New Roman" w:cs="Times New Roman" w:eastAsia="Times New Roman"/>
                <w:b w:val="0"/>
                <w:i w:val="0"/>
                <w:sz w:val="21"/>
              </w:rPr>
              <w:t>- Kiểm tra lắp dựng thiết bị nội thất: Vị trí, cao độ..</w:t>
            </w:r>
          </w:p>
          <w:p>
            <w:pPr>
              <w:spacing w:after="30" w:before="0" w:line="264" w:lineRule="auto"/>
              <w:jc w:val="left"/>
            </w:pPr>
            <w:r>
              <w:rPr>
                <w:rFonts w:ascii="Times New Roman" w:hAnsi="Times New Roman" w:cs="Times New Roman" w:eastAsia="Times New Roman"/>
                <w:b w:val="0"/>
                <w:i w:val="0"/>
                <w:sz w:val="21"/>
              </w:rPr>
              <w:t>- Kiểm tra kết nối với các thiết bị đặt chờ sẵn.</w:t>
            </w:r>
          </w:p>
          <w:p>
            <w:pPr>
              <w:spacing w:after="30" w:before="0" w:line="264" w:lineRule="auto"/>
              <w:jc w:val="left"/>
            </w:pPr>
            <w:r>
              <w:rPr>
                <w:rFonts w:ascii="Times New Roman" w:hAnsi="Times New Roman" w:cs="Times New Roman" w:eastAsia="Times New Roman"/>
                <w:b w:val="0"/>
                <w:i w:val="0"/>
                <w:sz w:val="21"/>
              </w:rPr>
              <w:t>- Kiểm tra liên kết giữa thiết bị với tường, cột kết cấu</w:t>
            </w:r>
          </w:p>
          <w:p>
            <w:pPr>
              <w:spacing w:after="30" w:before="0" w:line="264" w:lineRule="auto"/>
              <w:jc w:val="left"/>
            </w:pPr>
            <w:r>
              <w:rPr>
                <w:rFonts w:ascii="Times New Roman" w:hAnsi="Times New Roman" w:cs="Times New Roman" w:eastAsia="Times New Roman"/>
                <w:b w:val="0"/>
                <w:i w:val="0"/>
                <w:sz w:val="21"/>
              </w:rPr>
              <w:t>- Kiểm tra công tác lắp đặt phụ kiện với cấu kiện chính.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Hoàn thiện</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tổng thể sản phẩm sau khi hoàn thiện: Độ thẳng đứng, kín khít, kiểm tra việc đóng mở, khóa, phụ kiện...</w:t>
            </w:r>
          </w:p>
          <w:p>
            <w:pPr>
              <w:spacing w:after="30" w:before="0" w:line="264" w:lineRule="auto"/>
              <w:jc w:val="left"/>
            </w:pPr>
            <w:r>
              <w:rPr>
                <w:rFonts w:ascii="Times New Roman" w:hAnsi="Times New Roman" w:cs="Times New Roman" w:eastAsia="Times New Roman"/>
                <w:b w:val="0"/>
                <w:i w:val="0"/>
                <w:sz w:val="21"/>
              </w:rPr>
              <w:t>- Kiểm tra công tác bọc, dán bảo vệ sản phẩm trước khi bàn giao đưa vào sử dụng</w:t>
            </w:r>
          </w:p>
        </w:tc>
      </w:tr>
    </w:tbl>
    <w:p>
      <w:pPr>
        <w:keepNext w:val="0"/>
        <w:spacing w:before="0" w:after="80" w:line="288" w:lineRule="auto"/>
        <w:jc w:val="both"/>
      </w:pPr>
    </w:p>
    <w:p>
      <w:pPr>
        <w:pStyle w:val="Heading3"/>
      </w:pPr>
      <w:r>
        <w:t>16.12. Giám sát lắp đặt lan can</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4431 – 1987 về lan can an toàn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9377:2012 - Công tác hoàn thiện trong xây dựng - Thi công và nghiệm thu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tiêu chuẩn áp dụng tại Phần B - Mục 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thiết kế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Hiểu rõ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Biện pháp thi công được duyệt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Nêu rõ quy trình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Chứng chỉ chất lượng, xuất xứ của vật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Đầy đủ</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Quy trình gia công tại nhà máy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Đầy đủ</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Kích thước, độ dày cấu kiện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Chất lượng và độ dày mối hàn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Chất lượng nhúng nóng mạ kẽm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độ dày lớp mạ</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an toàn trước và trong quá trình lắp đặt lan can, thi công mép biên.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Bảo đảm an toàn trong suốt quá trình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biểu mẫu nghiệm thu quá trình thi công theo quy định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Nghị định số 207/2026/NĐ-CP, Thông tư số 32/2026/TT-BXD và biểu mẫu được Chủ đầu tư/Ban Quản lý dự án phê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Cao trình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SD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Vị trí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SD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Độ thẳng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Sử dụng máy đo đạc laser</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Liên kết các loại phụ kiện (bu lông, vít..) và cấp độ, chiều dài, đường kính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SD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Độ vững chắc sau khi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Thử tải thực tế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Vệ sinh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Sạch sẽ, bóng sáng.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Sơn lại/dặm (nếu có)</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Đồng nhất màu sắc, không trầy xước, không tì vết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Bảo quản sau khi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Che phủ kín</w:t>
            </w:r>
          </w:p>
        </w:tc>
      </w:tr>
    </w:tbl>
    <w:p>
      <w:pPr>
        <w:keepNext w:val="0"/>
        <w:spacing w:before="0" w:after="80" w:line="288" w:lineRule="auto"/>
        <w:jc w:val="both"/>
      </w:pPr>
    </w:p>
    <w:p>
      <w:pPr>
        <w:pStyle w:val="Heading3"/>
      </w:pPr>
      <w:r>
        <w:t>16.13. Giám sát thi công sơn epoxy sàn, nền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Sơn epoxy</w:t>
            </w:r>
          </w:p>
          <w:p>
            <w:pPr>
              <w:spacing w:after="30" w:before="0" w:line="264" w:lineRule="auto"/>
              <w:jc w:val="left"/>
            </w:pPr>
            <w:r>
              <w:rPr>
                <w:rFonts w:ascii="Times New Roman" w:hAnsi="Times New Roman" w:cs="Times New Roman" w:eastAsia="Times New Roman"/>
                <w:b w:val="0"/>
                <w:i/>
                <w:color w:val="595959"/>
                <w:sz w:val="19"/>
              </w:rPr>
              <w:t>Tiêu chuẩn: TCVN 9014:2011</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Sơn trước khi nhập về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khớp với số lô, khối lượng, ngày sản xuất trên bao bì.</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phải khớp với catalog nhà sản xuất hoặc hồ sơ thiết kế, chỉ dẫn kỹ thuật.</w:t>
            </w:r>
          </w:p>
          <w:p>
            <w:pPr>
              <w:spacing w:after="30" w:before="0" w:line="264" w:lineRule="auto"/>
              <w:jc w:val="left"/>
            </w:pPr>
            <w:r>
              <w:rPr>
                <w:rFonts w:ascii="Times New Roman" w:hAnsi="Times New Roman" w:cs="Times New Roman" w:eastAsia="Times New Roman"/>
                <w:b w:val="0"/>
                <w:i w:val="0"/>
                <w:sz w:val="21"/>
              </w:rPr>
              <w:t>- Bao bì hoặc can đựng khi nhập về phải mới, còn nguyên vẹn.</w:t>
            </w:r>
          </w:p>
          <w:p>
            <w:pPr>
              <w:spacing w:after="30" w:before="0" w:line="264" w:lineRule="auto"/>
              <w:jc w:val="left"/>
            </w:pPr>
            <w:r>
              <w:rPr>
                <w:rFonts w:ascii="Times New Roman" w:hAnsi="Times New Roman" w:cs="Times New Roman" w:eastAsia="Times New Roman"/>
                <w:b w:val="0"/>
                <w:i w:val="0"/>
                <w:sz w:val="21"/>
              </w:rPr>
              <w:t>- Vật tư nhập về phải được tập kết đúng vị trí, đúng biện pháp thi công, bảo quản đúng kỹ thuật.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Tính toán quản lý định mức.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Căn cứ diện tích từng khu vực chuẩn bị thi công được nhà thầu tính toán trước kết hợp định mức khối lượng (kg, lít) /m2 của từng lớp thi công ứng với sơn lót hoặc sơn phủ theo hướng dẫn của nhà sản xuất trên bao bì, catalogue sản phẩn và yêu cầu chiều dày của hồ sơ thiết kế để tính ra khối lượng sơn dự kiến quy đổi cụ thể ra bao nhiêu thùng, hoặc bao tùy dạng đóng gói...trình TVGS kiểm tra chấp thuận trước khi thi công.</w:t>
            </w:r>
          </w:p>
          <w:p>
            <w:pPr>
              <w:spacing w:after="30" w:before="0" w:line="264" w:lineRule="auto"/>
              <w:jc w:val="left"/>
            </w:pPr>
            <w:r>
              <w:rPr>
                <w:rFonts w:ascii="Times New Roman" w:hAnsi="Times New Roman" w:cs="Times New Roman" w:eastAsia="Times New Roman"/>
                <w:b w:val="0"/>
                <w:i w:val="0"/>
                <w:sz w:val="21"/>
              </w:rPr>
              <w:t>- Thi công khu vực nào nhà thầu tập trung đủ toàn bộ khối lượng vật tư cần cho khu vực đó, TVGS sẽ kiểm tra xác nhận trên từng bao bì sản phẩm trước khi triển khai để kiểm soát định mức.</w:t>
            </w:r>
          </w:p>
          <w:p>
            <w:pPr>
              <w:spacing w:after="30" w:before="0" w:line="264" w:lineRule="auto"/>
              <w:jc w:val="left"/>
            </w:pPr>
            <w:r>
              <w:rPr>
                <w:rFonts w:ascii="Times New Roman" w:hAnsi="Times New Roman" w:cs="Times New Roman" w:eastAsia="Times New Roman"/>
                <w:b w:val="0"/>
                <w:i w:val="0"/>
                <w:sz w:val="21"/>
              </w:rPr>
              <w:t>- Khi chuyển khu vực khác các bước kiểm tra trên được lặp lại tương tự.</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 bề mặt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Bề mặt thi công phải đặc chắc, cường độ tối thiểu đạt 25N/mm2</w:t>
            </w:r>
          </w:p>
          <w:p>
            <w:pPr>
              <w:spacing w:after="30" w:before="0" w:line="264" w:lineRule="auto"/>
              <w:jc w:val="left"/>
            </w:pPr>
            <w:r>
              <w:rPr>
                <w:rFonts w:ascii="Times New Roman" w:hAnsi="Times New Roman" w:cs="Times New Roman" w:eastAsia="Times New Roman"/>
                <w:b w:val="0"/>
                <w:i w:val="0"/>
                <w:sz w:val="21"/>
              </w:rPr>
              <w:t>- Làm sạch bề mặt bằng máy chuyên dụng hoặc dụng cụ tương tự</w:t>
            </w:r>
          </w:p>
          <w:p>
            <w:pPr>
              <w:spacing w:after="30" w:before="0" w:line="264" w:lineRule="auto"/>
              <w:jc w:val="left"/>
            </w:pPr>
            <w:r>
              <w:rPr>
                <w:rFonts w:ascii="Times New Roman" w:hAnsi="Times New Roman" w:cs="Times New Roman" w:eastAsia="Times New Roman"/>
                <w:b w:val="0"/>
                <w:i w:val="0"/>
                <w:sz w:val="21"/>
              </w:rPr>
              <w:t>- Bề mặt sau khi gia công phải sạch sẽ, khô ráo, không dính dầu mỡ, các vết bẩn và lớp phủ cũ được làm sạch.</w:t>
            </w:r>
          </w:p>
          <w:p>
            <w:pPr>
              <w:spacing w:after="30" w:before="0" w:line="264" w:lineRule="auto"/>
              <w:jc w:val="left"/>
            </w:pPr>
            <w:r>
              <w:rPr>
                <w:rFonts w:ascii="Times New Roman" w:hAnsi="Times New Roman" w:cs="Times New Roman" w:eastAsia="Times New Roman"/>
                <w:b w:val="0"/>
                <w:i w:val="0"/>
                <w:sz w:val="21"/>
              </w:rPr>
              <w:t>- Các điểm gồ ghề phải được mài tương đối phẳng</w:t>
            </w:r>
          </w:p>
          <w:p>
            <w:pPr>
              <w:spacing w:after="30" w:before="0" w:line="264" w:lineRule="auto"/>
              <w:jc w:val="left"/>
            </w:pPr>
            <w:r>
              <w:rPr>
                <w:rFonts w:ascii="Times New Roman" w:hAnsi="Times New Roman" w:cs="Times New Roman" w:eastAsia="Times New Roman"/>
                <w:b w:val="0"/>
                <w:i w:val="0"/>
                <w:sz w:val="21"/>
              </w:rPr>
              <w:t>- Các vết nứt hoặc vết lõ, rỗ phải được xử lý bằng vật liệu thích hợp</w:t>
            </w:r>
          </w:p>
          <w:p>
            <w:pPr>
              <w:spacing w:after="30" w:before="0" w:line="264" w:lineRule="auto"/>
              <w:jc w:val="left"/>
            </w:pPr>
            <w:r>
              <w:rPr>
                <w:rFonts w:ascii="Times New Roman" w:hAnsi="Times New Roman" w:cs="Times New Roman" w:eastAsia="Times New Roman"/>
                <w:b w:val="0"/>
                <w:i w:val="0"/>
                <w:sz w:val="21"/>
              </w:rPr>
              <w:t>- Để khô tối thiểu trong vòng 24h trước khi sơn ở nhiệt độ phòng 25-300C</w:t>
            </w:r>
          </w:p>
          <w:p>
            <w:pPr>
              <w:spacing w:after="30" w:before="0" w:line="264" w:lineRule="auto"/>
              <w:jc w:val="left"/>
            </w:pPr>
            <w:r>
              <w:rPr>
                <w:rFonts w:ascii="Times New Roman" w:hAnsi="Times New Roman" w:cs="Times New Roman" w:eastAsia="Times New Roman"/>
                <w:b w:val="0"/>
                <w:i w:val="0"/>
                <w:sz w:val="21"/>
              </w:rPr>
              <w:t>- Bụi bặm được làm sạch bằng máy hút bụi ngay trước khi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các lớp</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Lưu ý:</w:t>
            </w:r>
          </w:p>
          <w:p>
            <w:pPr>
              <w:spacing w:after="30" w:before="0" w:line="264" w:lineRule="auto"/>
              <w:jc w:val="left"/>
            </w:pPr>
            <w:r>
              <w:rPr>
                <w:rFonts w:ascii="Times New Roman" w:hAnsi="Times New Roman" w:cs="Times New Roman" w:eastAsia="Times New Roman"/>
                <w:b w:val="0"/>
                <w:i w:val="0"/>
                <w:sz w:val="21"/>
              </w:rPr>
              <w:t>- Sơn đã pha trộn phải sử dụng hết không để tồn sang buổi làm việc sau và lưu ý thời gian sống của sơn theo catalouge để tính toán sử dụng hết trong thời gian đó.</w:t>
            </w:r>
          </w:p>
          <w:p>
            <w:pPr>
              <w:spacing w:after="30" w:before="0" w:line="264" w:lineRule="auto"/>
              <w:jc w:val="left"/>
            </w:pPr>
            <w:r>
              <w:rPr>
                <w:rFonts w:ascii="Times New Roman" w:hAnsi="Times New Roman" w:cs="Times New Roman" w:eastAsia="Times New Roman"/>
                <w:b w:val="0"/>
                <w:i w:val="0"/>
                <w:sz w:val="21"/>
              </w:rPr>
              <w:t>- Khi thi công cần che chắn các khu vực cấu kiện xung quanh đã hoàn thiện trước.</w:t>
            </w:r>
          </w:p>
          <w:p>
            <w:pPr>
              <w:spacing w:after="30" w:before="0" w:line="264" w:lineRule="auto"/>
              <w:jc w:val="left"/>
            </w:pPr>
            <w:r>
              <w:rPr>
                <w:rFonts w:ascii="Times New Roman" w:hAnsi="Times New Roman" w:cs="Times New Roman" w:eastAsia="Times New Roman"/>
                <w:b w:val="0"/>
                <w:i w:val="0"/>
                <w:sz w:val="21"/>
              </w:rPr>
              <w:t>- Cần có biện pháp giảm bụi khi mài vệ sinh sàn</w:t>
            </w:r>
          </w:p>
          <w:p>
            <w:pPr>
              <w:spacing w:after="30" w:before="0" w:line="264" w:lineRule="auto"/>
              <w:jc w:val="left"/>
            </w:pPr>
            <w:r>
              <w:rPr>
                <w:rFonts w:ascii="Times New Roman" w:hAnsi="Times New Roman" w:cs="Times New Roman" w:eastAsia="Times New Roman"/>
                <w:b w:val="0"/>
                <w:i w:val="0"/>
                <w:sz w:val="21"/>
              </w:rPr>
              <w:t>- Trong quá trình sơn Epoxy khô cứng hoàn toàn, tránh hạn chế lau chùi bằng nước. Bởi việc này có thể dẫn đến rủi ro, sự cố về sơn như là bị phòng rộp hay nổi bọt khí,…Trong khoảng thời gian này chỉ nên thực hiện vệ sinh bằng cọ mềm và khăn khô.</w:t>
            </w:r>
          </w:p>
          <w:p>
            <w:pPr>
              <w:spacing w:after="30" w:before="0" w:line="264" w:lineRule="auto"/>
              <w:jc w:val="left"/>
            </w:pPr>
            <w:r>
              <w:rPr>
                <w:rFonts w:ascii="Times New Roman" w:hAnsi="Times New Roman" w:cs="Times New Roman" w:eastAsia="Times New Roman"/>
                <w:b w:val="0"/>
                <w:i w:val="0"/>
                <w:sz w:val="21"/>
              </w:rPr>
              <w:t>- Ngoài ra, trong khoảng thời gian này cũng như lúc sử dụng, tránh để sàn tiếp xúc trực tiếp với các chất có nồng độ axit, dầu mỡ, … Bởi các chất này sẽ làm cho sơn bị phai màu, hoặc có hiện tượng loang lổ sơn,…</w:t>
            </w:r>
          </w:p>
        </w:tc>
      </w:tr>
    </w:tbl>
    <w:p>
      <w:pPr>
        <w:keepNext w:val="0"/>
        <w:spacing w:before="0" w:after="80" w:line="288" w:lineRule="auto"/>
        <w:jc w:val="both"/>
      </w:pPr>
    </w:p>
    <w:p>
      <w:pPr>
        <w:pStyle w:val="Heading2"/>
      </w:pPr>
      <w:r>
        <w:t>17. Giám sát lắp đặt hệ thống cơ điện (MEP)</w:t>
      </w:r>
    </w:p>
    <w:p>
      <w:pPr>
        <w:pStyle w:val="Heading3"/>
      </w:pPr>
      <w:r>
        <w:t>17.1. Giám sát thi công hệ thống cơ điện – phần chung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VẬT TƯ,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vật liệu, thiết bị nhập khẩu</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thiết bị nghiệm thu.</w:t>
            </w:r>
          </w:p>
          <w:p>
            <w:pPr>
              <w:spacing w:after="30" w:before="0" w:line="264" w:lineRule="auto"/>
              <w:jc w:val="left"/>
            </w:pPr>
            <w:r>
              <w:rPr>
                <w:rFonts w:ascii="Times New Roman" w:hAnsi="Times New Roman" w:cs="Times New Roman" w:eastAsia="Times New Roman"/>
                <w:b w:val="0"/>
                <w:i/>
                <w:color w:val="1F6F78"/>
                <w:sz w:val="19"/>
              </w:rPr>
              <w:t>Hồ sơ: Theo chỉ dẫn kỹ thuật, hồ sơ thiết kế hoặc hợp đồng.; Biên bản nghiệm thu vật liệu, sản phẩm chế tạo sẵn; Biên bản lấy mẫu đối với vật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Chứng chỉ xuất xứ của hàng hoá do phòng thương mại của nước sản xuất cấp: Có bản gốc hợp lệ hoặc bản được chứng thực từ bản gốc bởi các cơ quan Nhà nước có thẩm quyển,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Tờ khai Hải quan đã được cơ quan Hải quan xác nhận cho thông quan: Có bản gốc hợp lệ hoặc bản được chứng thực từ bản gốc bởi các cơ quan Nhà nước có thẩm quyển,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Vận đơn vận chuyển hàng hoá bằng đường thuỷ, đường bộ hoặc đường hàng không: Có bản gốc hợp lệ hoặc bản được chứng thực từ bản gốc bởi các cơ quan Nhà nước có thẩm quyển,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Phiếu đóng gói hàng hoá xác định nội dung chi tiết mỗi kiện hàng: Có bản gốc hợp lệ hoặc bản được chứng thực từ bản gốc bởi các cơ quan Nhà nước có thẩm quyển,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Chứng chỉ chất lượng của Nhà sản xuất: Có bản gốc hợp lệ hoặc bản được chứng thực từ bản gốc bởi các cơ quan Nhà nước có thẩm quyển,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Chứng thư giám định của cơ quan giám định độc lập (VINACONTROL...) xác nhận tình trạng, xuất xứ, số lượng hàng hoá: Có bản gốc hợp lệ, nội dung đáp ứng yêu cầu của chỉ dẫn kỹ thuật, thiết kế hoặc hợp đồng.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Hồ sơ Thiết bị, vật liệu sản xuất trong nước</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 đối với vật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Tài liệu chứng nhận hàng hoá hợp chuẩn: Xác nhận của Tổng cục Tiêu chuẩn đo lường chất lượng.</w:t>
            </w:r>
          </w:p>
          <w:p>
            <w:pPr>
              <w:spacing w:after="30" w:before="0" w:line="264" w:lineRule="auto"/>
              <w:jc w:val="left"/>
            </w:pPr>
            <w:r>
              <w:rPr>
                <w:rFonts w:ascii="Times New Roman" w:hAnsi="Times New Roman" w:cs="Times New Roman" w:eastAsia="Times New Roman"/>
                <w:b w:val="0"/>
                <w:i w:val="0"/>
                <w:sz w:val="21"/>
              </w:rPr>
              <w:t>- Chứng chỉ chất lượng của Nhà sản xuất: Có bản gốc hợp lệ, nội dung đáp ứng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Hoá đơn bán hàng + Phiếu xuất kho: Có bản gốc hợp lệ, nội dung đáp ứng yêu cầu của chỉ dẫn kỹ thuật, thiết kế hoặc hợp đồng.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vật tư, thiết bị tại hiện trường khi mở kiện hàng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thông số kỹ thuật ghi trên vỏ, bao bì của vật tư, thiết bị; Kiểm tra kích thước, chủng loại.</w:t>
            </w:r>
          </w:p>
          <w:p>
            <w:pPr>
              <w:spacing w:after="30" w:before="0" w:line="264" w:lineRule="auto"/>
              <w:jc w:val="left"/>
            </w:pPr>
            <w:r>
              <w:rPr>
                <w:rFonts w:ascii="Times New Roman" w:hAnsi="Times New Roman" w:cs="Times New Roman" w:eastAsia="Times New Roman"/>
                <w:b w:val="0"/>
                <w:i w:val="0"/>
                <w:sz w:val="21"/>
              </w:rPr>
              <w:t>- Kiểm tra tình trạng kỹ thuật: Mới 100%, không có hiện tượng hư hỏng.</w:t>
            </w:r>
          </w:p>
          <w:p>
            <w:pPr>
              <w:spacing w:after="30" w:before="0" w:line="264" w:lineRule="auto"/>
              <w:jc w:val="left"/>
            </w:pPr>
            <w:r>
              <w:rPr>
                <w:rFonts w:ascii="Times New Roman" w:hAnsi="Times New Roman" w:cs="Times New Roman" w:eastAsia="Times New Roman"/>
                <w:b w:val="0"/>
                <w:i w:val="0"/>
                <w:sz w:val="21"/>
              </w:rPr>
              <w:t>- Kiểm tra nhãn mác, tem: Nhãn mác hàng hóa rõ ràng, đầy đủ theo quy định số 178/1999/QĐ-TTG của Thủ tướng chính phủ.</w:t>
            </w:r>
          </w:p>
          <w:p>
            <w:pPr>
              <w:spacing w:after="30" w:before="0" w:line="264" w:lineRule="auto"/>
              <w:jc w:val="left"/>
            </w:pPr>
            <w:r>
              <w:rPr>
                <w:rFonts w:ascii="Times New Roman" w:hAnsi="Times New Roman" w:cs="Times New Roman" w:eastAsia="Times New Roman"/>
                <w:b w:val="0"/>
                <w:i w:val="0"/>
                <w:sz w:val="21"/>
              </w:rPr>
              <w:t>- Kiểm tra về số lượng, khối lượng</w:t>
            </w:r>
          </w:p>
        </w:tc>
      </w:tr>
    </w:tbl>
    <w:p>
      <w:pPr>
        <w:keepNext w:val="0"/>
        <w:spacing w:before="0" w:after="80" w:line="288" w:lineRule="auto"/>
        <w:jc w:val="both"/>
      </w:pPr>
    </w:p>
    <w:p>
      <w:pPr>
        <w:pStyle w:val="Heading3"/>
      </w:pPr>
      <w:r>
        <w:t>17.2. Giám sát lắp đặt ống luồn dây điện âm tường, âm sàn, đi nổi</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Máy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Máy laser, máy cắt, máy khoan, máy đục bê tông, lò xo uốn ốn, búa, thước mét,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Ống âm sàn bê tông, tường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Khoảng cách giữa các ống đi cạnh nhau thì phải ≥ 30mm nhằm đảm bảo bê tông có thể chèn vào được.</w:t>
            </w:r>
          </w:p>
          <w:p>
            <w:pPr>
              <w:spacing w:after="30" w:before="0" w:line="264" w:lineRule="auto"/>
              <w:jc w:val="left"/>
            </w:pPr>
            <w:r>
              <w:rPr>
                <w:rFonts w:ascii="Times New Roman" w:hAnsi="Times New Roman" w:cs="Times New Roman" w:eastAsia="Times New Roman"/>
                <w:b w:val="0"/>
                <w:i w:val="0"/>
                <w:sz w:val="21"/>
              </w:rPr>
              <w:t>- Các bóc chia ngả, các đầu ống chờ phải được cuốn băng chặt chẽ nhằm đảm bảo bê tông không thể vào gây tắc ống,</w:t>
            </w:r>
          </w:p>
          <w:p>
            <w:pPr>
              <w:spacing w:after="30" w:before="0" w:line="264" w:lineRule="auto"/>
              <w:jc w:val="left"/>
            </w:pPr>
            <w:r>
              <w:rPr>
                <w:rFonts w:ascii="Times New Roman" w:hAnsi="Times New Roman" w:cs="Times New Roman" w:eastAsia="Times New Roman"/>
                <w:b w:val="0"/>
                <w:i w:val="0"/>
                <w:sz w:val="21"/>
              </w:rPr>
              <w:t>- Ống và hộp nối phải được cố định giữa 02 lớp thép khoảng cách không quá 1m nhằm đảm bảo tránh dịch chuyển trong quá trình đổ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Ống âm tường gạch và đi nổi trong trần giả</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Tất cả ống phải nằm trong tường, không được nồi khỏi bề mặt tường. Hộp âm phải nằm sâu từ 2-3mm so với mặt hoàn thiện.</w:t>
            </w:r>
          </w:p>
          <w:p>
            <w:pPr>
              <w:spacing w:after="30" w:before="0" w:line="264" w:lineRule="auto"/>
              <w:jc w:val="left"/>
            </w:pPr>
            <w:r>
              <w:rPr>
                <w:rFonts w:ascii="Times New Roman" w:hAnsi="Times New Roman" w:cs="Times New Roman" w:eastAsia="Times New Roman"/>
                <w:b w:val="0"/>
                <w:i w:val="0"/>
                <w:sz w:val="21"/>
              </w:rPr>
              <w:t>- Đối với trường hợp âm tường thi vết cắt trên tường phải rộng hơn khoảng cách giữa 2 mép ngoài của ống 10mm để đảm bảo công tác chèn vữa sau này tránh gây các vết nứt sau này.</w:t>
            </w:r>
          </w:p>
          <w:p>
            <w:pPr>
              <w:spacing w:after="30" w:before="0" w:line="264" w:lineRule="auto"/>
              <w:jc w:val="left"/>
            </w:pPr>
            <w:r>
              <w:rPr>
                <w:rFonts w:ascii="Times New Roman" w:hAnsi="Times New Roman" w:cs="Times New Roman" w:eastAsia="Times New Roman"/>
                <w:b w:val="0"/>
                <w:i w:val="0"/>
                <w:sz w:val="21"/>
              </w:rPr>
              <w:t>- Ngoài ra để tránh gây nứt tường, yêu cầu phải đóng lưới (thông thường từ 02 ống tại cùng vị trí trở lên yêu cầu đóng lưới), chiều rộng của lưới yêu cầu tối thiểu lớn hơn 50mm về mỗi bên so với mép cát để định vị lưới, yêu cầu trát kín vữa trước khi đóng lưới.</w:t>
            </w:r>
          </w:p>
          <w:p>
            <w:pPr>
              <w:spacing w:after="30" w:before="0" w:line="264" w:lineRule="auto"/>
              <w:jc w:val="left"/>
            </w:pPr>
            <w:r>
              <w:rPr>
                <w:rFonts w:ascii="Times New Roman" w:hAnsi="Times New Roman" w:cs="Times New Roman" w:eastAsia="Times New Roman"/>
                <w:b w:val="0"/>
                <w:i w:val="0"/>
                <w:sz w:val="21"/>
              </w:rPr>
              <w:t>- Chi tiết điển hình ống đi trong tường và nổi trên trần</w:t>
            </w:r>
          </w:p>
          <w:p>
            <w:pPr>
              <w:spacing w:after="30" w:before="0" w:line="264" w:lineRule="auto"/>
              <w:jc w:val="left"/>
            </w:pPr>
            <w:r>
              <w:rPr>
                <w:rFonts w:ascii="Times New Roman" w:hAnsi="Times New Roman" w:cs="Times New Roman" w:eastAsia="Times New Roman"/>
                <w:b w:val="0"/>
                <w:i w:val="0"/>
                <w:sz w:val="21"/>
              </w:rPr>
              <w:t>- Chi tiết treo ống tầng hầm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Xác định vị trí</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Sử dụng máy xác định tọa độ hoặc dùng thước kết hợp nivo để xác định toạ độ, kích thước bản vẽ thi công ống luồn dây. Căn cứ vào mốc được định vị chuẩn sau khi nhận bàn giao để xác định tọa độ các vị trí thi công làm cơ sở để xác định vị trí, tuyến đi của hệ thống ống luồn dây</w:t>
            </w:r>
          </w:p>
          <w:p>
            <w:pPr>
              <w:spacing w:after="30" w:before="0" w:line="264" w:lineRule="auto"/>
              <w:jc w:val="left"/>
            </w:pPr>
            <w:r>
              <w:rPr>
                <w:rFonts w:ascii="Times New Roman" w:hAnsi="Times New Roman" w:cs="Times New Roman" w:eastAsia="Times New Roman"/>
                <w:b w:val="0"/>
                <w:i w:val="0"/>
                <w:sz w:val="21"/>
              </w:rPr>
              <w:t>- Bật mực lấy dấu để cắt đục thi công ống âm tường, đế âm.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Cắt đục tường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Khoảng cách từ mép ngoài của ống đến mặt hoàn thiện 15mm -&gt; 20mm.</w:t>
            </w:r>
          </w:p>
          <w:p>
            <w:pPr>
              <w:spacing w:after="30" w:before="0" w:line="264" w:lineRule="auto"/>
              <w:jc w:val="left"/>
            </w:pPr>
            <w:r>
              <w:rPr>
                <w:rFonts w:ascii="Times New Roman" w:hAnsi="Times New Roman" w:cs="Times New Roman" w:eastAsia="Times New Roman"/>
                <w:b w:val="0"/>
                <w:i w:val="0"/>
                <w:sz w:val="21"/>
              </w:rPr>
              <w:t>- Đoạn cắt bê tông sâu tối đa 20mm.</w:t>
            </w:r>
          </w:p>
          <w:p>
            <w:pPr>
              <w:spacing w:after="30" w:before="0" w:line="264" w:lineRule="auto"/>
              <w:jc w:val="left"/>
            </w:pPr>
            <w:r>
              <w:rPr>
                <w:rFonts w:ascii="Times New Roman" w:hAnsi="Times New Roman" w:cs="Times New Roman" w:eastAsia="Times New Roman"/>
                <w:b w:val="0"/>
                <w:i w:val="0"/>
                <w:sz w:val="21"/>
              </w:rPr>
              <w:t>- Khi cắt bê tông phải có dưỡng để khống chế độ sâu vết cắt.</w:t>
            </w:r>
          </w:p>
          <w:p>
            <w:pPr>
              <w:spacing w:after="30" w:before="0" w:line="264" w:lineRule="auto"/>
              <w:jc w:val="left"/>
            </w:pPr>
            <w:r>
              <w:rPr>
                <w:rFonts w:ascii="Times New Roman" w:hAnsi="Times New Roman" w:cs="Times New Roman" w:eastAsia="Times New Roman"/>
                <w:b w:val="0"/>
                <w:i w:val="0"/>
                <w:sz w:val="21"/>
              </w:rPr>
              <w:t>- Khoan lỗ treo ống trên trần khoan tối đa 40mm.</w:t>
            </w:r>
          </w:p>
          <w:p>
            <w:pPr>
              <w:spacing w:after="30" w:before="0" w:line="264" w:lineRule="auto"/>
              <w:jc w:val="left"/>
            </w:pPr>
            <w:r>
              <w:rPr>
                <w:rFonts w:ascii="Times New Roman" w:hAnsi="Times New Roman" w:cs="Times New Roman" w:eastAsia="Times New Roman"/>
                <w:b w:val="0"/>
                <w:i w:val="0"/>
                <w:sz w:val="21"/>
              </w:rPr>
              <w:t>- Trong quá trình cắt thường xuyên che chắn, phun nước để giảm bụi.</w:t>
            </w:r>
          </w:p>
          <w:p>
            <w:pPr>
              <w:spacing w:after="30" w:before="0" w:line="264" w:lineRule="auto"/>
              <w:jc w:val="left"/>
            </w:pPr>
            <w:r>
              <w:rPr>
                <w:rFonts w:ascii="Times New Roman" w:hAnsi="Times New Roman" w:cs="Times New Roman" w:eastAsia="Times New Roman"/>
                <w:b w:val="0"/>
                <w:i w:val="0"/>
                <w:sz w:val="21"/>
              </w:rPr>
              <w:t>- Cắt đục tường, dầm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Đánh dấu màu sơn khi đặt 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Ống cho hệ chiếu sáng: màu xanh dương</w:t>
            </w:r>
          </w:p>
          <w:p>
            <w:pPr>
              <w:spacing w:after="30" w:before="0" w:line="264" w:lineRule="auto"/>
              <w:jc w:val="left"/>
            </w:pPr>
            <w:r>
              <w:rPr>
                <w:rFonts w:ascii="Times New Roman" w:hAnsi="Times New Roman" w:cs="Times New Roman" w:eastAsia="Times New Roman"/>
                <w:b w:val="0"/>
                <w:i w:val="0"/>
                <w:sz w:val="21"/>
              </w:rPr>
              <w:t>- Ống cho hệ thống ổ cắm, cấp nguồn khu vực máy bơm: màu Xanh lá cây.</w:t>
            </w:r>
          </w:p>
          <w:p>
            <w:pPr>
              <w:spacing w:after="30" w:before="0" w:line="264" w:lineRule="auto"/>
              <w:jc w:val="left"/>
            </w:pPr>
            <w:r>
              <w:rPr>
                <w:rFonts w:ascii="Times New Roman" w:hAnsi="Times New Roman" w:cs="Times New Roman" w:eastAsia="Times New Roman"/>
                <w:b w:val="0"/>
                <w:i w:val="0"/>
                <w:sz w:val="21"/>
              </w:rPr>
              <w:t>- Ống cho hệ điện nhẹ (điện thoại, mạng và hệ thống âm thanh…): màu Vàng.</w:t>
            </w:r>
          </w:p>
          <w:p>
            <w:pPr>
              <w:spacing w:after="30" w:before="0" w:line="264" w:lineRule="auto"/>
              <w:jc w:val="left"/>
            </w:pPr>
            <w:r>
              <w:rPr>
                <w:rFonts w:ascii="Times New Roman" w:hAnsi="Times New Roman" w:cs="Times New Roman" w:eastAsia="Times New Roman"/>
                <w:b w:val="0"/>
                <w:i w:val="0"/>
                <w:sz w:val="21"/>
              </w:rPr>
              <w:t>- Ống cho hệ hệ thống Camera: màu Cam.</w:t>
            </w:r>
          </w:p>
          <w:p>
            <w:pPr>
              <w:spacing w:after="30" w:before="0" w:line="264" w:lineRule="auto"/>
              <w:jc w:val="left"/>
            </w:pPr>
            <w:r>
              <w:rPr>
                <w:rFonts w:ascii="Times New Roman" w:hAnsi="Times New Roman" w:cs="Times New Roman" w:eastAsia="Times New Roman"/>
                <w:b w:val="0"/>
                <w:i w:val="0"/>
                <w:sz w:val="21"/>
              </w:rPr>
              <w:t>- Ống cho hệ thống truyền hình: màu Đen.</w:t>
            </w:r>
          </w:p>
          <w:p>
            <w:pPr>
              <w:spacing w:after="30" w:before="0" w:line="264" w:lineRule="auto"/>
              <w:jc w:val="left"/>
            </w:pPr>
            <w:r>
              <w:rPr>
                <w:rFonts w:ascii="Times New Roman" w:hAnsi="Times New Roman" w:cs="Times New Roman" w:eastAsia="Times New Roman"/>
                <w:b w:val="0"/>
                <w:i w:val="0"/>
                <w:sz w:val="21"/>
              </w:rPr>
              <w:t>- Ống cho hệ thống Emercency và hệ thống Exit: màu Nâu</w:t>
            </w:r>
          </w:p>
        </w:tc>
      </w:tr>
    </w:tbl>
    <w:p>
      <w:pPr>
        <w:keepNext w:val="0"/>
        <w:spacing w:before="0" w:after="80" w:line="288" w:lineRule="auto"/>
        <w:jc w:val="both"/>
      </w:pPr>
    </w:p>
    <w:p>
      <w:pPr>
        <w:pStyle w:val="Heading3"/>
      </w:pPr>
      <w:r>
        <w:t>17.3. Giám sát lắp đặt thang, máng cáp, trunking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chung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việc xác định tuyến của thang máng cáp: ngoài các nội dung như định vị, các phương, việc tránh dầm cần đặc biệt lưu ý các vấn đề sau:</w:t>
            </w:r>
          </w:p>
          <w:p>
            <w:pPr>
              <w:spacing w:after="30" w:before="0" w:line="264" w:lineRule="auto"/>
              <w:jc w:val="left"/>
            </w:pPr>
            <w:r>
              <w:rPr>
                <w:rFonts w:ascii="Times New Roman" w:hAnsi="Times New Roman" w:cs="Times New Roman" w:eastAsia="Times New Roman"/>
                <w:b w:val="0"/>
                <w:i w:val="0"/>
                <w:sz w:val="21"/>
              </w:rPr>
              <w:t>- Việc triển khai thang máng cáp cần phải thể hiện trên bản vẽ triển khai thi công có sự kết hợp với các hệ thống khác như hệ thống chữa cháy, hệ thống thông gió, hệ thống cấp thoát nước nhằm đảm bảo phù hợp về không gian và cao độ hoàn thiện.</w:t>
            </w:r>
          </w:p>
          <w:p>
            <w:pPr>
              <w:spacing w:after="30" w:before="0" w:line="264" w:lineRule="auto"/>
              <w:jc w:val="left"/>
            </w:pPr>
            <w:r>
              <w:rPr>
                <w:rFonts w:ascii="Times New Roman" w:hAnsi="Times New Roman" w:cs="Times New Roman" w:eastAsia="Times New Roman"/>
                <w:b w:val="0"/>
                <w:i w:val="0"/>
                <w:sz w:val="21"/>
              </w:rPr>
              <w:t>- Tại các vị trí nối thang máng phải có dây tiếp địa nhằm đảm bảo khi thang tiếp địa sẽ được thông toàn tuyến.</w:t>
            </w:r>
          </w:p>
          <w:p>
            <w:pPr>
              <w:spacing w:after="30" w:before="0" w:line="264" w:lineRule="auto"/>
              <w:jc w:val="left"/>
            </w:pPr>
            <w:r>
              <w:rPr>
                <w:rFonts w:ascii="Times New Roman" w:hAnsi="Times New Roman" w:cs="Times New Roman" w:eastAsia="Times New Roman"/>
                <w:b w:val="0"/>
                <w:i w:val="0"/>
                <w:sz w:val="21"/>
              </w:rPr>
              <w:t>- Các chi tiết lắp đặt, ty ren định vị, khoảng cách giá đỡ, chủng loại và kích thước giá đỡ tại các vị trí phải tuân thủ đúng bản vẽ thiết kế.</w:t>
            </w:r>
          </w:p>
          <w:p>
            <w:pPr>
              <w:spacing w:after="30" w:before="0" w:line="264" w:lineRule="auto"/>
              <w:jc w:val="left"/>
            </w:pPr>
            <w:r>
              <w:rPr>
                <w:rFonts w:ascii="Times New Roman" w:hAnsi="Times New Roman" w:cs="Times New Roman" w:eastAsia="Times New Roman"/>
                <w:b w:val="0"/>
                <w:i w:val="0"/>
                <w:sz w:val="21"/>
              </w:rPr>
              <w:t>- Máng điện nặng và điện nhẹ nên được phân biệt bằng mầu sơn khác nhau để thuận tiện cho việc bảo trì sửa chữa khi cần thiết thí dụ như mầu cam cho điện nặng và mầu xanh cho điện nhẹ.</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Lắp ty</w:t>
            </w:r>
          </w:p>
          <w:p>
            <w:pPr>
              <w:spacing w:after="30" w:before="0" w:line="264" w:lineRule="auto"/>
              <w:jc w:val="left"/>
            </w:pPr>
            <w:r>
              <w:rPr>
                <w:rFonts w:ascii="Times New Roman" w:hAnsi="Times New Roman" w:cs="Times New Roman" w:eastAsia="Times New Roman"/>
                <w:b w:val="0"/>
                <w:i w:val="0"/>
                <w:sz w:val="21"/>
              </w:rPr>
              <w:t>- Chú ý phải bật mực lên trần trước khi bắn ti treo giá đỡ để đảm bảo thẳng tuyến, đúng vị trí sau khi đã Combine các hệ xong</w:t>
            </w:r>
          </w:p>
          <w:p>
            <w:pPr>
              <w:spacing w:after="30" w:before="0" w:line="264" w:lineRule="auto"/>
              <w:jc w:val="left"/>
            </w:pPr>
            <w:r>
              <w:rPr>
                <w:rFonts w:ascii="Times New Roman" w:hAnsi="Times New Roman" w:cs="Times New Roman" w:eastAsia="Times New Roman"/>
                <w:b w:val="0"/>
                <w:i w:val="0"/>
                <w:sz w:val="21"/>
              </w:rPr>
              <w:t>- Đầu ti phải được sơn chống gỉ nếu bị cắt.</w:t>
            </w:r>
          </w:p>
          <w:p>
            <w:pPr>
              <w:spacing w:after="30" w:before="0" w:line="264" w:lineRule="auto"/>
              <w:jc w:val="left"/>
            </w:pPr>
            <w:r>
              <w:rPr>
                <w:rFonts w:ascii="Times New Roman" w:hAnsi="Times New Roman" w:cs="Times New Roman" w:eastAsia="Times New Roman"/>
                <w:b w:val="0"/>
                <w:i w:val="0"/>
                <w:sz w:val="21"/>
              </w:rPr>
              <w:t>- Một số chi tiết lắp đặt máng điển hình (minh họa)</w:t>
            </w:r>
          </w:p>
          <w:p>
            <w:pPr>
              <w:spacing w:after="30" w:before="0" w:line="264" w:lineRule="auto"/>
              <w:jc w:val="left"/>
            </w:pPr>
            <w:r>
              <w:rPr>
                <w:rFonts w:ascii="Times New Roman" w:hAnsi="Times New Roman" w:cs="Times New Roman" w:eastAsia="Times New Roman"/>
                <w:b w:val="0"/>
                <w:i w:val="0"/>
                <w:sz w:val="21"/>
              </w:rPr>
              <w:t>- Lắp thang, máng cáp</w:t>
            </w:r>
          </w:p>
          <w:p>
            <w:pPr>
              <w:spacing w:after="30" w:before="0" w:line="264" w:lineRule="auto"/>
              <w:jc w:val="left"/>
            </w:pPr>
            <w:r>
              <w:rPr>
                <w:rFonts w:ascii="Times New Roman" w:hAnsi="Times New Roman" w:cs="Times New Roman" w:eastAsia="Times New Roman"/>
                <w:b w:val="0"/>
                <w:i w:val="0"/>
                <w:sz w:val="21"/>
              </w:rPr>
              <w:t>- Máng được lắp khi đã kiểm tra cao độ giá đỡ đạt yêu cầu</w:t>
            </w:r>
          </w:p>
          <w:p>
            <w:pPr>
              <w:spacing w:after="30" w:before="0" w:line="264" w:lineRule="auto"/>
              <w:jc w:val="left"/>
            </w:pPr>
            <w:r>
              <w:rPr>
                <w:rFonts w:ascii="Times New Roman" w:hAnsi="Times New Roman" w:cs="Times New Roman" w:eastAsia="Times New Roman"/>
                <w:b w:val="0"/>
                <w:i w:val="0"/>
                <w:sz w:val="21"/>
              </w:rPr>
              <w:t>- Các cạnh của thang, máng đặc biệt tại cá mép nối phải được mài nhẵn ba via, không còn các cạnh sắc nhọn để tránh làm xước cáp khi kéo rải sau này. Những đoạn thang máng cong vênh không đạt chuẩn phải được loại bỏ</w:t>
            </w:r>
          </w:p>
          <w:p>
            <w:pPr>
              <w:spacing w:after="30" w:before="0" w:line="264" w:lineRule="auto"/>
              <w:jc w:val="left"/>
            </w:pPr>
            <w:r>
              <w:rPr>
                <w:rFonts w:ascii="Times New Roman" w:hAnsi="Times New Roman" w:cs="Times New Roman" w:eastAsia="Times New Roman"/>
                <w:b w:val="0"/>
                <w:i w:val="0"/>
                <w:sz w:val="21"/>
              </w:rPr>
              <w:t>- Giữa 2 đoạn thang, máng cáp nối với nhau phải có dây nối đất sọc xanh vàng (E)2.5mm2-Cu/PVChoặc dùng thanh đồng liên kết.</w:t>
            </w:r>
          </w:p>
          <w:p>
            <w:pPr>
              <w:spacing w:after="30" w:before="0" w:line="264" w:lineRule="auto"/>
              <w:jc w:val="left"/>
            </w:pPr>
            <w:r>
              <w:rPr>
                <w:rFonts w:ascii="Times New Roman" w:hAnsi="Times New Roman" w:cs="Times New Roman" w:eastAsia="Times New Roman"/>
                <w:b w:val="0"/>
                <w:i w:val="0"/>
                <w:sz w:val="21"/>
              </w:rPr>
              <w:t>- Bu lông nối phải được xiết chắc chắc</w:t>
            </w:r>
          </w:p>
          <w:p>
            <w:pPr>
              <w:spacing w:after="30" w:before="0" w:line="264" w:lineRule="auto"/>
              <w:jc w:val="left"/>
            </w:pPr>
            <w:r>
              <w:rPr>
                <w:rFonts w:ascii="Times New Roman" w:hAnsi="Times New Roman" w:cs="Times New Roman" w:eastAsia="Times New Roman"/>
                <w:b w:val="0"/>
                <w:i w:val="0"/>
                <w:sz w:val="21"/>
              </w:rPr>
              <w:t>- Hai đầu thang hoặc máng nối phải khớp nhau, bằng phẳng không vênh nhau để tránh làm trầy vỏ cáp khi kéo.</w:t>
            </w:r>
          </w:p>
          <w:p>
            <w:pPr>
              <w:spacing w:after="30" w:before="0" w:line="264" w:lineRule="auto"/>
              <w:jc w:val="left"/>
            </w:pPr>
            <w:r>
              <w:rPr>
                <w:rFonts w:ascii="Times New Roman" w:hAnsi="Times New Roman" w:cs="Times New Roman" w:eastAsia="Times New Roman"/>
                <w:b w:val="0"/>
                <w:i w:val="0"/>
                <w:sz w:val="21"/>
              </w:rPr>
              <w:t>- Tại những vị trí máng cáp kết nối xuống tủ máng cáp được đi bên trên tủ và kết nối từ trên xuống.</w:t>
            </w:r>
          </w:p>
          <w:p>
            <w:pPr>
              <w:spacing w:after="30" w:before="0" w:line="264" w:lineRule="auto"/>
              <w:jc w:val="left"/>
            </w:pPr>
            <w:r>
              <w:rPr>
                <w:rFonts w:ascii="Times New Roman" w:hAnsi="Times New Roman" w:cs="Times New Roman" w:eastAsia="Times New Roman"/>
                <w:b w:val="0"/>
                <w:i w:val="0"/>
                <w:sz w:val="21"/>
              </w:rPr>
              <w:t>- Khi kiểm tra nghiệm thu chú ý cá vị trí co, ngã ba, ngã tư, vị trí thay đổi cao độ là những điểm hay mắc sai sót về chất lượng.</w:t>
            </w:r>
          </w:p>
          <w:p>
            <w:pPr>
              <w:spacing w:after="30" w:before="0" w:line="264" w:lineRule="auto"/>
              <w:jc w:val="left"/>
            </w:pPr>
            <w:r>
              <w:rPr>
                <w:rFonts w:ascii="Times New Roman" w:hAnsi="Times New Roman" w:cs="Times New Roman" w:eastAsia="Times New Roman"/>
                <w:b w:val="0"/>
                <w:i w:val="0"/>
                <w:sz w:val="21"/>
              </w:rPr>
              <w:t>- Máng phải được cố định vào hệ giá đỡ đảm bảo không bị xê dịch</w:t>
            </w:r>
          </w:p>
          <w:p>
            <w:pPr>
              <w:spacing w:after="30" w:before="0" w:line="264" w:lineRule="auto"/>
              <w:jc w:val="left"/>
            </w:pPr>
            <w:r>
              <w:rPr>
                <w:rFonts w:ascii="Times New Roman" w:hAnsi="Times New Roman" w:cs="Times New Roman" w:eastAsia="Times New Roman"/>
                <w:b w:val="0"/>
                <w:i w:val="0"/>
                <w:sz w:val="21"/>
              </w:rPr>
              <w:t>- Một số hình ảnh minh họa</w:t>
            </w:r>
          </w:p>
        </w:tc>
      </w:tr>
    </w:tbl>
    <w:p>
      <w:pPr>
        <w:keepNext w:val="0"/>
        <w:spacing w:before="0" w:after="80" w:line="288" w:lineRule="auto"/>
        <w:jc w:val="both"/>
      </w:pPr>
    </w:p>
    <w:p>
      <w:pPr>
        <w:pStyle w:val="Heading3"/>
      </w:pPr>
      <w:r>
        <w:t>17.4. Giám sát kéo rải dây, cáp điện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Kéo rải cáp trong ống luồn dây</w:t>
            </w:r>
          </w:p>
          <w:p>
            <w:pPr>
              <w:spacing w:after="30" w:before="0" w:line="264" w:lineRule="auto"/>
              <w:jc w:val="left"/>
            </w:pPr>
            <w:r>
              <w:rPr>
                <w:rFonts w:ascii="Times New Roman" w:hAnsi="Times New Roman" w:cs="Times New Roman" w:eastAsia="Times New Roman"/>
                <w:b w:val="0"/>
                <w:i/>
                <w:color w:val="595959"/>
                <w:sz w:val="19"/>
              </w:rPr>
              <w:t>Tiêu chuẩn: TCVN 9207:2012, về Đặt đường dẫn điện trong nhà ở và công trình công cộng - Tiêu chuẩn thiết kế; TCVN 7447:2015, Hệ thống lắp đặt điện hạ áp.; TCVN 6615:2013, Thiết bị đóng cắt dùng cho thiết bị; TCVN 9208:2012, Cáp điện lực đi ngầm trong đất-Phương pháp lắp đặt</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lại công tác hoàn thiện lắp đặt tuyến, hệ thống ống luồn dấy.</w:t>
            </w:r>
          </w:p>
          <w:p>
            <w:pPr>
              <w:spacing w:after="30" w:before="0" w:line="264" w:lineRule="auto"/>
              <w:jc w:val="left"/>
            </w:pPr>
            <w:r>
              <w:rPr>
                <w:rFonts w:ascii="Times New Roman" w:hAnsi="Times New Roman" w:cs="Times New Roman" w:eastAsia="Times New Roman"/>
                <w:b w:val="0"/>
                <w:i w:val="0"/>
                <w:sz w:val="21"/>
              </w:rPr>
              <w:t>- Kiểm tra, giám sát công tác kéo rải cáp. Điện trở cách điện của cáp, biện pháp bảo vệ cáp, đầu cáp chờ, chiều dài cáp, số lượng cáp, đánh dấu cáp. trước và sau kéo dải cáp. Cụ thể:</w:t>
            </w:r>
          </w:p>
          <w:p>
            <w:pPr>
              <w:spacing w:after="30" w:before="0" w:line="264" w:lineRule="auto"/>
              <w:jc w:val="left"/>
            </w:pPr>
            <w:r>
              <w:rPr>
                <w:rFonts w:ascii="Times New Roman" w:hAnsi="Times New Roman" w:cs="Times New Roman" w:eastAsia="Times New Roman"/>
                <w:b w:val="0"/>
                <w:i w:val="0"/>
                <w:sz w:val="21"/>
              </w:rPr>
              <w:t>- Kiểm tra việc đánh dấu lộ cáp</w:t>
            </w:r>
          </w:p>
          <w:p>
            <w:pPr>
              <w:spacing w:after="30" w:before="0" w:line="264" w:lineRule="auto"/>
              <w:jc w:val="left"/>
            </w:pPr>
            <w:r>
              <w:rPr>
                <w:rFonts w:ascii="Times New Roman" w:hAnsi="Times New Roman" w:cs="Times New Roman" w:eastAsia="Times New Roman"/>
                <w:b w:val="0"/>
                <w:i w:val="0"/>
                <w:sz w:val="21"/>
              </w:rPr>
              <w:t>- Kiểm tra thông mạch từng lộ cáp</w:t>
            </w:r>
          </w:p>
          <w:p>
            <w:pPr>
              <w:spacing w:after="30" w:before="0" w:line="264" w:lineRule="auto"/>
              <w:jc w:val="left"/>
            </w:pPr>
            <w:r>
              <w:rPr>
                <w:rFonts w:ascii="Times New Roman" w:hAnsi="Times New Roman" w:cs="Times New Roman" w:eastAsia="Times New Roman"/>
                <w:b w:val="0"/>
                <w:i w:val="0"/>
                <w:sz w:val="21"/>
              </w:rPr>
              <w:t>- Sau khi kéo dải cáp, miệng ống tại các vị trí xuyên tầng, xuyên tường phái được bịt kín bằng vật liệu không cháy có cấp chịu lửa phù hợp, không có hại cho cách điện của cáp.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Kéo dải cáp trong thang, máng, hào cáp.</w:t>
            </w:r>
          </w:p>
          <w:p>
            <w:pPr>
              <w:spacing w:after="30" w:before="0" w:line="264" w:lineRule="auto"/>
              <w:jc w:val="left"/>
            </w:pPr>
            <w:r>
              <w:rPr>
                <w:rFonts w:ascii="Times New Roman" w:hAnsi="Times New Roman" w:cs="Times New Roman" w:eastAsia="Times New Roman"/>
                <w:b w:val="0"/>
                <w:i/>
                <w:color w:val="595959"/>
                <w:sz w:val="19"/>
              </w:rPr>
              <w:t>Tiêu chuẩn: TCVN 7447:2015: Hệ thống lắp đặt điện hạ áp.; TCVN 6615:2013: Thiết bị đóng cắt dùng cho thiết bị; TCVN 9208:2012: Cáp điện lực đi ngầm trong đất-Phương pháp lắp đặt</w:t>
            </w:r>
          </w:p>
          <w:p>
            <w:pPr>
              <w:spacing w:after="30" w:before="0" w:line="264" w:lineRule="auto"/>
              <w:jc w:val="left"/>
            </w:pPr>
            <w:r>
              <w:rPr>
                <w:rFonts w:ascii="Times New Roman" w:hAnsi="Times New Roman" w:cs="Times New Roman" w:eastAsia="Times New Roman"/>
                <w:b w:val="0"/>
                <w:i/>
                <w:color w:val="1F6F78"/>
                <w:sz w:val="19"/>
              </w:rPr>
              <w:t>Hồ sơ: Biên bản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Khỏang cách giữa các cáp đảm bảo điều kiện tản nhiệt, cáp xếp ngay ngắn và được cố định chắc chắn. Khỏang cách cáp lực với cáp tín hiệu, cáp của hệ thống điện tử, thông tin, cáp của hệ thống sự cố phải đảm bảo quy định thiết kế và tiêu chuẩn.</w:t>
            </w:r>
          </w:p>
          <w:p>
            <w:pPr>
              <w:spacing w:after="30" w:before="0" w:line="264" w:lineRule="auto"/>
              <w:jc w:val="left"/>
            </w:pPr>
            <w:r>
              <w:rPr>
                <w:rFonts w:ascii="Times New Roman" w:hAnsi="Times New Roman" w:cs="Times New Roman" w:eastAsia="Times New Roman"/>
                <w:b w:val="0"/>
                <w:i w:val="0"/>
                <w:sz w:val="21"/>
              </w:rPr>
              <w:t>- Chiều cáp điện phải lớn hơn chiều dài của tuyến ống để đảm bảo cáp điện liên tục không có mối nối . Các hộp nối cáp, mối nối phát sinh phải được đồng ý văn bản của tư vấn giám sát.Chiều dài đầu cáp chờ dự phòng từ 0,5 đến 1 m.</w:t>
            </w:r>
          </w:p>
          <w:p>
            <w:pPr>
              <w:spacing w:after="30" w:before="0" w:line="264" w:lineRule="auto"/>
              <w:jc w:val="left"/>
            </w:pPr>
            <w:r>
              <w:rPr>
                <w:rFonts w:ascii="Times New Roman" w:hAnsi="Times New Roman" w:cs="Times New Roman" w:eastAsia="Times New Roman"/>
                <w:b w:val="0"/>
                <w:i w:val="0"/>
                <w:sz w:val="21"/>
              </w:rPr>
              <w:t>- Điện trỏ cách điện của cáp hạ áp, giữa các lõi cáp với nhau, giữa các lõi cáp với đất không nhỏ 5 MOhm . Với cáp trung áp, điện trở cách điện không nhỏ hơn 90% giá trị cách điện trong biên bản thí nghiệm.</w:t>
            </w:r>
          </w:p>
          <w:p>
            <w:pPr>
              <w:spacing w:after="30" w:before="0" w:line="264" w:lineRule="auto"/>
              <w:jc w:val="left"/>
            </w:pPr>
            <w:r>
              <w:rPr>
                <w:rFonts w:ascii="Times New Roman" w:hAnsi="Times New Roman" w:cs="Times New Roman" w:eastAsia="Times New Roman"/>
                <w:b w:val="0"/>
                <w:i w:val="0"/>
                <w:sz w:val="21"/>
              </w:rPr>
              <w:t>- Đánh dấu mạch dây dẫn, cáp bằng thanh đánh số hoặc bằng thẻ cáp (Ghi đầy đủ các thông số của cáp, mạch xuất phát, điểm đầu, điểm cuối ).</w:t>
            </w:r>
          </w:p>
          <w:p>
            <w:pPr>
              <w:spacing w:after="30" w:before="0" w:line="264" w:lineRule="auto"/>
              <w:jc w:val="left"/>
            </w:pPr>
            <w:r>
              <w:rPr>
                <w:rFonts w:ascii="Times New Roman" w:hAnsi="Times New Roman" w:cs="Times New Roman" w:eastAsia="Times New Roman"/>
                <w:b w:val="0"/>
                <w:i w:val="0"/>
                <w:sz w:val="21"/>
              </w:rPr>
              <w:t>- Sau khi kéo dải cáp, miệng ống tại các vị trí xuyên tầng, xuyên tường phái được bịt kín bằng vật liệu không cháy có cấp chịu lửa phù hợp, không có hại cho cách điện của cáp.</w:t>
            </w:r>
          </w:p>
          <w:p>
            <w:pPr>
              <w:spacing w:after="30" w:before="0" w:line="264" w:lineRule="auto"/>
              <w:jc w:val="left"/>
            </w:pPr>
            <w:r>
              <w:rPr>
                <w:rFonts w:ascii="Times New Roman" w:hAnsi="Times New Roman" w:cs="Times New Roman" w:eastAsia="Times New Roman"/>
                <w:b w:val="0"/>
                <w:i w:val="0"/>
                <w:sz w:val="21"/>
              </w:rPr>
              <w:t>- Kiểm tra khoảng cách an tòan giữa các máng cáp, giữa cáp điện lực và cáp điều khiển.</w:t>
            </w:r>
          </w:p>
          <w:p>
            <w:pPr>
              <w:spacing w:after="30" w:before="0" w:line="264" w:lineRule="auto"/>
              <w:jc w:val="left"/>
            </w:pPr>
            <w:r>
              <w:rPr>
                <w:rFonts w:ascii="Times New Roman" w:hAnsi="Times New Roman" w:cs="Times New Roman" w:eastAsia="Times New Roman"/>
                <w:b w:val="0"/>
                <w:i w:val="0"/>
                <w:sz w:val="21"/>
              </w:rPr>
              <w:t>- Kiểm tra các biện pháp an tòan khi kéo dải cáp.</w:t>
            </w:r>
          </w:p>
        </w:tc>
      </w:tr>
    </w:tbl>
    <w:p>
      <w:pPr>
        <w:keepNext w:val="0"/>
        <w:spacing w:before="0" w:after="80" w:line="288" w:lineRule="auto"/>
        <w:jc w:val="both"/>
      </w:pPr>
    </w:p>
    <w:p>
      <w:pPr>
        <w:pStyle w:val="Heading3"/>
      </w:pPr>
      <w:r>
        <w:t>17.5. Giám sát lắp đặt thiết bị điện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 điện</w:t>
            </w:r>
          </w:p>
          <w:p>
            <w:pPr>
              <w:spacing w:after="30" w:before="0" w:line="264" w:lineRule="auto"/>
              <w:jc w:val="left"/>
            </w:pPr>
            <w:r>
              <w:rPr>
                <w:rFonts w:ascii="Times New Roman" w:hAnsi="Times New Roman" w:cs="Times New Roman" w:eastAsia="Times New Roman"/>
                <w:b w:val="0"/>
                <w:i/>
                <w:color w:val="595959"/>
                <w:sz w:val="19"/>
              </w:rPr>
              <w:t>Tiêu chuẩn: TCVN 7447:2015: Hệ thống lắp đặt điện hạ áp.; TCVN 6615:2013: Thiết bị đóng cắt dùng cho thiết bị</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Lắp đặt tủ điện:</w:t>
            </w:r>
          </w:p>
          <w:p>
            <w:pPr>
              <w:spacing w:after="30" w:before="0" w:line="264" w:lineRule="auto"/>
              <w:jc w:val="left"/>
            </w:pPr>
            <w:r>
              <w:rPr>
                <w:rFonts w:ascii="Times New Roman" w:hAnsi="Times New Roman" w:cs="Times New Roman" w:eastAsia="Times New Roman"/>
                <w:b w:val="0"/>
                <w:i w:val="0"/>
                <w:sz w:val="21"/>
              </w:rPr>
              <w:t>- Vị trí lắp đặt theo hồ sơ thiết kế và phải đảm bảo vị trí phù hợp với yêu cầu sử dụng và cách đường ống nước, mương nước tối thiểu 0,5m.</w:t>
            </w:r>
          </w:p>
          <w:p>
            <w:pPr>
              <w:spacing w:after="30" w:before="0" w:line="264" w:lineRule="auto"/>
              <w:jc w:val="left"/>
            </w:pPr>
            <w:r>
              <w:rPr>
                <w:rFonts w:ascii="Times New Roman" w:hAnsi="Times New Roman" w:cs="Times New Roman" w:eastAsia="Times New Roman"/>
                <w:b w:val="0"/>
                <w:i w:val="0"/>
                <w:sz w:val="21"/>
              </w:rPr>
              <w:t>- Đảm bảo khu vực lắp tủ điện không được lắp đặt thiết bị dùng nước.</w:t>
            </w:r>
          </w:p>
          <w:p>
            <w:pPr>
              <w:spacing w:after="30" w:before="0" w:line="264" w:lineRule="auto"/>
              <w:jc w:val="left"/>
            </w:pPr>
            <w:r>
              <w:rPr>
                <w:rFonts w:ascii="Times New Roman" w:hAnsi="Times New Roman" w:cs="Times New Roman" w:eastAsia="Times New Roman"/>
                <w:b w:val="0"/>
                <w:i w:val="0"/>
                <w:sz w:val="21"/>
              </w:rPr>
              <w:t>- Tủ điện phải có cửa và khóa cửa đảm bảo an toàn.</w:t>
            </w:r>
          </w:p>
          <w:p>
            <w:pPr>
              <w:spacing w:after="30" w:before="0" w:line="264" w:lineRule="auto"/>
              <w:jc w:val="left"/>
            </w:pPr>
            <w:r>
              <w:rPr>
                <w:rFonts w:ascii="Times New Roman" w:hAnsi="Times New Roman" w:cs="Times New Roman" w:eastAsia="Times New Roman"/>
                <w:b w:val="0"/>
                <w:i w:val="0"/>
                <w:sz w:val="21"/>
              </w:rPr>
              <w:t>- Trong trường hợp tủ điện đặt tại nơi có khả năng ngập nước như tủ điện trong trạm bơm thì đòi hỏi tủ điện phải là loại chống nước.</w:t>
            </w:r>
          </w:p>
          <w:p>
            <w:pPr>
              <w:spacing w:after="30" w:before="0" w:line="264" w:lineRule="auto"/>
              <w:jc w:val="left"/>
            </w:pPr>
            <w:r>
              <w:rPr>
                <w:rFonts w:ascii="Times New Roman" w:hAnsi="Times New Roman" w:cs="Times New Roman" w:eastAsia="Times New Roman"/>
                <w:b w:val="0"/>
                <w:i w:val="0"/>
                <w:sz w:val="21"/>
              </w:rPr>
              <w:t>- Lắp thiết bị điện:</w:t>
            </w:r>
          </w:p>
          <w:p>
            <w:pPr>
              <w:spacing w:after="30" w:before="0" w:line="264" w:lineRule="auto"/>
              <w:jc w:val="left"/>
            </w:pPr>
            <w:r>
              <w:rPr>
                <w:rFonts w:ascii="Times New Roman" w:hAnsi="Times New Roman" w:cs="Times New Roman" w:eastAsia="Times New Roman"/>
                <w:b w:val="0"/>
                <w:i w:val="0"/>
                <w:sz w:val="21"/>
              </w:rPr>
              <w:t>- Thiết bị điện đặt trong nhà yêu cầu có cách điện tốt. Chất cách điện phải khó cháy, chịu ẩm, không hút nước, không hư hỏng và biến dạng do các tác động liên tục của nhiệt độ cao hơn 25% so với nhiệt độ cho phép của thiết bị trong điều kiện làm việc bình thường.</w:t>
            </w:r>
          </w:p>
          <w:p>
            <w:pPr>
              <w:spacing w:after="30" w:before="0" w:line="264" w:lineRule="auto"/>
              <w:jc w:val="left"/>
            </w:pPr>
            <w:r>
              <w:rPr>
                <w:rFonts w:ascii="Times New Roman" w:hAnsi="Times New Roman" w:cs="Times New Roman" w:eastAsia="Times New Roman"/>
                <w:b w:val="0"/>
                <w:i w:val="0"/>
                <w:sz w:val="21"/>
              </w:rPr>
              <w:t>- Trong mọi trường hợp trên vỏ thiết bị phải ghi các chỉ số kỹ thuật cần thiết của dòng điện đi qua thiết bị như : cường độ, điện áp, công suất... Nếu thiết bị có nhiều bộ phận thì từng bộ phận phải ghi các chỉ số cần thiết.</w:t>
            </w:r>
          </w:p>
          <w:p>
            <w:pPr>
              <w:spacing w:after="30" w:before="0" w:line="264" w:lineRule="auto"/>
              <w:jc w:val="left"/>
            </w:pPr>
            <w:r>
              <w:rPr>
                <w:rFonts w:ascii="Times New Roman" w:hAnsi="Times New Roman" w:cs="Times New Roman" w:eastAsia="Times New Roman"/>
                <w:b w:val="0"/>
                <w:i w:val="0"/>
                <w:sz w:val="21"/>
              </w:rPr>
              <w:t>- Mọi ổ cắm đều phải đặt xa các bộ phận kim loại có tiếp xúc với đất như ống dẫn nước, chậu tắm, các miếng kim loại ít nhất là 0,50 mét.</w:t>
            </w:r>
          </w:p>
          <w:p>
            <w:pPr>
              <w:spacing w:after="30" w:before="0" w:line="264" w:lineRule="auto"/>
              <w:jc w:val="left"/>
            </w:pPr>
            <w:r>
              <w:rPr>
                <w:rFonts w:ascii="Times New Roman" w:hAnsi="Times New Roman" w:cs="Times New Roman" w:eastAsia="Times New Roman"/>
                <w:b w:val="0"/>
                <w:i w:val="0"/>
                <w:sz w:val="21"/>
              </w:rPr>
              <w:t>- Các loại động cơ sử dụng trong công trình như máy bơm, máy điều hoà không khí cũng như các thiết bị bảo vệ của chúng phải đặt ở nơi thuận tiện cho sử dụng và phải có người có chuyên môn phục vụ mới được sử dụng.</w:t>
            </w:r>
          </w:p>
        </w:tc>
      </w:tr>
    </w:tbl>
    <w:p>
      <w:pPr>
        <w:keepNext w:val="0"/>
        <w:spacing w:before="0" w:after="80" w:line="288" w:lineRule="auto"/>
        <w:jc w:val="both"/>
      </w:pPr>
    </w:p>
    <w:p>
      <w:pPr>
        <w:pStyle w:val="Heading3"/>
      </w:pPr>
      <w:r>
        <w:t>17.6. Giám sát lắp đặt hệ thống chống sét, tiếp địa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điện cực nối đất chống sét, dây nối đất.</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dựng-Hương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thi công: Vật tư, vật liệu sử dụng đúng chủng chủng lọai, kích thước phù hợp so với thiết kế.</w:t>
            </w:r>
          </w:p>
          <w:p>
            <w:pPr>
              <w:spacing w:after="30" w:before="0" w:line="264" w:lineRule="auto"/>
              <w:jc w:val="left"/>
            </w:pPr>
            <w:r>
              <w:rPr>
                <w:rFonts w:ascii="Times New Roman" w:hAnsi="Times New Roman" w:cs="Times New Roman" w:eastAsia="Times New Roman"/>
                <w:b w:val="0"/>
                <w:i w:val="0"/>
                <w:sz w:val="21"/>
              </w:rPr>
              <w:t>- Kiểm tra vị trí, kích thước rãnh, hố hoặc lỗ khoan của các điện cực nối đất, dây nối đất.</w:t>
            </w:r>
          </w:p>
          <w:p>
            <w:pPr>
              <w:spacing w:after="30" w:before="0" w:line="264" w:lineRule="auto"/>
              <w:jc w:val="left"/>
            </w:pPr>
            <w:r>
              <w:rPr>
                <w:rFonts w:ascii="Times New Roman" w:hAnsi="Times New Roman" w:cs="Times New Roman" w:eastAsia="Times New Roman"/>
                <w:b w:val="0"/>
                <w:i w:val="0"/>
                <w:sz w:val="21"/>
              </w:rPr>
              <w:t>- Kiểm tra mối nối hàn các điện cực tiếp đất. Hàn nối các điện cực tiếp đất, dây tiếp đất: Mối hàn không có khuyết tật. Chiều dài mối hàn tuân thủ theo tiêu chuẩn TCVN 9385:2012</w:t>
            </w:r>
          </w:p>
          <w:p>
            <w:pPr>
              <w:spacing w:after="30" w:before="0" w:line="264" w:lineRule="auto"/>
              <w:jc w:val="left"/>
            </w:pPr>
            <w:r>
              <w:rPr>
                <w:rFonts w:ascii="Times New Roman" w:hAnsi="Times New Roman" w:cs="Times New Roman" w:eastAsia="Times New Roman"/>
                <w:b w:val="0"/>
                <w:i w:val="0"/>
                <w:sz w:val="21"/>
              </w:rPr>
              <w:t>- Kiểm tra độ dẫn điện của các mối nối.</w:t>
            </w:r>
          </w:p>
          <w:p>
            <w:pPr>
              <w:spacing w:after="30" w:before="0" w:line="264" w:lineRule="auto"/>
              <w:jc w:val="left"/>
            </w:pPr>
            <w:r>
              <w:rPr>
                <w:rFonts w:ascii="Times New Roman" w:hAnsi="Times New Roman" w:cs="Times New Roman" w:eastAsia="Times New Roman"/>
                <w:b w:val="0"/>
                <w:i w:val="0"/>
                <w:sz w:val="21"/>
              </w:rPr>
              <w:t>- Kiểm tra công tác chôn lấp các điện cực tiếp đất, dây tiếp đất.</w:t>
            </w:r>
          </w:p>
          <w:p>
            <w:pPr>
              <w:spacing w:after="30" w:before="0" w:line="264" w:lineRule="auto"/>
              <w:jc w:val="left"/>
            </w:pPr>
            <w:r>
              <w:rPr>
                <w:rFonts w:ascii="Times New Roman" w:hAnsi="Times New Roman" w:cs="Times New Roman" w:eastAsia="Times New Roman"/>
                <w:b w:val="0"/>
                <w:i w:val="0"/>
                <w:sz w:val="21"/>
              </w:rPr>
              <w:t>- Kiểm tra điện trở suất, điện trở tiếp đất: Điện trở xuất và điện trở tiếp đất theo quy định thiết kế và không nhỏ hơn yêu cầu của TCVN 9385:2012</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dây nối dây thoát sét, kim thu sét.</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dựng-Hương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sử dụng khi thi công: Vật tư, vật liệu sử dụng đúng chủng chủng lọai, kích thước phù hợp so với thiết kế.</w:t>
            </w:r>
          </w:p>
          <w:p>
            <w:pPr>
              <w:spacing w:after="30" w:before="0" w:line="264" w:lineRule="auto"/>
              <w:jc w:val="left"/>
            </w:pPr>
            <w:r>
              <w:rPr>
                <w:rFonts w:ascii="Times New Roman" w:hAnsi="Times New Roman" w:cs="Times New Roman" w:eastAsia="Times New Roman"/>
                <w:b w:val="0"/>
                <w:i w:val="0"/>
                <w:sz w:val="21"/>
              </w:rPr>
              <w:t>- Kiểm tra kích thước, vị trí, lắp đặt dây nối, kim thu sét, giá đỡ, hộp kiểm tra: Vị trí lắp đặt chính xác, chắc chắn, đảm bảo khoảng cách an toàn, đảm bảo cách điện.</w:t>
            </w:r>
          </w:p>
          <w:p>
            <w:pPr>
              <w:spacing w:after="30" w:before="0" w:line="264" w:lineRule="auto"/>
              <w:jc w:val="left"/>
            </w:pPr>
            <w:r>
              <w:rPr>
                <w:rFonts w:ascii="Times New Roman" w:hAnsi="Times New Roman" w:cs="Times New Roman" w:eastAsia="Times New Roman"/>
                <w:b w:val="0"/>
                <w:i w:val="0"/>
                <w:sz w:val="21"/>
              </w:rPr>
              <w:t>- Kiểm tra các mối nối, mối hàn liên kết. Đặc biệt giữa gián mái kim lọai với dây thoát sét:</w:t>
            </w:r>
          </w:p>
          <w:p>
            <w:pPr>
              <w:spacing w:after="30" w:before="0" w:line="264" w:lineRule="auto"/>
              <w:jc w:val="left"/>
            </w:pPr>
            <w:r>
              <w:rPr>
                <w:rFonts w:ascii="Times New Roman" w:hAnsi="Times New Roman" w:cs="Times New Roman" w:eastAsia="Times New Roman"/>
                <w:b w:val="0"/>
                <w:i w:val="0"/>
                <w:sz w:val="21"/>
              </w:rPr>
              <w:t>- Mối hàn không có khuyết tật. Chiều dài mối hàn tuân thủ theo tiêu chuẩn TCVN 9385:2012</w:t>
            </w:r>
          </w:p>
          <w:p>
            <w:pPr>
              <w:spacing w:after="30" w:before="0" w:line="264" w:lineRule="auto"/>
              <w:jc w:val="left"/>
            </w:pPr>
            <w:r>
              <w:rPr>
                <w:rFonts w:ascii="Times New Roman" w:hAnsi="Times New Roman" w:cs="Times New Roman" w:eastAsia="Times New Roman"/>
                <w:b w:val="0"/>
                <w:i w:val="0"/>
                <w:sz w:val="21"/>
              </w:rPr>
              <w:t>- Mối nối bằng bulông phải được liên kết chắc chắn, tiếp xúc tốt. Điện trở tiếp xúc đảm bảo theo quy định.</w:t>
            </w:r>
          </w:p>
          <w:p>
            <w:pPr>
              <w:spacing w:after="30" w:before="0" w:line="264" w:lineRule="auto"/>
              <w:jc w:val="left"/>
            </w:pPr>
            <w:r>
              <w:rPr>
                <w:rFonts w:ascii="Times New Roman" w:hAnsi="Times New Roman" w:cs="Times New Roman" w:eastAsia="Times New Roman"/>
                <w:b w:val="0"/>
                <w:i w:val="0"/>
                <w:sz w:val="21"/>
              </w:rPr>
              <w:t>- Kiểm tra độ dẫn điện của các mối nối.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hệ thống chống cảm ứng tĩnh điện, cảm ứng điện từ và chống sét lan truyền.</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dựng-Hương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Vào biểu mẫu kiểm tra</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sử dụng khi thi công.</w:t>
            </w:r>
          </w:p>
          <w:p>
            <w:pPr>
              <w:spacing w:after="30" w:before="0" w:line="264" w:lineRule="auto"/>
              <w:jc w:val="left"/>
            </w:pPr>
            <w:r>
              <w:rPr>
                <w:rFonts w:ascii="Times New Roman" w:hAnsi="Times New Roman" w:cs="Times New Roman" w:eastAsia="Times New Roman"/>
                <w:b w:val="0"/>
                <w:i w:val="0"/>
                <w:sz w:val="21"/>
              </w:rPr>
              <w:t>- Chống cảm ứng tĩnh điện: Kiểm tra nối đẳng áp các tầng của công trình và nối với hệ thống nối đất bảo vệ, nối không của thiết bị điện. ..</w:t>
            </w:r>
          </w:p>
          <w:p>
            <w:pPr>
              <w:spacing w:after="30" w:before="0" w:line="264" w:lineRule="auto"/>
              <w:jc w:val="left"/>
            </w:pPr>
            <w:r>
              <w:rPr>
                <w:rFonts w:ascii="Times New Roman" w:hAnsi="Times New Roman" w:cs="Times New Roman" w:eastAsia="Times New Roman"/>
                <w:b w:val="0"/>
                <w:i w:val="0"/>
                <w:sz w:val="21"/>
              </w:rPr>
              <w:t>- Chống cảm ứng điện từ: Kiểm tra việc nối tất cả các đường ống kim lọai, bộ phận kết cấu kim lọai dài, đai và vỏ kim lọai của các đường cáp với nhau.</w:t>
            </w:r>
          </w:p>
          <w:p>
            <w:pPr>
              <w:spacing w:after="30" w:before="0" w:line="264" w:lineRule="auto"/>
              <w:jc w:val="left"/>
            </w:pPr>
            <w:r>
              <w:rPr>
                <w:rFonts w:ascii="Times New Roman" w:hAnsi="Times New Roman" w:cs="Times New Roman" w:eastAsia="Times New Roman"/>
                <w:b w:val="0"/>
                <w:i w:val="0"/>
                <w:sz w:val="21"/>
              </w:rPr>
              <w:t>- Chống sét lan truyền:</w:t>
            </w:r>
          </w:p>
          <w:p>
            <w:pPr>
              <w:spacing w:after="30" w:before="0" w:line="264" w:lineRule="auto"/>
              <w:jc w:val="left"/>
            </w:pPr>
            <w:r>
              <w:rPr>
                <w:rFonts w:ascii="Times New Roman" w:hAnsi="Times New Roman" w:cs="Times New Roman" w:eastAsia="Times New Roman"/>
                <w:b w:val="0"/>
                <w:i w:val="0"/>
                <w:sz w:val="21"/>
              </w:rPr>
              <w:t>- Kiểm tra sự kết nối các đường ống ngầm kim lọai, vỏ kim lọai của các đường dây cáp điện, thông tin tại đầu vào công trình với hệ thống nối đất bảo vệ.</w:t>
            </w:r>
          </w:p>
          <w:p>
            <w:pPr>
              <w:spacing w:after="30" w:before="0" w:line="264" w:lineRule="auto"/>
              <w:jc w:val="left"/>
            </w:pPr>
            <w:r>
              <w:rPr>
                <w:rFonts w:ascii="Times New Roman" w:hAnsi="Times New Roman" w:cs="Times New Roman" w:eastAsia="Times New Roman"/>
                <w:b w:val="0"/>
                <w:i w:val="0"/>
                <w:sz w:val="21"/>
              </w:rPr>
              <w:t>- Kiểm tra lắp đặt các thiết bị chống sét lan truyền trên đường dây điện, thông tin.</w:t>
            </w:r>
          </w:p>
          <w:p>
            <w:pPr>
              <w:spacing w:after="30" w:before="0" w:line="264" w:lineRule="auto"/>
              <w:jc w:val="left"/>
            </w:pPr>
            <w:r>
              <w:rPr>
                <w:rFonts w:ascii="Times New Roman" w:hAnsi="Times New Roman" w:cs="Times New Roman" w:eastAsia="Times New Roman"/>
                <w:b w:val="0"/>
                <w:i w:val="0"/>
                <w:sz w:val="21"/>
              </w:rPr>
              <w:t>- Kiểm tra tình trạng của các lớp mạ, sơn chống ăn mòn, chống gỉ</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Đo và kiểm tra điện trở của bộ phận nối đất</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dựng-Hướng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Vào biểu mẫu kiểm tra</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điện trở suất, điện trở tiếp đất: Điện trở xuất và điện trở tiếp đất theo quy định thiết kế và không nhỏ hơn yêu cầu của TCVN 9385:2012.</w:t>
            </w:r>
          </w:p>
          <w:p>
            <w:pPr>
              <w:spacing w:after="30" w:before="0" w:line="264" w:lineRule="auto"/>
              <w:jc w:val="left"/>
            </w:pPr>
            <w:r>
              <w:rPr>
                <w:rFonts w:ascii="Times New Roman" w:hAnsi="Times New Roman" w:cs="Times New Roman" w:eastAsia="Times New Roman"/>
                <w:b w:val="0"/>
                <w:i w:val="0"/>
                <w:sz w:val="21"/>
              </w:rPr>
              <w:t>- Công tác kiểm tra được tiến hành bởi cơ quan kiểm định được phép. Các thiết bị kiểm định và kiểm định viên phải được kiểm tra đảm bảo năng lực trước khi thực hiện.</w:t>
            </w:r>
          </w:p>
        </w:tc>
      </w:tr>
    </w:tbl>
    <w:p>
      <w:pPr>
        <w:keepNext w:val="0"/>
        <w:spacing w:before="0" w:after="80" w:line="288" w:lineRule="auto"/>
        <w:jc w:val="both"/>
      </w:pPr>
    </w:p>
    <w:p>
      <w:pPr>
        <w:pStyle w:val="Heading3"/>
      </w:pPr>
      <w:r>
        <w:t>17.7. Giám sát lắp đặt hệ thống cấp thoát nước</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đường ống ngoài nhà</w:t>
            </w:r>
          </w:p>
          <w:p>
            <w:pPr>
              <w:spacing w:after="30" w:before="0" w:line="264" w:lineRule="auto"/>
              <w:jc w:val="left"/>
            </w:pPr>
            <w:r>
              <w:rPr>
                <w:rFonts w:ascii="Times New Roman" w:hAnsi="Times New Roman" w:cs="Times New Roman" w:eastAsia="Times New Roman"/>
                <w:b w:val="0"/>
                <w:i/>
                <w:color w:val="595959"/>
                <w:sz w:val="19"/>
              </w:rPr>
              <w:t>Tiêu chuẩn: TCXDVN 33:2006; TCXDVN 51:2008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và công cụ sử dụng khi thi công.</w:t>
            </w:r>
          </w:p>
          <w:p>
            <w:pPr>
              <w:spacing w:after="30" w:before="0" w:line="264" w:lineRule="auto"/>
              <w:jc w:val="left"/>
            </w:pPr>
            <w:r>
              <w:rPr>
                <w:rFonts w:ascii="Times New Roman" w:hAnsi="Times New Roman" w:cs="Times New Roman" w:eastAsia="Times New Roman"/>
                <w:b w:val="0"/>
                <w:i w:val="0"/>
                <w:sz w:val="21"/>
              </w:rPr>
              <w:t>- Kiểm tra công tác định vị vị trí các tuyến ống cống, rãnh thoát nước và vị trí các hố ga thu nước theo hồ sơ thiết kế đã được Chủ đầu tư phê duyệt.</w:t>
            </w:r>
          </w:p>
          <w:p>
            <w:pPr>
              <w:spacing w:after="30" w:before="0" w:line="264" w:lineRule="auto"/>
              <w:jc w:val="left"/>
            </w:pPr>
            <w:r>
              <w:rPr>
                <w:rFonts w:ascii="Times New Roman" w:hAnsi="Times New Roman" w:cs="Times New Roman" w:eastAsia="Times New Roman"/>
                <w:b w:val="0"/>
                <w:i w:val="0"/>
                <w:sz w:val="21"/>
              </w:rPr>
              <w:t>- Kiểm tra giám sát công tác đất (đào đất, lấp đất và đầm nén).</w:t>
            </w:r>
          </w:p>
          <w:p>
            <w:pPr>
              <w:spacing w:after="30" w:before="0" w:line="264" w:lineRule="auto"/>
              <w:jc w:val="left"/>
            </w:pPr>
            <w:r>
              <w:rPr>
                <w:rFonts w:ascii="Times New Roman" w:hAnsi="Times New Roman" w:cs="Times New Roman" w:eastAsia="Times New Roman"/>
                <w:b w:val="0"/>
                <w:i w:val="0"/>
                <w:sz w:val="21"/>
              </w:rPr>
              <w:t>- Kiểm tra công tác xây rãnh, hố ga</w:t>
            </w:r>
          </w:p>
          <w:p>
            <w:pPr>
              <w:spacing w:after="30" w:before="0" w:line="264" w:lineRule="auto"/>
              <w:jc w:val="left"/>
            </w:pPr>
            <w:r>
              <w:rPr>
                <w:rFonts w:ascii="Times New Roman" w:hAnsi="Times New Roman" w:cs="Times New Roman" w:eastAsia="Times New Roman"/>
                <w:b w:val="0"/>
                <w:i w:val="0"/>
                <w:sz w:val="21"/>
              </w:rPr>
              <w:t>- Kiểm tra đệm cát lưng ống và phủ cát trước và sau khi đặt ống xuống hào;</w:t>
            </w:r>
          </w:p>
          <w:p>
            <w:pPr>
              <w:spacing w:after="30" w:before="0" w:line="264" w:lineRule="auto"/>
              <w:jc w:val="left"/>
            </w:pPr>
            <w:r>
              <w:rPr>
                <w:rFonts w:ascii="Times New Roman" w:hAnsi="Times New Roman" w:cs="Times New Roman" w:eastAsia="Times New Roman"/>
                <w:b w:val="0"/>
                <w:i w:val="0"/>
                <w:sz w:val="21"/>
              </w:rPr>
              <w:t>- Kiểm tra công tác bảo vệ chống xâm thực: Chất lượng lớp bọc ống bên ngoài và bên trong trước khi hạ ống xuống hào phải bảo đảm chất lượng thiết kế.</w:t>
            </w:r>
          </w:p>
          <w:p>
            <w:pPr>
              <w:spacing w:after="30" w:before="0" w:line="264" w:lineRule="auto"/>
              <w:jc w:val="left"/>
            </w:pPr>
            <w:r>
              <w:rPr>
                <w:rFonts w:ascii="Times New Roman" w:hAnsi="Times New Roman" w:cs="Times New Roman" w:eastAsia="Times New Roman"/>
                <w:b w:val="0"/>
                <w:i w:val="0"/>
                <w:sz w:val="21"/>
              </w:rPr>
              <w:t>- Kiểm tra công tác hàn ống, mặt bích, ren nối ống,</w:t>
            </w:r>
          </w:p>
          <w:p>
            <w:pPr>
              <w:spacing w:after="30" w:before="0" w:line="264" w:lineRule="auto"/>
              <w:jc w:val="left"/>
            </w:pPr>
            <w:r>
              <w:rPr>
                <w:rFonts w:ascii="Times New Roman" w:hAnsi="Times New Roman" w:cs="Times New Roman" w:eastAsia="Times New Roman"/>
                <w:b w:val="0"/>
                <w:i w:val="0"/>
                <w:sz w:val="21"/>
              </w:rPr>
              <w:t>- Kiểm tra công tác vệ sinh đường ống, độ kín khít, độ dốc và khả năng chịu áp lực:</w:t>
            </w:r>
          </w:p>
          <w:p>
            <w:pPr>
              <w:spacing w:after="30" w:before="0" w:line="264" w:lineRule="auto"/>
              <w:jc w:val="left"/>
            </w:pPr>
            <w:r>
              <w:rPr>
                <w:rFonts w:ascii="Times New Roman" w:hAnsi="Times New Roman" w:cs="Times New Roman" w:eastAsia="Times New Roman"/>
                <w:b w:val="0"/>
                <w:i w:val="0"/>
                <w:sz w:val="21"/>
              </w:rPr>
              <w:t>- Kiểm tra công tác đấu nối tại các vị trí đấu nối vào công trình và hệ thống của khu vực.</w:t>
            </w:r>
          </w:p>
          <w:p>
            <w:pPr>
              <w:spacing w:after="30" w:before="0" w:line="264" w:lineRule="auto"/>
              <w:jc w:val="left"/>
            </w:pPr>
            <w:r>
              <w:rPr>
                <w:rFonts w:ascii="Times New Roman" w:hAnsi="Times New Roman" w:cs="Times New Roman" w:eastAsia="Times New Roman"/>
                <w:b w:val="0"/>
                <w:i w:val="0"/>
                <w:sz w:val="21"/>
              </w:rPr>
              <w:t>- Kiểm tra công tác lắp đặt tấm đan rãnh, hố ga</w:t>
            </w:r>
          </w:p>
          <w:p>
            <w:pPr>
              <w:spacing w:after="30" w:before="0" w:line="264" w:lineRule="auto"/>
              <w:jc w:val="left"/>
            </w:pPr>
            <w:r>
              <w:rPr>
                <w:rFonts w:ascii="Times New Roman" w:hAnsi="Times New Roman" w:cs="Times New Roman" w:eastAsia="Times New Roman"/>
                <w:b w:val="0"/>
                <w:i w:val="0"/>
                <w:sz w:val="21"/>
              </w:rPr>
              <w:t>- Lập biên bản nghiệm thu trước khi lấp 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đường ống trong nhà</w:t>
            </w:r>
          </w:p>
          <w:p>
            <w:pPr>
              <w:spacing w:after="30" w:before="0" w:line="264" w:lineRule="auto"/>
              <w:jc w:val="left"/>
            </w:pPr>
            <w:r>
              <w:rPr>
                <w:rFonts w:ascii="Times New Roman" w:hAnsi="Times New Roman" w:cs="Times New Roman" w:eastAsia="Times New Roman"/>
                <w:b w:val="0"/>
                <w:i/>
                <w:color w:val="595959"/>
                <w:sz w:val="19"/>
              </w:rPr>
              <w:t>Tiêu chuẩn: TCVN 4519:1988; TCXDVN 33:2006; TCXDVN 51:2008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phụ kiện và công cụ sử dụng khi thi công.</w:t>
            </w:r>
          </w:p>
          <w:p>
            <w:pPr>
              <w:spacing w:after="30" w:before="0" w:line="264" w:lineRule="auto"/>
              <w:jc w:val="left"/>
            </w:pPr>
            <w:r>
              <w:rPr>
                <w:rFonts w:ascii="Times New Roman" w:hAnsi="Times New Roman" w:cs="Times New Roman" w:eastAsia="Times New Roman"/>
                <w:b w:val="0"/>
                <w:i w:val="0"/>
                <w:sz w:val="21"/>
              </w:rPr>
              <w:t>- Bản vẽ triển khai thi công phải thể hiện được các tuyến ống, sơ đồ không gian, định vị ống, cao độ các ống chờ lắp đặt thiết bị, độ dốc và hướng dốc thoát nước của đường ống thoát, bảng thống kê chiều dài ống và phụ kiệ kèm theo…</w:t>
            </w:r>
          </w:p>
          <w:p>
            <w:pPr>
              <w:spacing w:after="30" w:before="0" w:line="264" w:lineRule="auto"/>
              <w:jc w:val="left"/>
            </w:pPr>
            <w:r>
              <w:rPr>
                <w:rFonts w:ascii="Times New Roman" w:hAnsi="Times New Roman" w:cs="Times New Roman" w:eastAsia="Times New Roman"/>
                <w:b w:val="0"/>
                <w:i w:val="0"/>
                <w:sz w:val="21"/>
              </w:rPr>
              <w:t>- Kiểm tra công tác an toàn khi thi công cắt, đục trên cao: Kiểm tra công tác an toàn điện (nguồn điện thi công), sử dụng máy thi công, giáo thi công, dây an toàn, che chắn đảm bảo các phế thải sau khi đục cắt bắn ra xung quang hoặc rơi xuống dưới…</w:t>
            </w:r>
          </w:p>
          <w:p>
            <w:pPr>
              <w:spacing w:after="30" w:before="0" w:line="264" w:lineRule="auto"/>
              <w:jc w:val="left"/>
            </w:pPr>
            <w:r>
              <w:rPr>
                <w:rFonts w:ascii="Times New Roman" w:hAnsi="Times New Roman" w:cs="Times New Roman" w:eastAsia="Times New Roman"/>
                <w:b w:val="0"/>
                <w:i w:val="0"/>
                <w:sz w:val="21"/>
              </w:rPr>
              <w:t>- Kiểm tra thiết bị thi công (máy đục, máy cắt, máy laze truyền cao độ...) đảm bảo thi công thuận lợi đạt yêu cầu chất lượng</w:t>
            </w:r>
          </w:p>
          <w:p>
            <w:pPr>
              <w:spacing w:after="30" w:before="0" w:line="264" w:lineRule="auto"/>
              <w:jc w:val="left"/>
            </w:pPr>
            <w:r>
              <w:rPr>
                <w:rFonts w:ascii="Times New Roman" w:hAnsi="Times New Roman" w:cs="Times New Roman" w:eastAsia="Times New Roman"/>
                <w:b w:val="0"/>
                <w:i w:val="0"/>
                <w:sz w:val="21"/>
              </w:rPr>
              <w:t>- Kiểm tra giám sát công tác đục tường đi ống, khoan rút lõi: Trước khi triển khai công tác cắt đục tường, yêu cầu đơn vị thi bật mực định vị các vị trí đường ống, cao độ ống, đánh dấu các vị trí đầu chờ... Công tác cắt tường phải đảm bảo độ rộng và sâu phù hợp với số lượng ống tuỳ từng vị trí theo bản vẽ shop.Thông thường độ sâu cắt đục tối thiểu bằng đường kính ống và không hơn đường kính ống 5mm. Độ rộng cho đường cắt ống cấp và thoát nước = D+2cm. Nếu ống đi theo vị trí thẳng đứng, hoặc không tại các vị trí gạch lỗ, yêu cầu nhà thầu có định vị, đánh dấu cụ thể hướng lỗ trước khi cắt,tuyệt đối không được đục trước khi cắt. ĐVTC không được cắt, đục tường tại cùng cao độ của 2 mặt tường đặc biệt là tường ≤ 110mm. Không đục đường ống cấp thoát nước trên cấu kiện bê tông. Trong trường hợp rãnh cắt lớn hơn 7cm, yêu cầu ĐVTC thực hiện công tác trát định vị sau đó dán lưới định vị</w:t>
            </w:r>
          </w:p>
          <w:p>
            <w:pPr>
              <w:spacing w:after="30" w:before="0" w:line="264" w:lineRule="auto"/>
              <w:jc w:val="left"/>
            </w:pPr>
            <w:r>
              <w:rPr>
                <w:rFonts w:ascii="Times New Roman" w:hAnsi="Times New Roman" w:cs="Times New Roman" w:eastAsia="Times New Roman"/>
                <w:b w:val="0"/>
                <w:i w:val="0"/>
                <w:sz w:val="21"/>
              </w:rPr>
              <w:t>- Kiểm tra độ dốc, độ vững chắc của đường ống (chú ý các vị trí giảm tốc, các vị trí đấu nối, các vị trí đai ôm ống, đai treo, quang treo...)</w:t>
            </w:r>
          </w:p>
          <w:p>
            <w:pPr>
              <w:spacing w:after="30" w:before="0" w:line="264" w:lineRule="auto"/>
              <w:jc w:val="left"/>
            </w:pPr>
            <w:r>
              <w:rPr>
                <w:rFonts w:ascii="Times New Roman" w:hAnsi="Times New Roman" w:cs="Times New Roman" w:eastAsia="Times New Roman"/>
                <w:b w:val="0"/>
                <w:i w:val="0"/>
                <w:sz w:val="21"/>
              </w:rPr>
              <w:t>- Kiểm tra vị trí các đầu ra lắp đặt thiết bị.</w:t>
            </w:r>
          </w:p>
          <w:p>
            <w:pPr>
              <w:spacing w:after="30" w:before="0" w:line="264" w:lineRule="auto"/>
              <w:jc w:val="left"/>
            </w:pPr>
            <w:r>
              <w:rPr>
                <w:rFonts w:ascii="Times New Roman" w:hAnsi="Times New Roman" w:cs="Times New Roman" w:eastAsia="Times New Roman"/>
                <w:b w:val="0"/>
                <w:i w:val="0"/>
                <w:sz w:val="21"/>
              </w:rPr>
              <w:t>- Kiểm tra chất lượng mối nối.</w:t>
            </w:r>
          </w:p>
          <w:p>
            <w:pPr>
              <w:spacing w:after="30" w:before="0" w:line="264" w:lineRule="auto"/>
              <w:jc w:val="left"/>
            </w:pPr>
            <w:r>
              <w:rPr>
                <w:rFonts w:ascii="Times New Roman" w:hAnsi="Times New Roman" w:cs="Times New Roman" w:eastAsia="Times New Roman"/>
                <w:b w:val="0"/>
                <w:i w:val="0"/>
                <w:sz w:val="21"/>
              </w:rPr>
              <w:t>- Kiểm tra công tác vệ sinh đường 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áp lực đường ống cấp nước trong nhà</w:t>
            </w:r>
          </w:p>
          <w:p>
            <w:pPr>
              <w:spacing w:after="30" w:before="0" w:line="264" w:lineRule="auto"/>
              <w:jc w:val="left"/>
            </w:pPr>
            <w:r>
              <w:rPr>
                <w:rFonts w:ascii="Times New Roman" w:hAnsi="Times New Roman" w:cs="Times New Roman" w:eastAsia="Times New Roman"/>
                <w:b w:val="0"/>
                <w:i/>
                <w:color w:val="595959"/>
                <w:sz w:val="19"/>
              </w:rPr>
              <w:t>Tiêu chuẩn: TCVN 4519:1988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thử áp lực đường ống nhánh.</w:t>
            </w:r>
          </w:p>
          <w:p>
            <w:pPr>
              <w:spacing w:after="30" w:before="0" w:line="264" w:lineRule="auto"/>
              <w:jc w:val="left"/>
            </w:pPr>
            <w:r>
              <w:rPr>
                <w:rFonts w:ascii="Times New Roman" w:hAnsi="Times New Roman" w:cs="Times New Roman" w:eastAsia="Times New Roman"/>
                <w:b w:val="0"/>
                <w:i w:val="0"/>
                <w:sz w:val="21"/>
              </w:rPr>
              <w:t>- Kiểm tra thử áp lực đường ống trục chính.</w:t>
            </w:r>
          </w:p>
          <w:p>
            <w:pPr>
              <w:spacing w:after="30" w:before="0" w:line="264" w:lineRule="auto"/>
              <w:jc w:val="left"/>
            </w:pPr>
            <w:r>
              <w:rPr>
                <w:rFonts w:ascii="Times New Roman" w:hAnsi="Times New Roman" w:cs="Times New Roman" w:eastAsia="Times New Roman"/>
                <w:b w:val="0"/>
                <w:i w:val="0"/>
                <w:sz w:val="21"/>
              </w:rPr>
              <w:t>- Áp lực thử bằng áp lực làm việc công với 5daN/cm2 nhưng không quá 10daN/cm2, thời hạn 10 phút, trong thời gian đó áp lực thử giảm không quá 0,5daN/cm2.</w:t>
            </w:r>
          </w:p>
          <w:p>
            <w:pPr>
              <w:spacing w:after="30" w:before="0" w:line="264" w:lineRule="auto"/>
              <w:jc w:val="left"/>
            </w:pPr>
            <w:r>
              <w:rPr>
                <w:rFonts w:ascii="Times New Roman" w:hAnsi="Times New Roman" w:cs="Times New Roman" w:eastAsia="Times New Roman"/>
                <w:b w:val="0"/>
                <w:i w:val="0"/>
                <w:sz w:val="21"/>
              </w:rPr>
              <w:t>- Khối lượng thử áp lực 1 lần: Yêu cầu nhà thầu thử áp lực đường ống theo từng căn hộ, sau khi đã thử đủ khối lượng trên 01 tầng yêu cầu nhà thầu lắp đặt trục chính dọc hành lang và thử áp lực cho toàn bộ tầng.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đường ống thoát nước</w:t>
            </w:r>
          </w:p>
          <w:p>
            <w:pPr>
              <w:spacing w:after="30" w:before="0" w:line="264" w:lineRule="auto"/>
              <w:jc w:val="left"/>
            </w:pPr>
            <w:r>
              <w:rPr>
                <w:rFonts w:ascii="Times New Roman" w:hAnsi="Times New Roman" w:cs="Times New Roman" w:eastAsia="Times New Roman"/>
                <w:b w:val="0"/>
                <w:i/>
                <w:color w:val="595959"/>
                <w:sz w:val="19"/>
              </w:rPr>
              <w:t>Tiêu chuẩn: TCVN 4519:1988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phụ kiện và công cụ sử dụng khi thi công.</w:t>
            </w:r>
          </w:p>
          <w:p>
            <w:pPr>
              <w:spacing w:after="30" w:before="0" w:line="264" w:lineRule="auto"/>
              <w:jc w:val="left"/>
            </w:pPr>
            <w:r>
              <w:rPr>
                <w:rFonts w:ascii="Times New Roman" w:hAnsi="Times New Roman" w:cs="Times New Roman" w:eastAsia="Times New Roman"/>
                <w:b w:val="0"/>
                <w:i w:val="0"/>
                <w:sz w:val="21"/>
              </w:rPr>
              <w:t>- Kiểm tra định vị ống theo phương ngang và theo phương đứng yêu cầu dùng giá đỡ ống theo đúng yêu cầu của hồ sơ yêu cầu (bảng Quy cách và kỹ thuật lắp giá đỡ ống</w:t>
            </w:r>
          </w:p>
          <w:p>
            <w:pPr>
              <w:spacing w:after="30" w:before="0" w:line="264" w:lineRule="auto"/>
              <w:jc w:val="left"/>
            </w:pPr>
            <w:r>
              <w:rPr>
                <w:rFonts w:ascii="Times New Roman" w:hAnsi="Times New Roman" w:cs="Times New Roman" w:eastAsia="Times New Roman"/>
                <w:b w:val="0"/>
                <w:i w:val="0"/>
                <w:sz w:val="21"/>
              </w:rPr>
              <w:t>- Kiểm tra độ dốc, độ vững chắc của đường ống:</w:t>
            </w:r>
          </w:p>
          <w:p>
            <w:pPr>
              <w:spacing w:after="30" w:before="0" w:line="264" w:lineRule="auto"/>
              <w:jc w:val="left"/>
            </w:pPr>
            <w:r>
              <w:rPr>
                <w:rFonts w:ascii="Times New Roman" w:hAnsi="Times New Roman" w:cs="Times New Roman" w:eastAsia="Times New Roman"/>
                <w:b w:val="0"/>
                <w:i w:val="0"/>
                <w:sz w:val="21"/>
              </w:rPr>
              <w:t>- Ống UPVC: Các ống sẽ được nối với nhau bằng loại keo dán nhựa do nhà sản xuất khuyên dùng hoặc theo yêu cầu của hợp đồng. Phết một lớp dung dịch keo dán đều lên cả hai bề mặt của mối nối và giữ yên cho đến khi khô, phết một lớp thứ hai lên cả hai bề mặt của mối nối và ghép vào nhau, loại bỏ tất cả các dung dịch thừa bằng một miếng vải sạch, mềm.</w:t>
            </w:r>
          </w:p>
          <w:p>
            <w:pPr>
              <w:spacing w:after="30" w:before="0" w:line="264" w:lineRule="auto"/>
              <w:jc w:val="left"/>
            </w:pPr>
            <w:r>
              <w:rPr>
                <w:rFonts w:ascii="Times New Roman" w:hAnsi="Times New Roman" w:cs="Times New Roman" w:eastAsia="Times New Roman"/>
                <w:b w:val="0"/>
                <w:i w:val="0"/>
                <w:sz w:val="21"/>
              </w:rPr>
              <w:t>- Kiểm tra độ dốc đường ống đối với đường ống ngang (theo yêu cầu của thiết kế hoặc theo bảng 6 và bảng 7 TCVN 4519:1988.</w:t>
            </w:r>
          </w:p>
          <w:p>
            <w:pPr>
              <w:spacing w:after="30" w:before="0" w:line="264" w:lineRule="auto"/>
              <w:jc w:val="left"/>
            </w:pPr>
            <w:r>
              <w:rPr>
                <w:rFonts w:ascii="Times New Roman" w:hAnsi="Times New Roman" w:cs="Times New Roman" w:eastAsia="Times New Roman"/>
                <w:b w:val="0"/>
                <w:i w:val="0"/>
                <w:sz w:val="21"/>
              </w:rPr>
              <w:t>- Kiểm tra vị trí các đầu ra lắp đặt thiết bị.</w:t>
            </w:r>
          </w:p>
          <w:p>
            <w:pPr>
              <w:spacing w:after="30" w:before="0" w:line="264" w:lineRule="auto"/>
              <w:jc w:val="left"/>
            </w:pPr>
            <w:r>
              <w:rPr>
                <w:rFonts w:ascii="Times New Roman" w:hAnsi="Times New Roman" w:cs="Times New Roman" w:eastAsia="Times New Roman"/>
                <w:b w:val="0"/>
                <w:i w:val="0"/>
                <w:sz w:val="21"/>
              </w:rPr>
              <w:t>- Kiểm tra chất lượng mối nối.</w:t>
            </w:r>
          </w:p>
          <w:p>
            <w:pPr>
              <w:spacing w:after="30" w:before="0" w:line="264" w:lineRule="auto"/>
              <w:jc w:val="left"/>
            </w:pPr>
            <w:r>
              <w:rPr>
                <w:rFonts w:ascii="Times New Roman" w:hAnsi="Times New Roman" w:cs="Times New Roman" w:eastAsia="Times New Roman"/>
                <w:b w:val="0"/>
                <w:i w:val="0"/>
                <w:sz w:val="21"/>
              </w:rPr>
              <w:t>- Kiểm tra công tác vệ sinh đường ống.</w:t>
            </w:r>
          </w:p>
          <w:p>
            <w:pPr>
              <w:spacing w:after="30" w:before="0" w:line="264" w:lineRule="auto"/>
              <w:jc w:val="left"/>
            </w:pPr>
            <w:r>
              <w:rPr>
                <w:rFonts w:ascii="Times New Roman" w:hAnsi="Times New Roman" w:cs="Times New Roman" w:eastAsia="Times New Roman"/>
                <w:b w:val="0"/>
                <w:i w:val="0"/>
                <w:sz w:val="21"/>
              </w:rPr>
              <w:t>- Thử kín và áp lực đường ống:</w:t>
            </w:r>
          </w:p>
          <w:p>
            <w:pPr>
              <w:spacing w:after="30" w:before="0" w:line="264" w:lineRule="auto"/>
              <w:jc w:val="left"/>
            </w:pPr>
            <w:r>
              <w:rPr>
                <w:rFonts w:ascii="Times New Roman" w:hAnsi="Times New Roman" w:cs="Times New Roman" w:eastAsia="Times New Roman"/>
                <w:b w:val="0"/>
                <w:i w:val="0"/>
                <w:sz w:val="21"/>
              </w:rPr>
              <w:t>- Đổ đầy nước đến mức cao nhất của phễu thu nước mưa, thời gian thử theo quy định trong hồ sơ thiết kế, không cho phép rỏ rỉ, quan sát những mối nối thử trong miệng ống.</w:t>
            </w:r>
          </w:p>
          <w:p>
            <w:pPr>
              <w:spacing w:after="30" w:before="0" w:line="264" w:lineRule="auto"/>
              <w:jc w:val="left"/>
            </w:pPr>
            <w:r>
              <w:rPr>
                <w:rFonts w:ascii="Times New Roman" w:hAnsi="Times New Roman" w:cs="Times New Roman" w:eastAsia="Times New Roman"/>
                <w:b w:val="0"/>
                <w:i w:val="0"/>
                <w:sz w:val="21"/>
              </w:rPr>
              <w:t>- Các đường ống nhánh của hệ thống thoát nước đặt trong nền đất, nền nhà hoặc các rãnh của sàn, được thử thủy lực trước khi lấp đất, bằng cách đổ đầy nước đến cos sàn nhà tầng 1.</w:t>
            </w:r>
          </w:p>
          <w:p>
            <w:pPr>
              <w:spacing w:after="30" w:before="0" w:line="264" w:lineRule="auto"/>
              <w:jc w:val="left"/>
            </w:pPr>
            <w:r>
              <w:rPr>
                <w:rFonts w:ascii="Times New Roman" w:hAnsi="Times New Roman" w:cs="Times New Roman" w:eastAsia="Times New Roman"/>
                <w:b w:val="0"/>
                <w:i w:val="0"/>
                <w:sz w:val="21"/>
              </w:rPr>
              <w:t>- Khối lượng thử 1 lần: Yêu cầu nhà thầu thử kín đường ống theo từng trục (căn cứ theo áp lực làm việc của đường ống và tránh xảy ra hiện tượng phá hủy các bên sẽ thống nhất số tầng trong 1 lần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w:t>
            </w:r>
          </w:p>
          <w:p>
            <w:pPr>
              <w:spacing w:after="30" w:before="0" w:line="264" w:lineRule="auto"/>
              <w:jc w:val="left"/>
            </w:pPr>
            <w:r>
              <w:rPr>
                <w:rFonts w:ascii="Times New Roman" w:hAnsi="Times New Roman" w:cs="Times New Roman" w:eastAsia="Times New Roman"/>
                <w:b w:val="0"/>
                <w:i/>
                <w:color w:val="595959"/>
                <w:sz w:val="19"/>
              </w:rPr>
              <w:t>Tiêu chuẩn: TCVN 4519:1988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sử dụng, phù hợp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Kiểm tra hiện tượng rò rỉ thiết bị khi đấu nối. Kiểm tra độ chắc chắn của thiết bị:</w:t>
            </w:r>
          </w:p>
          <w:p>
            <w:pPr>
              <w:spacing w:after="30" w:before="0" w:line="264" w:lineRule="auto"/>
              <w:jc w:val="left"/>
            </w:pPr>
            <w:r>
              <w:rPr>
                <w:rFonts w:ascii="Times New Roman" w:hAnsi="Times New Roman" w:cs="Times New Roman" w:eastAsia="Times New Roman"/>
                <w:b w:val="0"/>
                <w:i w:val="0"/>
                <w:sz w:val="21"/>
              </w:rPr>
              <w:t>- Yêu cầu dùng bu lông để gắn thiết bị vệ sinh với kết cấu xây dựng.</w:t>
            </w:r>
          </w:p>
          <w:p>
            <w:pPr>
              <w:spacing w:after="30" w:before="0" w:line="264" w:lineRule="auto"/>
              <w:jc w:val="left"/>
            </w:pPr>
            <w:r>
              <w:rPr>
                <w:rFonts w:ascii="Times New Roman" w:hAnsi="Times New Roman" w:cs="Times New Roman" w:eastAsia="Times New Roman"/>
                <w:b w:val="0"/>
                <w:i w:val="0"/>
                <w:sz w:val="21"/>
              </w:rPr>
              <w:t>- Đối với xí bệt cần gắn chặt với sàn bằng bu lông hoặc keo</w:t>
            </w:r>
          </w:p>
          <w:p>
            <w:pPr>
              <w:spacing w:after="30" w:before="0" w:line="264" w:lineRule="auto"/>
              <w:jc w:val="left"/>
            </w:pPr>
            <w:r>
              <w:rPr>
                <w:rFonts w:ascii="Times New Roman" w:hAnsi="Times New Roman" w:cs="Times New Roman" w:eastAsia="Times New Roman"/>
                <w:b w:val="0"/>
                <w:i w:val="0"/>
                <w:sz w:val="21"/>
              </w:rPr>
              <w:t>- Tại vị trí nối thiết bị vệ sinh với xi phông phải lèn chặt bằng sợi gai tẩm bitum hoặc đặt các vòng cao su để lèn chặt.</w:t>
            </w:r>
          </w:p>
          <w:p>
            <w:pPr>
              <w:spacing w:after="30" w:before="0" w:line="264" w:lineRule="auto"/>
              <w:jc w:val="left"/>
            </w:pPr>
            <w:r>
              <w:rPr>
                <w:rFonts w:ascii="Times New Roman" w:hAnsi="Times New Roman" w:cs="Times New Roman" w:eastAsia="Times New Roman"/>
                <w:b w:val="0"/>
                <w:i w:val="0"/>
                <w:sz w:val="21"/>
              </w:rPr>
              <w:t>- Chậu tắm phải được đặt dốc về phía ống thoát, vỏ của chậu tắm và ống thoát phải được nối với nhau bằng một dây kim loại để cân bằng điện thế.</w:t>
            </w:r>
          </w:p>
          <w:p>
            <w:pPr>
              <w:spacing w:after="30" w:before="0" w:line="264" w:lineRule="auto"/>
              <w:jc w:val="left"/>
            </w:pPr>
            <w:r>
              <w:rPr>
                <w:rFonts w:ascii="Times New Roman" w:hAnsi="Times New Roman" w:cs="Times New Roman" w:eastAsia="Times New Roman"/>
                <w:b w:val="0"/>
                <w:i w:val="0"/>
                <w:sz w:val="21"/>
              </w:rPr>
              <w:t>- Cao độ các thiết bị vệ sinh phải được đặt đúng theo thiết kế hoặc bảng 9 của TCVN 4519:1988.</w:t>
            </w:r>
          </w:p>
          <w:p>
            <w:pPr>
              <w:spacing w:after="30" w:before="0" w:line="264" w:lineRule="auto"/>
              <w:jc w:val="left"/>
            </w:pPr>
            <w:r>
              <w:rPr>
                <w:rFonts w:ascii="Times New Roman" w:hAnsi="Times New Roman" w:cs="Times New Roman" w:eastAsia="Times New Roman"/>
                <w:b w:val="0"/>
                <w:i w:val="0"/>
                <w:sz w:val="21"/>
              </w:rPr>
              <w:t>- Phễu thu nước bẩn được đặt ở vị trí thấp của sàn và được chôn trong sàn bảo đảm nước không thấm qua chỗ đặt ống. Mặt lưới của phễu thu cần thấp hơn mặt sàn hoàn thiện hoặc thấp hơn đáy rãnh dẫn nước từ 5 đến 10mm.</w:t>
            </w:r>
          </w:p>
          <w:p>
            <w:pPr>
              <w:spacing w:after="30" w:before="0" w:line="264" w:lineRule="auto"/>
              <w:jc w:val="left"/>
            </w:pPr>
            <w:r>
              <w:rPr>
                <w:rFonts w:ascii="Times New Roman" w:hAnsi="Times New Roman" w:cs="Times New Roman" w:eastAsia="Times New Roman"/>
                <w:b w:val="0"/>
                <w:i w:val="0"/>
                <w:sz w:val="21"/>
              </w:rPr>
              <w:t>- Các mối nối phải kín khít, các chi tiết và các giá đỡ trên toàn bộ hệ thống phải chắc chắn;</w:t>
            </w:r>
          </w:p>
          <w:p>
            <w:pPr>
              <w:spacing w:after="30" w:before="0" w:line="264" w:lineRule="auto"/>
              <w:jc w:val="left"/>
            </w:pPr>
            <w:r>
              <w:rPr>
                <w:rFonts w:ascii="Times New Roman" w:hAnsi="Times New Roman" w:cs="Times New Roman" w:eastAsia="Times New Roman"/>
                <w:b w:val="0"/>
                <w:i w:val="0"/>
                <w:sz w:val="21"/>
              </w:rPr>
              <w:t>- Không có chỗ cong, chỗ gãy, nứt trên các đoạn thẳng của đường ống dẫn nước và khí;</w:t>
            </w:r>
          </w:p>
          <w:p>
            <w:pPr>
              <w:spacing w:after="30" w:before="0" w:line="264" w:lineRule="auto"/>
              <w:jc w:val="left"/>
            </w:pPr>
            <w:r>
              <w:rPr>
                <w:rFonts w:ascii="Times New Roman" w:hAnsi="Times New Roman" w:cs="Times New Roman" w:eastAsia="Times New Roman"/>
                <w:b w:val="0"/>
                <w:i w:val="0"/>
                <w:sz w:val="21"/>
              </w:rPr>
              <w:t>- Các van khóa và van điều chỉnh, thiết bị bảo hiểm và các dụng cụ kiểm tra đo lường phải làm việc bình thường, đồng thời đảm bảo khả năng chịu lực phục vụ sửa chữa và thay thế dễ dàng;</w:t>
            </w:r>
          </w:p>
          <w:p>
            <w:pPr>
              <w:spacing w:after="30" w:before="0" w:line="264" w:lineRule="auto"/>
              <w:jc w:val="left"/>
            </w:pPr>
            <w:r>
              <w:rPr>
                <w:rFonts w:ascii="Times New Roman" w:hAnsi="Times New Roman" w:cs="Times New Roman" w:eastAsia="Times New Roman"/>
                <w:b w:val="0"/>
                <w:i w:val="0"/>
                <w:sz w:val="21"/>
              </w:rPr>
              <w:t>- Đảm bảo thải hết không khí và dốc hết nước ra khỏi hệ thống khi cần thiết;</w:t>
            </w:r>
          </w:p>
          <w:p>
            <w:pPr>
              <w:spacing w:after="30" w:before="0" w:line="264" w:lineRule="auto"/>
              <w:jc w:val="left"/>
            </w:pPr>
            <w:r>
              <w:rPr>
                <w:rFonts w:ascii="Times New Roman" w:hAnsi="Times New Roman" w:cs="Times New Roman" w:eastAsia="Times New Roman"/>
                <w:b w:val="0"/>
                <w:i w:val="0"/>
                <w:sz w:val="21"/>
              </w:rPr>
              <w:t>- Cố định chắc chắn lưới bảo vệ bằng truyền động ở máy bơm và máy quạt.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Vữa trát mối nối</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Trừ khi có quy định khác trên bản vẽ, vữa dùng để trát mối nối giữa các đốt ống cống và chèn khe phải có tỷ lệ là 1 phần xi măng Poocland và 2 phần cát tính theo khối lượng. Cường độ chịu nén của mẫu thí nghiệm ở 28 ngày tối thiểu là 50kg/cm2.</w:t>
            </w:r>
          </w:p>
          <w:p>
            <w:pPr>
              <w:spacing w:after="30" w:before="0" w:line="264" w:lineRule="auto"/>
              <w:jc w:val="left"/>
            </w:pPr>
            <w:r>
              <w:rPr>
                <w:rFonts w:ascii="Times New Roman" w:hAnsi="Times New Roman" w:cs="Times New Roman" w:eastAsia="Times New Roman"/>
                <w:b w:val="0"/>
                <w:i w:val="0"/>
                <w:sz w:val="21"/>
              </w:rPr>
              <w:t>- Vật liệu đắp mang cống</w:t>
            </w:r>
          </w:p>
          <w:p>
            <w:pPr>
              <w:spacing w:after="30" w:before="0" w:line="264" w:lineRule="auto"/>
              <w:jc w:val="left"/>
            </w:pPr>
            <w:r>
              <w:rPr>
                <w:rFonts w:ascii="Times New Roman" w:hAnsi="Times New Roman" w:cs="Times New Roman" w:eastAsia="Times New Roman"/>
                <w:b w:val="0"/>
                <w:i w:val="0"/>
                <w:sz w:val="21"/>
              </w:rPr>
              <w:t>- Trừ khi có quy định khác trên bản vẽ, vật liệu sử dụng để đắp trả mang cống phải theo đúng các yêu cầu quy định trong Chỉ dẫn kỹ thuật thi công - nghiệm thu mục "thi công nền đắp".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Gioăng ngăn nước</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được sử dụng cho các khe co giãn của cống hộp hoặc tại các khe nối của cống hộp và cống tròn để ngăn nước chảy qua các mối nối mà vẫn bảo đảm sự làm việc bình thường của kết cấu.</w:t>
            </w:r>
          </w:p>
          <w:p>
            <w:pPr>
              <w:spacing w:after="30" w:before="0" w:line="264" w:lineRule="auto"/>
              <w:jc w:val="left"/>
            </w:pPr>
            <w:r>
              <w:rPr>
                <w:rFonts w:ascii="Times New Roman" w:hAnsi="Times New Roman" w:cs="Times New Roman" w:eastAsia="Times New Roman"/>
                <w:b w:val="0"/>
                <w:i w:val="0"/>
                <w:sz w:val="21"/>
              </w:rPr>
              <w:t>- Vật liệu làm gioăng ngăn nước là vật liệu dẻo, chế tạo từ PVC biến tính hoặc cao su. Gioăng phải có cường độ chịu kéo và khả năng dãn dài lớn, không bị lão hoá trong môi trường kiềm, a xít, nước thải, nước biển và các dung dịch muối.</w:t>
            </w:r>
          </w:p>
          <w:p>
            <w:pPr>
              <w:spacing w:after="30" w:before="0" w:line="264" w:lineRule="auto"/>
              <w:jc w:val="left"/>
            </w:pPr>
            <w:r>
              <w:rPr>
                <w:rFonts w:ascii="Times New Roman" w:hAnsi="Times New Roman" w:cs="Times New Roman" w:eastAsia="Times New Roman"/>
                <w:b w:val="0"/>
                <w:i w:val="0"/>
                <w:sz w:val="21"/>
              </w:rPr>
              <w:t>- Gioăng ngăn nước được sản xuất theo tiêu chuẩn ASTM các quy định D412 - D624 - D746 bảo đảm các thông số kỹ thuật như sau:</w:t>
            </w:r>
          </w:p>
          <w:p>
            <w:pPr>
              <w:spacing w:after="30" w:before="0" w:line="264" w:lineRule="auto"/>
              <w:jc w:val="left"/>
            </w:pPr>
            <w:r>
              <w:rPr>
                <w:rFonts w:ascii="Times New Roman" w:hAnsi="Times New Roman" w:cs="Times New Roman" w:eastAsia="Times New Roman"/>
                <w:b w:val="0"/>
                <w:i w:val="0"/>
                <w:sz w:val="21"/>
              </w:rPr>
              <w:t>- Cường độ chịu kéo: 12,0 Mpa.</w:t>
            </w:r>
          </w:p>
          <w:p>
            <w:pPr>
              <w:spacing w:after="30" w:before="0" w:line="264" w:lineRule="auto"/>
              <w:jc w:val="left"/>
            </w:pPr>
            <w:r>
              <w:rPr>
                <w:rFonts w:ascii="Times New Roman" w:hAnsi="Times New Roman" w:cs="Times New Roman" w:eastAsia="Times New Roman"/>
                <w:b w:val="0"/>
                <w:i w:val="0"/>
                <w:sz w:val="21"/>
              </w:rPr>
              <w:t>- Độ giãn dài : 250% min</w:t>
            </w:r>
          </w:p>
          <w:p>
            <w:pPr>
              <w:spacing w:after="30" w:before="0" w:line="264" w:lineRule="auto"/>
              <w:jc w:val="left"/>
            </w:pPr>
            <w:r>
              <w:rPr>
                <w:rFonts w:ascii="Times New Roman" w:hAnsi="Times New Roman" w:cs="Times New Roman" w:eastAsia="Times New Roman"/>
                <w:b w:val="0"/>
                <w:i w:val="0"/>
                <w:sz w:val="21"/>
              </w:rPr>
              <w:t>- Gioăng ngăn nước phải được lắp đặt chính xác vào vị trí thiết kế của khe nối như được thể hiện trên bản vẽ.</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cống tròn và cống hộp BTCT</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Nhà thầu phải tiến hành đào hố móng có chiều rộng và độ dốc như được thể hiện trên bản vẽ thi công được duyệt. Nếu không có sự sai khác về địa chất thực tế, chỉ dẫn trên bản vẽ thi công hoặc hướng dẫn của TVGS, Nhà thầu có thể mở rộng thêm chiều rộng của rãnh nếu thấy thuận tiện cho thi công nhưng sẽ không được thanh toán phần khối lượng phát sinh đó.</w:t>
            </w:r>
          </w:p>
          <w:p>
            <w:pPr>
              <w:spacing w:after="30" w:before="0" w:line="264" w:lineRule="auto"/>
              <w:jc w:val="left"/>
            </w:pPr>
            <w:r>
              <w:rPr>
                <w:rFonts w:ascii="Times New Roman" w:hAnsi="Times New Roman" w:cs="Times New Roman" w:eastAsia="Times New Roman"/>
                <w:b w:val="0"/>
                <w:i w:val="0"/>
                <w:sz w:val="21"/>
              </w:rPr>
              <w:t>- Nếu phát hiện thấy điều kiện thi công thực tế có sai khác lớn so với bản vẽ thi công được duyệt, Nhà thầu phải thông báo và thống nhất với Tư vấn thiết kế, TVGS về biện pháp điều chỉnh cần thiết đảm bảo cho công tác thi công được an toàn và thuận lợi. Những điều chỉnh hoặc sửa đổi nếu có sẽ phải được cập nhật bằng biên bản, sơ hoạ và đưa vào bản vẽ hoàn công. Nếu Nhà thầu tự ý điều chỉnh hoặc sửa đổi bản vẽ, các khối lượng và chi phí phát sinh sẽ không được xác định và đưa vào thanh toán.</w:t>
            </w:r>
          </w:p>
          <w:p>
            <w:pPr>
              <w:spacing w:after="30" w:before="0" w:line="264" w:lineRule="auto"/>
              <w:jc w:val="left"/>
            </w:pPr>
            <w:r>
              <w:rPr>
                <w:rFonts w:ascii="Times New Roman" w:hAnsi="Times New Roman" w:cs="Times New Roman" w:eastAsia="Times New Roman"/>
                <w:b w:val="0"/>
                <w:i w:val="0"/>
                <w:sz w:val="21"/>
              </w:rPr>
              <w:t>- Đệm móng cống phải được thi công, nghiệm thu trước khi tiến hành đổ bê tông hoặc lắp dựng các cấu kiện móng cống. Lớp lót móng phải được đầm chặt nếu là vật liệu hạt, tạo phẳng và đúng cao độ thiết kế.</w:t>
            </w:r>
          </w:p>
          <w:p>
            <w:pPr>
              <w:spacing w:after="30" w:before="0" w:line="264" w:lineRule="auto"/>
              <w:jc w:val="left"/>
            </w:pPr>
            <w:r>
              <w:rPr>
                <w:rFonts w:ascii="Times New Roman" w:hAnsi="Times New Roman" w:cs="Times New Roman" w:eastAsia="Times New Roman"/>
                <w:b w:val="0"/>
                <w:i w:val="0"/>
                <w:sz w:val="21"/>
              </w:rPr>
              <w:t>- Các cấu kiện bê tông đúc sẵn phải được kiểm tra nghiệm thu tại vị trí sản xuất trước khi vận chuyển, tập kết tới vị trí lắp đặt. Nhà thầu không được phép lắp dựng các cấu kiện đã bị loại bỏ và TVGS có quyền từ chối nghiệm thu các hạng mục hoặc một phần hạng mục được thi công không đúng trình tự cũng như yêu cầu kỹ thuật.</w:t>
            </w:r>
          </w:p>
          <w:p>
            <w:pPr>
              <w:spacing w:after="30" w:before="0" w:line="264" w:lineRule="auto"/>
              <w:jc w:val="left"/>
            </w:pPr>
            <w:r>
              <w:rPr>
                <w:rFonts w:ascii="Times New Roman" w:hAnsi="Times New Roman" w:cs="Times New Roman" w:eastAsia="Times New Roman"/>
                <w:b w:val="0"/>
                <w:i w:val="0"/>
                <w:sz w:val="21"/>
              </w:rPr>
              <w:t>- Các đốt ống cống phải được lắp đặt chính xác, khe hở giữa các ống cống phải nằm trong khoảng dung sai cho phép thể hiện trên bản vẽ thi công. Vữa chèn mối nối phải được nhồi kín các khe hở giữa các đốt cống. Vữa phía ngoài phải được bảo dưỡng và duy trì độ ẩm trong khoảng hai ngày hoặc cho tới khi TVGS chấp thuận.</w:t>
            </w:r>
          </w:p>
          <w:p>
            <w:pPr>
              <w:spacing w:after="30" w:before="0" w:line="264" w:lineRule="auto"/>
              <w:jc w:val="left"/>
            </w:pPr>
            <w:r>
              <w:rPr>
                <w:rFonts w:ascii="Times New Roman" w:hAnsi="Times New Roman" w:cs="Times New Roman" w:eastAsia="Times New Roman"/>
                <w:b w:val="0"/>
                <w:i w:val="0"/>
                <w:sz w:val="21"/>
              </w:rPr>
              <w:t>- Nếu không được quy định và chỉ dẫn nào khác, công tác chống thấm phải được hoàn thiện trước khi Nhà thầu tiến hành đắp trả hố móng và phạm vi đỉnh cống. Nhà thầu không được lấp bất kỳ đoạn cống nào khi TVGS chưa nghiệm thu và chấp thuận các hạng mục trước đó. Nhà thầu phải lấp và đầm đất khu vực xung quanh và trên cống tròn bê tông cốt thép theo các quy định của Chỉ dẫn kỹ thuật thi công - nghiệm thu này và sử dụng vật liệu theo yêu cầu quy định trong mục "Thi công nền đắp".</w:t>
            </w:r>
          </w:p>
          <w:p>
            <w:pPr>
              <w:spacing w:after="30" w:before="0" w:line="264" w:lineRule="auto"/>
              <w:jc w:val="left"/>
            </w:pPr>
            <w:r>
              <w:rPr>
                <w:rFonts w:ascii="Times New Roman" w:hAnsi="Times New Roman" w:cs="Times New Roman" w:eastAsia="Times New Roman"/>
                <w:b w:val="0"/>
                <w:i w:val="0"/>
                <w:sz w:val="21"/>
              </w:rPr>
              <w:t>- Nhà thầu phải lấp đất với chiều cao tối thiểu 50 cm tính từ mặt trên của ống cống. Nhà thầu phải đặc biệt chú ý tới việc lấp và đầm chặt đất mang cống. Tại cả hai phía ống phải lấp đất và đầm cân bằng trên toàn bộ chiều dài đường ống.</w:t>
            </w:r>
          </w:p>
          <w:p>
            <w:pPr>
              <w:spacing w:after="30" w:before="0" w:line="264" w:lineRule="auto"/>
              <w:jc w:val="left"/>
            </w:pPr>
            <w:r>
              <w:rPr>
                <w:rFonts w:ascii="Times New Roman" w:hAnsi="Times New Roman" w:cs="Times New Roman" w:eastAsia="Times New Roman"/>
                <w:b w:val="0"/>
                <w:i w:val="0"/>
                <w:sz w:val="21"/>
              </w:rPr>
              <w:t>- Các máy lu loại nặng không được phép lu đất trong khoảng cách gần hơn 1,5m tính từ mép cống cho tới khi trên đỉnh cống được lấp với chiều dày ít nhất là 50cm. Các máy lu trọng lượng nhẹ có thể được phép lu khi trên đỉnh ống đã được lấp với độ dày tối thiểu là 30cm. Các quy định bắt buộc ở đây cũng không làm giảm trách nhiệm của Nhà thầu đối với các hư hỏng trong quá trình thi công đầm lèn đất.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gioăng ngăn nước</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phải được đặt và cố định vào vị trí một cách cẩn thận. Nếu cần phải tiến hành các mối nối, các mối nối này phải được thực hiện theo đúng chỉ dẫn của Nhà sản xuất để đảm bảo mối nối kín nước. Các mối nối này phải có cường độ kéo ít nhất là 80% cường độ kéo của các Gioăng ngăn nước không có mối nối. Cần phải tránh thay đổi hoặc làm hỏng các Gioăng ngăn nước trong quá trình thi công. Tất cả bề mặt Gioăng ngăn nước phải sạch dầu, mỡ, vữa khô hoặc các vật liệu có hại khác bị lẫn trong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các hố ga</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đối với hố ga đúc sẵn; Vào biểu mẫu kiểm tra hiện trường BTCT, cốp pha đối với hố ga đổ tại chỗ;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Các hố ga được sử dụng để thu nước mưa và/hoặc nối các cống dọc - cống dọc, cống dọc - cống ngang lại với nhau.</w:t>
            </w:r>
          </w:p>
          <w:p>
            <w:pPr>
              <w:spacing w:after="30" w:before="0" w:line="264" w:lineRule="auto"/>
              <w:jc w:val="left"/>
            </w:pPr>
            <w:r>
              <w:rPr>
                <w:rFonts w:ascii="Times New Roman" w:hAnsi="Times New Roman" w:cs="Times New Roman" w:eastAsia="Times New Roman"/>
                <w:b w:val="0"/>
                <w:i w:val="0"/>
                <w:sz w:val="21"/>
              </w:rPr>
              <w:t>- Ngoại trừ các bộ phận kết cấu được chỉ ra trên bản vẽ là sử dụng biện pháp đổ tại chỗ, các bộ phận còn lại như thành ga, đáy ga, cổ ga đều phải được đổ tại chỗ ở công trường trong các ván khuôn bằng thép.</w:t>
            </w:r>
          </w:p>
          <w:p>
            <w:pPr>
              <w:spacing w:after="30" w:before="0" w:line="264" w:lineRule="auto"/>
              <w:jc w:val="left"/>
            </w:pPr>
            <w:r>
              <w:rPr>
                <w:rFonts w:ascii="Times New Roman" w:hAnsi="Times New Roman" w:cs="Times New Roman" w:eastAsia="Times New Roman"/>
                <w:b w:val="0"/>
                <w:i w:val="0"/>
                <w:sz w:val="21"/>
              </w:rPr>
              <w:t>- Trước khi tiến hành thi công các hố ga, nhà thầu phải đệ trình lên TVGS bản vẽ thi công chi tiết cho từng hố ga tại từng vị trí cụ thể để xem xét chấp thuận.</w:t>
            </w:r>
          </w:p>
          <w:p>
            <w:pPr>
              <w:spacing w:after="30" w:before="0" w:line="264" w:lineRule="auto"/>
              <w:jc w:val="left"/>
            </w:pPr>
            <w:r>
              <w:rPr>
                <w:rFonts w:ascii="Times New Roman" w:hAnsi="Times New Roman" w:cs="Times New Roman" w:eastAsia="Times New Roman"/>
                <w:b w:val="0"/>
                <w:i w:val="0"/>
                <w:sz w:val="21"/>
              </w:rPr>
              <w:t>- Công tác đào hố móng phải tuân thủ các yêu cầu chỉ ra trong mục”Đào hố móng công trình”.</w:t>
            </w:r>
          </w:p>
          <w:p>
            <w:pPr>
              <w:spacing w:after="30" w:before="0" w:line="264" w:lineRule="auto"/>
              <w:jc w:val="left"/>
            </w:pPr>
            <w:r>
              <w:rPr>
                <w:rFonts w:ascii="Times New Roman" w:hAnsi="Times New Roman" w:cs="Times New Roman" w:eastAsia="Times New Roman"/>
                <w:b w:val="0"/>
                <w:i w:val="0"/>
                <w:sz w:val="21"/>
              </w:rPr>
              <w:t>- Bê tông hố ga phải đáp ứng các yêu cầu chỉ ra trong mục ”Bê tông và kết cấu bê tông”.</w:t>
            </w:r>
          </w:p>
          <w:p>
            <w:pPr>
              <w:spacing w:after="30" w:before="0" w:line="264" w:lineRule="auto"/>
              <w:jc w:val="left"/>
            </w:pPr>
            <w:r>
              <w:rPr>
                <w:rFonts w:ascii="Times New Roman" w:hAnsi="Times New Roman" w:cs="Times New Roman" w:eastAsia="Times New Roman"/>
                <w:b w:val="0"/>
                <w:i w:val="0"/>
                <w:sz w:val="21"/>
              </w:rPr>
              <w:t>- Cốt thép hố ga phải đáp ứng các yêu cầu chỉ ra trong mục “Cốt thép” của Chỉ dẫn kỹ thuật kỹ thi công - nghiệm thu này.</w:t>
            </w:r>
          </w:p>
          <w:p>
            <w:pPr>
              <w:spacing w:after="30" w:before="0" w:line="264" w:lineRule="auto"/>
              <w:jc w:val="left"/>
            </w:pPr>
            <w:r>
              <w:rPr>
                <w:rFonts w:ascii="Times New Roman" w:hAnsi="Times New Roman" w:cs="Times New Roman" w:eastAsia="Times New Roman"/>
                <w:b w:val="0"/>
                <w:i w:val="0"/>
                <w:sz w:val="21"/>
              </w:rPr>
              <w:t>- Ván khuôn của hố ga phải là loại có bề mặt phẳng, nhẵn, được chế tạo, lắp đặt để sao cho có thể tiến hành thi công hố ga theo đúng các yêu cầu chỉ ra trên bản vẽ thiết kế.</w:t>
            </w:r>
          </w:p>
          <w:p>
            <w:pPr>
              <w:spacing w:after="30" w:before="0" w:line="264" w:lineRule="auto"/>
              <w:jc w:val="left"/>
            </w:pPr>
            <w:r>
              <w:rPr>
                <w:rFonts w:ascii="Times New Roman" w:hAnsi="Times New Roman" w:cs="Times New Roman" w:eastAsia="Times New Roman"/>
                <w:b w:val="0"/>
                <w:i w:val="0"/>
                <w:sz w:val="21"/>
              </w:rPr>
              <w:t>- Cổ ga phải được đổ tại chỗ để sao cho có thể lắp dựng nắp ga phù hợp với cao độ hoàn thiện của mặt đường hoặc mặt hè thiết kế. Trong trường hợp TVGS có đánh giá rằng cao độ và độ dốc của nắp ga không khớp với cao độ mặt đường. mặt hè thì Nhà thầu phải tiến hành điều chỉnh, sửa chữa cổ ga để từ đó điều chỉnh cao độ và độ dốc nắp ga cho phù hợp. Tuyệt đối không được phép sử dụng các biện pháp chỉ kê, kích nắp ga.</w:t>
            </w:r>
          </w:p>
          <w:p>
            <w:pPr>
              <w:spacing w:after="30" w:before="0" w:line="264" w:lineRule="auto"/>
              <w:jc w:val="left"/>
            </w:pPr>
            <w:r>
              <w:rPr>
                <w:rFonts w:ascii="Times New Roman" w:hAnsi="Times New Roman" w:cs="Times New Roman" w:eastAsia="Times New Roman"/>
                <w:b w:val="0"/>
                <w:i w:val="0"/>
                <w:sz w:val="21"/>
              </w:rPr>
              <w:t>- Sau khi đổ bê tông hố ga, Nhà thầu phải tiến hành bảo dưỡng, bảo vệ để tránh không cho người, máy móc, thiết bị thi công, phương tiện giao thông qua lại gây hư hại đến hố ga. Tất cả các hư hại xảy ra trong quá trình bảo dưỡng, bảo vệ này đều sẽ được sửa chữa bằng kinh phí của Nhà thầu mà không được thanh toán thêm.</w:t>
            </w:r>
          </w:p>
        </w:tc>
      </w:tr>
    </w:tbl>
    <w:p>
      <w:pPr>
        <w:keepNext w:val="0"/>
        <w:spacing w:before="0" w:after="80" w:line="288" w:lineRule="auto"/>
        <w:jc w:val="both"/>
      </w:pPr>
    </w:p>
    <w:p>
      <w:pPr>
        <w:pStyle w:val="Heading3"/>
      </w:pPr>
      <w:r>
        <w:t>17.8. Giám sát thi công hệ thống phòng cháy chữa cháy</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vật liệu</w:t>
            </w:r>
          </w:p>
          <w:p>
            <w:pPr>
              <w:spacing w:after="30" w:before="0" w:line="264" w:lineRule="auto"/>
              <w:jc w:val="left"/>
            </w:pPr>
            <w:r>
              <w:rPr>
                <w:rFonts w:ascii="Times New Roman" w:hAnsi="Times New Roman" w:cs="Times New Roman" w:eastAsia="Times New Roman"/>
                <w:b w:val="0"/>
                <w:i/>
                <w:color w:val="595959"/>
                <w:sz w:val="19"/>
              </w:rPr>
              <w:t>Tiêu chuẩn: Hồ sơ thiết kế</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a. Vật liệu nhập khẩu:</w:t>
            </w:r>
          </w:p>
          <w:p>
            <w:pPr>
              <w:spacing w:after="30" w:before="0" w:line="264" w:lineRule="auto"/>
              <w:jc w:val="left"/>
            </w:pPr>
            <w:r>
              <w:rPr>
                <w:rFonts w:ascii="Times New Roman" w:hAnsi="Times New Roman" w:cs="Times New Roman" w:eastAsia="Times New Roman"/>
                <w:b w:val="0"/>
                <w:i w:val="0"/>
                <w:sz w:val="21"/>
              </w:rPr>
              <w:t>- Chứng chỉ xuất xứ của hàng hoá do phòng thương mại của nước sản xuất cấp: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Tờ khai Hải quan đã được cơ quan Hải quan xác nhận cho thông quan: Có bản gốc hoặc bản sao có công chứng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Vận đơn vận chuyển hàng hoá bằng đường thuỷ, đường bộ hoặc đường hàng không: Có bản sao, nội dung đáp ứng yêu cầu thiết kế.</w:t>
            </w:r>
          </w:p>
          <w:p>
            <w:pPr>
              <w:spacing w:after="30" w:before="0" w:line="264" w:lineRule="auto"/>
              <w:jc w:val="left"/>
            </w:pPr>
            <w:r>
              <w:rPr>
                <w:rFonts w:ascii="Times New Roman" w:hAnsi="Times New Roman" w:cs="Times New Roman" w:eastAsia="Times New Roman"/>
                <w:b w:val="0"/>
                <w:i w:val="0"/>
                <w:sz w:val="21"/>
              </w:rPr>
              <w:t>- Phiếu đóng gói hàng hoá xác định nội dung chi tiết mỗi kiện hàng: Có bản sao, nội dung đáp ứng yêu cầu thiết kế.</w:t>
            </w:r>
          </w:p>
          <w:p>
            <w:pPr>
              <w:spacing w:after="30" w:before="0" w:line="264" w:lineRule="auto"/>
              <w:jc w:val="left"/>
            </w:pPr>
            <w:r>
              <w:rPr>
                <w:rFonts w:ascii="Times New Roman" w:hAnsi="Times New Roman" w:cs="Times New Roman" w:eastAsia="Times New Roman"/>
                <w:b w:val="0"/>
                <w:i w:val="0"/>
                <w:sz w:val="21"/>
              </w:rPr>
              <w:t>- Chứng chỉ chất lượng của Nhà sản xuất: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Chứng chỉ hàng hoá đạt tiêu chuẩn xuất khẩu do cơ quan có thẩm quyền của nước sản xuất cấp: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Chứng thư giám định của cơ quan giám định độc lập (VINACONTROL...) xác nhận tình trạng, xuất xứ, số lượng hàng hoá: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b. Vật liệu sản xuất trong nước:</w:t>
            </w:r>
          </w:p>
          <w:p>
            <w:pPr>
              <w:spacing w:after="30" w:before="0" w:line="264" w:lineRule="auto"/>
              <w:jc w:val="left"/>
            </w:pPr>
            <w:r>
              <w:rPr>
                <w:rFonts w:ascii="Times New Roman" w:hAnsi="Times New Roman" w:cs="Times New Roman" w:eastAsia="Times New Roman"/>
                <w:b w:val="0"/>
                <w:i w:val="0"/>
                <w:sz w:val="21"/>
              </w:rPr>
              <w:t>- Tài liệu chứng nhận hàng hoá hợp chuẩn: Xác nhận của Tổng cục Tiêu chuẩn đo lường chất lượng.</w:t>
            </w:r>
          </w:p>
          <w:p>
            <w:pPr>
              <w:spacing w:after="30" w:before="0" w:line="264" w:lineRule="auto"/>
              <w:jc w:val="left"/>
            </w:pPr>
            <w:r>
              <w:rPr>
                <w:rFonts w:ascii="Times New Roman" w:hAnsi="Times New Roman" w:cs="Times New Roman" w:eastAsia="Times New Roman"/>
                <w:b w:val="0"/>
                <w:i w:val="0"/>
                <w:sz w:val="21"/>
              </w:rPr>
              <w:t>- Chứng chỉ chất lượng của Nhà sản xuất: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Hoá đơn bán hàng + Phiếu xuất kho: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Phiếu đóng gói hàng hoá xác định nội dung chi tiết mỗi kiện hàng: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c. Kiểm tra thiết bị tại công trường:</w:t>
            </w:r>
          </w:p>
          <w:p>
            <w:pPr>
              <w:spacing w:after="30" w:before="0" w:line="264" w:lineRule="auto"/>
              <w:jc w:val="left"/>
            </w:pPr>
            <w:r>
              <w:rPr>
                <w:rFonts w:ascii="Times New Roman" w:hAnsi="Times New Roman" w:cs="Times New Roman" w:eastAsia="Times New Roman"/>
                <w:b w:val="0"/>
                <w:i w:val="0"/>
                <w:sz w:val="21"/>
              </w:rPr>
              <w:t>- Kiểm tra thông số kỹ thuật ghi trên vỏ, bao bì của vật tư, thiết bị; Kiểm tra kích thước, chủng loại.</w:t>
            </w:r>
          </w:p>
          <w:p>
            <w:pPr>
              <w:spacing w:after="30" w:before="0" w:line="264" w:lineRule="auto"/>
              <w:jc w:val="left"/>
            </w:pPr>
            <w:r>
              <w:rPr>
                <w:rFonts w:ascii="Times New Roman" w:hAnsi="Times New Roman" w:cs="Times New Roman" w:eastAsia="Times New Roman"/>
                <w:b w:val="0"/>
                <w:i w:val="0"/>
                <w:sz w:val="21"/>
              </w:rPr>
              <w:t>- Kiểm tra tình trạng kỹ thuật: Mới 100%, không có hiện tượng hư hỏng.</w:t>
            </w:r>
          </w:p>
          <w:p>
            <w:pPr>
              <w:spacing w:after="30" w:before="0" w:line="264" w:lineRule="auto"/>
              <w:jc w:val="left"/>
            </w:pPr>
            <w:r>
              <w:rPr>
                <w:rFonts w:ascii="Times New Roman" w:hAnsi="Times New Roman" w:cs="Times New Roman" w:eastAsia="Times New Roman"/>
                <w:b w:val="0"/>
                <w:i w:val="0"/>
                <w:sz w:val="21"/>
              </w:rPr>
              <w:t>- Kiểm tra nhãn mác, tem: Nhãn mác hàng hóa rõ ràng, đầy đủ theo quy định số 178/1999/QĐ-TTG của Thủ tướng chính phủ.</w:t>
            </w:r>
          </w:p>
          <w:p>
            <w:pPr>
              <w:spacing w:after="30" w:before="0" w:line="264" w:lineRule="auto"/>
              <w:jc w:val="left"/>
            </w:pPr>
            <w:r>
              <w:rPr>
                <w:rFonts w:ascii="Times New Roman" w:hAnsi="Times New Roman" w:cs="Times New Roman" w:eastAsia="Times New Roman"/>
                <w:b w:val="0"/>
                <w:i w:val="0"/>
                <w:sz w:val="21"/>
              </w:rPr>
              <w:t>- Kiểm tra về số lượng, khối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Phân loại đám cháy</w:t>
            </w:r>
          </w:p>
          <w:p>
            <w:pPr>
              <w:spacing w:after="30" w:before="0" w:line="264" w:lineRule="auto"/>
              <w:jc w:val="left"/>
            </w:pPr>
            <w:r>
              <w:rPr>
                <w:rFonts w:ascii="Times New Roman" w:hAnsi="Times New Roman" w:cs="Times New Roman" w:eastAsia="Times New Roman"/>
                <w:b w:val="0"/>
                <w:i/>
                <w:color w:val="595959"/>
                <w:sz w:val="19"/>
              </w:rPr>
              <w:t>Tiêu chuẩn: TCVN 5760:1993</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Phụ thuộc vào trạng thái chất cháy và vật liệu cháy, đám cháy được phân thành 4 loại: Cháy chất rắn ký hiệu là A, cháy chất lỏng ký hiệu là B, cháy chất khí ký hiệu là C và cháy kim loại ký hiệu là D. Mỗi loại còn được phân nhóm để bảo đảm hiệu quả cao khi sử dụng hệ thống chữa cháy.</w:t>
            </w:r>
          </w:p>
          <w:p>
            <w:pPr>
              <w:spacing w:after="30" w:before="0" w:line="264" w:lineRule="auto"/>
              <w:jc w:val="left"/>
            </w:pPr>
            <w:r>
              <w:rPr>
                <w:rFonts w:ascii="Times New Roman" w:hAnsi="Times New Roman" w:cs="Times New Roman" w:eastAsia="Times New Roman"/>
                <w:b w:val="0"/>
                <w:i w:val="0"/>
                <w:sz w:val="21"/>
              </w:rPr>
              <w:t>- Loại và nhóm đám cháy được quy đinh trong bảng 1 tiêu chuẩn TVCN 5760:1993.</w:t>
            </w:r>
          </w:p>
          <w:p>
            <w:pPr>
              <w:spacing w:after="30" w:before="0" w:line="264" w:lineRule="auto"/>
              <w:jc w:val="left"/>
            </w:pPr>
            <w:r>
              <w:rPr>
                <w:rFonts w:ascii="Times New Roman" w:hAnsi="Times New Roman" w:cs="Times New Roman" w:eastAsia="Times New Roman"/>
                <w:b w:val="0"/>
                <w:i w:val="0"/>
                <w:sz w:val="21"/>
              </w:rPr>
              <w:t>- Biểu tượng loại đám cháy giúp người sử dụng các thiết bị, dụng cụ chữa cháy phù hợp với từng loại đám cháy. Mỗi thiết bị, dụng cụ chữa cháy phải được gắn biểu tượng trên đúng quy định. Biểu tượng loại đám cháy được quy định ở bảng 2 tiêu chuẩn TVCN 5760:1993.</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HỆ THỐNG PHÒNG CHÁY CHỮA CHÁY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kỹ thuật</w:t>
            </w:r>
          </w:p>
          <w:p>
            <w:pPr>
              <w:spacing w:after="30" w:before="0" w:line="264" w:lineRule="auto"/>
              <w:jc w:val="left"/>
            </w:pPr>
            <w:r>
              <w:rPr>
                <w:rFonts w:ascii="Times New Roman" w:hAnsi="Times New Roman" w:cs="Times New Roman" w:eastAsia="Times New Roman"/>
                <w:b w:val="0"/>
                <w:i/>
                <w:color w:val="595959"/>
                <w:sz w:val="19"/>
              </w:rPr>
              <w:t>Tiêu chuẩn: TCVN 2622:1995 TCVN 5308:2021</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thống chữa cháy có:</w:t>
            </w:r>
          </w:p>
          <w:p>
            <w:pPr>
              <w:spacing w:after="30" w:before="0" w:line="264" w:lineRule="auto"/>
              <w:jc w:val="left"/>
            </w:pPr>
            <w:r>
              <w:rPr>
                <w:rFonts w:ascii="Times New Roman" w:hAnsi="Times New Roman" w:cs="Times New Roman" w:eastAsia="Times New Roman"/>
                <w:b w:val="0"/>
                <w:i w:val="0"/>
                <w:sz w:val="21"/>
              </w:rPr>
              <w:t>- Bộ phận báo động.</w:t>
            </w:r>
          </w:p>
          <w:p>
            <w:pPr>
              <w:spacing w:after="30" w:before="0" w:line="264" w:lineRule="auto"/>
              <w:jc w:val="left"/>
            </w:pPr>
            <w:r>
              <w:rPr>
                <w:rFonts w:ascii="Times New Roman" w:hAnsi="Times New Roman" w:cs="Times New Roman" w:eastAsia="Times New Roman"/>
                <w:b w:val="0"/>
                <w:i w:val="0"/>
                <w:sz w:val="21"/>
              </w:rPr>
              <w:t>- Bộ phận điều khiển.</w:t>
            </w:r>
          </w:p>
          <w:p>
            <w:pPr>
              <w:spacing w:after="30" w:before="0" w:line="264" w:lineRule="auto"/>
              <w:jc w:val="left"/>
            </w:pPr>
            <w:r>
              <w:rPr>
                <w:rFonts w:ascii="Times New Roman" w:hAnsi="Times New Roman" w:cs="Times New Roman" w:eastAsia="Times New Roman"/>
                <w:b w:val="0"/>
                <w:i w:val="0"/>
                <w:sz w:val="21"/>
              </w:rPr>
              <w:t>- Bộ phận cung ứng, dự trữ chất chữa cháy.</w:t>
            </w:r>
          </w:p>
          <w:p>
            <w:pPr>
              <w:spacing w:after="30" w:before="0" w:line="264" w:lineRule="auto"/>
              <w:jc w:val="left"/>
            </w:pPr>
            <w:r>
              <w:rPr>
                <w:rFonts w:ascii="Times New Roman" w:hAnsi="Times New Roman" w:cs="Times New Roman" w:eastAsia="Times New Roman"/>
                <w:b w:val="0"/>
                <w:i w:val="0"/>
                <w:sz w:val="21"/>
              </w:rPr>
              <w:t>- Bộ phận phân bố chất chữa cháy và đầu phun, lăng phun.</w:t>
            </w:r>
          </w:p>
          <w:p>
            <w:pPr>
              <w:spacing w:after="30" w:before="0" w:line="264" w:lineRule="auto"/>
              <w:jc w:val="left"/>
            </w:pPr>
            <w:r>
              <w:rPr>
                <w:rFonts w:ascii="Times New Roman" w:hAnsi="Times New Roman" w:cs="Times New Roman" w:eastAsia="Times New Roman"/>
                <w:b w:val="0"/>
                <w:i w:val="0"/>
                <w:sz w:val="21"/>
              </w:rPr>
              <w:t>- Bộ phận đường ống.</w:t>
            </w:r>
          </w:p>
          <w:p>
            <w:pPr>
              <w:spacing w:after="30" w:before="0" w:line="264" w:lineRule="auto"/>
              <w:jc w:val="left"/>
            </w:pPr>
            <w:r>
              <w:rPr>
                <w:rFonts w:ascii="Times New Roman" w:hAnsi="Times New Roman" w:cs="Times New Roman" w:eastAsia="Times New Roman"/>
                <w:b w:val="0"/>
                <w:i w:val="0"/>
                <w:sz w:val="21"/>
              </w:rPr>
              <w:t>- Bộ phận cung cấp điện.</w:t>
            </w:r>
          </w:p>
          <w:p>
            <w:pPr>
              <w:spacing w:after="30" w:before="0" w:line="264" w:lineRule="auto"/>
              <w:jc w:val="left"/>
            </w:pPr>
            <w:r>
              <w:rPr>
                <w:rFonts w:ascii="Times New Roman" w:hAnsi="Times New Roman" w:cs="Times New Roman" w:eastAsia="Times New Roman"/>
                <w:b w:val="0"/>
                <w:i w:val="0"/>
                <w:sz w:val="21"/>
              </w:rPr>
              <w:t>- Hệ thống chữa cháy phải đảm bảo lưu lượng chất chữa cháy. Lưu lượng chất chữa cháy phụ thuộc vào loại chất chữa cháy, chất cháy, diện tích và thể tích cần chữa cháy.</w:t>
            </w:r>
          </w:p>
          <w:p>
            <w:pPr>
              <w:spacing w:after="30" w:before="0" w:line="264" w:lineRule="auto"/>
              <w:jc w:val="left"/>
            </w:pPr>
            <w:r>
              <w:rPr>
                <w:rFonts w:ascii="Times New Roman" w:hAnsi="Times New Roman" w:cs="Times New Roman" w:eastAsia="Times New Roman"/>
                <w:b w:val="0"/>
                <w:i w:val="0"/>
                <w:sz w:val="21"/>
              </w:rPr>
              <w:t>- Hệ thống chữa cháy phải đảm bảo đủ áp lực đưa chất chữa cháy vào nơi cháy.</w:t>
            </w:r>
          </w:p>
          <w:p>
            <w:pPr>
              <w:spacing w:after="30" w:before="0" w:line="264" w:lineRule="auto"/>
              <w:jc w:val="left"/>
            </w:pPr>
            <w:r>
              <w:rPr>
                <w:rFonts w:ascii="Times New Roman" w:hAnsi="Times New Roman" w:cs="Times New Roman" w:eastAsia="Times New Roman"/>
                <w:b w:val="0"/>
                <w:i w:val="0"/>
                <w:sz w:val="21"/>
              </w:rPr>
              <w:t>- Bộ phận cung ứng dự trữ chất cháy phải đảm bảo hoạt động thường xuyên và phải có lượng dự trữ phù hợp với từng loại hệ thống chữa cháy theo tiêu chuẩn TCVN 2622:1978 và TVCN 5308:2021.</w:t>
            </w:r>
          </w:p>
          <w:p>
            <w:pPr>
              <w:spacing w:after="30" w:before="0" w:line="264" w:lineRule="auto"/>
              <w:jc w:val="left"/>
            </w:pPr>
            <w:r>
              <w:rPr>
                <w:rFonts w:ascii="Times New Roman" w:hAnsi="Times New Roman" w:cs="Times New Roman" w:eastAsia="Times New Roman"/>
                <w:b w:val="0"/>
                <w:i w:val="0"/>
                <w:sz w:val="21"/>
              </w:rPr>
              <w:t>- Bộ phận phân bố chất chữa cháy, đầu phun và lăng phun phải đảm bảo phủ kín chất chữa cháy lên bề mặt chất cháy, diện tích chữa cháy và tỷ lệ phần trăm theo thiết kế khi chữa cháy thể tích.</w:t>
            </w:r>
          </w:p>
          <w:p>
            <w:pPr>
              <w:spacing w:after="30" w:before="0" w:line="264" w:lineRule="auto"/>
              <w:jc w:val="left"/>
            </w:pPr>
            <w:r>
              <w:rPr>
                <w:rFonts w:ascii="Times New Roman" w:hAnsi="Times New Roman" w:cs="Times New Roman" w:eastAsia="Times New Roman"/>
                <w:b w:val="0"/>
                <w:i w:val="0"/>
                <w:sz w:val="21"/>
              </w:rPr>
              <w:t>- Phải sử dụng đầu phun, lăng phun phù hợp với từng loại hệ thống chữa cháy.</w:t>
            </w:r>
          </w:p>
          <w:p>
            <w:pPr>
              <w:spacing w:after="30" w:before="0" w:line="264" w:lineRule="auto"/>
              <w:jc w:val="left"/>
            </w:pPr>
            <w:r>
              <w:rPr>
                <w:rFonts w:ascii="Times New Roman" w:hAnsi="Times New Roman" w:cs="Times New Roman" w:eastAsia="Times New Roman"/>
                <w:b w:val="0"/>
                <w:i w:val="0"/>
                <w:sz w:val="21"/>
              </w:rPr>
              <w:t>- Bộ phận báo động phải hoạt động bình thường. Khi chữa cháy phải phát tín hiệu báo động.</w:t>
            </w:r>
          </w:p>
          <w:p>
            <w:pPr>
              <w:spacing w:after="30" w:before="0" w:line="264" w:lineRule="auto"/>
              <w:jc w:val="left"/>
            </w:pPr>
            <w:r>
              <w:rPr>
                <w:rFonts w:ascii="Times New Roman" w:hAnsi="Times New Roman" w:cs="Times New Roman" w:eastAsia="Times New Roman"/>
                <w:b w:val="0"/>
                <w:i w:val="0"/>
                <w:sz w:val="21"/>
              </w:rPr>
              <w:t>- Bộ phận cung cấp điện phải đảm bảo cung cấp đầy đủ năng lượng cho hệ thống chữa cháy hoạt động. Phải có nguồn cung cấp điện dự phòng để kịp thời thay thế khi nguồn chính bị ngắt điện.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Chỉ được tiến hành lắp đặt hoặc thay đổi hệ thống chữa cháy theo hồ sơ thiết kế đã được cơ quan phòng cháy chữa cháy phê duyệt.</w:t>
            </w:r>
          </w:p>
          <w:p>
            <w:pPr>
              <w:spacing w:after="30" w:before="0" w:line="264" w:lineRule="auto"/>
              <w:jc w:val="left"/>
            </w:pPr>
            <w:r>
              <w:rPr>
                <w:rFonts w:ascii="Times New Roman" w:hAnsi="Times New Roman" w:cs="Times New Roman" w:eastAsia="Times New Roman"/>
                <w:b w:val="0"/>
                <w:i w:val="0"/>
                <w:sz w:val="21"/>
              </w:rPr>
              <w:t>- Khi lắp đặt hệ thống chữa cháy, các thiết bị phải đả bảo độ kín khít, độ bền nhất là các hệ thống chứa sẵn chất chữa cháy có áp lực.</w:t>
            </w:r>
          </w:p>
          <w:p>
            <w:pPr>
              <w:spacing w:after="30" w:before="0" w:line="264" w:lineRule="auto"/>
              <w:jc w:val="left"/>
            </w:pPr>
            <w:r>
              <w:rPr>
                <w:rFonts w:ascii="Times New Roman" w:hAnsi="Times New Roman" w:cs="Times New Roman" w:eastAsia="Times New Roman"/>
                <w:b w:val="0"/>
                <w:i w:val="0"/>
                <w:sz w:val="21"/>
              </w:rPr>
              <w:t>- Bộ phận cung ứng, dự trữ chất chữa cháy đặt ở ngoài nhà phải có mái che tránh mưa nắng.</w:t>
            </w:r>
          </w:p>
          <w:p>
            <w:pPr>
              <w:spacing w:after="30" w:before="0" w:line="264" w:lineRule="auto"/>
              <w:jc w:val="left"/>
            </w:pPr>
            <w:r>
              <w:rPr>
                <w:rFonts w:ascii="Times New Roman" w:hAnsi="Times New Roman" w:cs="Times New Roman" w:eastAsia="Times New Roman"/>
                <w:b w:val="0"/>
                <w:i w:val="0"/>
                <w:sz w:val="21"/>
              </w:rPr>
              <w:t>- Sau khi lắp đặt hoàn chỉnh hệ thống chữa cháy phải tiến hành thử nghiệm, đánh giá chất lượng và các thông số kỹ thuật của hệ thống và phải được ghi vào biên bản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sử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Chỉ cho phép đưa vào hoạt động hệ thống chữa cháy đảm bảo chất lượng và các thông số kỹ thuật theo thiết kế.</w:t>
            </w:r>
          </w:p>
          <w:p>
            <w:pPr>
              <w:spacing w:after="30" w:before="0" w:line="264" w:lineRule="auto"/>
              <w:jc w:val="left"/>
            </w:pPr>
            <w:r>
              <w:rPr>
                <w:rFonts w:ascii="Times New Roman" w:hAnsi="Times New Roman" w:cs="Times New Roman" w:eastAsia="Times New Roman"/>
                <w:b w:val="0"/>
                <w:i w:val="0"/>
                <w:sz w:val="21"/>
              </w:rPr>
              <w:t>- Phải có sổ theo dõi để ghi chép các thông tin về hệ thống. Sổ theo dõi, quy trình vận hành do người vận hành bảo quản và ghi chép.</w:t>
            </w:r>
          </w:p>
          <w:p>
            <w:pPr>
              <w:spacing w:after="30" w:before="0" w:line="264" w:lineRule="auto"/>
              <w:jc w:val="left"/>
            </w:pPr>
            <w:r>
              <w:rPr>
                <w:rFonts w:ascii="Times New Roman" w:hAnsi="Times New Roman" w:cs="Times New Roman" w:eastAsia="Times New Roman"/>
                <w:b w:val="0"/>
                <w:i w:val="0"/>
                <w:sz w:val="21"/>
              </w:rPr>
              <w:t>- Hệ thống chữa cháy phải được định kỳ bảo dưỡng kỹ thuật theo hướng dẫn của nơi chế tạo sản xuất.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HỆ THỐNG HÚT KHÓI, TĂNG ÁP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lắp đặt</w:t>
            </w:r>
          </w:p>
          <w:p>
            <w:pPr>
              <w:spacing w:after="30" w:before="0" w:line="264" w:lineRule="auto"/>
              <w:jc w:val="left"/>
            </w:pPr>
            <w:r>
              <w:rPr>
                <w:rFonts w:ascii="Times New Roman" w:hAnsi="Times New Roman" w:cs="Times New Roman" w:eastAsia="Times New Roman"/>
                <w:b w:val="0"/>
                <w:i/>
                <w:color w:val="595959"/>
                <w:sz w:val="19"/>
              </w:rPr>
              <w:t>Tiêu chuẩn: TCXD 232:1999; TCVN -5687:2010; TCVN 3288:1979; ASTM C 518 và ASTM C 177; ASTM C534</w:t>
            </w:r>
          </w:p>
          <w:p>
            <w:pPr>
              <w:spacing w:after="30" w:before="0" w:line="264" w:lineRule="auto"/>
              <w:jc w:val="left"/>
            </w:pPr>
            <w:r>
              <w:rPr>
                <w:rFonts w:ascii="Times New Roman" w:hAnsi="Times New Roman" w:cs="Times New Roman" w:eastAsia="Times New Roman"/>
                <w:b w:val="0"/>
                <w:i/>
                <w:color w:val="1F6F78"/>
                <w:sz w:val="19"/>
              </w:rPr>
              <w:t>Hồ sơ: SMACNA 1985, 1993; T/C tham khảo ARI, BS và; T/C TCVN2622-1995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 Lắp đặt đường ống:</w:t>
            </w:r>
          </w:p>
          <w:p>
            <w:pPr>
              <w:spacing w:after="30" w:before="0" w:line="264" w:lineRule="auto"/>
              <w:jc w:val="left"/>
            </w:pPr>
            <w:r>
              <w:rPr>
                <w:rFonts w:ascii="Times New Roman" w:hAnsi="Times New Roman" w:cs="Times New Roman" w:eastAsia="Times New Roman"/>
                <w:b w:val="0"/>
                <w:i w:val="0"/>
                <w:sz w:val="21"/>
              </w:rPr>
              <w:t>1. Xác định vị trí lắp đặt đường ống theo bản vẽ thi công đã duyệt.</w:t>
            </w:r>
          </w:p>
          <w:p>
            <w:pPr>
              <w:spacing w:after="30" w:before="0" w:line="264" w:lineRule="auto"/>
              <w:jc w:val="left"/>
            </w:pPr>
            <w:r>
              <w:rPr>
                <w:rFonts w:ascii="Times New Roman" w:hAnsi="Times New Roman" w:cs="Times New Roman" w:eastAsia="Times New Roman"/>
                <w:b w:val="0"/>
                <w:i w:val="0"/>
                <w:sz w:val="21"/>
              </w:rPr>
              <w:t>2. Tiến hành gia công lắp đặt giá đỡ</w:t>
            </w:r>
          </w:p>
          <w:p>
            <w:pPr>
              <w:spacing w:after="30" w:before="0" w:line="264" w:lineRule="auto"/>
              <w:jc w:val="left"/>
            </w:pPr>
            <w:r>
              <w:rPr>
                <w:rFonts w:ascii="Times New Roman" w:hAnsi="Times New Roman" w:cs="Times New Roman" w:eastAsia="Times New Roman"/>
                <w:b w:val="0"/>
                <w:i w:val="0"/>
                <w:sz w:val="21"/>
              </w:rPr>
              <w:t>3. Vệ sinh ống gió mặt trong và mặt ngoài, dùng silicon (Silicon dành cho ống gió) để làm kín các góc ke và các mối ghép để tránh rò rỉ khí ra bên ngoài.</w:t>
            </w:r>
          </w:p>
          <w:p>
            <w:pPr>
              <w:spacing w:after="30" w:before="0" w:line="264" w:lineRule="auto"/>
              <w:jc w:val="left"/>
            </w:pPr>
            <w:r>
              <w:rPr>
                <w:rFonts w:ascii="Times New Roman" w:hAnsi="Times New Roman" w:cs="Times New Roman" w:eastAsia="Times New Roman"/>
                <w:b w:val="0"/>
                <w:i w:val="0"/>
                <w:sz w:val="21"/>
              </w:rPr>
              <w:t>- Chi tiết ống gió chế tạo tại xưởng :</w:t>
            </w:r>
          </w:p>
          <w:p>
            <w:pPr>
              <w:spacing w:after="30" w:before="0" w:line="264" w:lineRule="auto"/>
              <w:jc w:val="left"/>
            </w:pPr>
            <w:r>
              <w:rPr>
                <w:rFonts w:ascii="Times New Roman" w:hAnsi="Times New Roman" w:cs="Times New Roman" w:eastAsia="Times New Roman"/>
                <w:b w:val="0"/>
                <w:i w:val="0"/>
                <w:sz w:val="21"/>
              </w:rPr>
              <w:t>- Ống gió nẹp C: Ống kết nối với nhau bằng nẹp C. Chiều dài ống lớn nhất là 1150mm. Ống gió nẹp C áp dụng cho ống có kích thước &lt; 400mm. Khoảng cách gân gia cường của ống gió nẹo C và ống gió mặt bích TDC là 250mm (±20mm)</w:t>
            </w:r>
          </w:p>
          <w:p>
            <w:pPr>
              <w:spacing w:after="30" w:before="0" w:line="264" w:lineRule="auto"/>
              <w:jc w:val="left"/>
            </w:pPr>
            <w:r>
              <w:rPr>
                <w:rFonts w:ascii="Times New Roman" w:hAnsi="Times New Roman" w:cs="Times New Roman" w:eastAsia="Times New Roman"/>
                <w:b w:val="0"/>
                <w:i w:val="0"/>
                <w:sz w:val="21"/>
              </w:rPr>
              <w:t>b) Ống gió mặt bích TDC : Ống gió kết nối với nhau bằng mặt bích giữa 2 mặt bích có lớp ron để kín và gắn thêm líp tôn để tăng độ kín cho ống gió (Xem thêm hình chi tiết kết nối mặt bích TDC bên dưới). Ống gió mặt bích TDC áp dụng cho ống gió có kích thước &lt; 2500mm. Khoảng cách gân gia cường của ống gió nẹp C và ống gió mặt bích TCD giống nhau (xem hình chi tiết tăng cứng ống gió bằng gân ngang bên dưới).</w:t>
            </w:r>
          </w:p>
          <w:p>
            <w:pPr>
              <w:spacing w:after="30" w:before="0" w:line="264" w:lineRule="auto"/>
              <w:jc w:val="left"/>
            </w:pPr>
            <w:r>
              <w:rPr>
                <w:rFonts w:ascii="Times New Roman" w:hAnsi="Times New Roman" w:cs="Times New Roman" w:eastAsia="Times New Roman"/>
                <w:b w:val="0"/>
                <w:i w:val="0"/>
                <w:sz w:val="21"/>
              </w:rPr>
              <w:t>- 4 Tiến hành lắp đường ống :</w:t>
            </w:r>
          </w:p>
          <w:p>
            <w:pPr>
              <w:spacing w:after="30" w:before="0" w:line="264" w:lineRule="auto"/>
              <w:jc w:val="left"/>
            </w:pPr>
            <w:r>
              <w:rPr>
                <w:rFonts w:ascii="Times New Roman" w:hAnsi="Times New Roman" w:cs="Times New Roman" w:eastAsia="Times New Roman"/>
                <w:b w:val="0"/>
                <w:i w:val="0"/>
                <w:sz w:val="21"/>
              </w:rPr>
              <w:t>a) Đối với ống gió có kích thước nhỏ hơn hoặc bằng 400mm, sử dụng mối ghép nẹp C</w:t>
            </w:r>
          </w:p>
          <w:p>
            <w:pPr>
              <w:spacing w:after="30" w:before="0" w:line="264" w:lineRule="auto"/>
              <w:jc w:val="left"/>
            </w:pPr>
            <w:r>
              <w:rPr>
                <w:rFonts w:ascii="Times New Roman" w:hAnsi="Times New Roman" w:cs="Times New Roman" w:eastAsia="Times New Roman"/>
                <w:b w:val="0"/>
                <w:i w:val="0"/>
                <w:sz w:val="21"/>
              </w:rPr>
              <w:t>- Dùng nẹp C kết nối 4 mặt của mối ghép ống gió lại</w:t>
            </w:r>
          </w:p>
          <w:p>
            <w:pPr>
              <w:spacing w:after="30" w:before="0" w:line="264" w:lineRule="auto"/>
              <w:jc w:val="left"/>
            </w:pPr>
            <w:r>
              <w:rPr>
                <w:rFonts w:ascii="Times New Roman" w:hAnsi="Times New Roman" w:cs="Times New Roman" w:eastAsia="Times New Roman"/>
                <w:b w:val="0"/>
                <w:i w:val="0"/>
                <w:sz w:val="21"/>
              </w:rPr>
              <w:t>- Độ dài của nẹp bằng độ dài 4 cạnh của ống gió</w:t>
            </w:r>
          </w:p>
          <w:p>
            <w:pPr>
              <w:spacing w:after="30" w:before="0" w:line="264" w:lineRule="auto"/>
              <w:jc w:val="left"/>
            </w:pPr>
            <w:r>
              <w:rPr>
                <w:rFonts w:ascii="Times New Roman" w:hAnsi="Times New Roman" w:cs="Times New Roman" w:eastAsia="Times New Roman"/>
                <w:b w:val="0"/>
                <w:i w:val="0"/>
                <w:sz w:val="21"/>
              </w:rPr>
              <w:t>- Mối ghép phải được định vị đồng tâm và không bị lệch</w:t>
            </w:r>
          </w:p>
          <w:p>
            <w:pPr>
              <w:spacing w:after="30" w:before="0" w:line="264" w:lineRule="auto"/>
              <w:jc w:val="left"/>
            </w:pPr>
            <w:r>
              <w:rPr>
                <w:rFonts w:ascii="Times New Roman" w:hAnsi="Times New Roman" w:cs="Times New Roman" w:eastAsia="Times New Roman"/>
                <w:b w:val="0"/>
                <w:i w:val="0"/>
                <w:sz w:val="21"/>
              </w:rPr>
              <w:t>- Dùng silicon (silicon dành cho ống gió) dọc theo chiều dài cùa nẹp C</w:t>
            </w:r>
          </w:p>
          <w:p>
            <w:pPr>
              <w:spacing w:after="30" w:before="0" w:line="264" w:lineRule="auto"/>
              <w:jc w:val="left"/>
            </w:pPr>
            <w:r>
              <w:rPr>
                <w:rFonts w:ascii="Times New Roman" w:hAnsi="Times New Roman" w:cs="Times New Roman" w:eastAsia="Times New Roman"/>
                <w:b w:val="0"/>
                <w:i w:val="0"/>
                <w:sz w:val="21"/>
              </w:rPr>
              <w:t>b) Đối với ống gió có kích thước lớn hơn 400, sử dụng các mối ghép mặt bích TDC đồng thời phải sử dụng ty gia cố để giữ ống gió không bị biến dạng Sử dụng ron ống gió để dán lên mặt bích của mối ghép (dày 5mm, rộng 30mm).</w:t>
            </w:r>
          </w:p>
          <w:p>
            <w:pPr>
              <w:spacing w:after="30" w:before="0" w:line="264" w:lineRule="auto"/>
              <w:jc w:val="left"/>
            </w:pPr>
            <w:r>
              <w:rPr>
                <w:rFonts w:ascii="Times New Roman" w:hAnsi="Times New Roman" w:cs="Times New Roman" w:eastAsia="Times New Roman"/>
                <w:b w:val="0"/>
                <w:i w:val="0"/>
                <w:sz w:val="21"/>
              </w:rPr>
              <w:t>- Dùng bulon M8x30 kết nối 4 góc ke của hai mối ghép lại với nhau.</w:t>
            </w:r>
          </w:p>
          <w:p>
            <w:pPr>
              <w:spacing w:after="30" w:before="0" w:line="264" w:lineRule="auto"/>
              <w:jc w:val="left"/>
            </w:pPr>
            <w:r>
              <w:rPr>
                <w:rFonts w:ascii="Times New Roman" w:hAnsi="Times New Roman" w:cs="Times New Roman" w:eastAsia="Times New Roman"/>
                <w:b w:val="0"/>
                <w:i w:val="0"/>
                <w:sz w:val="21"/>
              </w:rPr>
              <w:t>- Sử dụng clip với khoảng cách 200mm để kẹp gia cố mặt bích của mối ghép.</w:t>
            </w:r>
          </w:p>
          <w:p>
            <w:pPr>
              <w:spacing w:after="30" w:before="0" w:line="264" w:lineRule="auto"/>
              <w:jc w:val="left"/>
            </w:pPr>
            <w:r>
              <w:rPr>
                <w:rFonts w:ascii="Times New Roman" w:hAnsi="Times New Roman" w:cs="Times New Roman" w:eastAsia="Times New Roman"/>
                <w:b w:val="0"/>
                <w:i w:val="0"/>
                <w:sz w:val="21"/>
              </w:rPr>
              <w:t>- Kiểm tra và dán silicon 4 mối ghép ke để làm kín</w:t>
            </w:r>
          </w:p>
          <w:p>
            <w:pPr>
              <w:spacing w:after="30" w:before="0" w:line="264" w:lineRule="auto"/>
              <w:jc w:val="left"/>
            </w:pPr>
            <w:r>
              <w:rPr>
                <w:rFonts w:ascii="Times New Roman" w:hAnsi="Times New Roman" w:cs="Times New Roman" w:eastAsia="Times New Roman"/>
                <w:b w:val="0"/>
                <w:i w:val="0"/>
                <w:sz w:val="21"/>
              </w:rPr>
              <w:t>- Kết nối ống gió mềm, miệng gió và damper.</w:t>
            </w:r>
          </w:p>
          <w:p>
            <w:pPr>
              <w:spacing w:after="30" w:before="0" w:line="264" w:lineRule="auto"/>
              <w:jc w:val="left"/>
            </w:pPr>
            <w:r>
              <w:rPr>
                <w:rFonts w:ascii="Times New Roman" w:hAnsi="Times New Roman" w:cs="Times New Roman" w:eastAsia="Times New Roman"/>
                <w:b w:val="0"/>
                <w:i w:val="0"/>
                <w:sz w:val="21"/>
              </w:rPr>
              <w:t>- Sử dụng silicon làn kín xung quanh vị trí kết nối.</w:t>
            </w:r>
          </w:p>
          <w:p>
            <w:pPr>
              <w:spacing w:after="30" w:before="0" w:line="264" w:lineRule="auto"/>
              <w:jc w:val="left"/>
            </w:pPr>
            <w:r>
              <w:rPr>
                <w:rFonts w:ascii="Times New Roman" w:hAnsi="Times New Roman" w:cs="Times New Roman" w:eastAsia="Times New Roman"/>
                <w:b w:val="0"/>
                <w:i w:val="0"/>
                <w:sz w:val="21"/>
              </w:rPr>
              <w:t>c) Bọc cách nhiệt ống gió</w:t>
            </w:r>
          </w:p>
          <w:p>
            <w:pPr>
              <w:spacing w:after="30" w:before="0" w:line="264" w:lineRule="auto"/>
              <w:jc w:val="left"/>
            </w:pPr>
            <w:r>
              <w:rPr>
                <w:rFonts w:ascii="Times New Roman" w:hAnsi="Times New Roman" w:cs="Times New Roman" w:eastAsia="Times New Roman"/>
                <w:b w:val="0"/>
                <w:i w:val="0"/>
                <w:sz w:val="21"/>
              </w:rPr>
              <w:t>- Kiểm tra bề mặt ống gió phải được sạch sẽ.</w:t>
            </w:r>
          </w:p>
          <w:p>
            <w:pPr>
              <w:spacing w:after="30" w:before="0" w:line="264" w:lineRule="auto"/>
              <w:jc w:val="left"/>
            </w:pPr>
            <w:r>
              <w:rPr>
                <w:rFonts w:ascii="Times New Roman" w:hAnsi="Times New Roman" w:cs="Times New Roman" w:eastAsia="Times New Roman"/>
                <w:b w:val="0"/>
                <w:i w:val="0"/>
                <w:sz w:val="21"/>
              </w:rPr>
              <w:t>- Tiến hành dán đinh cách nhiệt ống gió bằng keo chuyên dụng, khoảng cách dán đinh từ 200 đến 250mm.</w:t>
            </w:r>
          </w:p>
          <w:p>
            <w:pPr>
              <w:spacing w:after="30" w:before="0" w:line="264" w:lineRule="auto"/>
              <w:jc w:val="left"/>
            </w:pPr>
            <w:r>
              <w:rPr>
                <w:rFonts w:ascii="Times New Roman" w:hAnsi="Times New Roman" w:cs="Times New Roman" w:eastAsia="Times New Roman"/>
                <w:b w:val="0"/>
                <w:i w:val="0"/>
                <w:sz w:val="21"/>
              </w:rPr>
              <w:t>- Sử dụng len cách nhiệt có độ dày từ 25-50mm tùy theo yêu cầu kỹ thuật của ống gió, được phê duyệt bởi TVGS và chủ đầu tư.</w:t>
            </w:r>
          </w:p>
          <w:p>
            <w:pPr>
              <w:spacing w:after="30" w:before="0" w:line="264" w:lineRule="auto"/>
              <w:jc w:val="left"/>
            </w:pPr>
            <w:r>
              <w:rPr>
                <w:rFonts w:ascii="Times New Roman" w:hAnsi="Times New Roman" w:cs="Times New Roman" w:eastAsia="Times New Roman"/>
                <w:b w:val="0"/>
                <w:i w:val="0"/>
                <w:sz w:val="21"/>
              </w:rPr>
              <w:t>- Cắt len phải phù hợp với chu vi ống để tránh bị thừa, thiếu khi ghép cách nhiệt vào ống.</w:t>
            </w:r>
          </w:p>
          <w:p>
            <w:pPr>
              <w:spacing w:after="30" w:before="0" w:line="264" w:lineRule="auto"/>
              <w:jc w:val="left"/>
            </w:pPr>
            <w:r>
              <w:rPr>
                <w:rFonts w:ascii="Times New Roman" w:hAnsi="Times New Roman" w:cs="Times New Roman" w:eastAsia="Times New Roman"/>
                <w:b w:val="0"/>
                <w:i w:val="0"/>
                <w:sz w:val="21"/>
              </w:rPr>
              <w:t>- Cách nhiệt ống gió phải được định vị bằng long đền của đinh cách nhiệt.</w:t>
            </w:r>
          </w:p>
          <w:p>
            <w:pPr>
              <w:spacing w:after="30" w:before="0" w:line="264" w:lineRule="auto"/>
              <w:jc w:val="left"/>
            </w:pPr>
            <w:r>
              <w:rPr>
                <w:rFonts w:ascii="Times New Roman" w:hAnsi="Times New Roman" w:cs="Times New Roman" w:eastAsia="Times New Roman"/>
                <w:b w:val="0"/>
                <w:i w:val="0"/>
                <w:sz w:val="21"/>
              </w:rPr>
              <w:t>- Mối ghép cách nhiệt được dán kín bằng băng keo bạc.</w:t>
            </w:r>
          </w:p>
          <w:p>
            <w:pPr>
              <w:spacing w:after="30" w:before="0" w:line="264" w:lineRule="auto"/>
              <w:jc w:val="left"/>
            </w:pPr>
            <w:r>
              <w:rPr>
                <w:rFonts w:ascii="Times New Roman" w:hAnsi="Times New Roman" w:cs="Times New Roman" w:eastAsia="Times New Roman"/>
                <w:b w:val="0"/>
                <w:i w:val="0"/>
                <w:sz w:val="21"/>
              </w:rPr>
              <w:t>- Mối ghép cách nhiệt đạt yêu cầu khi đảm bảo được độ kín, không khí không vào được, hình dáng thẩm mỹ phải đẹp.</w:t>
            </w:r>
          </w:p>
          <w:p>
            <w:pPr>
              <w:spacing w:after="30" w:before="0" w:line="264" w:lineRule="auto"/>
              <w:jc w:val="left"/>
            </w:pPr>
            <w:r>
              <w:rPr>
                <w:rFonts w:ascii="Times New Roman" w:hAnsi="Times New Roman" w:cs="Times New Roman" w:eastAsia="Times New Roman"/>
                <w:b w:val="0"/>
                <w:i w:val="0"/>
                <w:sz w:val="21"/>
              </w:rPr>
              <w:t>d) Kết nối hệ thống miệng gió và hệ thống ống gió, quạt và các thiết bị</w:t>
            </w:r>
          </w:p>
          <w:p>
            <w:pPr>
              <w:spacing w:after="30" w:before="0" w:line="264" w:lineRule="auto"/>
              <w:jc w:val="left"/>
            </w:pPr>
            <w:r>
              <w:rPr>
                <w:rFonts w:ascii="Times New Roman" w:hAnsi="Times New Roman" w:cs="Times New Roman" w:eastAsia="Times New Roman"/>
                <w:b w:val="0"/>
                <w:i w:val="0"/>
                <w:sz w:val="21"/>
              </w:rPr>
              <w:t>- Đây là công tác thi công quan trọng ảnh hưởng đến thẩm mỹ của toàn bộ công trình, do đó phải:</w:t>
            </w:r>
          </w:p>
          <w:p>
            <w:pPr>
              <w:spacing w:after="30" w:before="0" w:line="264" w:lineRule="auto"/>
              <w:jc w:val="left"/>
            </w:pPr>
            <w:r>
              <w:rPr>
                <w:rFonts w:ascii="Times New Roman" w:hAnsi="Times New Roman" w:cs="Times New Roman" w:eastAsia="Times New Roman"/>
                <w:b w:val="0"/>
                <w:i w:val="0"/>
                <w:sz w:val="21"/>
              </w:rPr>
              <w:t>- Kiểm tra chính xác vị trí bản vẽ phù hợp giữa đèn, hệ thống cứu hỏa trước khi lắp đặt.</w:t>
            </w:r>
          </w:p>
          <w:p>
            <w:pPr>
              <w:spacing w:after="30" w:before="0" w:line="264" w:lineRule="auto"/>
              <w:jc w:val="left"/>
            </w:pPr>
            <w:r>
              <w:rPr>
                <w:rFonts w:ascii="Times New Roman" w:hAnsi="Times New Roman" w:cs="Times New Roman" w:eastAsia="Times New Roman"/>
                <w:b w:val="0"/>
                <w:i w:val="0"/>
                <w:sz w:val="21"/>
              </w:rPr>
              <w:t>- Định vị chính xác vị trí lắp đặt tại mặt bằng trần.</w:t>
            </w:r>
          </w:p>
          <w:p>
            <w:pPr>
              <w:spacing w:after="30" w:before="0" w:line="264" w:lineRule="auto"/>
              <w:jc w:val="left"/>
            </w:pPr>
            <w:r>
              <w:rPr>
                <w:rFonts w:ascii="Times New Roman" w:hAnsi="Times New Roman" w:cs="Times New Roman" w:eastAsia="Times New Roman"/>
                <w:b w:val="0"/>
                <w:i w:val="0"/>
                <w:sz w:val="21"/>
              </w:rPr>
              <w:t>- Lắp miệng gió phải thẳng, sạch, đẹp, chắc chắn, đảm bảo tính thẩm mỹ cho toàn bộ công trình.</w:t>
            </w:r>
          </w:p>
          <w:p>
            <w:pPr>
              <w:spacing w:after="30" w:before="0" w:line="264" w:lineRule="auto"/>
              <w:jc w:val="left"/>
            </w:pPr>
            <w:r>
              <w:rPr>
                <w:rFonts w:ascii="Times New Roman" w:hAnsi="Times New Roman" w:cs="Times New Roman" w:eastAsia="Times New Roman"/>
                <w:b w:val="0"/>
                <w:i w:val="0"/>
                <w:sz w:val="21"/>
              </w:rPr>
              <w:t>- Lắp đặt quạt và Silencer phải đúng chiều (lắp như ống gió bình thường) và theo đúng yêu cầu kỹ thuật của nhà sản suất (Catalogue đính kèm theo máy) đưa ra để đảm bảo vận hành đúng chức năng.</w:t>
            </w:r>
          </w:p>
          <w:p>
            <w:pPr>
              <w:spacing w:after="30" w:before="0" w:line="264" w:lineRule="auto"/>
              <w:jc w:val="left"/>
            </w:pPr>
            <w:r>
              <w:rPr>
                <w:rFonts w:ascii="Times New Roman" w:hAnsi="Times New Roman" w:cs="Times New Roman" w:eastAsia="Times New Roman"/>
                <w:b w:val="0"/>
                <w:i w:val="0"/>
                <w:sz w:val="21"/>
              </w:rPr>
              <w:t>e) Một số lưu ý khác:</w:t>
            </w:r>
          </w:p>
          <w:p>
            <w:pPr>
              <w:spacing w:after="30" w:before="0" w:line="264" w:lineRule="auto"/>
              <w:jc w:val="left"/>
            </w:pPr>
            <w:r>
              <w:rPr>
                <w:rFonts w:ascii="Times New Roman" w:hAnsi="Times New Roman" w:cs="Times New Roman" w:eastAsia="Times New Roman"/>
                <w:b w:val="0"/>
                <w:i w:val="0"/>
                <w:sz w:val="21"/>
              </w:rPr>
              <w:t>- Trong đường ống gió và các bộ phận khác không được kéo dây điện, cáp điện và các loại ống dẫn khí độc hại, khí dễ cháy, dễ nổ và chất lỏng.</w:t>
            </w:r>
          </w:p>
          <w:p>
            <w:pPr>
              <w:spacing w:after="30" w:before="0" w:line="264" w:lineRule="auto"/>
              <w:jc w:val="left"/>
            </w:pPr>
            <w:r>
              <w:rPr>
                <w:rFonts w:ascii="Times New Roman" w:hAnsi="Times New Roman" w:cs="Times New Roman" w:eastAsia="Times New Roman"/>
                <w:b w:val="0"/>
                <w:i w:val="0"/>
                <w:sz w:val="21"/>
              </w:rPr>
              <w:t>- Mối nối có thể tháo được của ống gió và các bộ phận khác không được bố trí trong sàn và trong tường. Lắp đặt ống gió của hệ thống hút khí thải và hút bụi nên tiến hành sau khi đã lắp các thiết bị mà chúng phải phục vụ. Các chi tiết chờ, chôn sẵn hoặc bulông nở của giá treo, giá đỡ phải ở vị trí chính xác, chắc chắn, các phần chôn chìm thì không được sơn và phải làm sạch hết dầu mỡ.</w:t>
            </w:r>
          </w:p>
          <w:p>
            <w:pPr>
              <w:spacing w:after="30" w:before="0" w:line="264" w:lineRule="auto"/>
              <w:jc w:val="left"/>
            </w:pPr>
            <w:r>
              <w:rPr>
                <w:rFonts w:ascii="Times New Roman" w:hAnsi="Times New Roman" w:cs="Times New Roman" w:eastAsia="Times New Roman"/>
                <w:b w:val="0"/>
                <w:i w:val="0"/>
                <w:sz w:val="21"/>
              </w:rPr>
              <w:t>- Các phụ kiện phải lắp đặt ở vị trí thuận tiện thao tác và phải đảm bảo cho mọi thao tác phải nhẹ nhàng, chính xác và chắc chắn. Khi lắp nhunữg ống mềm phải hết sức chú ý cho mối nối được chặt chẽ, không xoắn, lệch.</w:t>
            </w:r>
          </w:p>
          <w:p>
            <w:pPr>
              <w:spacing w:after="30" w:before="0" w:line="264" w:lineRule="auto"/>
              <w:jc w:val="left"/>
            </w:pPr>
            <w:r>
              <w:rPr>
                <w:rFonts w:ascii="Times New Roman" w:hAnsi="Times New Roman" w:cs="Times New Roman" w:eastAsia="Times New Roman"/>
                <w:b w:val="0"/>
                <w:i w:val="0"/>
                <w:sz w:val="21"/>
              </w:rPr>
              <w:t>- * Lắp đặt Quạt:</w:t>
            </w:r>
          </w:p>
          <w:p>
            <w:pPr>
              <w:spacing w:after="30" w:before="0" w:line="264" w:lineRule="auto"/>
              <w:jc w:val="left"/>
            </w:pPr>
            <w:r>
              <w:rPr>
                <w:rFonts w:ascii="Times New Roman" w:hAnsi="Times New Roman" w:cs="Times New Roman" w:eastAsia="Times New Roman"/>
                <w:b w:val="0"/>
                <w:i w:val="0"/>
                <w:sz w:val="21"/>
              </w:rPr>
              <w:t>- Hướng và vị trí đấu nối phải phù hợp với ống gió đã lắp đặt</w:t>
            </w:r>
          </w:p>
          <w:p>
            <w:pPr>
              <w:spacing w:after="30" w:before="0" w:line="264" w:lineRule="auto"/>
              <w:jc w:val="left"/>
            </w:pPr>
            <w:r>
              <w:rPr>
                <w:rFonts w:ascii="Times New Roman" w:hAnsi="Times New Roman" w:cs="Times New Roman" w:eastAsia="Times New Roman"/>
                <w:b w:val="0"/>
                <w:i w:val="0"/>
                <w:sz w:val="21"/>
              </w:rPr>
              <w:t>- Xác định loại và vị trí lắp đặt của bộ chống rung</w:t>
            </w:r>
          </w:p>
          <w:p>
            <w:pPr>
              <w:spacing w:after="30" w:before="0" w:line="264" w:lineRule="auto"/>
              <w:jc w:val="left"/>
            </w:pPr>
            <w:r>
              <w:rPr>
                <w:rFonts w:ascii="Times New Roman" w:hAnsi="Times New Roman" w:cs="Times New Roman" w:eastAsia="Times New Roman"/>
                <w:b w:val="0"/>
                <w:i w:val="0"/>
                <w:sz w:val="21"/>
              </w:rPr>
              <w:t>- Bao bọc bảo vệ quạt trước khi vận chuyển</w:t>
            </w:r>
          </w:p>
          <w:p>
            <w:pPr>
              <w:spacing w:after="30" w:before="0" w:line="264" w:lineRule="auto"/>
              <w:jc w:val="left"/>
            </w:pPr>
            <w:r>
              <w:rPr>
                <w:rFonts w:ascii="Times New Roman" w:hAnsi="Times New Roman" w:cs="Times New Roman" w:eastAsia="Times New Roman"/>
                <w:b w:val="0"/>
                <w:i w:val="0"/>
                <w:sz w:val="21"/>
              </w:rPr>
              <w:t>- Việc lắp đặt quạt được thực hiện bởi công nhân và kỹ sư có nhiều kinh nghiệm</w:t>
            </w:r>
          </w:p>
          <w:p>
            <w:pPr>
              <w:spacing w:after="30" w:before="0" w:line="264" w:lineRule="auto"/>
              <w:jc w:val="left"/>
            </w:pPr>
            <w:r>
              <w:rPr>
                <w:rFonts w:ascii="Times New Roman" w:hAnsi="Times New Roman" w:cs="Times New Roman" w:eastAsia="Times New Roman"/>
                <w:b w:val="0"/>
                <w:i w:val="0"/>
                <w:sz w:val="21"/>
              </w:rPr>
              <w:t>- Xung quanh khu vực làm việc phỉa có vành đai an toàn và biển báo</w:t>
            </w:r>
          </w:p>
          <w:p>
            <w:pPr>
              <w:spacing w:after="30" w:before="0" w:line="264" w:lineRule="auto"/>
              <w:jc w:val="left"/>
            </w:pPr>
            <w:r>
              <w:rPr>
                <w:rFonts w:ascii="Times New Roman" w:hAnsi="Times New Roman" w:cs="Times New Roman" w:eastAsia="Times New Roman"/>
                <w:b w:val="0"/>
                <w:i w:val="0"/>
                <w:sz w:val="21"/>
              </w:rPr>
              <w:t>- Ty treo phải thẳng</w:t>
            </w:r>
          </w:p>
          <w:p>
            <w:pPr>
              <w:spacing w:after="30" w:before="0" w:line="264" w:lineRule="auto"/>
              <w:jc w:val="left"/>
            </w:pPr>
            <w:r>
              <w:rPr>
                <w:rFonts w:ascii="Times New Roman" w:hAnsi="Times New Roman" w:cs="Times New Roman" w:eastAsia="Times New Roman"/>
                <w:b w:val="0"/>
                <w:i w:val="0"/>
                <w:sz w:val="21"/>
              </w:rPr>
              <w:t>- Đảm bảo bộ chống rung phải đứng tự do và ổn định</w:t>
            </w:r>
          </w:p>
          <w:p>
            <w:pPr>
              <w:spacing w:after="30" w:before="0" w:line="264" w:lineRule="auto"/>
              <w:jc w:val="left"/>
            </w:pPr>
            <w:r>
              <w:rPr>
                <w:rFonts w:ascii="Times New Roman" w:hAnsi="Times New Roman" w:cs="Times New Roman" w:eastAsia="Times New Roman"/>
                <w:b w:val="0"/>
                <w:i w:val="0"/>
                <w:sz w:val="21"/>
              </w:rPr>
              <w:t>- Bộ chống rung phải chịu được tải trọng của quạt</w:t>
            </w:r>
          </w:p>
          <w:p>
            <w:pPr>
              <w:spacing w:after="30" w:before="0" w:line="264" w:lineRule="auto"/>
              <w:jc w:val="left"/>
            </w:pPr>
            <w:r>
              <w:rPr>
                <w:rFonts w:ascii="Times New Roman" w:hAnsi="Times New Roman" w:cs="Times New Roman" w:eastAsia="Times New Roman"/>
                <w:b w:val="0"/>
                <w:i w:val="0"/>
                <w:sz w:val="21"/>
              </w:rPr>
              <w:t>- Tất cả các bề mặt của quạt phải phẳng</w:t>
            </w:r>
          </w:p>
          <w:p>
            <w:pPr>
              <w:spacing w:after="30" w:before="0" w:line="264" w:lineRule="auto"/>
              <w:jc w:val="left"/>
            </w:pPr>
            <w:r>
              <w:rPr>
                <w:rFonts w:ascii="Times New Roman" w:hAnsi="Times New Roman" w:cs="Times New Roman" w:eastAsia="Times New Roman"/>
                <w:b w:val="0"/>
                <w:i w:val="0"/>
                <w:sz w:val="21"/>
              </w:rPr>
              <w:t>- Vị trí và cao độ phải phù hợp với ống gió đã lắp đặt</w:t>
            </w:r>
          </w:p>
          <w:p>
            <w:pPr>
              <w:spacing w:after="30" w:before="0" w:line="264" w:lineRule="auto"/>
              <w:jc w:val="left"/>
            </w:pPr>
            <w:r>
              <w:rPr>
                <w:rFonts w:ascii="Times New Roman" w:hAnsi="Times New Roman" w:cs="Times New Roman" w:eastAsia="Times New Roman"/>
                <w:b w:val="0"/>
                <w:i w:val="0"/>
                <w:sz w:val="21"/>
              </w:rPr>
              <w:t>- Sau khi điều chỉnh cao độ ty treo phải được siết bằng 2 con đai ốc để tránh hiện tượng tự tháo</w:t>
            </w:r>
          </w:p>
          <w:p>
            <w:pPr>
              <w:spacing w:after="30" w:before="0" w:line="264" w:lineRule="auto"/>
              <w:jc w:val="left"/>
            </w:pPr>
            <w:r>
              <w:rPr>
                <w:rFonts w:ascii="Times New Roman" w:hAnsi="Times New Roman" w:cs="Times New Roman" w:eastAsia="Times New Roman"/>
                <w:b w:val="0"/>
                <w:i w:val="0"/>
                <w:sz w:val="21"/>
              </w:rPr>
              <w:t>- Quay cánh quạt tự do kiểm tra xem có bị kẹt không</w:t>
            </w:r>
          </w:p>
          <w:p>
            <w:pPr>
              <w:spacing w:after="30" w:before="0" w:line="264" w:lineRule="auto"/>
              <w:jc w:val="left"/>
            </w:pPr>
            <w:r>
              <w:rPr>
                <w:rFonts w:ascii="Times New Roman" w:hAnsi="Times New Roman" w:cs="Times New Roman" w:eastAsia="Times New Roman"/>
                <w:b w:val="0"/>
                <w:i w:val="0"/>
                <w:sz w:val="21"/>
              </w:rPr>
              <w:t>- Sử dụng nilong tấm để bao bọc quạt</w:t>
            </w:r>
          </w:p>
          <w:p>
            <w:pPr>
              <w:spacing w:after="30" w:before="0" w:line="264" w:lineRule="auto"/>
              <w:jc w:val="left"/>
            </w:pPr>
            <w:r>
              <w:rPr>
                <w:rFonts w:ascii="Times New Roman" w:hAnsi="Times New Roman" w:cs="Times New Roman" w:eastAsia="Times New Roman"/>
                <w:b w:val="0"/>
                <w:i w:val="0"/>
                <w:sz w:val="21"/>
              </w:rPr>
              <w:t>- Trước khi kết nối ống gió phải kiểm tra xem trong buồng quạt có vật lạ gì không</w:t>
            </w:r>
          </w:p>
          <w:p>
            <w:pPr>
              <w:spacing w:after="30" w:before="0" w:line="264" w:lineRule="auto"/>
              <w:jc w:val="left"/>
            </w:pPr>
            <w:r>
              <w:rPr>
                <w:rFonts w:ascii="Times New Roman" w:hAnsi="Times New Roman" w:cs="Times New Roman" w:eastAsia="Times New Roman"/>
                <w:b w:val="0"/>
                <w:i w:val="0"/>
                <w:sz w:val="21"/>
              </w:rPr>
              <w:t>- Tất cả các ống gió nối đến quạt phải thông qua ống mềm</w:t>
            </w:r>
          </w:p>
          <w:p>
            <w:pPr>
              <w:spacing w:after="30" w:before="0" w:line="264" w:lineRule="auto"/>
              <w:jc w:val="left"/>
            </w:pPr>
            <w:r>
              <w:rPr>
                <w:rFonts w:ascii="Times New Roman" w:hAnsi="Times New Roman" w:cs="Times New Roman" w:eastAsia="Times New Roman"/>
                <w:b w:val="0"/>
                <w:i w:val="0"/>
                <w:sz w:val="21"/>
              </w:rPr>
              <w:t>- Tất cả các mối nối điện phải siết chặt</w:t>
            </w:r>
          </w:p>
          <w:p>
            <w:pPr>
              <w:spacing w:after="30" w:before="0" w:line="264" w:lineRule="auto"/>
              <w:jc w:val="left"/>
            </w:pPr>
            <w:r>
              <w:rPr>
                <w:rFonts w:ascii="Times New Roman" w:hAnsi="Times New Roman" w:cs="Times New Roman" w:eastAsia="Times New Roman"/>
                <w:b w:val="0"/>
                <w:i w:val="0"/>
                <w:sz w:val="21"/>
              </w:rPr>
              <w:t>- Tất cả mối nối ống gió phải làm kín bằng silicon</w:t>
            </w:r>
          </w:p>
          <w:p>
            <w:pPr>
              <w:spacing w:after="30" w:before="0" w:line="264" w:lineRule="auto"/>
              <w:jc w:val="left"/>
            </w:pPr>
            <w:r>
              <w:rPr>
                <w:rFonts w:ascii="Times New Roman" w:hAnsi="Times New Roman" w:cs="Times New Roman" w:eastAsia="Times New Roman"/>
                <w:b w:val="0"/>
                <w:i w:val="0"/>
                <w:sz w:val="21"/>
              </w:rPr>
              <w:t>- Sử dụng ống điện mềm để nối đến motor quạt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thử kín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Phương pháp thử bằng khói:</w:t>
            </w:r>
          </w:p>
          <w:p>
            <w:pPr>
              <w:spacing w:after="30" w:before="0" w:line="264" w:lineRule="auto"/>
              <w:jc w:val="left"/>
            </w:pPr>
            <w:r>
              <w:rPr>
                <w:rFonts w:ascii="Times New Roman" w:hAnsi="Times New Roman" w:cs="Times New Roman" w:eastAsia="Times New Roman"/>
                <w:b w:val="0"/>
                <w:i w:val="0"/>
                <w:sz w:val="21"/>
              </w:rPr>
              <w:t>- Đối với trục ống gió tăng áp, hút khói: Chia ra thành nhiều phân đoạn cho các lần kiểm tra như phần trục nhánh riêng, trục đứng riêng và toàn bộ hệ thống.</w:t>
            </w:r>
          </w:p>
          <w:p>
            <w:pPr>
              <w:spacing w:after="30" w:before="0" w:line="264" w:lineRule="auto"/>
              <w:jc w:val="left"/>
            </w:pPr>
            <w:r>
              <w:rPr>
                <w:rFonts w:ascii="Times New Roman" w:hAnsi="Times New Roman" w:cs="Times New Roman" w:eastAsia="Times New Roman"/>
                <w:b w:val="0"/>
                <w:i w:val="0"/>
                <w:sz w:val="21"/>
              </w:rPr>
              <w:t>- Đối với các trục hút mùi bếp, khu vệ sinh,…. Chia ra thành nhiều phân đoạn cho các lần kiểm tra như phần trục nhánh riêng, trục đứng riêng và toàn bộ hệ thống.</w:t>
            </w:r>
          </w:p>
          <w:p>
            <w:pPr>
              <w:spacing w:after="30" w:before="0" w:line="264" w:lineRule="auto"/>
              <w:jc w:val="left"/>
            </w:pPr>
            <w:r>
              <w:rPr>
                <w:rFonts w:ascii="Times New Roman" w:hAnsi="Times New Roman" w:cs="Times New Roman" w:eastAsia="Times New Roman"/>
                <w:b w:val="0"/>
                <w:i w:val="0"/>
                <w:sz w:val="21"/>
              </w:rPr>
              <w:t>- Công đoạn này thực hiện sau khi kết nối đường ống gió chính và các nhánh trước khi kết nối vào thiết bị phân phối gió và ống gió mềm.</w:t>
            </w:r>
          </w:p>
          <w:p>
            <w:pPr>
              <w:spacing w:after="30" w:before="0" w:line="264" w:lineRule="auto"/>
              <w:jc w:val="left"/>
            </w:pPr>
            <w:r>
              <w:rPr>
                <w:rFonts w:ascii="Times New Roman" w:hAnsi="Times New Roman" w:cs="Times New Roman" w:eastAsia="Times New Roman"/>
                <w:b w:val="0"/>
                <w:i w:val="0"/>
                <w:sz w:val="21"/>
              </w:rPr>
              <w:t>- * Công tác chuẩn bị:</w:t>
            </w:r>
          </w:p>
          <w:p>
            <w:pPr>
              <w:spacing w:after="30" w:before="0" w:line="264" w:lineRule="auto"/>
              <w:jc w:val="left"/>
            </w:pPr>
            <w:r>
              <w:rPr>
                <w:rFonts w:ascii="Times New Roman" w:hAnsi="Times New Roman" w:cs="Times New Roman" w:eastAsia="Times New Roman"/>
                <w:b w:val="0"/>
                <w:i w:val="0"/>
                <w:sz w:val="21"/>
              </w:rPr>
              <w:t>- Fan (quạt):</w:t>
            </w:r>
          </w:p>
          <w:p>
            <w:pPr>
              <w:spacing w:after="30" w:before="0" w:line="264" w:lineRule="auto"/>
              <w:jc w:val="left"/>
            </w:pPr>
            <w:r>
              <w:rPr>
                <w:rFonts w:ascii="Times New Roman" w:hAnsi="Times New Roman" w:cs="Times New Roman" w:eastAsia="Times New Roman"/>
                <w:b w:val="0"/>
                <w:i w:val="0"/>
                <w:sz w:val="21"/>
              </w:rPr>
              <w:t>- Type(loại): axial (quạt jet fan)</w:t>
            </w:r>
          </w:p>
          <w:p>
            <w:pPr>
              <w:spacing w:after="30" w:before="0" w:line="264" w:lineRule="auto"/>
              <w:jc w:val="left"/>
            </w:pPr>
            <w:r>
              <w:rPr>
                <w:rFonts w:ascii="Times New Roman" w:hAnsi="Times New Roman" w:cs="Times New Roman" w:eastAsia="Times New Roman"/>
                <w:b w:val="0"/>
                <w:i w:val="0"/>
                <w:sz w:val="21"/>
              </w:rPr>
              <w:t>- Flow/pressure (lưu lượng/áp suất) : 400L/S, 350Pa</w:t>
            </w:r>
          </w:p>
          <w:p>
            <w:pPr>
              <w:spacing w:after="30" w:before="0" w:line="264" w:lineRule="auto"/>
              <w:jc w:val="left"/>
            </w:pPr>
            <w:r>
              <w:rPr>
                <w:rFonts w:ascii="Times New Roman" w:hAnsi="Times New Roman" w:cs="Times New Roman" w:eastAsia="Times New Roman"/>
                <w:b w:val="0"/>
                <w:i w:val="0"/>
                <w:sz w:val="21"/>
              </w:rPr>
              <w:t>- Condition (tình trạng): good</w:t>
            </w:r>
          </w:p>
          <w:p>
            <w:pPr>
              <w:spacing w:after="30" w:before="0" w:line="264" w:lineRule="auto"/>
              <w:jc w:val="left"/>
            </w:pPr>
            <w:r>
              <w:rPr>
                <w:rFonts w:ascii="Times New Roman" w:hAnsi="Times New Roman" w:cs="Times New Roman" w:eastAsia="Times New Roman"/>
                <w:b w:val="0"/>
                <w:i w:val="0"/>
                <w:sz w:val="21"/>
              </w:rPr>
              <w:t>- Electric: 1phase/220v/50Hz</w:t>
            </w:r>
          </w:p>
          <w:p>
            <w:pPr>
              <w:spacing w:after="30" w:before="0" w:line="264" w:lineRule="auto"/>
              <w:jc w:val="left"/>
            </w:pPr>
            <w:r>
              <w:rPr>
                <w:rFonts w:ascii="Times New Roman" w:hAnsi="Times New Roman" w:cs="Times New Roman" w:eastAsia="Times New Roman"/>
                <w:b w:val="0"/>
                <w:i w:val="0"/>
                <w:sz w:val="21"/>
              </w:rPr>
              <w:t>- Pressure gauge (Đồng hồ áp suất)</w:t>
            </w:r>
          </w:p>
          <w:p>
            <w:pPr>
              <w:spacing w:after="30" w:before="0" w:line="264" w:lineRule="auto"/>
              <w:jc w:val="left"/>
            </w:pPr>
            <w:r>
              <w:rPr>
                <w:rFonts w:ascii="Times New Roman" w:hAnsi="Times New Roman" w:cs="Times New Roman" w:eastAsia="Times New Roman"/>
                <w:b w:val="0"/>
                <w:i w:val="0"/>
                <w:sz w:val="21"/>
              </w:rPr>
              <w:t>- Range (dải đo) : 0-750Pa</w:t>
            </w:r>
          </w:p>
          <w:p>
            <w:pPr>
              <w:spacing w:after="30" w:before="0" w:line="264" w:lineRule="auto"/>
              <w:jc w:val="left"/>
            </w:pPr>
            <w:r>
              <w:rPr>
                <w:rFonts w:ascii="Times New Roman" w:hAnsi="Times New Roman" w:cs="Times New Roman" w:eastAsia="Times New Roman"/>
                <w:b w:val="0"/>
                <w:i w:val="0"/>
                <w:sz w:val="21"/>
              </w:rPr>
              <w:t>- Condition: good</w:t>
            </w:r>
          </w:p>
          <w:p>
            <w:pPr>
              <w:spacing w:after="30" w:before="0" w:line="264" w:lineRule="auto"/>
              <w:jc w:val="left"/>
            </w:pPr>
            <w:r>
              <w:rPr>
                <w:rFonts w:ascii="Times New Roman" w:hAnsi="Times New Roman" w:cs="Times New Roman" w:eastAsia="Times New Roman"/>
                <w:b w:val="0"/>
                <w:i w:val="0"/>
                <w:sz w:val="21"/>
              </w:rPr>
              <w:t>- Máy tạo khói:</w:t>
            </w:r>
          </w:p>
          <w:p>
            <w:pPr>
              <w:spacing w:after="30" w:before="0" w:line="264" w:lineRule="auto"/>
              <w:jc w:val="left"/>
            </w:pPr>
            <w:r>
              <w:rPr>
                <w:rFonts w:ascii="Times New Roman" w:hAnsi="Times New Roman" w:cs="Times New Roman" w:eastAsia="Times New Roman"/>
                <w:b w:val="0"/>
                <w:i w:val="0"/>
                <w:sz w:val="21"/>
              </w:rPr>
              <w:t>- Condition: good</w:t>
            </w:r>
          </w:p>
          <w:p>
            <w:pPr>
              <w:spacing w:after="30" w:before="0" w:line="264" w:lineRule="auto"/>
              <w:jc w:val="left"/>
            </w:pPr>
            <w:r>
              <w:rPr>
                <w:rFonts w:ascii="Times New Roman" w:hAnsi="Times New Roman" w:cs="Times New Roman" w:eastAsia="Times New Roman"/>
                <w:b w:val="0"/>
                <w:i w:val="0"/>
                <w:sz w:val="21"/>
              </w:rPr>
              <w:t>- Vật tư: sealant (chất bịt kín), flexible (ống gió mềm)</w:t>
            </w:r>
          </w:p>
          <w:p>
            <w:pPr>
              <w:spacing w:after="30" w:before="0" w:line="264" w:lineRule="auto"/>
              <w:jc w:val="left"/>
            </w:pPr>
            <w:r>
              <w:rPr>
                <w:rFonts w:ascii="Times New Roman" w:hAnsi="Times New Roman" w:cs="Times New Roman" w:eastAsia="Times New Roman"/>
                <w:b w:val="0"/>
                <w:i w:val="0"/>
                <w:sz w:val="21"/>
              </w:rPr>
              <w:t>- Checking (Kiểm tra) trước khi thử kín ống gió:</w:t>
            </w:r>
          </w:p>
          <w:p>
            <w:pPr>
              <w:spacing w:after="30" w:before="0" w:line="264" w:lineRule="auto"/>
              <w:jc w:val="left"/>
            </w:pPr>
            <w:r>
              <w:rPr>
                <w:rFonts w:ascii="Times New Roman" w:hAnsi="Times New Roman" w:cs="Times New Roman" w:eastAsia="Times New Roman"/>
                <w:b w:val="0"/>
                <w:i w:val="0"/>
                <w:sz w:val="21"/>
              </w:rPr>
              <w:t>- Đồng hồ đo áp suất được nối với ống gió và cố định chắc chắn.</w:t>
            </w:r>
          </w:p>
          <w:p>
            <w:pPr>
              <w:spacing w:after="30" w:before="0" w:line="264" w:lineRule="auto"/>
              <w:jc w:val="left"/>
            </w:pPr>
            <w:r>
              <w:rPr>
                <w:rFonts w:ascii="Times New Roman" w:hAnsi="Times New Roman" w:cs="Times New Roman" w:eastAsia="Times New Roman"/>
                <w:b w:val="0"/>
                <w:i w:val="0"/>
                <w:sz w:val="21"/>
              </w:rPr>
              <w:t>- Các mặt bích phải có miếng kẹp và miếng đệm và được cố định chắc chắn bởi bulong, đai ốc.</w:t>
            </w:r>
          </w:p>
          <w:p>
            <w:pPr>
              <w:spacing w:after="30" w:before="0" w:line="264" w:lineRule="auto"/>
              <w:jc w:val="left"/>
            </w:pPr>
            <w:r>
              <w:rPr>
                <w:rFonts w:ascii="Times New Roman" w:hAnsi="Times New Roman" w:cs="Times New Roman" w:eastAsia="Times New Roman"/>
                <w:b w:val="0"/>
                <w:i w:val="0"/>
                <w:sz w:val="21"/>
              </w:rPr>
              <w:t>- Nguồn cho quạt</w:t>
            </w:r>
          </w:p>
          <w:p>
            <w:pPr>
              <w:spacing w:after="30" w:before="0" w:line="264" w:lineRule="auto"/>
              <w:jc w:val="left"/>
            </w:pPr>
            <w:r>
              <w:rPr>
                <w:rFonts w:ascii="Times New Roman" w:hAnsi="Times New Roman" w:cs="Times New Roman" w:eastAsia="Times New Roman"/>
                <w:b w:val="0"/>
                <w:i w:val="0"/>
                <w:sz w:val="21"/>
              </w:rPr>
              <w:t>- Chuẩn bị bình xịt chữa cháy</w:t>
            </w:r>
          </w:p>
          <w:p>
            <w:pPr>
              <w:spacing w:after="30" w:before="0" w:line="264" w:lineRule="auto"/>
              <w:jc w:val="left"/>
            </w:pPr>
            <w:r>
              <w:rPr>
                <w:rFonts w:ascii="Times New Roman" w:hAnsi="Times New Roman" w:cs="Times New Roman" w:eastAsia="Times New Roman"/>
                <w:b w:val="0"/>
                <w:i w:val="0"/>
                <w:sz w:val="21"/>
              </w:rPr>
              <w:t>- Kết nối quạt với ống gió bằng ống gió mềm</w:t>
            </w:r>
          </w:p>
          <w:p>
            <w:pPr>
              <w:spacing w:after="30" w:before="0" w:line="264" w:lineRule="auto"/>
              <w:jc w:val="left"/>
            </w:pPr>
            <w:r>
              <w:rPr>
                <w:rFonts w:ascii="Times New Roman" w:hAnsi="Times New Roman" w:cs="Times New Roman" w:eastAsia="Times New Roman"/>
                <w:b w:val="0"/>
                <w:i w:val="0"/>
                <w:sz w:val="21"/>
              </w:rPr>
              <w:t>- * Qui trình thử kín:</w:t>
            </w:r>
          </w:p>
          <w:p>
            <w:pPr>
              <w:spacing w:after="30" w:before="0" w:line="264" w:lineRule="auto"/>
              <w:jc w:val="left"/>
            </w:pPr>
            <w:r>
              <w:rPr>
                <w:rFonts w:ascii="Times New Roman" w:hAnsi="Times New Roman" w:cs="Times New Roman" w:eastAsia="Times New Roman"/>
                <w:b w:val="0"/>
                <w:i w:val="0"/>
                <w:sz w:val="21"/>
              </w:rPr>
              <w:t>- Bơm khói từ máy tạo khói vào trong khoang ống gió cần thử.</w:t>
            </w:r>
          </w:p>
          <w:p>
            <w:pPr>
              <w:spacing w:after="30" w:before="0" w:line="264" w:lineRule="auto"/>
              <w:jc w:val="left"/>
            </w:pPr>
            <w:r>
              <w:rPr>
                <w:rFonts w:ascii="Times New Roman" w:hAnsi="Times New Roman" w:cs="Times New Roman" w:eastAsia="Times New Roman"/>
                <w:b w:val="0"/>
                <w:i w:val="0"/>
                <w:sz w:val="21"/>
              </w:rPr>
              <w:t>- Mở VCD để đảm bảo rằng không khí có thể tràn qua khi bật quạt</w:t>
            </w:r>
          </w:p>
          <w:p>
            <w:pPr>
              <w:spacing w:after="30" w:before="0" w:line="264" w:lineRule="auto"/>
              <w:jc w:val="left"/>
            </w:pPr>
            <w:r>
              <w:rPr>
                <w:rFonts w:ascii="Times New Roman" w:hAnsi="Times New Roman" w:cs="Times New Roman" w:eastAsia="Times New Roman"/>
                <w:b w:val="0"/>
                <w:i w:val="0"/>
                <w:sz w:val="21"/>
              </w:rPr>
              <w:t>- Bật quạt để khói từ máy tạo khói bắt đầu điền đầy ống gió.</w:t>
            </w:r>
          </w:p>
          <w:p>
            <w:pPr>
              <w:spacing w:after="30" w:before="0" w:line="264" w:lineRule="auto"/>
              <w:jc w:val="left"/>
            </w:pPr>
            <w:r>
              <w:rPr>
                <w:rFonts w:ascii="Times New Roman" w:hAnsi="Times New Roman" w:cs="Times New Roman" w:eastAsia="Times New Roman"/>
                <w:b w:val="0"/>
                <w:i w:val="0"/>
                <w:sz w:val="21"/>
              </w:rPr>
              <w:t>- Quan sát áp suất không khí tăng lên bằng đồng hồ áp suất.</w:t>
            </w:r>
          </w:p>
          <w:p>
            <w:pPr>
              <w:spacing w:after="30" w:before="0" w:line="264" w:lineRule="auto"/>
              <w:jc w:val="left"/>
            </w:pPr>
            <w:r>
              <w:rPr>
                <w:rFonts w:ascii="Times New Roman" w:hAnsi="Times New Roman" w:cs="Times New Roman" w:eastAsia="Times New Roman"/>
                <w:b w:val="0"/>
                <w:i w:val="0"/>
                <w:sz w:val="21"/>
              </w:rPr>
              <w:t>- Giữ quạt chạy để duy trì áp suất 250 Pa trong đường ống.</w:t>
            </w:r>
          </w:p>
          <w:p>
            <w:pPr>
              <w:spacing w:after="30" w:before="0" w:line="264" w:lineRule="auto"/>
              <w:jc w:val="left"/>
            </w:pPr>
            <w:r>
              <w:rPr>
                <w:rFonts w:ascii="Times New Roman" w:hAnsi="Times New Roman" w:cs="Times New Roman" w:eastAsia="Times New Roman"/>
                <w:b w:val="0"/>
                <w:i w:val="0"/>
                <w:sz w:val="21"/>
              </w:rPr>
              <w:t>- Kiểm tra rò rỉ trên đường ống</w:t>
            </w:r>
          </w:p>
          <w:p>
            <w:pPr>
              <w:spacing w:after="30" w:before="0" w:line="264" w:lineRule="auto"/>
              <w:jc w:val="left"/>
            </w:pPr>
            <w:r>
              <w:rPr>
                <w:rFonts w:ascii="Times New Roman" w:hAnsi="Times New Roman" w:cs="Times New Roman" w:eastAsia="Times New Roman"/>
                <w:b w:val="0"/>
                <w:i w:val="0"/>
                <w:sz w:val="21"/>
              </w:rPr>
              <w:t>- Đóng VCD khi có khói xì ra.</w:t>
            </w:r>
          </w:p>
          <w:p>
            <w:pPr>
              <w:spacing w:after="30" w:before="0" w:line="264" w:lineRule="auto"/>
              <w:jc w:val="left"/>
            </w:pPr>
            <w:r>
              <w:rPr>
                <w:rFonts w:ascii="Times New Roman" w:hAnsi="Times New Roman" w:cs="Times New Roman" w:eastAsia="Times New Roman"/>
                <w:b w:val="0"/>
                <w:i w:val="0"/>
                <w:sz w:val="21"/>
              </w:rPr>
              <w:t>- Nếu có khói rò rỉ trên đường ống tại các vị trí mặt bích, các mối ghép giữa ống nhánh và ống chính, các vị trí lỗ mở, kiểm tra lại miếng đệm, siết chặt lại bulong, đai ốc và trám lại bằng silicon. Sau khi hoàn thành ta tiếp tục qui trình thử kín thêm vài lần cho đến khi không còn khỏi xì ra bên ngoài.</w:t>
            </w:r>
          </w:p>
          <w:p>
            <w:pPr>
              <w:spacing w:after="30" w:before="0" w:line="264" w:lineRule="auto"/>
              <w:jc w:val="left"/>
            </w:pPr>
            <w:r>
              <w:rPr>
                <w:rFonts w:ascii="Times New Roman" w:hAnsi="Times New Roman" w:cs="Times New Roman" w:eastAsia="Times New Roman"/>
                <w:b w:val="0"/>
                <w:i w:val="0"/>
                <w:sz w:val="21"/>
              </w:rPr>
              <w:t>- Nếu không có khói xì ra bên ngoài thì qui trình thử kín hoàn tất, tiếp tục thử xì khói ở những phân đoạn khác.</w:t>
            </w:r>
          </w:p>
        </w:tc>
      </w:tr>
    </w:tbl>
    <w:p>
      <w:pPr>
        <w:keepNext w:val="0"/>
        <w:spacing w:before="0" w:after="80" w:line="288" w:lineRule="auto"/>
        <w:jc w:val="both"/>
      </w:pPr>
    </w:p>
    <w:p>
      <w:pPr>
        <w:pStyle w:val="Heading3"/>
      </w:pPr>
      <w:r>
        <w:t>17.9. Giám sát hệ thống điện nhẹ: camera, truyền hình, loa, điện thoại, mạng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đầu vào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Với các thiết bị nhập khẩu cần phải đáp ứng một số yêu cầu sau:</w:t>
            </w:r>
          </w:p>
          <w:p>
            <w:pPr>
              <w:spacing w:after="30" w:before="0" w:line="264" w:lineRule="auto"/>
              <w:jc w:val="left"/>
            </w:pPr>
            <w:r>
              <w:rPr>
                <w:rFonts w:ascii="Times New Roman" w:hAnsi="Times New Roman" w:cs="Times New Roman" w:eastAsia="Times New Roman"/>
                <w:b w:val="0"/>
                <w:i w:val="0"/>
                <w:sz w:val="21"/>
              </w:rPr>
              <w:t>- Phải có chứng thư của Vinacontrol chứng nhận lô hàng nhập khẩu theo quy định. (hàng mới, chưa sử dụng lần nào, ...)</w:t>
            </w:r>
          </w:p>
          <w:p>
            <w:pPr>
              <w:spacing w:after="30" w:before="0" w:line="264" w:lineRule="auto"/>
              <w:jc w:val="left"/>
            </w:pPr>
            <w:r>
              <w:rPr>
                <w:rFonts w:ascii="Times New Roman" w:hAnsi="Times New Roman" w:cs="Times New Roman" w:eastAsia="Times New Roman"/>
                <w:b w:val="0"/>
                <w:i w:val="0"/>
                <w:sz w:val="21"/>
              </w:rPr>
              <w:t>- Tất cả các lô hàng đều phải có đầy đủ giấy tờ xuất xưởng, vận chuyển, nhập khẩu cũng như danh sách linh kiện, vật tư cụ thể của mỗi lô hàng (Packinglist)</w:t>
            </w:r>
          </w:p>
          <w:p>
            <w:pPr>
              <w:spacing w:after="30" w:before="0" w:line="264" w:lineRule="auto"/>
              <w:jc w:val="left"/>
            </w:pPr>
            <w:r>
              <w:rPr>
                <w:rFonts w:ascii="Times New Roman" w:hAnsi="Times New Roman" w:cs="Times New Roman" w:eastAsia="Times New Roman"/>
                <w:b w:val="0"/>
                <w:i w:val="0"/>
                <w:sz w:val="21"/>
              </w:rPr>
              <w:t>- Tất cả các thiết bị đều phải có hồ sơ kĩ thuật gốc. Các linh kiện phải có đầy đủ các giấy tờ sau:</w:t>
            </w:r>
          </w:p>
          <w:p>
            <w:pPr>
              <w:spacing w:after="30" w:before="0" w:line="264" w:lineRule="auto"/>
              <w:jc w:val="left"/>
            </w:pPr>
            <w:r>
              <w:rPr>
                <w:rFonts w:ascii="Times New Roman" w:hAnsi="Times New Roman" w:cs="Times New Roman" w:eastAsia="Times New Roman"/>
                <w:b w:val="0"/>
                <w:i w:val="0"/>
                <w:sz w:val="21"/>
              </w:rPr>
              <w:t>- Giấy chứng nhận xuất xưởng, trong đó phải nêu rõ nơi sản xuất, tiêu chuẩn kĩ thuật áp dụng cho sản phẩm.</w:t>
            </w:r>
          </w:p>
          <w:p>
            <w:pPr>
              <w:spacing w:after="30" w:before="0" w:line="264" w:lineRule="auto"/>
              <w:jc w:val="left"/>
            </w:pPr>
            <w:r>
              <w:rPr>
                <w:rFonts w:ascii="Times New Roman" w:hAnsi="Times New Roman" w:cs="Times New Roman" w:eastAsia="Times New Roman"/>
                <w:b w:val="0"/>
                <w:i w:val="0"/>
                <w:sz w:val="21"/>
              </w:rPr>
              <w:t>- Giấy kiểm định an toàn của cơ quan chức năng có thẩm quyền cấp.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ống luồn dây và phụ kiện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lắp đặt ống âm trần, sàn</w:t>
            </w:r>
          </w:p>
          <w:p>
            <w:pPr>
              <w:spacing w:after="30" w:before="0" w:line="264" w:lineRule="auto"/>
              <w:jc w:val="left"/>
            </w:pPr>
            <w:r>
              <w:rPr>
                <w:rFonts w:ascii="Times New Roman" w:hAnsi="Times New Roman" w:cs="Times New Roman" w:eastAsia="Times New Roman"/>
                <w:b w:val="0"/>
                <w:i w:val="0"/>
                <w:sz w:val="21"/>
              </w:rPr>
              <w:t>- Kiểm tra lấy dấu, đo đạc, cố định ống và hộp nối dây bên trong kết cấu thép sàn. Băng kín các vị trí nối và hộp nối dây. Đặc biệt khi lắp đặt ống tránh các đường ống bị chồng chéo lên các đường ống của hệ thống khác.</w:t>
            </w:r>
          </w:p>
          <w:p>
            <w:pPr>
              <w:spacing w:after="30" w:before="0" w:line="264" w:lineRule="auto"/>
              <w:jc w:val="left"/>
            </w:pPr>
            <w:r>
              <w:rPr>
                <w:rFonts w:ascii="Times New Roman" w:hAnsi="Times New Roman" w:cs="Times New Roman" w:eastAsia="Times New Roman"/>
                <w:b w:val="0"/>
                <w:i w:val="0"/>
                <w:sz w:val="21"/>
              </w:rPr>
              <w:t>- Lưu ý: Không được phép nối măng xông tại vị trí ống qua dầm, kiểm tra sự cố định vị tri măng sông chắc chắn bằng keo và thép buộc vào lớp thép kết cấu</w:t>
            </w:r>
          </w:p>
          <w:p>
            <w:pPr>
              <w:spacing w:after="30" w:before="0" w:line="264" w:lineRule="auto"/>
              <w:jc w:val="left"/>
            </w:pPr>
            <w:r>
              <w:rPr>
                <w:rFonts w:ascii="Times New Roman" w:hAnsi="Times New Roman" w:cs="Times New Roman" w:eastAsia="Times New Roman"/>
                <w:b w:val="0"/>
                <w:i w:val="0"/>
                <w:sz w:val="21"/>
              </w:rPr>
              <w:t>- Kiểm tra lắp đặt ống âm tường</w:t>
            </w:r>
          </w:p>
          <w:p>
            <w:pPr>
              <w:spacing w:after="30" w:before="0" w:line="264" w:lineRule="auto"/>
              <w:jc w:val="left"/>
            </w:pPr>
            <w:r>
              <w:rPr>
                <w:rFonts w:ascii="Times New Roman" w:hAnsi="Times New Roman" w:cs="Times New Roman" w:eastAsia="Times New Roman"/>
                <w:b w:val="0"/>
                <w:i w:val="0"/>
                <w:sz w:val="21"/>
              </w:rPr>
              <w:t>- Kiểm tra độ chắc chắn của ống trên tường đảm bảo không bị dịch chuyển trong suốt quá trình hoàn thiện chát tường. Đế âm phải được cố định vào tường bằng đinh hoặc vữa chát tường.</w:t>
            </w:r>
          </w:p>
          <w:p>
            <w:pPr>
              <w:spacing w:after="30" w:before="0" w:line="264" w:lineRule="auto"/>
              <w:jc w:val="left"/>
            </w:pPr>
            <w:r>
              <w:rPr>
                <w:rFonts w:ascii="Times New Roman" w:hAnsi="Times New Roman" w:cs="Times New Roman" w:eastAsia="Times New Roman"/>
                <w:b w:val="0"/>
                <w:i w:val="0"/>
                <w:sz w:val="21"/>
              </w:rPr>
              <w:t>- Khoảng cách từ đế âm đến vị trí định vị ống là 300mm và các mối định vị tiếp theo là 1000mm</w:t>
            </w:r>
          </w:p>
          <w:p>
            <w:pPr>
              <w:spacing w:after="30" w:before="0" w:line="264" w:lineRule="auto"/>
              <w:jc w:val="left"/>
            </w:pPr>
            <w:r>
              <w:rPr>
                <w:rFonts w:ascii="Times New Roman" w:hAnsi="Times New Roman" w:cs="Times New Roman" w:eastAsia="Times New Roman"/>
                <w:b w:val="0"/>
                <w:i w:val="0"/>
                <w:sz w:val="21"/>
              </w:rPr>
              <w:t>- Kiểm tra lắp đặt ống nổi trên trần</w:t>
            </w:r>
          </w:p>
          <w:p>
            <w:pPr>
              <w:spacing w:after="30" w:before="0" w:line="264" w:lineRule="auto"/>
              <w:jc w:val="left"/>
            </w:pPr>
            <w:r>
              <w:rPr>
                <w:rFonts w:ascii="Times New Roman" w:hAnsi="Times New Roman" w:cs="Times New Roman" w:eastAsia="Times New Roman"/>
                <w:b w:val="0"/>
                <w:i w:val="0"/>
                <w:sz w:val="21"/>
              </w:rPr>
              <w:t>- Kiểm tra lấy dấu, đo đạc trước khi lắp đặt tắc kê nhựa lên trần nhà.</w:t>
            </w:r>
          </w:p>
          <w:p>
            <w:pPr>
              <w:spacing w:after="30" w:before="0" w:line="264" w:lineRule="auto"/>
              <w:jc w:val="left"/>
            </w:pPr>
            <w:r>
              <w:rPr>
                <w:rFonts w:ascii="Times New Roman" w:hAnsi="Times New Roman" w:cs="Times New Roman" w:eastAsia="Times New Roman"/>
                <w:b w:val="0"/>
                <w:i w:val="0"/>
                <w:sz w:val="21"/>
              </w:rPr>
              <w:t>- Kiểm tra lắp đặt ống và sự cố định chắc chắn lên sát trần nhà. Đặc biệt tại các vị trí ống tránh các đường ống bị chồng chéo lên nhau trong cùng hệ thống hoặc chồng chéo lên nhau giữa các hệ thống khác nhau</w:t>
            </w:r>
          </w:p>
          <w:p>
            <w:pPr>
              <w:spacing w:after="30" w:before="0" w:line="264" w:lineRule="auto"/>
              <w:jc w:val="left"/>
            </w:pPr>
            <w:r>
              <w:rPr>
                <w:rFonts w:ascii="Times New Roman" w:hAnsi="Times New Roman" w:cs="Times New Roman" w:eastAsia="Times New Roman"/>
                <w:b w:val="0"/>
                <w:i w:val="0"/>
                <w:sz w:val="21"/>
              </w:rPr>
              <w:t>- Khoảng cách các kẹp ống trên là 1 mét, các vị trí uốn ống qua dầm đạt góc uốn là 45. Các đoạn ống trên tuyến đi thằng. Không được đi cong gây mất thẩm mỹ công trình.</w:t>
            </w:r>
          </w:p>
          <w:p>
            <w:pPr>
              <w:spacing w:after="30" w:before="0" w:line="264" w:lineRule="auto"/>
              <w:jc w:val="left"/>
            </w:pPr>
            <w:r>
              <w:rPr>
                <w:rFonts w:ascii="Times New Roman" w:hAnsi="Times New Roman" w:cs="Times New Roman" w:eastAsia="Times New Roman"/>
                <w:b w:val="0"/>
                <w:i w:val="0"/>
                <w:sz w:val="21"/>
              </w:rPr>
              <w:t>- Kiểm tra đánh dấu màu ống của các hệ thống, mỗi hệ thống một màu để dễ dàng nhận biết đường đi của mỗi hệ thống. (Sơn kẹp ống điện nhẹ màu xanh). Công việc này nhằm sau khi bàn giao cho người sử dụng, người sử dụng quản lý bảo trì các hệ thống tốt hơn, dễ dàng hơn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Kéo dải cáp trong ống luồn dây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lại công tác hoàn thiện lắp đặt tuyến, hệ thống ống luồn dây.</w:t>
            </w:r>
          </w:p>
          <w:p>
            <w:pPr>
              <w:spacing w:after="30" w:before="0" w:line="264" w:lineRule="auto"/>
              <w:jc w:val="left"/>
            </w:pPr>
            <w:r>
              <w:rPr>
                <w:rFonts w:ascii="Times New Roman" w:hAnsi="Times New Roman" w:cs="Times New Roman" w:eastAsia="Times New Roman"/>
                <w:b w:val="0"/>
                <w:i w:val="0"/>
                <w:sz w:val="21"/>
              </w:rPr>
              <w:t>- Kiểm tra, giám sát công tác kéo rải cáp. Biện pháp bảo vệ cáp, đầu cáp chờ, chiều dài cáp, số lượng cáp, đánh dấu cáp. trước và sau kéo dải cáp .</w:t>
            </w:r>
          </w:p>
          <w:p>
            <w:pPr>
              <w:spacing w:after="30" w:before="0" w:line="264" w:lineRule="auto"/>
              <w:jc w:val="left"/>
            </w:pPr>
            <w:r>
              <w:rPr>
                <w:rFonts w:ascii="Times New Roman" w:hAnsi="Times New Roman" w:cs="Times New Roman" w:eastAsia="Times New Roman"/>
                <w:b w:val="0"/>
                <w:i w:val="0"/>
                <w:sz w:val="21"/>
              </w:rPr>
              <w:t>- Ống luồn dây trước khi kéo, dải cáp phải được vệ sạch sẽ kỹ càng, có dây thép mồi để kéo cáp. Không sử dụng dầu mỡ để bôi trơn khi kéo dải cáp</w:t>
            </w:r>
          </w:p>
          <w:p>
            <w:pPr>
              <w:spacing w:after="30" w:before="0" w:line="264" w:lineRule="auto"/>
              <w:jc w:val="left"/>
            </w:pPr>
            <w:r>
              <w:rPr>
                <w:rFonts w:ascii="Times New Roman" w:hAnsi="Times New Roman" w:cs="Times New Roman" w:eastAsia="Times New Roman"/>
                <w:b w:val="0"/>
                <w:i w:val="0"/>
                <w:sz w:val="21"/>
              </w:rPr>
              <w:t>- Tổng tiết diện của cáp trong ống không lớn hơn 40% tiết diện của ống.</w:t>
            </w:r>
          </w:p>
          <w:p>
            <w:pPr>
              <w:spacing w:after="30" w:before="0" w:line="264" w:lineRule="auto"/>
              <w:jc w:val="left"/>
            </w:pPr>
            <w:r>
              <w:rPr>
                <w:rFonts w:ascii="Times New Roman" w:hAnsi="Times New Roman" w:cs="Times New Roman" w:eastAsia="Times New Roman"/>
                <w:b w:val="0"/>
                <w:i w:val="0"/>
                <w:sz w:val="21"/>
              </w:rPr>
              <w:t>- Chiều cáp điện phải lớn hơn chiều dài của tuyến ống để đảm bảo cáp điện liên tục không có mối nối . Các hộp nối cáp phát sinh phải được đồng ý văn bản của tư vấn giám sát.Chiều dài đầu cáp chờ dự phòng từ 0,5 đến 1 m.</w:t>
            </w:r>
          </w:p>
          <w:p>
            <w:pPr>
              <w:spacing w:after="30" w:before="0" w:line="264" w:lineRule="auto"/>
              <w:jc w:val="left"/>
            </w:pPr>
            <w:r>
              <w:rPr>
                <w:rFonts w:ascii="Times New Roman" w:hAnsi="Times New Roman" w:cs="Times New Roman" w:eastAsia="Times New Roman"/>
                <w:b w:val="0"/>
                <w:i w:val="0"/>
                <w:sz w:val="21"/>
              </w:rPr>
              <w:t>- Sau khi kéo dải cáp, miệng ống tại các vị trí xuyên tầng, xuyên tường phái được bịt kín bằng vật liệu không cháy có cấp chịu lửa phù hợp, không có hại cho cách điện của cáp.</w:t>
            </w:r>
          </w:p>
          <w:p>
            <w:pPr>
              <w:spacing w:after="30" w:before="0" w:line="264" w:lineRule="auto"/>
              <w:jc w:val="left"/>
            </w:pPr>
            <w:r>
              <w:rPr>
                <w:rFonts w:ascii="Times New Roman" w:hAnsi="Times New Roman" w:cs="Times New Roman" w:eastAsia="Times New Roman"/>
                <w:b w:val="0"/>
                <w:i w:val="0"/>
                <w:sz w:val="21"/>
              </w:rPr>
              <w:t>- Kiểm tra các biện pháp an tòan khi kéo dải cáp.</w:t>
            </w:r>
          </w:p>
          <w:p>
            <w:pPr>
              <w:spacing w:after="30" w:before="0" w:line="264" w:lineRule="auto"/>
              <w:jc w:val="left"/>
            </w:pPr>
            <w:r>
              <w:rPr>
                <w:rFonts w:ascii="Times New Roman" w:hAnsi="Times New Roman" w:cs="Times New Roman" w:eastAsia="Times New Roman"/>
                <w:b w:val="0"/>
                <w:i w:val="0"/>
                <w:sz w:val="21"/>
              </w:rPr>
              <w:t>- Các đường cáp truyền dẫn dữ liệu, nếu giao nhau với các đường cáp điện hay tín hiệu khác, phải đặt cách nhau tối thiểu 50mm để đảm bảo tránh nhiễu cho đường truyền. Các đường cáp dữ liệu, nếu chạy song song với hệ thống cáp nguồn, sẽ được đặt cách nhau tối thiểu 150mm.</w:t>
            </w:r>
          </w:p>
          <w:p>
            <w:pPr>
              <w:spacing w:after="30" w:before="0" w:line="264" w:lineRule="auto"/>
              <w:jc w:val="left"/>
            </w:pPr>
            <w:r>
              <w:rPr>
                <w:rFonts w:ascii="Times New Roman" w:hAnsi="Times New Roman" w:cs="Times New Roman" w:eastAsia="Times New Roman"/>
                <w:b w:val="0"/>
                <w:i w:val="0"/>
                <w:sz w:val="21"/>
              </w:rPr>
              <w:t>- Cáp được dán nhán rõ ràng tại cả 2 đầu. Không được để nhãn cáp nằm trong bó.</w:t>
            </w:r>
          </w:p>
          <w:p>
            <w:pPr>
              <w:spacing w:after="30" w:before="0" w:line="264" w:lineRule="auto"/>
              <w:jc w:val="left"/>
            </w:pPr>
            <w:r>
              <w:rPr>
                <w:rFonts w:ascii="Times New Roman" w:hAnsi="Times New Roman" w:cs="Times New Roman" w:eastAsia="Times New Roman"/>
                <w:b w:val="0"/>
                <w:i w:val="0"/>
                <w:sz w:val="21"/>
              </w:rPr>
              <w:t>- Mặt che bụi phải lắp ở các đầu nối cho tới khi kết nối tới thiết bị cụ thể.</w:t>
            </w:r>
          </w:p>
          <w:p>
            <w:pPr>
              <w:spacing w:after="30" w:before="0" w:line="264" w:lineRule="auto"/>
              <w:jc w:val="left"/>
            </w:pPr>
            <w:r>
              <w:rPr>
                <w:rFonts w:ascii="Times New Roman" w:hAnsi="Times New Roman" w:cs="Times New Roman" w:eastAsia="Times New Roman"/>
                <w:b w:val="0"/>
                <w:i w:val="0"/>
                <w:sz w:val="21"/>
              </w:rPr>
              <w:t>- Kiểm tra lắp đặt các nút outlet:</w:t>
            </w:r>
          </w:p>
          <w:p>
            <w:pPr>
              <w:spacing w:after="30" w:before="0" w:line="264" w:lineRule="auto"/>
              <w:jc w:val="left"/>
            </w:pPr>
            <w:r>
              <w:rPr>
                <w:rFonts w:ascii="Times New Roman" w:hAnsi="Times New Roman" w:cs="Times New Roman" w:eastAsia="Times New Roman"/>
                <w:b w:val="0"/>
                <w:i w:val="0"/>
                <w:sz w:val="21"/>
              </w:rPr>
              <w:t>- Kiểm tra sự chắc chắn của các đầu nhân mạng cat5e và cat6</w:t>
            </w:r>
          </w:p>
          <w:p>
            <w:pPr>
              <w:spacing w:after="30" w:before="0" w:line="264" w:lineRule="auto"/>
              <w:jc w:val="left"/>
            </w:pPr>
            <w:r>
              <w:rPr>
                <w:rFonts w:ascii="Times New Roman" w:hAnsi="Times New Roman" w:cs="Times New Roman" w:eastAsia="Times New Roman"/>
                <w:b w:val="0"/>
                <w:i w:val="0"/>
                <w:sz w:val="21"/>
              </w:rPr>
              <w:t>- Kiểm tra lắp đặt mặt outlet để hoàn thiện các nút outlet</w:t>
            </w:r>
          </w:p>
          <w:p>
            <w:pPr>
              <w:spacing w:after="30" w:before="0" w:line="264" w:lineRule="auto"/>
              <w:jc w:val="left"/>
            </w:pPr>
            <w:r>
              <w:rPr>
                <w:rFonts w:ascii="Times New Roman" w:hAnsi="Times New Roman" w:cs="Times New Roman" w:eastAsia="Times New Roman"/>
                <w:b w:val="0"/>
                <w:i w:val="0"/>
                <w:sz w:val="21"/>
              </w:rPr>
              <w:t>- Kiểm tra lắp đặt cáp đối với hệ thống mạng máy tính và điện thoại:</w:t>
            </w:r>
          </w:p>
          <w:p>
            <w:pPr>
              <w:spacing w:after="30" w:before="0" w:line="264" w:lineRule="auto"/>
              <w:jc w:val="left"/>
            </w:pPr>
            <w:r>
              <w:rPr>
                <w:rFonts w:ascii="Times New Roman" w:hAnsi="Times New Roman" w:cs="Times New Roman" w:eastAsia="Times New Roman"/>
                <w:b w:val="0"/>
                <w:i w:val="0"/>
                <w:sz w:val="21"/>
              </w:rPr>
              <w:t>- Kiểm tra điểm kết nối người dùng (Telecommunication Outlet -TO) thường gọi là ổ cắm mạng dùng kết nối người dùng cuối vào hệ thống mạng thông qua dây nhảy (Patch Cord).</w:t>
            </w:r>
          </w:p>
          <w:p>
            <w:pPr>
              <w:spacing w:after="30" w:before="0" w:line="264" w:lineRule="auto"/>
              <w:jc w:val="left"/>
            </w:pPr>
            <w:r>
              <w:rPr>
                <w:rFonts w:ascii="Times New Roman" w:hAnsi="Times New Roman" w:cs="Times New Roman" w:eastAsia="Times New Roman"/>
                <w:b w:val="0"/>
                <w:i w:val="0"/>
                <w:sz w:val="21"/>
              </w:rPr>
              <w:t>- Kiểm tra Cáp Cat6 chạy từ Core Switch qua dọc trục kỹ thuật, nối đến các Access switch tầng tại các phòng kĩ thuật điện.</w:t>
            </w:r>
          </w:p>
          <w:p>
            <w:pPr>
              <w:spacing w:after="30" w:before="0" w:line="264" w:lineRule="auto"/>
              <w:jc w:val="left"/>
            </w:pPr>
            <w:r>
              <w:rPr>
                <w:rFonts w:ascii="Times New Roman" w:hAnsi="Times New Roman" w:cs="Times New Roman" w:eastAsia="Times New Roman"/>
                <w:b w:val="0"/>
                <w:i w:val="0"/>
                <w:sz w:val="21"/>
              </w:rPr>
              <w:t>- Kiểm tra kéo dải dây nhẩy chuyên dụng để kết nối từ các ODF đến các thiết bị chuyển mạch.</w:t>
            </w:r>
          </w:p>
          <w:p>
            <w:pPr>
              <w:spacing w:after="30" w:before="0" w:line="264" w:lineRule="auto"/>
              <w:jc w:val="left"/>
            </w:pPr>
            <w:r>
              <w:rPr>
                <w:rFonts w:ascii="Times New Roman" w:hAnsi="Times New Roman" w:cs="Times New Roman" w:eastAsia="Times New Roman"/>
                <w:b w:val="0"/>
                <w:i w:val="0"/>
                <w:sz w:val="21"/>
              </w:rPr>
              <w:t>- Kiểm tra đấu nối cáp đối với hệ thống camera:</w:t>
            </w:r>
          </w:p>
          <w:p>
            <w:pPr>
              <w:spacing w:after="30" w:before="0" w:line="264" w:lineRule="auto"/>
              <w:jc w:val="left"/>
            </w:pPr>
            <w:r>
              <w:rPr>
                <w:rFonts w:ascii="Times New Roman" w:hAnsi="Times New Roman" w:cs="Times New Roman" w:eastAsia="Times New Roman"/>
                <w:b w:val="0"/>
                <w:i w:val="0"/>
                <w:sz w:val="21"/>
              </w:rPr>
              <w:t>- Kiểm tra kéo dải cáp tín hiệu cho camera CAT6 truyền dẫn tín hiệu từ camera tới các đầu ghi DVR đặt tại phòng kỹ thuật CCTV đặt tại phòng trực,</w:t>
            </w:r>
          </w:p>
          <w:p>
            <w:pPr>
              <w:spacing w:after="30" w:before="0" w:line="264" w:lineRule="auto"/>
              <w:jc w:val="left"/>
            </w:pPr>
            <w:r>
              <w:rPr>
                <w:rFonts w:ascii="Times New Roman" w:hAnsi="Times New Roman" w:cs="Times New Roman" w:eastAsia="Times New Roman"/>
                <w:b w:val="0"/>
                <w:i w:val="0"/>
                <w:sz w:val="21"/>
              </w:rPr>
              <w:t>- Kiểm tra đấu nối cáp vào camera và từ cáp vào đầu ghi DVR (các đầu nối RJ45)</w:t>
            </w:r>
          </w:p>
          <w:p>
            <w:pPr>
              <w:spacing w:after="30" w:before="0" w:line="264" w:lineRule="auto"/>
              <w:jc w:val="left"/>
            </w:pPr>
            <w:r>
              <w:rPr>
                <w:rFonts w:ascii="Times New Roman" w:hAnsi="Times New Roman" w:cs="Times New Roman" w:eastAsia="Times New Roman"/>
                <w:b w:val="0"/>
                <w:i w:val="0"/>
                <w:sz w:val="21"/>
              </w:rPr>
              <w:t>- Kiểm tra đấu nối cáp đối với hệ thống truyền hình cáp:</w:t>
            </w:r>
          </w:p>
          <w:p>
            <w:pPr>
              <w:spacing w:after="30" w:before="0" w:line="264" w:lineRule="auto"/>
              <w:jc w:val="left"/>
            </w:pPr>
            <w:r>
              <w:rPr>
                <w:rFonts w:ascii="Times New Roman" w:hAnsi="Times New Roman" w:cs="Times New Roman" w:eastAsia="Times New Roman"/>
                <w:b w:val="0"/>
                <w:i w:val="0"/>
                <w:sz w:val="21"/>
              </w:rPr>
              <w:t>- Kiểm tra kéo dải cáp đồng trục RG11 và RG6 cũng sử dụng các đấu nối BNC để đấu nối cáp vào bộ chia, khuếch đại và các outlet của hệ thống truyền hình</w:t>
            </w:r>
          </w:p>
          <w:p>
            <w:pPr>
              <w:spacing w:after="30" w:before="0" w:line="264" w:lineRule="auto"/>
              <w:jc w:val="left"/>
            </w:pPr>
            <w:r>
              <w:rPr>
                <w:rFonts w:ascii="Times New Roman" w:hAnsi="Times New Roman" w:cs="Times New Roman" w:eastAsia="Times New Roman"/>
                <w:b w:val="0"/>
                <w:i w:val="0"/>
                <w:sz w:val="21"/>
              </w:rPr>
              <w:t>- Kiểm tra lắp đặt từ bộ khuếch đại đến các bộ chia nhánh đến các điểm cuối.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lắp đặt tủ Rack, hộp bảo vệ:</w:t>
            </w:r>
          </w:p>
          <w:p>
            <w:pPr>
              <w:spacing w:after="30" w:before="0" w:line="264" w:lineRule="auto"/>
              <w:jc w:val="left"/>
            </w:pPr>
            <w:r>
              <w:rPr>
                <w:rFonts w:ascii="Times New Roman" w:hAnsi="Times New Roman" w:cs="Times New Roman" w:eastAsia="Times New Roman"/>
                <w:b w:val="0"/>
                <w:i w:val="0"/>
                <w:sz w:val="21"/>
              </w:rPr>
              <w:t>- Kiểm tra lắp đặt đúng vị trí theo bản vẽ shop đã phê duyệt</w:t>
            </w:r>
          </w:p>
          <w:p>
            <w:pPr>
              <w:spacing w:after="30" w:before="0" w:line="264" w:lineRule="auto"/>
              <w:jc w:val="left"/>
            </w:pPr>
            <w:r>
              <w:rPr>
                <w:rFonts w:ascii="Times New Roman" w:hAnsi="Times New Roman" w:cs="Times New Roman" w:eastAsia="Times New Roman"/>
                <w:b w:val="0"/>
                <w:i w:val="0"/>
                <w:sz w:val="21"/>
              </w:rPr>
              <w:t>- Kiểm tra tất cả các tủ Rack phải được nối đất qua hệ thống tiếp địa.</w:t>
            </w:r>
          </w:p>
          <w:p>
            <w:pPr>
              <w:spacing w:after="30" w:before="0" w:line="264" w:lineRule="auto"/>
              <w:jc w:val="left"/>
            </w:pPr>
            <w:r>
              <w:rPr>
                <w:rFonts w:ascii="Times New Roman" w:hAnsi="Times New Roman" w:cs="Times New Roman" w:eastAsia="Times New Roman"/>
                <w:b w:val="0"/>
                <w:i w:val="0"/>
                <w:sz w:val="21"/>
              </w:rPr>
              <w:t>- Kiểm tra lắp đặt thiết bị và cấu hình hệ thống mạng LAN/Thoại:</w:t>
            </w:r>
          </w:p>
          <w:p>
            <w:pPr>
              <w:spacing w:after="30" w:before="0" w:line="264" w:lineRule="auto"/>
              <w:jc w:val="left"/>
            </w:pPr>
            <w:r>
              <w:rPr>
                <w:rFonts w:ascii="Times New Roman" w:hAnsi="Times New Roman" w:cs="Times New Roman" w:eastAsia="Times New Roman"/>
                <w:b w:val="0"/>
                <w:i w:val="0"/>
                <w:sz w:val="21"/>
              </w:rPr>
              <w:t>- Kiểm tra lắp đặt các thiết bị chuyển mạch, firewall, access point</w:t>
            </w:r>
          </w:p>
          <w:p>
            <w:pPr>
              <w:spacing w:after="30" w:before="0" w:line="264" w:lineRule="auto"/>
              <w:jc w:val="left"/>
            </w:pPr>
            <w:r>
              <w:rPr>
                <w:rFonts w:ascii="Times New Roman" w:hAnsi="Times New Roman" w:cs="Times New Roman" w:eastAsia="Times New Roman"/>
                <w:b w:val="0"/>
                <w:i w:val="0"/>
                <w:sz w:val="21"/>
              </w:rPr>
              <w:t>- Hình ảnh gắn giá đỡ cho Switch</w:t>
            </w:r>
          </w:p>
          <w:p>
            <w:pPr>
              <w:spacing w:after="30" w:before="0" w:line="264" w:lineRule="auto"/>
              <w:jc w:val="left"/>
            </w:pPr>
            <w:r>
              <w:rPr>
                <w:rFonts w:ascii="Times New Roman" w:hAnsi="Times New Roman" w:cs="Times New Roman" w:eastAsia="Times New Roman"/>
                <w:b w:val="0"/>
                <w:i w:val="0"/>
                <w:sz w:val="21"/>
              </w:rPr>
              <w:t>- Hình ảnh lắp Switch lên tủ RACK</w:t>
            </w:r>
          </w:p>
          <w:p>
            <w:pPr>
              <w:spacing w:after="30" w:before="0" w:line="264" w:lineRule="auto"/>
              <w:jc w:val="left"/>
            </w:pPr>
            <w:r>
              <w:rPr>
                <w:rFonts w:ascii="Times New Roman" w:hAnsi="Times New Roman" w:cs="Times New Roman" w:eastAsia="Times New Roman"/>
                <w:b w:val="0"/>
                <w:i w:val="0"/>
                <w:sz w:val="21"/>
              </w:rPr>
              <w:t>- Hình ảnh lắp đặt tai đỡ cáp</w:t>
            </w:r>
          </w:p>
          <w:p>
            <w:pPr>
              <w:spacing w:after="30" w:before="0" w:line="264" w:lineRule="auto"/>
              <w:jc w:val="left"/>
            </w:pPr>
            <w:r>
              <w:rPr>
                <w:rFonts w:ascii="Times New Roman" w:hAnsi="Times New Roman" w:cs="Times New Roman" w:eastAsia="Times New Roman"/>
                <w:b w:val="0"/>
                <w:i w:val="0"/>
                <w:sz w:val="21"/>
              </w:rPr>
              <w:t>- Hình ảnh kết nối cáp mạng</w:t>
            </w:r>
          </w:p>
          <w:p>
            <w:pPr>
              <w:spacing w:after="30" w:before="0" w:line="264" w:lineRule="auto"/>
              <w:jc w:val="left"/>
            </w:pPr>
            <w:r>
              <w:rPr>
                <w:rFonts w:ascii="Times New Roman" w:hAnsi="Times New Roman" w:cs="Times New Roman" w:eastAsia="Times New Roman"/>
                <w:b w:val="0"/>
                <w:i w:val="0"/>
                <w:sz w:val="21"/>
              </w:rPr>
              <w:t>- Hình ảnh lắp đặt module cáp quang</w:t>
            </w:r>
          </w:p>
          <w:p>
            <w:pPr>
              <w:spacing w:after="30" w:before="0" w:line="264" w:lineRule="auto"/>
              <w:jc w:val="left"/>
            </w:pPr>
            <w:r>
              <w:rPr>
                <w:rFonts w:ascii="Times New Roman" w:hAnsi="Times New Roman" w:cs="Times New Roman" w:eastAsia="Times New Roman"/>
                <w:b w:val="0"/>
                <w:i w:val="0"/>
                <w:sz w:val="21"/>
              </w:rPr>
              <w:t>- Hình ảnh kết nối cáp quang (kết nối bằng dây nhảy chuyên dụng đến ODF)</w:t>
            </w:r>
          </w:p>
          <w:p>
            <w:pPr>
              <w:spacing w:after="30" w:before="0" w:line="264" w:lineRule="auto"/>
              <w:jc w:val="left"/>
            </w:pPr>
            <w:r>
              <w:rPr>
                <w:rFonts w:ascii="Times New Roman" w:hAnsi="Times New Roman" w:cs="Times New Roman" w:eastAsia="Times New Roman"/>
                <w:b w:val="0"/>
                <w:i w:val="0"/>
                <w:sz w:val="21"/>
              </w:rPr>
              <w:t>- Kiểm tra khoảng cách tối thiểu giữa các thiết bị để tạo độ thông thoáng</w:t>
            </w:r>
          </w:p>
          <w:p>
            <w:pPr>
              <w:spacing w:after="30" w:before="0" w:line="264" w:lineRule="auto"/>
              <w:jc w:val="left"/>
            </w:pPr>
            <w:r>
              <w:rPr>
                <w:rFonts w:ascii="Times New Roman" w:hAnsi="Times New Roman" w:cs="Times New Roman" w:eastAsia="Times New Roman"/>
                <w:b w:val="0"/>
                <w:i w:val="0"/>
                <w:sz w:val="21"/>
              </w:rPr>
              <w:t>- Kiểm tra cấu hình hệ thống chuyển mạch firewall, access point:</w:t>
            </w:r>
          </w:p>
          <w:p>
            <w:pPr>
              <w:spacing w:after="30" w:before="0" w:line="264" w:lineRule="auto"/>
              <w:jc w:val="left"/>
            </w:pPr>
            <w:r>
              <w:rPr>
                <w:rFonts w:ascii="Times New Roman" w:hAnsi="Times New Roman" w:cs="Times New Roman" w:eastAsia="Times New Roman"/>
                <w:b w:val="0"/>
                <w:i w:val="0"/>
                <w:sz w:val="21"/>
              </w:rPr>
              <w:t>- Cấu hình Core module</w:t>
            </w:r>
          </w:p>
          <w:p>
            <w:pPr>
              <w:spacing w:after="30" w:before="0" w:line="264" w:lineRule="auto"/>
              <w:jc w:val="left"/>
            </w:pPr>
            <w:r>
              <w:rPr>
                <w:rFonts w:ascii="Times New Roman" w:hAnsi="Times New Roman" w:cs="Times New Roman" w:eastAsia="Times New Roman"/>
                <w:b w:val="0"/>
                <w:i w:val="0"/>
                <w:sz w:val="21"/>
              </w:rPr>
              <w:t>- Cấu hình quản trị</w:t>
            </w:r>
          </w:p>
          <w:p>
            <w:pPr>
              <w:spacing w:after="30" w:before="0" w:line="264" w:lineRule="auto"/>
              <w:jc w:val="left"/>
            </w:pPr>
            <w:r>
              <w:rPr>
                <w:rFonts w:ascii="Times New Roman" w:hAnsi="Times New Roman" w:cs="Times New Roman" w:eastAsia="Times New Roman"/>
                <w:b w:val="0"/>
                <w:i w:val="0"/>
                <w:sz w:val="21"/>
              </w:rPr>
              <w:t>- Cấu hình SNMP để quản trị thiết bị</w:t>
            </w:r>
          </w:p>
          <w:p>
            <w:pPr>
              <w:spacing w:after="30" w:before="0" w:line="264" w:lineRule="auto"/>
              <w:jc w:val="left"/>
            </w:pPr>
            <w:r>
              <w:rPr>
                <w:rFonts w:ascii="Times New Roman" w:hAnsi="Times New Roman" w:cs="Times New Roman" w:eastAsia="Times New Roman"/>
                <w:b w:val="0"/>
                <w:i w:val="0"/>
                <w:sz w:val="21"/>
              </w:rPr>
              <w:t>- Cấu hình ảo hóa thiết bị</w:t>
            </w:r>
          </w:p>
          <w:p>
            <w:pPr>
              <w:spacing w:after="30" w:before="0" w:line="264" w:lineRule="auto"/>
              <w:jc w:val="left"/>
            </w:pPr>
            <w:r>
              <w:rPr>
                <w:rFonts w:ascii="Times New Roman" w:hAnsi="Times New Roman" w:cs="Times New Roman" w:eastAsia="Times New Roman"/>
                <w:b w:val="0"/>
                <w:i w:val="0"/>
                <w:sz w:val="21"/>
              </w:rPr>
              <w:t>- Cấu hình kết nối đến các module</w:t>
            </w:r>
          </w:p>
          <w:p>
            <w:pPr>
              <w:spacing w:after="30" w:before="0" w:line="264" w:lineRule="auto"/>
              <w:jc w:val="left"/>
            </w:pPr>
            <w:r>
              <w:rPr>
                <w:rFonts w:ascii="Times New Roman" w:hAnsi="Times New Roman" w:cs="Times New Roman" w:eastAsia="Times New Roman"/>
                <w:b w:val="0"/>
                <w:i w:val="0"/>
                <w:sz w:val="21"/>
              </w:rPr>
              <w:t>- Cấu hình định tuyển</w:t>
            </w:r>
          </w:p>
          <w:p>
            <w:pPr>
              <w:spacing w:after="30" w:before="0" w:line="264" w:lineRule="auto"/>
              <w:jc w:val="left"/>
            </w:pPr>
            <w:r>
              <w:rPr>
                <w:rFonts w:ascii="Times New Roman" w:hAnsi="Times New Roman" w:cs="Times New Roman" w:eastAsia="Times New Roman"/>
                <w:b w:val="0"/>
                <w:i w:val="0"/>
                <w:sz w:val="21"/>
              </w:rPr>
              <w:t>- Cấu hình Access module</w:t>
            </w:r>
          </w:p>
          <w:p>
            <w:pPr>
              <w:spacing w:after="30" w:before="0" w:line="264" w:lineRule="auto"/>
              <w:jc w:val="left"/>
            </w:pPr>
            <w:r>
              <w:rPr>
                <w:rFonts w:ascii="Times New Roman" w:hAnsi="Times New Roman" w:cs="Times New Roman" w:eastAsia="Times New Roman"/>
                <w:b w:val="0"/>
                <w:i w:val="0"/>
                <w:sz w:val="21"/>
              </w:rPr>
              <w:t>- Thiết bị chuyển mạch truy cập</w:t>
            </w:r>
          </w:p>
          <w:p>
            <w:pPr>
              <w:spacing w:after="30" w:before="0" w:line="264" w:lineRule="auto"/>
              <w:jc w:val="left"/>
            </w:pPr>
            <w:r>
              <w:rPr>
                <w:rFonts w:ascii="Times New Roman" w:hAnsi="Times New Roman" w:cs="Times New Roman" w:eastAsia="Times New Roman"/>
                <w:b w:val="0"/>
                <w:i w:val="0"/>
                <w:sz w:val="21"/>
              </w:rPr>
              <w:t>- Cấu hình quản trị</w:t>
            </w:r>
          </w:p>
          <w:p>
            <w:pPr>
              <w:spacing w:after="30" w:before="0" w:line="264" w:lineRule="auto"/>
              <w:jc w:val="left"/>
            </w:pPr>
            <w:r>
              <w:rPr>
                <w:rFonts w:ascii="Times New Roman" w:hAnsi="Times New Roman" w:cs="Times New Roman" w:eastAsia="Times New Roman"/>
                <w:b w:val="0"/>
                <w:i w:val="0"/>
                <w:sz w:val="21"/>
              </w:rPr>
              <w:t>- Cấu hình SNMP để quản trị thiết bị</w:t>
            </w:r>
          </w:p>
          <w:p>
            <w:pPr>
              <w:spacing w:after="30" w:before="0" w:line="264" w:lineRule="auto"/>
              <w:jc w:val="left"/>
            </w:pPr>
            <w:r>
              <w:rPr>
                <w:rFonts w:ascii="Times New Roman" w:hAnsi="Times New Roman" w:cs="Times New Roman" w:eastAsia="Times New Roman"/>
                <w:b w:val="0"/>
                <w:i w:val="0"/>
                <w:sz w:val="21"/>
              </w:rPr>
              <w:t>- Cấu hình kết nối đến các Module</w:t>
            </w:r>
          </w:p>
          <w:p>
            <w:pPr>
              <w:spacing w:after="30" w:before="0" w:line="264" w:lineRule="auto"/>
              <w:jc w:val="left"/>
            </w:pPr>
            <w:r>
              <w:rPr>
                <w:rFonts w:ascii="Times New Roman" w:hAnsi="Times New Roman" w:cs="Times New Roman" w:eastAsia="Times New Roman"/>
                <w:b w:val="0"/>
                <w:i w:val="0"/>
                <w:sz w:val="21"/>
              </w:rPr>
              <w:t>- Cấu hình Vlan Trunking</w:t>
            </w:r>
          </w:p>
          <w:p>
            <w:pPr>
              <w:spacing w:after="30" w:before="0" w:line="264" w:lineRule="auto"/>
              <w:jc w:val="left"/>
            </w:pPr>
            <w:r>
              <w:rPr>
                <w:rFonts w:ascii="Times New Roman" w:hAnsi="Times New Roman" w:cs="Times New Roman" w:eastAsia="Times New Roman"/>
                <w:b w:val="0"/>
                <w:i w:val="0"/>
                <w:sz w:val="21"/>
              </w:rPr>
              <w:t>- Cấu hình VTP Domain và Passwword để đồng bộ Domain VTP với Switch mode Server</w:t>
            </w:r>
          </w:p>
          <w:p>
            <w:pPr>
              <w:spacing w:after="30" w:before="0" w:line="264" w:lineRule="auto"/>
              <w:jc w:val="left"/>
            </w:pPr>
            <w:r>
              <w:rPr>
                <w:rFonts w:ascii="Times New Roman" w:hAnsi="Times New Roman" w:cs="Times New Roman" w:eastAsia="Times New Roman"/>
                <w:b w:val="0"/>
                <w:i w:val="0"/>
                <w:sz w:val="21"/>
              </w:rPr>
              <w:t>- Kiểm tra lắp đặt tổng đài</w:t>
            </w:r>
          </w:p>
          <w:p>
            <w:pPr>
              <w:spacing w:after="30" w:before="0" w:line="264" w:lineRule="auto"/>
              <w:jc w:val="left"/>
            </w:pPr>
            <w:r>
              <w:rPr>
                <w:rFonts w:ascii="Times New Roman" w:hAnsi="Times New Roman" w:cs="Times New Roman" w:eastAsia="Times New Roman"/>
                <w:b w:val="0"/>
                <w:i w:val="0"/>
                <w:sz w:val="21"/>
              </w:rPr>
              <w:t>- Kiểm tra vị trí đặt tủ thiết bị tổng đài có vị trí chính xác, sự phù hợp của ốc với vít lên tường</w:t>
            </w:r>
          </w:p>
          <w:p>
            <w:pPr>
              <w:spacing w:after="30" w:before="0" w:line="264" w:lineRule="auto"/>
              <w:jc w:val="left"/>
            </w:pPr>
            <w:r>
              <w:rPr>
                <w:rFonts w:ascii="Times New Roman" w:hAnsi="Times New Roman" w:cs="Times New Roman" w:eastAsia="Times New Roman"/>
                <w:b w:val="0"/>
                <w:i w:val="0"/>
                <w:sz w:val="21"/>
              </w:rPr>
              <w:t>- Hình ảnh cắm các bộ trung kế và thuê bao mở rộng</w:t>
            </w:r>
          </w:p>
          <w:p>
            <w:pPr>
              <w:spacing w:after="30" w:before="0" w:line="264" w:lineRule="auto"/>
              <w:jc w:val="left"/>
            </w:pPr>
            <w:r>
              <w:rPr>
                <w:rFonts w:ascii="Times New Roman" w:hAnsi="Times New Roman" w:cs="Times New Roman" w:eastAsia="Times New Roman"/>
                <w:b w:val="0"/>
                <w:i w:val="0"/>
                <w:sz w:val="21"/>
              </w:rPr>
              <w:t>- Hình ảnh đo thông mạch hệ thống dây chờ sẵn vào thiết bị</w:t>
            </w:r>
          </w:p>
          <w:p>
            <w:pPr>
              <w:spacing w:after="30" w:before="0" w:line="264" w:lineRule="auto"/>
              <w:jc w:val="left"/>
            </w:pPr>
            <w:r>
              <w:rPr>
                <w:rFonts w:ascii="Times New Roman" w:hAnsi="Times New Roman" w:cs="Times New Roman" w:eastAsia="Times New Roman"/>
                <w:b w:val="0"/>
                <w:i w:val="0"/>
                <w:sz w:val="21"/>
              </w:rPr>
              <w:t>- Hình ảnh kết nối dây dẫn trung kế và thuê bao vào tổng đài</w:t>
            </w:r>
          </w:p>
          <w:p>
            <w:pPr>
              <w:spacing w:after="30" w:before="0" w:line="264" w:lineRule="auto"/>
              <w:jc w:val="left"/>
            </w:pPr>
            <w:r>
              <w:rPr>
                <w:rFonts w:ascii="Times New Roman" w:hAnsi="Times New Roman" w:cs="Times New Roman" w:eastAsia="Times New Roman"/>
                <w:b w:val="0"/>
                <w:i w:val="0"/>
                <w:sz w:val="21"/>
              </w:rPr>
              <w:t>- Kiểm tra các đầu mối đảm bảo chắc chắn</w:t>
            </w:r>
          </w:p>
          <w:p>
            <w:pPr>
              <w:spacing w:after="30" w:before="0" w:line="264" w:lineRule="auto"/>
              <w:jc w:val="left"/>
            </w:pPr>
            <w:r>
              <w:rPr>
                <w:rFonts w:ascii="Times New Roman" w:hAnsi="Times New Roman" w:cs="Times New Roman" w:eastAsia="Times New Roman"/>
                <w:b w:val="0"/>
                <w:i w:val="0"/>
                <w:sz w:val="21"/>
              </w:rPr>
              <w:t>- Cấu hình các trung kế đầu vào</w:t>
            </w:r>
          </w:p>
          <w:p>
            <w:pPr>
              <w:spacing w:after="30" w:before="0" w:line="264" w:lineRule="auto"/>
              <w:jc w:val="left"/>
            </w:pPr>
            <w:r>
              <w:rPr>
                <w:rFonts w:ascii="Times New Roman" w:hAnsi="Times New Roman" w:cs="Times New Roman" w:eastAsia="Times New Roman"/>
                <w:b w:val="0"/>
                <w:i w:val="0"/>
                <w:sz w:val="21"/>
              </w:rPr>
              <w:t>- Cấu hình các máy nhánh</w:t>
            </w:r>
          </w:p>
          <w:p>
            <w:pPr>
              <w:spacing w:after="30" w:before="0" w:line="264" w:lineRule="auto"/>
              <w:jc w:val="left"/>
            </w:pPr>
            <w:r>
              <w:rPr>
                <w:rFonts w:ascii="Times New Roman" w:hAnsi="Times New Roman" w:cs="Times New Roman" w:eastAsia="Times New Roman"/>
                <w:b w:val="0"/>
                <w:i w:val="0"/>
                <w:sz w:val="21"/>
              </w:rPr>
              <w:t>- Cấu hình chuyển mạch, chuyển hướng, điều hướng các cuộc gọi.</w:t>
            </w:r>
          </w:p>
          <w:p>
            <w:pPr>
              <w:spacing w:after="30" w:before="0" w:line="264" w:lineRule="auto"/>
              <w:jc w:val="left"/>
            </w:pPr>
            <w:r>
              <w:rPr>
                <w:rFonts w:ascii="Times New Roman" w:hAnsi="Times New Roman" w:cs="Times New Roman" w:eastAsia="Times New Roman"/>
                <w:b w:val="0"/>
                <w:i w:val="0"/>
                <w:sz w:val="21"/>
              </w:rPr>
              <w:t>- Kiểm tra lắp đặt thiết bị hệ thống âm thanh:</w:t>
            </w:r>
          </w:p>
          <w:p>
            <w:pPr>
              <w:spacing w:after="30" w:before="0" w:line="264" w:lineRule="auto"/>
              <w:jc w:val="left"/>
            </w:pPr>
            <w:r>
              <w:rPr>
                <w:rFonts w:ascii="Times New Roman" w:hAnsi="Times New Roman" w:cs="Times New Roman" w:eastAsia="Times New Roman"/>
                <w:b w:val="0"/>
                <w:i w:val="0"/>
                <w:sz w:val="21"/>
              </w:rPr>
              <w:t>- Kiểm tra lắp đặt loa âm trần đúng vị trí và lấy dấu với mẫu có sẵn kèm theo thiết bị</w:t>
            </w:r>
          </w:p>
          <w:p>
            <w:pPr>
              <w:spacing w:after="30" w:before="0" w:line="264" w:lineRule="auto"/>
              <w:jc w:val="left"/>
            </w:pPr>
            <w:r>
              <w:rPr>
                <w:rFonts w:ascii="Times New Roman" w:hAnsi="Times New Roman" w:cs="Times New Roman" w:eastAsia="Times New Roman"/>
                <w:b w:val="0"/>
                <w:i w:val="0"/>
                <w:sz w:val="21"/>
              </w:rPr>
              <w:t>- Kiểm tra thông mạch dây dẫn đã chờ sẵn và đấu dây vào thiết bị</w:t>
            </w:r>
          </w:p>
          <w:p>
            <w:pPr>
              <w:spacing w:after="30" w:before="0" w:line="264" w:lineRule="auto"/>
              <w:jc w:val="left"/>
            </w:pPr>
            <w:r>
              <w:rPr>
                <w:rFonts w:ascii="Times New Roman" w:hAnsi="Times New Roman" w:cs="Times New Roman" w:eastAsia="Times New Roman"/>
                <w:b w:val="0"/>
                <w:i w:val="0"/>
                <w:sz w:val="21"/>
              </w:rPr>
              <w:t>- Kiểm tra lắp đặt loa hộp treo tường</w:t>
            </w:r>
          </w:p>
          <w:p>
            <w:pPr>
              <w:spacing w:after="30" w:before="0" w:line="264" w:lineRule="auto"/>
              <w:jc w:val="left"/>
            </w:pPr>
            <w:r>
              <w:rPr>
                <w:rFonts w:ascii="Times New Roman" w:hAnsi="Times New Roman" w:cs="Times New Roman" w:eastAsia="Times New Roman"/>
                <w:b w:val="0"/>
                <w:i w:val="0"/>
                <w:sz w:val="21"/>
              </w:rPr>
              <w:t>- Kiểm tra giá đỡ của loa được cố định vào mặt sau của loa trước</w:t>
            </w:r>
          </w:p>
          <w:p>
            <w:pPr>
              <w:spacing w:after="30" w:before="0" w:line="264" w:lineRule="auto"/>
              <w:jc w:val="left"/>
            </w:pPr>
            <w:r>
              <w:rPr>
                <w:rFonts w:ascii="Times New Roman" w:hAnsi="Times New Roman" w:cs="Times New Roman" w:eastAsia="Times New Roman"/>
                <w:b w:val="0"/>
                <w:i w:val="0"/>
                <w:sz w:val="21"/>
              </w:rPr>
              <w:t>- Đánh dấu lỗ khoan lên vị trí lắp đặt</w:t>
            </w:r>
          </w:p>
          <w:p>
            <w:pPr>
              <w:spacing w:after="30" w:before="0" w:line="264" w:lineRule="auto"/>
              <w:jc w:val="left"/>
            </w:pPr>
            <w:r>
              <w:rPr>
                <w:rFonts w:ascii="Times New Roman" w:hAnsi="Times New Roman" w:cs="Times New Roman" w:eastAsia="Times New Roman"/>
                <w:b w:val="0"/>
                <w:i w:val="0"/>
                <w:sz w:val="21"/>
              </w:rPr>
              <w:t>- Kiểm tra thông mạch dây dẫn chờ sẵn và đấu dây vào thiết bị trước khi lắp loa lên tường</w:t>
            </w:r>
          </w:p>
          <w:p>
            <w:pPr>
              <w:spacing w:after="30" w:before="0" w:line="264" w:lineRule="auto"/>
              <w:jc w:val="left"/>
            </w:pPr>
            <w:r>
              <w:rPr>
                <w:rFonts w:ascii="Times New Roman" w:hAnsi="Times New Roman" w:cs="Times New Roman" w:eastAsia="Times New Roman"/>
                <w:b w:val="0"/>
                <w:i w:val="0"/>
                <w:sz w:val="21"/>
              </w:rPr>
              <w:t>- Kiểm tra lắp đặt thiết bị trung tâm</w:t>
            </w:r>
          </w:p>
          <w:p>
            <w:pPr>
              <w:spacing w:after="30" w:before="0" w:line="264" w:lineRule="auto"/>
              <w:jc w:val="left"/>
            </w:pPr>
            <w:r>
              <w:rPr>
                <w:rFonts w:ascii="Times New Roman" w:hAnsi="Times New Roman" w:cs="Times New Roman" w:eastAsia="Times New Roman"/>
                <w:b w:val="0"/>
                <w:i w:val="0"/>
                <w:sz w:val="21"/>
              </w:rPr>
              <w:t>- Toàn bộ các thiết bị trung tâm được lắp đặt trong tủ thiết bị đặt tại phòng kỹ thuật (nếu có)</w:t>
            </w:r>
          </w:p>
          <w:p>
            <w:pPr>
              <w:spacing w:after="30" w:before="0" w:line="264" w:lineRule="auto"/>
              <w:jc w:val="left"/>
            </w:pPr>
            <w:r>
              <w:rPr>
                <w:rFonts w:ascii="Times New Roman" w:hAnsi="Times New Roman" w:cs="Times New Roman" w:eastAsia="Times New Roman"/>
                <w:b w:val="0"/>
                <w:i w:val="0"/>
                <w:sz w:val="21"/>
              </w:rPr>
              <w:t>- Kiểm tra vị trí lắp đặt tủ thiết bị</w:t>
            </w:r>
          </w:p>
          <w:p>
            <w:pPr>
              <w:spacing w:after="30" w:before="0" w:line="264" w:lineRule="auto"/>
              <w:jc w:val="left"/>
            </w:pPr>
            <w:r>
              <w:rPr>
                <w:rFonts w:ascii="Times New Roman" w:hAnsi="Times New Roman" w:cs="Times New Roman" w:eastAsia="Times New Roman"/>
                <w:b w:val="0"/>
                <w:i w:val="0"/>
                <w:sz w:val="21"/>
              </w:rPr>
              <w:t>- Kiểm tra đo thông mạch hệ thống dây chờ sẵn vào thiết bị.</w:t>
            </w:r>
          </w:p>
          <w:p>
            <w:pPr>
              <w:spacing w:after="30" w:before="0" w:line="264" w:lineRule="auto"/>
              <w:jc w:val="left"/>
            </w:pPr>
            <w:r>
              <w:rPr>
                <w:rFonts w:ascii="Times New Roman" w:hAnsi="Times New Roman" w:cs="Times New Roman" w:eastAsia="Times New Roman"/>
                <w:b w:val="0"/>
                <w:i w:val="0"/>
                <w:sz w:val="21"/>
              </w:rPr>
              <w:t>- Kiểm tra lắp đặt thiết bị và cấu hình hệ thống camera</w:t>
            </w:r>
          </w:p>
          <w:p>
            <w:pPr>
              <w:spacing w:after="30" w:before="0" w:line="264" w:lineRule="auto"/>
              <w:jc w:val="left"/>
            </w:pPr>
            <w:r>
              <w:rPr>
                <w:rFonts w:ascii="Times New Roman" w:hAnsi="Times New Roman" w:cs="Times New Roman" w:eastAsia="Times New Roman"/>
                <w:b w:val="0"/>
                <w:i w:val="0"/>
                <w:sz w:val="21"/>
              </w:rPr>
              <w:t>- Kiểm tra lắp đặt đế, chân đế cho camera theo hướng dẫn của nhà sản xuất</w:t>
            </w:r>
          </w:p>
          <w:p>
            <w:pPr>
              <w:spacing w:after="30" w:before="0" w:line="264" w:lineRule="auto"/>
              <w:jc w:val="left"/>
            </w:pPr>
            <w:r>
              <w:rPr>
                <w:rFonts w:ascii="Times New Roman" w:hAnsi="Times New Roman" w:cs="Times New Roman" w:eastAsia="Times New Roman"/>
                <w:b w:val="0"/>
                <w:i w:val="0"/>
                <w:sz w:val="21"/>
              </w:rPr>
              <w:t>- Kiểm tra chân đế được lắp chắc chắn để có thể chịu được tải đối với các camera và phụ kiện (vỏ camera, vỏ bảo vệ ngoài trời, bộ chuyển nguồn...)</w:t>
            </w:r>
          </w:p>
          <w:p>
            <w:pPr>
              <w:spacing w:after="30" w:before="0" w:line="264" w:lineRule="auto"/>
              <w:jc w:val="left"/>
            </w:pPr>
            <w:r>
              <w:rPr>
                <w:rFonts w:ascii="Times New Roman" w:hAnsi="Times New Roman" w:cs="Times New Roman" w:eastAsia="Times New Roman"/>
                <w:b w:val="0"/>
                <w:i w:val="0"/>
                <w:sz w:val="21"/>
              </w:rPr>
              <w:t>- Kiểm tra các đế và chân đế lắp cho camera ngoài trời được lắp đặt đầy đủ phụ kiện đáp ứng các tiêu chuẩn bảo vệ cho camera (chống nước, chống ẩm, chống thấm và chống va đập...)</w:t>
            </w:r>
          </w:p>
          <w:p>
            <w:pPr>
              <w:spacing w:after="30" w:before="0" w:line="264" w:lineRule="auto"/>
              <w:jc w:val="left"/>
            </w:pPr>
            <w:r>
              <w:rPr>
                <w:rFonts w:ascii="Times New Roman" w:hAnsi="Times New Roman" w:cs="Times New Roman" w:eastAsia="Times New Roman"/>
                <w:b w:val="0"/>
                <w:i w:val="0"/>
                <w:sz w:val="21"/>
              </w:rPr>
              <w:t>- Kiểm tra lắp đặt camera</w:t>
            </w:r>
          </w:p>
          <w:p>
            <w:pPr>
              <w:spacing w:after="30" w:before="0" w:line="264" w:lineRule="auto"/>
              <w:jc w:val="left"/>
            </w:pPr>
            <w:r>
              <w:rPr>
                <w:rFonts w:ascii="Times New Roman" w:hAnsi="Times New Roman" w:cs="Times New Roman" w:eastAsia="Times New Roman"/>
                <w:b w:val="0"/>
                <w:i w:val="0"/>
                <w:sz w:val="21"/>
              </w:rPr>
              <w:t>- Kiểm tra thông mạch hệ thống cáp đã chờ sẵn</w:t>
            </w:r>
          </w:p>
          <w:p>
            <w:pPr>
              <w:spacing w:after="30" w:before="0" w:line="264" w:lineRule="auto"/>
              <w:jc w:val="left"/>
            </w:pPr>
            <w:r>
              <w:rPr>
                <w:rFonts w:ascii="Times New Roman" w:hAnsi="Times New Roman" w:cs="Times New Roman" w:eastAsia="Times New Roman"/>
                <w:b w:val="0"/>
                <w:i w:val="0"/>
                <w:sz w:val="21"/>
              </w:rPr>
              <w:t>- Camera được lắp cố định trên đế hoặc chân đế (lắp kèm dây treo, ray đỡ nếu có)</w:t>
            </w:r>
          </w:p>
          <w:p>
            <w:pPr>
              <w:spacing w:after="30" w:before="0" w:line="264" w:lineRule="auto"/>
              <w:jc w:val="left"/>
            </w:pPr>
            <w:r>
              <w:rPr>
                <w:rFonts w:ascii="Times New Roman" w:hAnsi="Times New Roman" w:cs="Times New Roman" w:eastAsia="Times New Roman"/>
                <w:b w:val="0"/>
                <w:i w:val="0"/>
                <w:sz w:val="21"/>
              </w:rPr>
              <w:t>- Căn chỉnh tạm thời và thiết lập các thông số cơ bản cho camera.</w:t>
            </w:r>
          </w:p>
          <w:p>
            <w:pPr>
              <w:spacing w:after="30" w:before="0" w:line="264" w:lineRule="auto"/>
              <w:jc w:val="left"/>
            </w:pPr>
            <w:r>
              <w:rPr>
                <w:rFonts w:ascii="Times New Roman" w:hAnsi="Times New Roman" w:cs="Times New Roman" w:eastAsia="Times New Roman"/>
                <w:b w:val="0"/>
                <w:i w:val="0"/>
                <w:sz w:val="21"/>
              </w:rPr>
              <w:t>- Kiểm tra lắp đặt vỏ bảo vệ camera (nếu có), đảm bảo phần lắp đặt đáp ứng các tiêu chuẩn bảo vệ của camera.</w:t>
            </w:r>
          </w:p>
          <w:p>
            <w:pPr>
              <w:spacing w:after="30" w:before="0" w:line="264" w:lineRule="auto"/>
              <w:jc w:val="left"/>
            </w:pPr>
            <w:r>
              <w:rPr>
                <w:rFonts w:ascii="Times New Roman" w:hAnsi="Times New Roman" w:cs="Times New Roman" w:eastAsia="Times New Roman"/>
                <w:b w:val="0"/>
                <w:i w:val="0"/>
                <w:sz w:val="21"/>
              </w:rPr>
              <w:t>- Kiểm tra các đèn báo hiệu có báo tình trạng đúng hay không. Chú ý rằng một số đèn báo có thể bị hỏng và không sáng.</w:t>
            </w:r>
          </w:p>
          <w:p>
            <w:pPr>
              <w:spacing w:after="30" w:before="0" w:line="264" w:lineRule="auto"/>
              <w:jc w:val="left"/>
            </w:pPr>
            <w:r>
              <w:rPr>
                <w:rFonts w:ascii="Times New Roman" w:hAnsi="Times New Roman" w:cs="Times New Roman" w:eastAsia="Times New Roman"/>
                <w:b w:val="0"/>
                <w:i w:val="0"/>
                <w:sz w:val="21"/>
              </w:rPr>
              <w:t>- Kiểm tra tín hiệu kết nối của camera với đầu ghi và các thiết bị hiển thị</w:t>
            </w:r>
          </w:p>
          <w:p>
            <w:pPr>
              <w:spacing w:after="30" w:before="0" w:line="264" w:lineRule="auto"/>
              <w:jc w:val="left"/>
            </w:pPr>
            <w:r>
              <w:rPr>
                <w:rFonts w:ascii="Times New Roman" w:hAnsi="Times New Roman" w:cs="Times New Roman" w:eastAsia="Times New Roman"/>
                <w:b w:val="0"/>
                <w:i w:val="0"/>
                <w:sz w:val="21"/>
              </w:rPr>
              <w:t>- Kiểm tra tín hiệu kết nối của camera với đầu ghi và các thiết bị hiển thị</w:t>
            </w:r>
          </w:p>
          <w:p>
            <w:pPr>
              <w:spacing w:after="30" w:before="0" w:line="264" w:lineRule="auto"/>
              <w:jc w:val="left"/>
            </w:pPr>
            <w:r>
              <w:rPr>
                <w:rFonts w:ascii="Times New Roman" w:hAnsi="Times New Roman" w:cs="Times New Roman" w:eastAsia="Times New Roman"/>
                <w:b w:val="0"/>
                <w:i w:val="0"/>
                <w:sz w:val="21"/>
              </w:rPr>
              <w:t>- Kiểm tra phần triển khai hệ quản trị và giám sát</w:t>
            </w:r>
          </w:p>
          <w:p>
            <w:pPr>
              <w:spacing w:after="30" w:before="0" w:line="264" w:lineRule="auto"/>
              <w:jc w:val="left"/>
            </w:pPr>
            <w:r>
              <w:rPr>
                <w:rFonts w:ascii="Times New Roman" w:hAnsi="Times New Roman" w:cs="Times New Roman" w:eastAsia="Times New Roman"/>
                <w:b w:val="0"/>
                <w:i w:val="0"/>
                <w:sz w:val="21"/>
              </w:rPr>
              <w:t>- Kiểm tra lắp đặt, cài đặt thiết bị ghi hình (DVR).</w:t>
            </w:r>
          </w:p>
          <w:p>
            <w:pPr>
              <w:spacing w:after="30" w:before="0" w:line="264" w:lineRule="auto"/>
              <w:jc w:val="left"/>
            </w:pPr>
            <w:r>
              <w:rPr>
                <w:rFonts w:ascii="Times New Roman" w:hAnsi="Times New Roman" w:cs="Times New Roman" w:eastAsia="Times New Roman"/>
                <w:b w:val="0"/>
                <w:i w:val="0"/>
                <w:sz w:val="21"/>
              </w:rPr>
              <w:t>- Kiểm tra kết nối cáp tín hiệu từ camera.</w:t>
            </w:r>
          </w:p>
          <w:p>
            <w:pPr>
              <w:spacing w:after="30" w:before="0" w:line="264" w:lineRule="auto"/>
              <w:jc w:val="left"/>
            </w:pPr>
            <w:r>
              <w:rPr>
                <w:rFonts w:ascii="Times New Roman" w:hAnsi="Times New Roman" w:cs="Times New Roman" w:eastAsia="Times New Roman"/>
                <w:b w:val="0"/>
                <w:i w:val="0"/>
                <w:sz w:val="21"/>
              </w:rPr>
              <w:t>- Kiểm tra cài đặt và cấu hình thông số camera.</w:t>
            </w:r>
          </w:p>
          <w:p>
            <w:pPr>
              <w:spacing w:after="30" w:before="0" w:line="264" w:lineRule="auto"/>
              <w:jc w:val="left"/>
            </w:pPr>
            <w:r>
              <w:rPr>
                <w:rFonts w:ascii="Times New Roman" w:hAnsi="Times New Roman" w:cs="Times New Roman" w:eastAsia="Times New Roman"/>
                <w:b w:val="0"/>
                <w:i w:val="0"/>
                <w:sz w:val="21"/>
              </w:rPr>
              <w:t>- Kiểm tra sự quy hoạch phân vùng cho công tác ghi hình trực tiếp, phân vùng trên đĩa cứng thiết bị lưu trữ cho công tác lưu trữ và sao lưu.</w:t>
            </w:r>
          </w:p>
          <w:p>
            <w:pPr>
              <w:spacing w:after="30" w:before="0" w:line="264" w:lineRule="auto"/>
              <w:jc w:val="left"/>
            </w:pPr>
            <w:r>
              <w:rPr>
                <w:rFonts w:ascii="Times New Roman" w:hAnsi="Times New Roman" w:cs="Times New Roman" w:eastAsia="Times New Roman"/>
                <w:b w:val="0"/>
                <w:i w:val="0"/>
                <w:sz w:val="21"/>
              </w:rPr>
              <w:t>- Kiểm tra cấu hình chính sách ghi hình cho mỗi camera, nhóm camera.</w:t>
            </w:r>
          </w:p>
          <w:p>
            <w:pPr>
              <w:spacing w:after="30" w:before="0" w:line="264" w:lineRule="auto"/>
              <w:jc w:val="left"/>
            </w:pPr>
            <w:r>
              <w:rPr>
                <w:rFonts w:ascii="Times New Roman" w:hAnsi="Times New Roman" w:cs="Times New Roman" w:eastAsia="Times New Roman"/>
                <w:b w:val="0"/>
                <w:i w:val="0"/>
                <w:sz w:val="21"/>
              </w:rPr>
              <w:t>- Kiểm tra sự thiết lập cấu hình và phân quyền cho các truy nhập người sử dụng.</w:t>
            </w:r>
          </w:p>
          <w:p>
            <w:pPr>
              <w:spacing w:after="30" w:before="0" w:line="264" w:lineRule="auto"/>
              <w:jc w:val="left"/>
            </w:pPr>
            <w:r>
              <w:rPr>
                <w:rFonts w:ascii="Times New Roman" w:hAnsi="Times New Roman" w:cs="Times New Roman" w:eastAsia="Times New Roman"/>
                <w:b w:val="0"/>
                <w:i w:val="0"/>
                <w:sz w:val="21"/>
              </w:rPr>
              <w:t>- Kiểm tra hệ thống mạng truyền hình</w:t>
            </w:r>
          </w:p>
          <w:p>
            <w:pPr>
              <w:spacing w:after="30" w:before="0" w:line="264" w:lineRule="auto"/>
              <w:jc w:val="left"/>
            </w:pPr>
            <w:r>
              <w:rPr>
                <w:rFonts w:ascii="Times New Roman" w:hAnsi="Times New Roman" w:cs="Times New Roman" w:eastAsia="Times New Roman"/>
                <w:b w:val="0"/>
                <w:i w:val="0"/>
                <w:sz w:val="21"/>
              </w:rPr>
              <w:t>- Kiểm tra đấu nối thiết bị khuếch đại trung tâm</w:t>
            </w:r>
          </w:p>
          <w:p>
            <w:pPr>
              <w:spacing w:after="30" w:before="0" w:line="264" w:lineRule="auto"/>
              <w:jc w:val="left"/>
            </w:pPr>
            <w:r>
              <w:rPr>
                <w:rFonts w:ascii="Times New Roman" w:hAnsi="Times New Roman" w:cs="Times New Roman" w:eastAsia="Times New Roman"/>
                <w:b w:val="0"/>
                <w:i w:val="0"/>
                <w:sz w:val="21"/>
              </w:rPr>
              <w:t>- Kiểm tra việc đấu nối cáp tín hiệu từ anten với bộ chia và nối bộ chia đến bộ khuếch đại.</w:t>
            </w:r>
          </w:p>
          <w:p>
            <w:pPr>
              <w:spacing w:after="30" w:before="0" w:line="264" w:lineRule="auto"/>
              <w:jc w:val="left"/>
            </w:pPr>
            <w:r>
              <w:rPr>
                <w:rFonts w:ascii="Times New Roman" w:hAnsi="Times New Roman" w:cs="Times New Roman" w:eastAsia="Times New Roman"/>
                <w:b w:val="0"/>
                <w:i w:val="0"/>
                <w:sz w:val="21"/>
              </w:rPr>
              <w:t>- Cáp sử dụng là loại cáp đồng trục RG6, rắc F5.</w:t>
            </w:r>
          </w:p>
          <w:p>
            <w:pPr>
              <w:spacing w:after="30" w:before="0" w:line="264" w:lineRule="auto"/>
              <w:jc w:val="left"/>
            </w:pPr>
            <w:r>
              <w:rPr>
                <w:rFonts w:ascii="Times New Roman" w:hAnsi="Times New Roman" w:cs="Times New Roman" w:eastAsia="Times New Roman"/>
                <w:b w:val="0"/>
                <w:i w:val="0"/>
                <w:sz w:val="21"/>
              </w:rPr>
              <w:t>- Đấu nối với tín hiệu truyền hình cáp</w:t>
            </w:r>
          </w:p>
          <w:p>
            <w:pPr>
              <w:spacing w:after="30" w:before="0" w:line="264" w:lineRule="auto"/>
              <w:jc w:val="left"/>
            </w:pPr>
            <w:r>
              <w:rPr>
                <w:rFonts w:ascii="Times New Roman" w:hAnsi="Times New Roman" w:cs="Times New Roman" w:eastAsia="Times New Roman"/>
                <w:b w:val="0"/>
                <w:i w:val="0"/>
                <w:sz w:val="21"/>
              </w:rPr>
              <w:t>- Kiểm tra đấu nối cáp RG6 (đi kèm) vào vị trí nguồn cấp tín hiệu của nhà cung cấp tín dịch vụ truyền hình cáp.</w:t>
            </w:r>
          </w:p>
          <w:p>
            <w:pPr>
              <w:spacing w:after="30" w:before="0" w:line="264" w:lineRule="auto"/>
              <w:jc w:val="left"/>
            </w:pPr>
            <w:r>
              <w:rPr>
                <w:rFonts w:ascii="Times New Roman" w:hAnsi="Times New Roman" w:cs="Times New Roman" w:eastAsia="Times New Roman"/>
                <w:b w:val="0"/>
                <w:i w:val="0"/>
                <w:sz w:val="21"/>
              </w:rPr>
              <w:t>- Kiểm tra sự hiệu chỉnh tín hiệu đầu vào</w:t>
            </w:r>
          </w:p>
          <w:p>
            <w:pPr>
              <w:spacing w:after="30" w:before="0" w:line="264" w:lineRule="auto"/>
              <w:jc w:val="left"/>
            </w:pPr>
            <w:r>
              <w:rPr>
                <w:rFonts w:ascii="Times New Roman" w:hAnsi="Times New Roman" w:cs="Times New Roman" w:eastAsia="Times New Roman"/>
                <w:b w:val="0"/>
                <w:i w:val="0"/>
                <w:sz w:val="21"/>
              </w:rPr>
              <w:t>- kiểm tra mức tín hiệu</w:t>
            </w:r>
          </w:p>
          <w:p>
            <w:pPr>
              <w:spacing w:after="30" w:before="0" w:line="264" w:lineRule="auto"/>
              <w:jc w:val="left"/>
            </w:pPr>
            <w:r>
              <w:rPr>
                <w:rFonts w:ascii="Times New Roman" w:hAnsi="Times New Roman" w:cs="Times New Roman" w:eastAsia="Times New Roman"/>
                <w:b w:val="0"/>
                <w:i w:val="0"/>
                <w:sz w:val="21"/>
              </w:rPr>
              <w:t>- Lựa chọn tần số "Frequency” và “Symbol Rate”</w:t>
            </w:r>
          </w:p>
          <w:p>
            <w:pPr>
              <w:spacing w:after="30" w:before="0" w:line="264" w:lineRule="auto"/>
              <w:jc w:val="left"/>
            </w:pPr>
            <w:r>
              <w:rPr>
                <w:rFonts w:ascii="Times New Roman" w:hAnsi="Times New Roman" w:cs="Times New Roman" w:eastAsia="Times New Roman"/>
                <w:b w:val="0"/>
                <w:i w:val="0"/>
                <w:sz w:val="21"/>
              </w:rPr>
              <w:t>- Kiểm tra cột tín hiệu “Strength” cho các tín hiệu bộ khuếch đại trung tâm</w:t>
            </w:r>
          </w:p>
          <w:p>
            <w:pPr>
              <w:spacing w:after="30" w:before="0" w:line="264" w:lineRule="auto"/>
              <w:jc w:val="left"/>
            </w:pPr>
            <w:r>
              <w:rPr>
                <w:rFonts w:ascii="Times New Roman" w:hAnsi="Times New Roman" w:cs="Times New Roman" w:eastAsia="Times New Roman"/>
                <w:b w:val="0"/>
                <w:i w:val="0"/>
                <w:sz w:val="21"/>
              </w:rPr>
              <w:t>- Kiểm tra lắp đặt bộ chia tín hiệu</w:t>
            </w:r>
          </w:p>
          <w:p>
            <w:pPr>
              <w:spacing w:after="30" w:before="0" w:line="264" w:lineRule="auto"/>
              <w:jc w:val="left"/>
            </w:pPr>
            <w:r>
              <w:rPr>
                <w:rFonts w:ascii="Times New Roman" w:hAnsi="Times New Roman" w:cs="Times New Roman" w:eastAsia="Times New Roman"/>
                <w:b w:val="0"/>
                <w:i w:val="0"/>
                <w:sz w:val="21"/>
              </w:rPr>
              <w:t>- Nối tín hiệu đầu vào và đầu ra</w:t>
            </w:r>
          </w:p>
          <w:p>
            <w:pPr>
              <w:spacing w:after="30" w:before="0" w:line="264" w:lineRule="auto"/>
              <w:jc w:val="left"/>
            </w:pPr>
            <w:r>
              <w:rPr>
                <w:rFonts w:ascii="Times New Roman" w:hAnsi="Times New Roman" w:cs="Times New Roman" w:eastAsia="Times New Roman"/>
                <w:b w:val="0"/>
                <w:i w:val="0"/>
                <w:sz w:val="21"/>
              </w:rPr>
              <w:t>- Kiểm tra các đầu nối connector</w:t>
            </w:r>
          </w:p>
          <w:p>
            <w:pPr>
              <w:spacing w:after="30" w:before="0" w:line="264" w:lineRule="auto"/>
              <w:jc w:val="left"/>
            </w:pPr>
            <w:r>
              <w:rPr>
                <w:rFonts w:ascii="Times New Roman" w:hAnsi="Times New Roman" w:cs="Times New Roman" w:eastAsia="Times New Roman"/>
                <w:b w:val="0"/>
                <w:i w:val="0"/>
                <w:sz w:val="21"/>
              </w:rPr>
              <w:t>- Đấu nối tiếp địa</w:t>
            </w:r>
          </w:p>
        </w:tc>
      </w:tr>
    </w:tbl>
    <w:p>
      <w:pPr>
        <w:keepNext w:val="0"/>
        <w:spacing w:before="0" w:after="80" w:line="288" w:lineRule="auto"/>
        <w:jc w:val="both"/>
      </w:pPr>
    </w:p>
    <w:p>
      <w:pPr>
        <w:pStyle w:val="Heading3"/>
      </w:pPr>
      <w:r>
        <w:t>17.10. Giám sát lắp đặt hệ thống thông gió, điều hòa không khí</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Tiêu chuẩn chính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TCVN 5687: 2010</w:t>
            </w:r>
          </w:p>
          <w:p>
            <w:pPr>
              <w:spacing w:after="30" w:before="0" w:line="264" w:lineRule="auto"/>
              <w:jc w:val="left"/>
            </w:pPr>
            <w:r>
              <w:rPr>
                <w:rFonts w:ascii="Times New Roman" w:hAnsi="Times New Roman" w:cs="Times New Roman" w:eastAsia="Times New Roman"/>
                <w:b w:val="0"/>
                <w:i w:val="0"/>
                <w:sz w:val="21"/>
              </w:rPr>
              <w:t>- TCVN 232:1999</w:t>
            </w:r>
          </w:p>
          <w:p>
            <w:pPr>
              <w:spacing w:after="30" w:before="0" w:line="264" w:lineRule="auto"/>
              <w:jc w:val="left"/>
            </w:pPr>
            <w:r>
              <w:rPr>
                <w:rFonts w:ascii="Times New Roman" w:hAnsi="Times New Roman" w:cs="Times New Roman" w:eastAsia="Times New Roman"/>
                <w:b w:val="0"/>
                <w:i w:val="0"/>
                <w:sz w:val="21"/>
              </w:rPr>
              <w:t>- Tiêu chuẩn thông gió SMACNA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quạt thông gió</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Vật tư và thiết bị</w:t>
            </w:r>
          </w:p>
          <w:p>
            <w:pPr>
              <w:spacing w:after="30" w:before="0" w:line="264" w:lineRule="auto"/>
              <w:jc w:val="left"/>
            </w:pPr>
            <w:r>
              <w:rPr>
                <w:rFonts w:ascii="Times New Roman" w:hAnsi="Times New Roman" w:cs="Times New Roman" w:eastAsia="Times New Roman"/>
                <w:b w:val="0"/>
                <w:i w:val="0"/>
                <w:sz w:val="21"/>
              </w:rPr>
              <w:t>- Phải nằm trong danh mục được đã được CĐT phê duyệt</w:t>
            </w:r>
          </w:p>
          <w:p>
            <w:pPr>
              <w:spacing w:after="30" w:before="0" w:line="264" w:lineRule="auto"/>
              <w:jc w:val="left"/>
            </w:pPr>
            <w:r>
              <w:rPr>
                <w:rFonts w:ascii="Times New Roman" w:hAnsi="Times New Roman" w:cs="Times New Roman" w:eastAsia="Times New Roman"/>
                <w:b w:val="0"/>
                <w:i w:val="0"/>
                <w:sz w:val="21"/>
              </w:rPr>
              <w:t>- Các thiết bị đo dùng để căn chỉnh và kiểm tra trong quá trình lắp đặt và chạy thử như thiết bị đo độ ồn, thiết bị đo vận tốc gió, vận tốc góc, kìm kẹp dòng, vôn kế, máy laser lấy dấu đều phải được kiểm định.</w:t>
            </w:r>
          </w:p>
          <w:p>
            <w:pPr>
              <w:spacing w:after="30" w:before="0" w:line="264" w:lineRule="auto"/>
              <w:jc w:val="left"/>
            </w:pPr>
            <w:r>
              <w:rPr>
                <w:rFonts w:ascii="Times New Roman" w:hAnsi="Times New Roman" w:cs="Times New Roman" w:eastAsia="Times New Roman"/>
                <w:b w:val="0"/>
                <w:i w:val="0"/>
                <w:sz w:val="21"/>
              </w:rPr>
              <w:t>- Lắp đặt</w:t>
            </w:r>
          </w:p>
          <w:p>
            <w:pPr>
              <w:spacing w:after="30" w:before="0" w:line="264" w:lineRule="auto"/>
              <w:jc w:val="left"/>
            </w:pPr>
            <w:r>
              <w:rPr>
                <w:rFonts w:ascii="Times New Roman" w:hAnsi="Times New Roman" w:cs="Times New Roman" w:eastAsia="Times New Roman"/>
                <w:b w:val="0"/>
                <w:i w:val="0"/>
                <w:sz w:val="21"/>
              </w:rPr>
              <w:t>- Hệ thống quạt hướng trục được treo trên trần bê tông thông qua hệ giá treo bao gồm các thanh ty, bộ giảm rung và vít nở thép. Hai đầu quạt phải có nối mềm để khử rung và giảm ồn cho hệ thống khi quạt hoạt động.</w:t>
            </w:r>
          </w:p>
          <w:p>
            <w:pPr>
              <w:spacing w:after="30" w:before="0" w:line="264" w:lineRule="auto"/>
              <w:jc w:val="left"/>
            </w:pPr>
            <w:r>
              <w:rPr>
                <w:rFonts w:ascii="Times New Roman" w:hAnsi="Times New Roman" w:cs="Times New Roman" w:eastAsia="Times New Roman"/>
                <w:b w:val="0"/>
                <w:i w:val="0"/>
                <w:sz w:val="21"/>
              </w:rPr>
              <w:t>- Thông số lắp đặt điển hình có thể tham khảo bảng dưới. Chi tiết thực tế sau này tuân thủ hồ sơ thiết kế:</w:t>
            </w:r>
          </w:p>
          <w:p>
            <w:pPr>
              <w:spacing w:after="30" w:before="0" w:line="264" w:lineRule="auto"/>
              <w:jc w:val="left"/>
            </w:pPr>
            <w:r>
              <w:rPr>
                <w:rFonts w:ascii="Times New Roman" w:hAnsi="Times New Roman" w:cs="Times New Roman" w:eastAsia="Times New Roman"/>
                <w:b w:val="0"/>
                <w:i w:val="0"/>
                <w:sz w:val="21"/>
              </w:rPr>
              <w:t>- Ty treo phải thẳng và vuông góc với mặt phẳng trần.</w:t>
            </w:r>
          </w:p>
          <w:p>
            <w:pPr>
              <w:spacing w:after="30" w:before="0" w:line="264" w:lineRule="auto"/>
              <w:jc w:val="left"/>
            </w:pPr>
            <w:r>
              <w:rPr>
                <w:rFonts w:ascii="Times New Roman" w:hAnsi="Times New Roman" w:cs="Times New Roman" w:eastAsia="Times New Roman"/>
                <w:b w:val="0"/>
                <w:i w:val="0"/>
                <w:sz w:val="21"/>
              </w:rPr>
              <w:t>- Phải đảm bảo rằng bộ phận giảm rung ở trạng thái tự do</w:t>
            </w:r>
          </w:p>
          <w:p>
            <w:pPr>
              <w:spacing w:after="30" w:before="0" w:line="264" w:lineRule="auto"/>
              <w:jc w:val="left"/>
            </w:pPr>
            <w:r>
              <w:rPr>
                <w:rFonts w:ascii="Times New Roman" w:hAnsi="Times New Roman" w:cs="Times New Roman" w:eastAsia="Times New Roman"/>
                <w:b w:val="0"/>
                <w:i w:val="0"/>
                <w:sz w:val="21"/>
              </w:rPr>
              <w:t>- Khoảng cách trống xung quanh bộ phận giảm rung phải &gt; 10mm</w:t>
            </w:r>
          </w:p>
          <w:p>
            <w:pPr>
              <w:spacing w:after="30" w:before="0" w:line="264" w:lineRule="auto"/>
              <w:jc w:val="left"/>
            </w:pPr>
            <w:r>
              <w:rPr>
                <w:rFonts w:ascii="Times New Roman" w:hAnsi="Times New Roman" w:cs="Times New Roman" w:eastAsia="Times New Roman"/>
                <w:b w:val="0"/>
                <w:i w:val="0"/>
                <w:sz w:val="21"/>
              </w:rPr>
              <w:t>- Vị trí đấu nối phải phù hợp với ống gió</w:t>
            </w:r>
          </w:p>
          <w:p>
            <w:pPr>
              <w:spacing w:after="30" w:before="0" w:line="264" w:lineRule="auto"/>
              <w:jc w:val="left"/>
            </w:pPr>
            <w:r>
              <w:rPr>
                <w:rFonts w:ascii="Times New Roman" w:hAnsi="Times New Roman" w:cs="Times New Roman" w:eastAsia="Times New Roman"/>
                <w:b w:val="0"/>
                <w:i w:val="0"/>
                <w:sz w:val="21"/>
              </w:rPr>
              <w:t>- Sau khi điều chỉnh lại, mỗi ty treo phải được siết chặt bằng hai ecu. Quạt quay tự do không có bất thường.</w:t>
            </w:r>
          </w:p>
          <w:p>
            <w:pPr>
              <w:spacing w:after="30" w:before="0" w:line="264" w:lineRule="auto"/>
              <w:jc w:val="left"/>
            </w:pPr>
            <w:r>
              <w:rPr>
                <w:rFonts w:ascii="Times New Roman" w:hAnsi="Times New Roman" w:cs="Times New Roman" w:eastAsia="Times New Roman"/>
                <w:b w:val="0"/>
                <w:i w:val="0"/>
                <w:sz w:val="21"/>
              </w:rPr>
              <w:t>- Phải sử dụng nối mềm để đấu nối giữa quạt và ống gió</w:t>
            </w:r>
          </w:p>
          <w:p>
            <w:pPr>
              <w:spacing w:after="30" w:before="0" w:line="264" w:lineRule="auto"/>
              <w:jc w:val="left"/>
            </w:pPr>
            <w:r>
              <w:rPr>
                <w:rFonts w:ascii="Times New Roman" w:hAnsi="Times New Roman" w:cs="Times New Roman" w:eastAsia="Times New Roman"/>
                <w:b w:val="0"/>
                <w:i w:val="0"/>
                <w:sz w:val="21"/>
              </w:rPr>
              <w:t>- Tất cả các mối nối phải được xiết chặt</w:t>
            </w:r>
          </w:p>
          <w:p>
            <w:pPr>
              <w:spacing w:after="30" w:before="0" w:line="264" w:lineRule="auto"/>
              <w:jc w:val="left"/>
            </w:pPr>
            <w:r>
              <w:rPr>
                <w:rFonts w:ascii="Times New Roman" w:hAnsi="Times New Roman" w:cs="Times New Roman" w:eastAsia="Times New Roman"/>
                <w:b w:val="0"/>
                <w:i w:val="0"/>
                <w:sz w:val="21"/>
              </w:rPr>
              <w:t>- Các mối nối của ống gió phải được làm kín bằng silicone</w:t>
            </w:r>
          </w:p>
          <w:p>
            <w:pPr>
              <w:spacing w:after="30" w:before="0" w:line="264" w:lineRule="auto"/>
              <w:jc w:val="left"/>
            </w:pPr>
            <w:r>
              <w:rPr>
                <w:rFonts w:ascii="Times New Roman" w:hAnsi="Times New Roman" w:cs="Times New Roman" w:eastAsia="Times New Roman"/>
                <w:b w:val="0"/>
                <w:i w:val="0"/>
                <w:sz w:val="21"/>
              </w:rPr>
              <w:t>- Chạy thử</w:t>
            </w:r>
          </w:p>
          <w:p>
            <w:pPr>
              <w:spacing w:after="30" w:before="0" w:line="264" w:lineRule="auto"/>
              <w:jc w:val="left"/>
            </w:pPr>
            <w:r>
              <w:rPr>
                <w:rFonts w:ascii="Times New Roman" w:hAnsi="Times New Roman" w:cs="Times New Roman" w:eastAsia="Times New Roman"/>
                <w:b w:val="0"/>
                <w:i w:val="0"/>
                <w:sz w:val="21"/>
              </w:rPr>
              <w:t>1. Không có âm thanh bất thường phát ra từ quạt khi hoạt động</w:t>
            </w:r>
          </w:p>
          <w:p>
            <w:pPr>
              <w:spacing w:after="30" w:before="0" w:line="264" w:lineRule="auto"/>
              <w:jc w:val="left"/>
            </w:pPr>
            <w:r>
              <w:rPr>
                <w:rFonts w:ascii="Times New Roman" w:hAnsi="Times New Roman" w:cs="Times New Roman" w:eastAsia="Times New Roman"/>
                <w:b w:val="0"/>
                <w:i w:val="0"/>
                <w:sz w:val="21"/>
              </w:rPr>
              <w:t>2. Không có rung động bất thường trong khi hoạt động.</w:t>
            </w:r>
          </w:p>
          <w:p>
            <w:pPr>
              <w:spacing w:after="30" w:before="0" w:line="264" w:lineRule="auto"/>
              <w:jc w:val="left"/>
            </w:pPr>
            <w:r>
              <w:rPr>
                <w:rFonts w:ascii="Times New Roman" w:hAnsi="Times New Roman" w:cs="Times New Roman" w:eastAsia="Times New Roman"/>
                <w:b w:val="0"/>
                <w:i w:val="0"/>
                <w:sz w:val="21"/>
              </w:rPr>
              <w:t>3. Vòng quay của quạt ổn định.</w:t>
            </w:r>
          </w:p>
          <w:p>
            <w:pPr>
              <w:spacing w:after="30" w:before="0" w:line="264" w:lineRule="auto"/>
              <w:jc w:val="left"/>
            </w:pPr>
            <w:r>
              <w:rPr>
                <w:rFonts w:ascii="Times New Roman" w:hAnsi="Times New Roman" w:cs="Times New Roman" w:eastAsia="Times New Roman"/>
                <w:b w:val="0"/>
                <w:i w:val="0"/>
                <w:sz w:val="21"/>
              </w:rPr>
              <w:t>3. Nhiệt độ của quạt nằm trong giải cho phép.</w:t>
            </w:r>
          </w:p>
          <w:p>
            <w:pPr>
              <w:spacing w:after="30" w:before="0" w:line="264" w:lineRule="auto"/>
              <w:jc w:val="left"/>
            </w:pPr>
            <w:r>
              <w:rPr>
                <w:rFonts w:ascii="Times New Roman" w:hAnsi="Times New Roman" w:cs="Times New Roman" w:eastAsia="Times New Roman"/>
                <w:b w:val="0"/>
                <w:i w:val="0"/>
                <w:sz w:val="21"/>
              </w:rPr>
              <w:t>4. Dòng điện của quạt nằm trong giải cho phép.</w:t>
            </w:r>
          </w:p>
          <w:p>
            <w:pPr>
              <w:spacing w:after="30" w:before="0" w:line="264" w:lineRule="auto"/>
              <w:jc w:val="left"/>
            </w:pPr>
            <w:r>
              <w:rPr>
                <w:rFonts w:ascii="Times New Roman" w:hAnsi="Times New Roman" w:cs="Times New Roman" w:eastAsia="Times New Roman"/>
                <w:b w:val="0"/>
                <w:i w:val="0"/>
                <w:sz w:val="21"/>
              </w:rPr>
              <w:t>5. Lưu lượng của quạt nằm trong giải thiết kế.</w:t>
            </w:r>
          </w:p>
          <w:p>
            <w:pPr>
              <w:spacing w:after="30" w:before="0" w:line="264" w:lineRule="auto"/>
              <w:jc w:val="left"/>
            </w:pPr>
            <w:r>
              <w:rPr>
                <w:rFonts w:ascii="Times New Roman" w:hAnsi="Times New Roman" w:cs="Times New Roman" w:eastAsia="Times New Roman"/>
                <w:b w:val="0"/>
                <w:i w:val="0"/>
                <w:sz w:val="21"/>
              </w:rPr>
              <w:t>6. Vỏ quạt không bị hư hỏng, không bị bẩn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cửa gió</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lắp đặt</w:t>
            </w:r>
          </w:p>
          <w:p>
            <w:pPr>
              <w:spacing w:after="30" w:before="0" w:line="264" w:lineRule="auto"/>
              <w:jc w:val="left"/>
            </w:pPr>
            <w:r>
              <w:rPr>
                <w:rFonts w:ascii="Times New Roman" w:hAnsi="Times New Roman" w:cs="Times New Roman" w:eastAsia="Times New Roman"/>
                <w:b w:val="0"/>
                <w:i w:val="0"/>
                <w:sz w:val="21"/>
              </w:rPr>
              <w:t>- Cửa gió phải được căn chỉnh theo cả 3 hướng.</w:t>
            </w:r>
          </w:p>
          <w:p>
            <w:pPr>
              <w:spacing w:after="30" w:before="0" w:line="264" w:lineRule="auto"/>
              <w:jc w:val="left"/>
            </w:pPr>
            <w:r>
              <w:rPr>
                <w:rFonts w:ascii="Times New Roman" w:hAnsi="Times New Roman" w:cs="Times New Roman" w:eastAsia="Times New Roman"/>
                <w:b w:val="0"/>
                <w:i w:val="0"/>
                <w:sz w:val="21"/>
              </w:rPr>
              <w:t>- Tất cả các mối nối phải được bịt kín.</w:t>
            </w:r>
          </w:p>
          <w:p>
            <w:pPr>
              <w:spacing w:after="30" w:before="0" w:line="264" w:lineRule="auto"/>
              <w:jc w:val="left"/>
            </w:pPr>
            <w:r>
              <w:rPr>
                <w:rFonts w:ascii="Times New Roman" w:hAnsi="Times New Roman" w:cs="Times New Roman" w:eastAsia="Times New Roman"/>
                <w:b w:val="0"/>
                <w:i w:val="0"/>
                <w:sz w:val="21"/>
              </w:rPr>
              <w:t>- Các cửa gió lắp ở vị trí tiếp xúc trực tiếp với bên ngoài thì phải có biện pháp ngăn nước mưa.</w:t>
            </w:r>
          </w:p>
          <w:p>
            <w:pPr>
              <w:spacing w:after="30" w:before="0" w:line="264" w:lineRule="auto"/>
              <w:jc w:val="left"/>
            </w:pPr>
            <w:r>
              <w:rPr>
                <w:rFonts w:ascii="Times New Roman" w:hAnsi="Times New Roman" w:cs="Times New Roman" w:eastAsia="Times New Roman"/>
                <w:b w:val="0"/>
                <w:i w:val="0"/>
                <w:sz w:val="21"/>
              </w:rPr>
              <w:t>- Mặt của miệng gió phải bảo vệ bằng bạt nylon tránh xước và bụi bẩn.</w:t>
            </w:r>
          </w:p>
          <w:p>
            <w:pPr>
              <w:spacing w:after="30" w:before="0" w:line="264" w:lineRule="auto"/>
              <w:jc w:val="left"/>
            </w:pPr>
            <w:r>
              <w:rPr>
                <w:rFonts w:ascii="Times New Roman" w:hAnsi="Times New Roman" w:cs="Times New Roman" w:eastAsia="Times New Roman"/>
                <w:b w:val="0"/>
                <w:i w:val="0"/>
                <w:sz w:val="21"/>
              </w:rPr>
              <w:t>- chạy thử</w:t>
            </w:r>
          </w:p>
          <w:p>
            <w:pPr>
              <w:spacing w:after="30" w:before="0" w:line="264" w:lineRule="auto"/>
              <w:jc w:val="left"/>
            </w:pPr>
            <w:r>
              <w:rPr>
                <w:rFonts w:ascii="Times New Roman" w:hAnsi="Times New Roman" w:cs="Times New Roman" w:eastAsia="Times New Roman"/>
                <w:b w:val="0"/>
                <w:i w:val="0"/>
                <w:sz w:val="21"/>
              </w:rPr>
              <w:t>1. Không có âm thanh bất thường phát ra từ miệng gió khi hoạt động.</w:t>
            </w:r>
          </w:p>
          <w:p>
            <w:pPr>
              <w:spacing w:after="30" w:before="0" w:line="264" w:lineRule="auto"/>
              <w:jc w:val="left"/>
            </w:pPr>
            <w:r>
              <w:rPr>
                <w:rFonts w:ascii="Times New Roman" w:hAnsi="Times New Roman" w:cs="Times New Roman" w:eastAsia="Times New Roman"/>
                <w:b w:val="0"/>
                <w:i w:val="0"/>
                <w:sz w:val="21"/>
              </w:rPr>
              <w:t>2. Không có rung động bất thường trong khi hoạt động.</w:t>
            </w:r>
          </w:p>
          <w:p>
            <w:pPr>
              <w:spacing w:after="30" w:before="0" w:line="264" w:lineRule="auto"/>
              <w:jc w:val="left"/>
            </w:pPr>
            <w:r>
              <w:rPr>
                <w:rFonts w:ascii="Times New Roman" w:hAnsi="Times New Roman" w:cs="Times New Roman" w:eastAsia="Times New Roman"/>
                <w:b w:val="0"/>
                <w:i w:val="0"/>
                <w:sz w:val="21"/>
              </w:rPr>
              <w:t>3. Lưu lượng của miệng gió nằm trong giải tính toán.</w:t>
            </w:r>
          </w:p>
          <w:p>
            <w:pPr>
              <w:spacing w:after="30" w:before="0" w:line="264" w:lineRule="auto"/>
              <w:jc w:val="left"/>
            </w:pPr>
            <w:r>
              <w:rPr>
                <w:rFonts w:ascii="Times New Roman" w:hAnsi="Times New Roman" w:cs="Times New Roman" w:eastAsia="Times New Roman"/>
                <w:b w:val="0"/>
                <w:i w:val="0"/>
                <w:sz w:val="21"/>
              </w:rPr>
              <w:t>4. Miệng gió không bị hư hỏng, không bị bẩn.</w:t>
            </w:r>
          </w:p>
          <w:p>
            <w:pPr>
              <w:spacing w:after="30" w:before="0" w:line="264" w:lineRule="auto"/>
              <w:jc w:val="left"/>
            </w:pPr>
            <w:r>
              <w:rPr>
                <w:rFonts w:ascii="Times New Roman" w:hAnsi="Times New Roman" w:cs="Times New Roman" w:eastAsia="Times New Roman"/>
                <w:b w:val="0"/>
                <w:i w:val="0"/>
                <w:sz w:val="21"/>
              </w:rPr>
              <w:t>5. Không có vật lạ trong hộp gió.</w:t>
            </w:r>
          </w:p>
          <w:p>
            <w:pPr>
              <w:spacing w:after="30" w:before="0" w:line="264" w:lineRule="auto"/>
              <w:jc w:val="left"/>
            </w:pPr>
            <w:r>
              <w:rPr>
                <w:rFonts w:ascii="Times New Roman" w:hAnsi="Times New Roman" w:cs="Times New Roman" w:eastAsia="Times New Roman"/>
                <w:b w:val="0"/>
                <w:i w:val="0"/>
                <w:sz w:val="21"/>
              </w:rPr>
              <w:t>6. Không có nước ngưng tụ trên bề mặt của miệng gió.</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ống gió</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 công chế tạo</w:t>
            </w:r>
          </w:p>
          <w:p>
            <w:pPr>
              <w:spacing w:after="30" w:before="0" w:line="264" w:lineRule="auto"/>
              <w:jc w:val="left"/>
            </w:pPr>
            <w:r>
              <w:rPr>
                <w:rFonts w:ascii="Times New Roman" w:hAnsi="Times New Roman" w:cs="Times New Roman" w:eastAsia="Times New Roman"/>
                <w:b w:val="0"/>
                <w:i w:val="0"/>
                <w:sz w:val="21"/>
              </w:rPr>
              <w:t>- Ống gió và phụ kiện được chế tạo từ tôn tấm hoặc tôn cuộn. Chiều dầy của tôn tuân theo yêu cầu thiết kế.</w:t>
            </w:r>
          </w:p>
          <w:p>
            <w:pPr>
              <w:spacing w:after="30" w:before="0" w:line="264" w:lineRule="auto"/>
              <w:jc w:val="left"/>
            </w:pPr>
            <w:r>
              <w:rPr>
                <w:rFonts w:ascii="Times New Roman" w:hAnsi="Times New Roman" w:cs="Times New Roman" w:eastAsia="Times New Roman"/>
                <w:b w:val="0"/>
                <w:i w:val="0"/>
                <w:sz w:val="21"/>
              </w:rPr>
              <w:t>- Tăng cứng: Mục đích là giảm sự lồi lõm của ống gió và quan trọng nhất là tránh ồn khi hoạt động. Việc tăng cứng được thực hiện bằng phương pháp tạo gân (khoảng cách giữa các gân khoảng 250mm). Kích thước phổ biên như bảng sau</w:t>
            </w:r>
          </w:p>
          <w:p>
            <w:pPr>
              <w:spacing w:after="30" w:before="0" w:line="264" w:lineRule="auto"/>
              <w:jc w:val="left"/>
            </w:pPr>
            <w:r>
              <w:rPr>
                <w:rFonts w:ascii="Times New Roman" w:hAnsi="Times New Roman" w:cs="Times New Roman" w:eastAsia="Times New Roman"/>
                <w:b w:val="0"/>
                <w:i w:val="0"/>
                <w:sz w:val="21"/>
              </w:rPr>
              <w:t>- Chiều rộng hay chiều cao của ống gió là 450mm hoặc lớn hơn thì sẽ được gia cố với khoảng gia cố từ trục gân là 300mm.</w:t>
            </w:r>
          </w:p>
          <w:p>
            <w:pPr>
              <w:spacing w:after="30" w:before="0" w:line="264" w:lineRule="auto"/>
              <w:jc w:val="left"/>
            </w:pPr>
            <w:r>
              <w:rPr>
                <w:rFonts w:ascii="Times New Roman" w:hAnsi="Times New Roman" w:cs="Times New Roman" w:eastAsia="Times New Roman"/>
                <w:b w:val="0"/>
                <w:i w:val="0"/>
                <w:sz w:val="21"/>
              </w:rPr>
              <w:t>- Nếu các ống gió giảm có chiều rộng W bên đầu giảm nhỏ hơn 750mm thì không tăng cứng dọc</w:t>
            </w:r>
          </w:p>
          <w:p>
            <w:pPr>
              <w:spacing w:after="30" w:before="0" w:line="264" w:lineRule="auto"/>
              <w:jc w:val="left"/>
            </w:pPr>
            <w:r>
              <w:rPr>
                <w:rFonts w:ascii="Times New Roman" w:hAnsi="Times New Roman" w:cs="Times New Roman" w:eastAsia="Times New Roman"/>
                <w:b w:val="0"/>
                <w:i w:val="0"/>
                <w:sz w:val="21"/>
              </w:rPr>
              <w:t>- Yêu cầu về bích thông thường:</w:t>
            </w:r>
          </w:p>
          <w:p>
            <w:pPr>
              <w:spacing w:after="30" w:before="0" w:line="264" w:lineRule="auto"/>
              <w:jc w:val="left"/>
            </w:pPr>
            <w:r>
              <w:rPr>
                <w:rFonts w:ascii="Times New Roman" w:hAnsi="Times New Roman" w:cs="Times New Roman" w:eastAsia="Times New Roman"/>
                <w:b w:val="0"/>
                <w:i w:val="0"/>
                <w:sz w:val="21"/>
              </w:rPr>
              <w:t>- Kích thước của bulong kết nối cho mặt bích ống gió phổ biến:</w:t>
            </w:r>
          </w:p>
          <w:p>
            <w:pPr>
              <w:spacing w:after="30" w:before="0" w:line="264" w:lineRule="auto"/>
              <w:jc w:val="left"/>
            </w:pPr>
            <w:r>
              <w:rPr>
                <w:rFonts w:ascii="Times New Roman" w:hAnsi="Times New Roman" w:cs="Times New Roman" w:eastAsia="Times New Roman"/>
                <w:b w:val="0"/>
                <w:i w:val="0"/>
                <w:sz w:val="21"/>
              </w:rPr>
              <w:t>- Lắp đặt</w:t>
            </w:r>
          </w:p>
          <w:p>
            <w:pPr>
              <w:spacing w:after="30" w:before="0" w:line="264" w:lineRule="auto"/>
              <w:jc w:val="left"/>
            </w:pPr>
            <w:r>
              <w:rPr>
                <w:rFonts w:ascii="Times New Roman" w:hAnsi="Times New Roman" w:cs="Times New Roman" w:eastAsia="Times New Roman"/>
                <w:b w:val="0"/>
                <w:i w:val="0"/>
                <w:sz w:val="21"/>
              </w:rPr>
              <w:t>- Giá đỡ phải được sơn, lắp ngay ngắn, thẳng hàng, khoảng cách giữa các giá đỡ phải tuân theo thiết kế</w:t>
            </w:r>
          </w:p>
          <w:p>
            <w:pPr>
              <w:spacing w:after="30" w:before="0" w:line="264" w:lineRule="auto"/>
              <w:jc w:val="left"/>
            </w:pPr>
            <w:r>
              <w:rPr>
                <w:rFonts w:ascii="Times New Roman" w:hAnsi="Times New Roman" w:cs="Times New Roman" w:eastAsia="Times New Roman"/>
                <w:b w:val="0"/>
                <w:i w:val="0"/>
                <w:sz w:val="21"/>
              </w:rPr>
              <w:t>- Các điểm nối ống gió phải được bịt kín bằng silicon</w:t>
            </w:r>
          </w:p>
          <w:p>
            <w:pPr>
              <w:spacing w:after="30" w:before="0" w:line="264" w:lineRule="auto"/>
              <w:jc w:val="left"/>
            </w:pPr>
            <w:r>
              <w:rPr>
                <w:rFonts w:ascii="Times New Roman" w:hAnsi="Times New Roman" w:cs="Times New Roman" w:eastAsia="Times New Roman"/>
                <w:b w:val="0"/>
                <w:i w:val="0"/>
                <w:sz w:val="21"/>
              </w:rPr>
              <w:t>- Ống gió phải thẳng hàng và cùng cao độ</w:t>
            </w:r>
          </w:p>
          <w:p>
            <w:pPr>
              <w:spacing w:after="30" w:before="0" w:line="264" w:lineRule="auto"/>
              <w:jc w:val="left"/>
            </w:pPr>
            <w:r>
              <w:rPr>
                <w:rFonts w:ascii="Times New Roman" w:hAnsi="Times New Roman" w:cs="Times New Roman" w:eastAsia="Times New Roman"/>
                <w:b w:val="0"/>
                <w:i w:val="0"/>
                <w:sz w:val="21"/>
              </w:rPr>
              <w:t>- Các khe hở giữa ống chờ và tường phải được xây kín</w:t>
            </w:r>
          </w:p>
          <w:p>
            <w:pPr>
              <w:spacing w:after="30" w:before="0" w:line="264" w:lineRule="auto"/>
              <w:jc w:val="left"/>
            </w:pPr>
            <w:r>
              <w:rPr>
                <w:rFonts w:ascii="Times New Roman" w:hAnsi="Times New Roman" w:cs="Times New Roman" w:eastAsia="Times New Roman"/>
                <w:b w:val="0"/>
                <w:i w:val="0"/>
                <w:sz w:val="21"/>
              </w:rPr>
              <w:t>- Các khe hở giữa lỗ chờ và ống gió phải bịt kín bằng bông thủy tinh hoặc bông khoáng rock wool, hoặc vật liệu ngăn cháy phù hợp theo thiết kế.</w:t>
            </w:r>
          </w:p>
          <w:p>
            <w:pPr>
              <w:spacing w:after="30" w:before="0" w:line="264" w:lineRule="auto"/>
              <w:jc w:val="left"/>
            </w:pPr>
            <w:r>
              <w:rPr>
                <w:rFonts w:ascii="Times New Roman" w:hAnsi="Times New Roman" w:cs="Times New Roman" w:eastAsia="Times New Roman"/>
                <w:b w:val="0"/>
                <w:i w:val="0"/>
                <w:sz w:val="21"/>
              </w:rPr>
              <w:t>- Thử kín theo quy định.</w:t>
            </w:r>
          </w:p>
          <w:p>
            <w:pPr>
              <w:spacing w:after="30" w:before="0" w:line="264" w:lineRule="auto"/>
              <w:jc w:val="left"/>
            </w:pPr>
            <w:r>
              <w:rPr>
                <w:rFonts w:ascii="Times New Roman" w:hAnsi="Times New Roman" w:cs="Times New Roman" w:eastAsia="Times New Roman"/>
                <w:b w:val="0"/>
                <w:i w:val="0"/>
                <w:sz w:val="21"/>
              </w:rPr>
              <w:t>- Bọc bảo ôn</w:t>
            </w:r>
          </w:p>
          <w:p>
            <w:pPr>
              <w:spacing w:after="30" w:before="0" w:line="264" w:lineRule="auto"/>
              <w:jc w:val="left"/>
            </w:pPr>
            <w:r>
              <w:rPr>
                <w:rFonts w:ascii="Times New Roman" w:hAnsi="Times New Roman" w:cs="Times New Roman" w:eastAsia="Times New Roman"/>
                <w:b w:val="0"/>
                <w:i w:val="0"/>
                <w:sz w:val="21"/>
              </w:rPr>
              <w:t>- Bề mặt ống gió trước khi tiến hành công việc bảo ôn</w:t>
            </w:r>
          </w:p>
          <w:p>
            <w:pPr>
              <w:spacing w:after="30" w:before="0" w:line="264" w:lineRule="auto"/>
              <w:jc w:val="left"/>
            </w:pPr>
            <w:r>
              <w:rPr>
                <w:rFonts w:ascii="Times New Roman" w:hAnsi="Times New Roman" w:cs="Times New Roman" w:eastAsia="Times New Roman"/>
                <w:b w:val="0"/>
                <w:i w:val="0"/>
                <w:sz w:val="21"/>
              </w:rPr>
              <w:t>- Điểm tiếp giáp giữa hai tấm bảo ôn sẽ được bọc một lớp băng dính bạc (băng dính nhôm) để ngăn không khí lọt vào trong gây ra hiện tượng đọng sương.</w:t>
            </w:r>
          </w:p>
          <w:p>
            <w:pPr>
              <w:spacing w:after="30" w:before="0" w:line="264" w:lineRule="auto"/>
              <w:jc w:val="left"/>
            </w:pPr>
            <w:r>
              <w:rPr>
                <w:rFonts w:ascii="Times New Roman" w:hAnsi="Times New Roman" w:cs="Times New Roman" w:eastAsia="Times New Roman"/>
                <w:b w:val="0"/>
                <w:i w:val="0"/>
                <w:sz w:val="21"/>
              </w:rPr>
              <w:t>- Thông thường bảo ôn ngoài ống gió sẽ dùng tấm Aeroflex dày 19mm có tỷ trọng 25kg/m3</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ống nước ngưng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Lắp đặt chú ý:</w:t>
            </w:r>
          </w:p>
          <w:p>
            <w:pPr>
              <w:spacing w:after="30" w:before="0" w:line="264" w:lineRule="auto"/>
              <w:jc w:val="left"/>
            </w:pPr>
            <w:r>
              <w:rPr>
                <w:rFonts w:ascii="Times New Roman" w:hAnsi="Times New Roman" w:cs="Times New Roman" w:eastAsia="Times New Roman"/>
                <w:b w:val="0"/>
                <w:i w:val="0"/>
                <w:sz w:val="21"/>
              </w:rPr>
              <w:t>- Khoảng cách giữa các giá đỡ phải tuân thủ thiết kế, thông thường là 1.5-2.5m, cao độ ống phải có thể điều chỉnh được.</w:t>
            </w:r>
          </w:p>
          <w:p>
            <w:pPr>
              <w:spacing w:after="30" w:before="0" w:line="264" w:lineRule="auto"/>
              <w:jc w:val="left"/>
            </w:pPr>
            <w:r>
              <w:rPr>
                <w:rFonts w:ascii="Times New Roman" w:hAnsi="Times New Roman" w:cs="Times New Roman" w:eastAsia="Times New Roman"/>
                <w:b w:val="0"/>
                <w:i w:val="0"/>
                <w:sz w:val="21"/>
              </w:rPr>
              <w:t>- Độ dốc: sẽ tiến hành đổ nước vào đầu chờ chỗ thiết bị nếu thoát nước tốt và không có hiện tượng võng ống là đạt yêu cầu. Độ dốc tối thiểu thông thường 1%</w:t>
            </w:r>
          </w:p>
          <w:p>
            <w:pPr>
              <w:spacing w:after="30" w:before="0" w:line="264" w:lineRule="auto"/>
              <w:jc w:val="left"/>
            </w:pPr>
            <w:r>
              <w:rPr>
                <w:rFonts w:ascii="Times New Roman" w:hAnsi="Times New Roman" w:cs="Times New Roman" w:eastAsia="Times New Roman"/>
                <w:b w:val="0"/>
                <w:i w:val="0"/>
                <w:sz w:val="21"/>
              </w:rPr>
              <w:t>- Thử kín đường ông bằng nước trong 4 tiếng kiểm tra điểm rò rỉ, nếu không có là đạt yêu cầu, Việc thử kín phải được ghi nhận bằng văn bản.</w:t>
            </w:r>
          </w:p>
          <w:p>
            <w:pPr>
              <w:spacing w:after="30" w:before="0" w:line="264" w:lineRule="auto"/>
              <w:jc w:val="left"/>
            </w:pPr>
            <w:r>
              <w:rPr>
                <w:rFonts w:ascii="Times New Roman" w:hAnsi="Times New Roman" w:cs="Times New Roman" w:eastAsia="Times New Roman"/>
                <w:b w:val="0"/>
                <w:i w:val="0"/>
                <w:sz w:val="21"/>
              </w:rPr>
              <w:t>- Thử kín xong sẽ bọc cách nhiệt bảo ôn. Điểm tiếp xúc giữa hai ống bảo ôn sẽ được dán bằng keo hiệu con chó hoặc tương đương.</w:t>
            </w:r>
          </w:p>
          <w:p>
            <w:pPr>
              <w:spacing w:after="30" w:before="0" w:line="264" w:lineRule="auto"/>
              <w:jc w:val="left"/>
            </w:pPr>
            <w:r>
              <w:rPr>
                <w:rFonts w:ascii="Times New Roman" w:hAnsi="Times New Roman" w:cs="Times New Roman" w:eastAsia="Times New Roman"/>
                <w:b w:val="0"/>
                <w:i w:val="0"/>
                <w:sz w:val="21"/>
              </w:rPr>
              <w:t>- Xác nhận: biểu kiểm tra thử kín đường ống nước ngưng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ống đồng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Hút chân không</w:t>
            </w:r>
          </w:p>
          <w:p>
            <w:pPr>
              <w:spacing w:after="30" w:before="0" w:line="264" w:lineRule="auto"/>
              <w:jc w:val="left"/>
            </w:pPr>
            <w:r>
              <w:rPr>
                <w:rFonts w:ascii="Times New Roman" w:hAnsi="Times New Roman" w:cs="Times New Roman" w:eastAsia="Times New Roman"/>
                <w:b w:val="0"/>
                <w:i w:val="0"/>
                <w:sz w:val="21"/>
              </w:rPr>
              <w:t>- Để toàn hệ thống trong trạng thái chân không dưới −100,7 kPaG hoặc −755 mmHg trong ít nhất 1 giờ và kiểm tra để chắc chắn máy đo cổ góp không tăng giá trị.</w:t>
            </w:r>
          </w:p>
          <w:p>
            <w:pPr>
              <w:spacing w:after="30" w:before="0" w:line="264" w:lineRule="auto"/>
              <w:jc w:val="left"/>
            </w:pPr>
            <w:r>
              <w:rPr>
                <w:rFonts w:ascii="Times New Roman" w:hAnsi="Times New Roman" w:cs="Times New Roman" w:eastAsia="Times New Roman"/>
                <w:b w:val="0"/>
                <w:i w:val="0"/>
                <w:sz w:val="21"/>
              </w:rPr>
              <w:t>- Hút chân không cả ống chất lỏng và ống gas. Có nhiều loại thành phần chức năng trong dàn lạnh và hút chân không chỉ một ống (ống chất lỏng hoặc ống gas) có thể làm phá vỡ trạng thái chân không.</w:t>
            </w:r>
          </w:p>
          <w:p>
            <w:pPr>
              <w:spacing w:after="30" w:before="0" w:line="264" w:lineRule="auto"/>
              <w:jc w:val="left"/>
            </w:pPr>
            <w:r>
              <w:rPr>
                <w:rFonts w:ascii="Times New Roman" w:hAnsi="Times New Roman" w:cs="Times New Roman" w:eastAsia="Times New Roman"/>
                <w:b w:val="0"/>
                <w:i w:val="0"/>
                <w:sz w:val="21"/>
              </w:rPr>
              <w:t>- Nếu máy đo cổ góp tăng giá trị, có thể còn ẩm hoặc rò rỉ trong hệ thống ống.</w:t>
            </w:r>
          </w:p>
          <w:p>
            <w:pPr>
              <w:spacing w:after="30" w:before="0" w:line="264" w:lineRule="auto"/>
              <w:jc w:val="left"/>
            </w:pPr>
            <w:r>
              <w:rPr>
                <w:rFonts w:ascii="Times New Roman" w:hAnsi="Times New Roman" w:cs="Times New Roman" w:eastAsia="Times New Roman"/>
                <w:b w:val="0"/>
                <w:i w:val="0"/>
                <w:sz w:val="21"/>
              </w:rPr>
              <w:t>- * Hút chân không đặc biệt: được thực hiện khi có nguy cơ có ẩm trong ống.Ví dụ:</w:t>
            </w:r>
          </w:p>
          <w:p>
            <w:pPr>
              <w:spacing w:after="30" w:before="0" w:line="264" w:lineRule="auto"/>
              <w:jc w:val="left"/>
            </w:pPr>
            <w:r>
              <w:rPr>
                <w:rFonts w:ascii="Times New Roman" w:hAnsi="Times New Roman" w:cs="Times New Roman" w:eastAsia="Times New Roman"/>
                <w:b w:val="0"/>
                <w:i w:val="0"/>
                <w:sz w:val="21"/>
              </w:rPr>
              <w:t>- Khi công việc đã được hoàn tất trong mùa mưa và có nguy cơ ngưng tụ ẩm trong ống</w:t>
            </w:r>
          </w:p>
          <w:p>
            <w:pPr>
              <w:spacing w:after="30" w:before="0" w:line="264" w:lineRule="auto"/>
              <w:jc w:val="left"/>
            </w:pPr>
            <w:r>
              <w:rPr>
                <w:rFonts w:ascii="Times New Roman" w:hAnsi="Times New Roman" w:cs="Times New Roman" w:eastAsia="Times New Roman"/>
                <w:b w:val="0"/>
                <w:i w:val="0"/>
                <w:sz w:val="21"/>
              </w:rPr>
              <w:t>- Khi công việc đã được thực hiện trong một thời gian dài và có nguy cơ ngưng tụ ẩm trong ống</w:t>
            </w:r>
          </w:p>
          <w:p>
            <w:pPr>
              <w:spacing w:after="30" w:before="0" w:line="264" w:lineRule="auto"/>
              <w:jc w:val="left"/>
            </w:pPr>
            <w:r>
              <w:rPr>
                <w:rFonts w:ascii="Times New Roman" w:hAnsi="Times New Roman" w:cs="Times New Roman" w:eastAsia="Times New Roman"/>
                <w:b w:val="0"/>
                <w:i w:val="0"/>
                <w:sz w:val="21"/>
              </w:rPr>
              <w:t>- Khi có nguy cơ nước mưa đã vào trong ống trong quá trình thực hiện công việc.</w:t>
            </w:r>
          </w:p>
          <w:p>
            <w:pPr>
              <w:spacing w:after="30" w:before="0" w:line="264" w:lineRule="auto"/>
              <w:jc w:val="left"/>
            </w:pPr>
            <w:r>
              <w:rPr>
                <w:rFonts w:ascii="Times New Roman" w:hAnsi="Times New Roman" w:cs="Times New Roman" w:eastAsia="Times New Roman"/>
                <w:b w:val="0"/>
                <w:i w:val="0"/>
                <w:sz w:val="21"/>
              </w:rPr>
              <w:t>- Phương pháp hút chân không đặc biệt bao gồm việc phá vỡ trạng thái chân không bằng khí nitơ ít nhất một lần trong quá trình thực hiện hút chân không thông thường.</w:t>
            </w:r>
          </w:p>
          <w:p>
            <w:pPr>
              <w:spacing w:after="30" w:before="0" w:line="264" w:lineRule="auto"/>
              <w:jc w:val="left"/>
            </w:pPr>
            <w:r>
              <w:rPr>
                <w:rFonts w:ascii="Times New Roman" w:hAnsi="Times New Roman" w:cs="Times New Roman" w:eastAsia="Times New Roman"/>
                <w:b w:val="0"/>
                <w:i w:val="0"/>
                <w:sz w:val="21"/>
              </w:rPr>
              <w:t>- Chú ý: Phải chắc chắn sử dụng khí nitơ khi phá vỡ trạng thái chân không.</w:t>
            </w:r>
          </w:p>
        </w:tc>
      </w:tr>
    </w:tbl>
    <w:p>
      <w:pPr>
        <w:keepNext w:val="0"/>
        <w:spacing w:before="0" w:after="80" w:line="288" w:lineRule="auto"/>
        <w:jc w:val="both"/>
      </w:pPr>
    </w:p>
    <w:p>
      <w:pPr>
        <w:pStyle w:val="Heading3"/>
      </w:pPr>
      <w:r>
        <w:t>17.11. Giám sát lắp đặt thang máy</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kích thước hố thang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Bàn giao hố thang cho nhà thầu lắp đặt thang máy, nội dung bao gồm:</w:t>
            </w:r>
          </w:p>
          <w:p>
            <w:pPr>
              <w:spacing w:after="30" w:before="0" w:line="264" w:lineRule="auto"/>
              <w:jc w:val="left"/>
            </w:pPr>
            <w:r>
              <w:rPr>
                <w:rFonts w:ascii="Times New Roman" w:hAnsi="Times New Roman" w:cs="Times New Roman" w:eastAsia="Times New Roman"/>
                <w:b w:val="0"/>
                <w:i w:val="0"/>
                <w:sz w:val="21"/>
              </w:rPr>
              <w:t>- Kích thước hố PIT</w:t>
            </w:r>
          </w:p>
          <w:p>
            <w:pPr>
              <w:spacing w:after="30" w:before="0" w:line="264" w:lineRule="auto"/>
              <w:jc w:val="left"/>
            </w:pPr>
            <w:r>
              <w:rPr>
                <w:rFonts w:ascii="Times New Roman" w:hAnsi="Times New Roman" w:cs="Times New Roman" w:eastAsia="Times New Roman"/>
                <w:b w:val="0"/>
                <w:i w:val="0"/>
                <w:sz w:val="21"/>
              </w:rPr>
              <w:t>- Kích thước lồng thang</w:t>
            </w:r>
          </w:p>
          <w:p>
            <w:pPr>
              <w:spacing w:after="30" w:before="0" w:line="264" w:lineRule="auto"/>
              <w:jc w:val="left"/>
            </w:pPr>
            <w:r>
              <w:rPr>
                <w:rFonts w:ascii="Times New Roman" w:hAnsi="Times New Roman" w:cs="Times New Roman" w:eastAsia="Times New Roman"/>
                <w:b w:val="0"/>
                <w:i w:val="0"/>
                <w:sz w:val="21"/>
              </w:rPr>
              <w:t>- Độ thẳng đứng của thang.</w:t>
            </w:r>
          </w:p>
          <w:p>
            <w:pPr>
              <w:spacing w:after="30" w:before="0" w:line="264" w:lineRule="auto"/>
              <w:jc w:val="left"/>
            </w:pPr>
            <w:r>
              <w:rPr>
                <w:rFonts w:ascii="Times New Roman" w:hAnsi="Times New Roman" w:cs="Times New Roman" w:eastAsia="Times New Roman"/>
                <w:b w:val="0"/>
                <w:i w:val="0"/>
                <w:sz w:val="21"/>
              </w:rPr>
              <w:t>- Công tác vệ sinh bề mặt kết cấu</w:t>
            </w:r>
          </w:p>
          <w:p>
            <w:pPr>
              <w:spacing w:after="30" w:before="0" w:line="264" w:lineRule="auto"/>
              <w:jc w:val="left"/>
            </w:pPr>
            <w:r>
              <w:rPr>
                <w:rFonts w:ascii="Times New Roman" w:hAnsi="Times New Roman" w:cs="Times New Roman" w:eastAsia="Times New Roman"/>
                <w:b w:val="0"/>
                <w:i w:val="0"/>
                <w:sz w:val="21"/>
              </w:rPr>
              <w:t>- Công tác an toàn lao động bảo vệ các lỗ mở thang.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các công tác chuẩn bị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tiến hành thi công, nhà thầu phải nộp TVGS biện pháp thi công lắp đặt. Biện pháp thi công phải được phê duyệt mới triển khai thi công.</w:t>
            </w:r>
          </w:p>
          <w:p>
            <w:pPr>
              <w:spacing w:after="30" w:before="0" w:line="264" w:lineRule="auto"/>
              <w:jc w:val="left"/>
            </w:pPr>
            <w:r>
              <w:rPr>
                <w:rFonts w:ascii="Times New Roman" w:hAnsi="Times New Roman" w:cs="Times New Roman" w:eastAsia="Times New Roman"/>
                <w:b w:val="0"/>
                <w:i w:val="0"/>
                <w:sz w:val="21"/>
              </w:rPr>
              <w:t>- Đơn vị lắp đặt thang máy phải phối hợp với bên xây dựng phần giếng thang để chừa sẵn lỗ đặt các bộ phận điện liên quan đến sử dụng thang máy như các lỗ lắp nút gọi, lỗ lắp tín hiệu báo tầng...</w:t>
            </w:r>
          </w:p>
          <w:p>
            <w:pPr>
              <w:spacing w:after="30" w:before="0" w:line="264" w:lineRule="auto"/>
              <w:jc w:val="left"/>
            </w:pPr>
            <w:r>
              <w:rPr>
                <w:rFonts w:ascii="Times New Roman" w:hAnsi="Times New Roman" w:cs="Times New Roman" w:eastAsia="Times New Roman"/>
                <w:b w:val="0"/>
                <w:i w:val="0"/>
                <w:sz w:val="21"/>
              </w:rPr>
              <w:t>- Khi phần xây sẵn sàng cho phần lắp, cần kiểm tra chất lượng xây dựng và chỉ tiến hành lắp đặt khi phần xây không còn khuyết tật và đáp ứng các yêu cầu kĩ thuật theo thiết kế.</w:t>
            </w:r>
          </w:p>
          <w:p>
            <w:pPr>
              <w:spacing w:after="30" w:before="0" w:line="264" w:lineRule="auto"/>
              <w:jc w:val="left"/>
            </w:pPr>
            <w:r>
              <w:rPr>
                <w:rFonts w:ascii="Times New Roman" w:hAnsi="Times New Roman" w:cs="Times New Roman" w:eastAsia="Times New Roman"/>
                <w:b w:val="0"/>
                <w:i w:val="0"/>
                <w:sz w:val="21"/>
              </w:rPr>
              <w:t>- Bố trí các sàn thao tác bằng gỗ, lắp từ tầng dưới trở lên, dọc theo chiều cao giếng thang với khoảng cách giữa các sàn thao tác không quá 3 mét. Có thang tre để lên xuống giữa các tầng sàn thao tác. Sàn thao tác cần chắc chắn và có thể chịu được tải là 2,5 KN trên 1m2 sàn. Che chắn tất cả các cửa tầng và ô lắp ráp từ mặt sàn dừng lên độ cao không dưới 1,1 mét, che kín sát lên sàn không dưới 1,5 mét. Các bộ phận che chắn phải cố định chắc vào tường.</w:t>
            </w:r>
          </w:p>
          <w:p>
            <w:pPr>
              <w:spacing w:after="30" w:before="0" w:line="264" w:lineRule="auto"/>
              <w:jc w:val="left"/>
            </w:pPr>
            <w:r>
              <w:rPr>
                <w:rFonts w:ascii="Times New Roman" w:hAnsi="Times New Roman" w:cs="Times New Roman" w:eastAsia="Times New Roman"/>
                <w:b w:val="0"/>
                <w:i w:val="0"/>
                <w:sz w:val="21"/>
              </w:rPr>
              <w:t>- Kéo đèn sáng thi công vào từng tầng trong giếng thang và vào buồng máy. Điện chiếu sáng thi công dùng loại điện áp không quá 42V và độ chiếu sáng sáng hơn 50 lux. Các bóng sợi đốt phải mắc phía trên sàn thao tác tại nơi không cản trở đến thao tác khi thi công.</w:t>
            </w:r>
          </w:p>
          <w:p>
            <w:pPr>
              <w:spacing w:after="30" w:before="0" w:line="264" w:lineRule="auto"/>
              <w:jc w:val="left"/>
            </w:pPr>
            <w:r>
              <w:rPr>
                <w:rFonts w:ascii="Times New Roman" w:hAnsi="Times New Roman" w:cs="Times New Roman" w:eastAsia="Times New Roman"/>
                <w:b w:val="0"/>
                <w:i w:val="0"/>
                <w:sz w:val="21"/>
              </w:rPr>
              <w:t>- Trước khi thi công phải kiểm tra về số lượng chi tiết và đảm bảo các chi tiết phải đồng bộ lắp đủ và đảm bảo chất lượng. Ngoài ra phải đầy đủ vật tư, trang bị, dụng cụ, đồ gá cần thiết cho lắp đặt. Các trang bị điện phải kiểm tra độ dẫn điện, sự thông mạch, độ cách điện và các yêu cầu khác khi đã đạt yêu cầu mới được đem sử dụng.</w:t>
            </w:r>
          </w:p>
          <w:p>
            <w:pPr>
              <w:spacing w:after="30" w:before="0" w:line="264" w:lineRule="auto"/>
              <w:jc w:val="left"/>
            </w:pPr>
            <w:r>
              <w:rPr>
                <w:rFonts w:ascii="Times New Roman" w:hAnsi="Times New Roman" w:cs="Times New Roman" w:eastAsia="Times New Roman"/>
                <w:b w:val="0"/>
                <w:i w:val="0"/>
                <w:sz w:val="21"/>
              </w:rPr>
              <w:t>- Cần một lần nữa kiểm tra hồ sơ kĩ thuật - lắp ráp của thang máy. Phải đầy đủ trang bị bảo hộ lao động, phòng chống cháy, và có bản nội qui an toàn lắp đặt thang máy treo tại nơi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trong quá trình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giếng thang và buồng máy không được lắp đặt bất kỳ một bộ phận thiết bị nào khác như đường ống nước, dây điện không liên quan đến thang máy.</w:t>
            </w:r>
          </w:p>
          <w:p>
            <w:pPr>
              <w:spacing w:after="30" w:before="0" w:line="264" w:lineRule="auto"/>
              <w:jc w:val="left"/>
            </w:pPr>
            <w:r>
              <w:rPr>
                <w:rFonts w:ascii="Times New Roman" w:hAnsi="Times New Roman" w:cs="Times New Roman" w:eastAsia="Times New Roman"/>
                <w:b w:val="0"/>
                <w:i w:val="0"/>
                <w:sz w:val="21"/>
              </w:rPr>
              <w:t>- Buồng máy phải thông thoáng, khô ráo và che kín bụi. Hố giếng phải khô ráo, không có nước thấm từ ngoài vào. Cửa buồng máy phải có khoá và khoá phải lắp trước khi đưa thiết bị vào buồng. Khoảng hở giữa dây cáp và mép lỗ lùa cáp phải cách nhau &gt; 25 mm. Khoảng khe giữa bậc cửa tầng và bậc cửa cabin không được quá 25 mm với thang điều khiển từ cabin và với cabin không có cửa, không quá 35 mm với các loại thang khác. Độ chính xác dừng ở mỗi điểm dừng phải đảm bảo trong giới hạn 20 mm đối với thang máy bệnh viện, thang máy chất hàng bằng xe và 50mm với các thang máy khác.</w:t>
            </w:r>
          </w:p>
          <w:p>
            <w:pPr>
              <w:spacing w:after="30" w:before="0" w:line="264" w:lineRule="auto"/>
              <w:jc w:val="left"/>
            </w:pPr>
            <w:r>
              <w:rPr>
                <w:rFonts w:ascii="Times New Roman" w:hAnsi="Times New Roman" w:cs="Times New Roman" w:eastAsia="Times New Roman"/>
                <w:b w:val="0"/>
                <w:i w:val="0"/>
                <w:sz w:val="21"/>
              </w:rPr>
              <w:t>- Khoảng cách những điểm gần nhất của các bộ phận thang máy không được dưới các giá trị sau:</w:t>
            </w:r>
          </w:p>
          <w:p>
            <w:pPr>
              <w:spacing w:after="30" w:before="0" w:line="264" w:lineRule="auto"/>
              <w:jc w:val="left"/>
            </w:pPr>
            <w:r>
              <w:rPr>
                <w:rFonts w:ascii="Times New Roman" w:hAnsi="Times New Roman" w:cs="Times New Roman" w:eastAsia="Times New Roman"/>
                <w:b w:val="0"/>
                <w:i w:val="0"/>
                <w:sz w:val="21"/>
              </w:rPr>
              <w:t>- * 50 mm giữa cabin và đối trọng ;</w:t>
            </w:r>
          </w:p>
          <w:p>
            <w:pPr>
              <w:spacing w:after="30" w:before="0" w:line="264" w:lineRule="auto"/>
              <w:jc w:val="left"/>
            </w:pPr>
            <w:r>
              <w:rPr>
                <w:rFonts w:ascii="Times New Roman" w:hAnsi="Times New Roman" w:cs="Times New Roman" w:eastAsia="Times New Roman"/>
                <w:b w:val="0"/>
                <w:i w:val="0"/>
                <w:sz w:val="21"/>
              </w:rPr>
              <w:t>- * 50 mm giữa cabin, đối trọng với vách ngăn tầng lưới thép ;</w:t>
            </w:r>
          </w:p>
          <w:p>
            <w:pPr>
              <w:spacing w:after="30" w:before="0" w:line="264" w:lineRule="auto"/>
              <w:jc w:val="left"/>
            </w:pPr>
            <w:r>
              <w:rPr>
                <w:rFonts w:ascii="Times New Roman" w:hAnsi="Times New Roman" w:cs="Times New Roman" w:eastAsia="Times New Roman"/>
                <w:b w:val="0"/>
                <w:i w:val="0"/>
                <w:sz w:val="21"/>
              </w:rPr>
              <w:t>- * 25 mm giữa cabin, đối trọng với vách ngăn kín của giếng ở phía không có cửa cabin (15 mm với thành giếng không có những phần lồi, lõm).</w:t>
            </w:r>
          </w:p>
          <w:p>
            <w:pPr>
              <w:spacing w:after="30" w:before="0" w:line="264" w:lineRule="auto"/>
              <w:jc w:val="left"/>
            </w:pPr>
            <w:r>
              <w:rPr>
                <w:rFonts w:ascii="Times New Roman" w:hAnsi="Times New Roman" w:cs="Times New Roman" w:eastAsia="Times New Roman"/>
                <w:b w:val="0"/>
                <w:i w:val="0"/>
                <w:sz w:val="21"/>
              </w:rPr>
              <w:t>- * 10 mm giữa bậc cửa tầng và bậc cửa cabin, giữa các chi tiết nhô lên của cửa tầng và cửa cabin, không kể các chi tiết khoá cửa tầng cùng các bộ phận liên quan ở cabin.</w:t>
            </w:r>
          </w:p>
          <w:p>
            <w:pPr>
              <w:spacing w:after="30" w:before="0" w:line="264" w:lineRule="auto"/>
              <w:jc w:val="left"/>
            </w:pPr>
            <w:r>
              <w:rPr>
                <w:rFonts w:ascii="Times New Roman" w:hAnsi="Times New Roman" w:cs="Times New Roman" w:eastAsia="Times New Roman"/>
                <w:b w:val="0"/>
                <w:i w:val="0"/>
                <w:sz w:val="21"/>
              </w:rPr>
              <w:t>- * 10 mm giữa các chi tiết nhô lên của cabin (đối trọng) với các phần kết cấu ray dẫn hướng, kể cả các chi tiết kẹp chặt ray.</w:t>
            </w:r>
          </w:p>
          <w:p>
            <w:pPr>
              <w:spacing w:after="30" w:before="0" w:line="264" w:lineRule="auto"/>
              <w:jc w:val="left"/>
            </w:pPr>
            <w:r>
              <w:rPr>
                <w:rFonts w:ascii="Times New Roman" w:hAnsi="Times New Roman" w:cs="Times New Roman" w:eastAsia="Times New Roman"/>
                <w:b w:val="0"/>
                <w:i w:val="0"/>
                <w:sz w:val="21"/>
              </w:rPr>
              <w:t>- Khoảng cách giữa cánh cửa tầng với cánh cửa cabin không vượt quá 120 mm.</w:t>
            </w:r>
          </w:p>
          <w:p>
            <w:pPr>
              <w:spacing w:after="30" w:before="0" w:line="264" w:lineRule="auto"/>
              <w:jc w:val="left"/>
            </w:pPr>
            <w:r>
              <w:rPr>
                <w:rFonts w:ascii="Times New Roman" w:hAnsi="Times New Roman" w:cs="Times New Roman" w:eastAsia="Times New Roman"/>
                <w:b w:val="0"/>
                <w:i w:val="0"/>
                <w:sz w:val="21"/>
              </w:rPr>
              <w:t>- Khoảng cách từ các phần thấp nhất của trần, giếng thang hoặc các thiết bị lắp dưới trần đến mặt nóc cabin, khi đối trọng để trên các ụ tỳ cứng hoặc trên giảm chấn nén tận cùng, không được dưới 750mm.</w:t>
            </w:r>
          </w:p>
          <w:p>
            <w:pPr>
              <w:spacing w:after="30" w:before="0" w:line="264" w:lineRule="auto"/>
              <w:jc w:val="left"/>
            </w:pPr>
            <w:r>
              <w:rPr>
                <w:rFonts w:ascii="Times New Roman" w:hAnsi="Times New Roman" w:cs="Times New Roman" w:eastAsia="Times New Roman"/>
                <w:b w:val="0"/>
                <w:i w:val="0"/>
                <w:sz w:val="21"/>
              </w:rPr>
              <w:t>- Khoảng không gian phía dưới cabin đến đáy hố giếng, khi cabin đè lên các ụ tỳ cứng hoặc trên giảm chấn nén tận cùng, không được dưới 500 mm.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an toàn trong thi công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Lắp thang máy phải tuân thủ nghiêm Quy phạm kĩ thuật an toàn trong xây dựng TCVN 5308:2021, Tiêu chuẩn an toàn điện trong xây dựng TCVN 4086:2021, Quy phạm kĩ thuật an toàn thiết bị nâng TCVN 4244:2021, Yêu cầu chung về an toàn trong hàn điện TCVN 3146:1986 và An toàn cháy TCVN 3254:1989 ; đồng thời phải tuân thủ nghiêm ngặt các qui định dưới đây:</w:t>
            </w:r>
          </w:p>
          <w:p>
            <w:pPr>
              <w:spacing w:after="30" w:before="0" w:line="264" w:lineRule="auto"/>
              <w:jc w:val="left"/>
            </w:pPr>
            <w:r>
              <w:rPr>
                <w:rFonts w:ascii="Times New Roman" w:hAnsi="Times New Roman" w:cs="Times New Roman" w:eastAsia="Times New Roman"/>
                <w:b w:val="0"/>
                <w:i w:val="0"/>
                <w:sz w:val="21"/>
              </w:rPr>
              <w:t>- Các việc xây trát hoàn thiện phải tiến hành sau khi lắp đặt xong thiết bị thang máy. Việc trát tường giếng thang (nếu thiết kế có yêu cầu) phải tiến hành trước khi lắp thang máy.</w:t>
            </w:r>
          </w:p>
          <w:p>
            <w:pPr>
              <w:spacing w:after="30" w:before="0" w:line="264" w:lineRule="auto"/>
              <w:jc w:val="left"/>
            </w:pPr>
            <w:r>
              <w:rPr>
                <w:rFonts w:ascii="Times New Roman" w:hAnsi="Times New Roman" w:cs="Times New Roman" w:eastAsia="Times New Roman"/>
                <w:b w:val="0"/>
                <w:i w:val="0"/>
                <w:sz w:val="21"/>
              </w:rPr>
              <w:t>- Việc chạy thử khởi động, hiệu chỉnh thiết bị cơ, thiết bị điện, thiết bị điều khiển, hệ thống kiểm tra và tín hiệu chỉ tiến hành sau khi đã hoàn thành mọi công tác xây trát hoàn thiện. Không được đồng thời lắp thang máy với thi công xây dựng hoặc lắp máy khác ở độ cao khác nhau trong khu vực giếng thang.</w:t>
            </w:r>
          </w:p>
          <w:p>
            <w:pPr>
              <w:spacing w:after="30" w:before="0" w:line="264" w:lineRule="auto"/>
              <w:jc w:val="left"/>
            </w:pPr>
            <w:r>
              <w:rPr>
                <w:rFonts w:ascii="Times New Roman" w:hAnsi="Times New Roman" w:cs="Times New Roman" w:eastAsia="Times New Roman"/>
                <w:b w:val="0"/>
                <w:i w:val="0"/>
                <w:sz w:val="21"/>
              </w:rPr>
              <w:t>- Khi hiệu chỉnh các chi tiết thuộc thang máy phải bảo đảm nhiệt độ trong buồng máy và giếng thang không được quá 40oC và thấp hơn 5oC.</w:t>
            </w:r>
          </w:p>
          <w:p>
            <w:pPr>
              <w:spacing w:after="30" w:before="0" w:line="264" w:lineRule="auto"/>
              <w:jc w:val="left"/>
            </w:pPr>
            <w:r>
              <w:rPr>
                <w:rFonts w:ascii="Times New Roman" w:hAnsi="Times New Roman" w:cs="Times New Roman" w:eastAsia="Times New Roman"/>
                <w:b w:val="0"/>
                <w:i w:val="0"/>
                <w:sz w:val="21"/>
              </w:rPr>
              <w:t>- Công tác hàn trong lắp đặt thang máy phải do thợ hàn bậc 4/7 có chứng chỉ</w:t>
            </w:r>
          </w:p>
          <w:p>
            <w:pPr>
              <w:spacing w:after="30" w:before="0" w:line="264" w:lineRule="auto"/>
              <w:jc w:val="left"/>
            </w:pPr>
            <w:r>
              <w:rPr>
                <w:rFonts w:ascii="Times New Roman" w:hAnsi="Times New Roman" w:cs="Times New Roman" w:eastAsia="Times New Roman"/>
                <w:b w:val="0"/>
                <w:i w:val="0"/>
                <w:sz w:val="21"/>
              </w:rPr>
              <w:t>- Khi hàn phải che chắn bảo vệ thiết bị thang máy tránh tác động nhiệt và xỉ hàn. Không được hàn dây điện khi đã đặt dây. Mọi chi tiết máy chuẩn bị lắp đặt được xếp ngăn nắp, không được bày bừa bãi ra các diện tích đi lại hoặc nới có thể bị các tác động cơ học làm hư hỏng. Nơi tập kết các bộ phận chuẩn bị lắp đặt trên sàn, lên mái, hoặc ở những nơi được thương lượng mà tổng thầu dành cho sử dụng trong thời hạn cần thiết.</w:t>
            </w:r>
          </w:p>
          <w:p>
            <w:pPr>
              <w:spacing w:after="30" w:before="0" w:line="264" w:lineRule="auto"/>
              <w:jc w:val="left"/>
            </w:pPr>
            <w:r>
              <w:rPr>
                <w:rFonts w:ascii="Times New Roman" w:hAnsi="Times New Roman" w:cs="Times New Roman" w:eastAsia="Times New Roman"/>
                <w:b w:val="0"/>
                <w:i w:val="0"/>
                <w:sz w:val="21"/>
              </w:rPr>
              <w:t>- Để đề phòng những bất trắc trong quá trình lao động nên trong khi tiến hành lắp đặt thang máy, công nhân không được làm một mình mà phải có tổ từ hai người trở lên có mặt tại hiện trường mới được thi công. Khi làm việc nhất thiết phải đội mũ bảo hộ lao động và mang găng cách điện, đi ủng cách điện. Không được trèo, bám vào các khung sắt, ray dẫn hướng và đường cáp để di chuyển từ độ cao này lên độ cao khác mà phải dùng thang. Không vứt vào giếng những mảnh kim loại, mẩu que hàn hay bất kỳ vật dư thừa khác. Khi làm việc dưới cabin phải đảm bảo chắc chắn cabin được treo trên cáp mà cáp phải ép chặt vào rãnh puli dẫn và được hãm bằng bộ hãm an toàn, được chèn chặt hoặc được đặt trên dầm thép không thể rơi được.</w:t>
            </w:r>
          </w:p>
          <w:p>
            <w:pPr>
              <w:spacing w:after="30" w:before="0" w:line="264" w:lineRule="auto"/>
              <w:jc w:val="left"/>
            </w:pPr>
            <w:r>
              <w:rPr>
                <w:rFonts w:ascii="Times New Roman" w:hAnsi="Times New Roman" w:cs="Times New Roman" w:eastAsia="Times New Roman"/>
                <w:b w:val="0"/>
                <w:i w:val="0"/>
                <w:sz w:val="21"/>
              </w:rPr>
              <w:t>- Không được làm việc trong hay trên nóc cabin khi cabin đang chuyển động. Có người trong cabin không được thử bộ hãm an toàn. Không được dùng động cơ điện của bộ dẫn động để tháo cabin khỏi hãm an toàn.</w:t>
            </w:r>
          </w:p>
          <w:p>
            <w:pPr>
              <w:spacing w:after="30" w:before="0" w:line="264" w:lineRule="auto"/>
              <w:jc w:val="left"/>
            </w:pPr>
            <w:r>
              <w:rPr>
                <w:rFonts w:ascii="Times New Roman" w:hAnsi="Times New Roman" w:cs="Times New Roman" w:eastAsia="Times New Roman"/>
                <w:b w:val="0"/>
                <w:i w:val="0"/>
                <w:sz w:val="21"/>
              </w:rPr>
              <w:t>- Chỉ được làm việc trên nóc cabin khi cabin đã treo chắc chắn vào cáp, bộ hãm an toàn đã được chỉnh và được thử. Không được lên nóc ca bin quá 2 người và không được ngồi trên nóc cabin theo tư thế buông thõng hai chân trong giếng thang. Khi có công nhân ngồi trên nóc cabin chỉ được dịch chuyển cabin theo chiều đi xuống với tốc độ không quá 0,71 mét/sec và phải cùng một công nhân khác ở tropng cabin, điều khiển cabin di chuyển bằng nút bấm đặt trên nóc. Khi thi công hết sức chú ý đến những việc có thể tiến hành ở bên ngoài giếng thang và trong giếng thang chỉ làm những việc mà không thể làm ở ngoài được.</w:t>
            </w:r>
          </w:p>
          <w:p>
            <w:pPr>
              <w:spacing w:after="30" w:before="0" w:line="264" w:lineRule="auto"/>
              <w:jc w:val="left"/>
            </w:pPr>
            <w:r>
              <w:rPr>
                <w:rFonts w:ascii="Times New Roman" w:hAnsi="Times New Roman" w:cs="Times New Roman" w:eastAsia="Times New Roman"/>
                <w:b w:val="0"/>
                <w:i w:val="0"/>
                <w:sz w:val="21"/>
              </w:rPr>
              <w:t>- Không đứng ngoài hành lang để thò tay qua cửa tầng và cửa cabin mà khởi động thang máy. Các thiết bị nâng hạ khi thi công như tời, palăng, puli có thể được treo vào các kết cấu của giếng thang và neo giữ sao cho khi làm việc bảo đảm độ ổn định. Chỉ đóng mở, các kết cấu nâng này khi có hiệu lệnh của người có trách nhiệm. Mọi hiệu lệnh không rõ ràng đều đồng nghĩa với lệnh dừng máy. Quá trình nâng hạ tải trong giếng thang, tải phải được kẹp chặt và treo chắc chắn. Chỉ tháo khi tải đã được đặt an toàn vào vị trí chắc chắn, không có khả năng gây nguy hiểm. Phía dưới của tải nặng và dưới đường đi của tải không cho phép người qua lại dù chỉ rất nhanh tại thời điểm tưởng như không nguy hiểm.</w:t>
            </w:r>
          </w:p>
          <w:p>
            <w:pPr>
              <w:spacing w:after="30" w:before="0" w:line="264" w:lineRule="auto"/>
              <w:jc w:val="left"/>
            </w:pPr>
            <w:r>
              <w:rPr>
                <w:rFonts w:ascii="Times New Roman" w:hAnsi="Times New Roman" w:cs="Times New Roman" w:eastAsia="Times New Roman"/>
                <w:b w:val="0"/>
                <w:i w:val="0"/>
                <w:sz w:val="21"/>
              </w:rPr>
              <w:t>- Lắp đặt thang máy là quá trình rất dễ xảy ra tai nạn nên việc tuân thủ qui tắc an toàn đòi hỏi hết sức nghiêm ngặt. Chỉ có tuân thủ những đề xuất trên đây mới hạn chế đến tối thiểu tai nạn.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nghiệm thu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Những việc chuẩn bị cho nghiệm thu:</w:t>
            </w:r>
          </w:p>
          <w:p>
            <w:pPr>
              <w:spacing w:after="30" w:before="0" w:line="264" w:lineRule="auto"/>
              <w:jc w:val="left"/>
            </w:pPr>
            <w:r>
              <w:rPr>
                <w:rFonts w:ascii="Times New Roman" w:hAnsi="Times New Roman" w:cs="Times New Roman" w:eastAsia="Times New Roman"/>
                <w:b w:val="0"/>
                <w:i w:val="0"/>
                <w:sz w:val="21"/>
              </w:rPr>
              <w:t>- Hoàn chỉnh bộ hồ sơ</w:t>
            </w:r>
          </w:p>
          <w:p>
            <w:pPr>
              <w:spacing w:after="30" w:before="0" w:line="264" w:lineRule="auto"/>
              <w:jc w:val="left"/>
            </w:pPr>
            <w:r>
              <w:rPr>
                <w:rFonts w:ascii="Times New Roman" w:hAnsi="Times New Roman" w:cs="Times New Roman" w:eastAsia="Times New Roman"/>
                <w:b w:val="0"/>
                <w:i w:val="0"/>
                <w:sz w:val="21"/>
              </w:rPr>
              <w:t>- Chuẩn bị cho thang máy sẵn sàng hoạt động</w:t>
            </w:r>
          </w:p>
          <w:p>
            <w:pPr>
              <w:spacing w:after="30" w:before="0" w:line="264" w:lineRule="auto"/>
              <w:jc w:val="left"/>
            </w:pPr>
            <w:r>
              <w:rPr>
                <w:rFonts w:ascii="Times New Roman" w:hAnsi="Times New Roman" w:cs="Times New Roman" w:eastAsia="Times New Roman"/>
                <w:b w:val="0"/>
                <w:i w:val="0"/>
                <w:sz w:val="21"/>
              </w:rPr>
              <w:t>- Chuẩn bị tải và đảm bảo các điều kiện để nghiệm thu.</w:t>
            </w:r>
          </w:p>
          <w:p>
            <w:pPr>
              <w:spacing w:after="30" w:before="0" w:line="264" w:lineRule="auto"/>
              <w:jc w:val="left"/>
            </w:pPr>
            <w:r>
              <w:rPr>
                <w:rFonts w:ascii="Times New Roman" w:hAnsi="Times New Roman" w:cs="Times New Roman" w:eastAsia="Times New Roman"/>
                <w:b w:val="0"/>
                <w:i w:val="0"/>
                <w:sz w:val="21"/>
              </w:rPr>
              <w:t>- Mục tiêu nghiệm thu:</w:t>
            </w:r>
          </w:p>
          <w:p>
            <w:pPr>
              <w:spacing w:after="30" w:before="0" w:line="264" w:lineRule="auto"/>
              <w:jc w:val="left"/>
            </w:pPr>
            <w:r>
              <w:rPr>
                <w:rFonts w:ascii="Times New Roman" w:hAnsi="Times New Roman" w:cs="Times New Roman" w:eastAsia="Times New Roman"/>
                <w:b w:val="0"/>
                <w:i w:val="0"/>
                <w:sz w:val="21"/>
              </w:rPr>
              <w:t>- Đạt các thông số kĩ thuật và kích thước thang máy với các số liệu ghi trong hồ sơ kĩ thuật.</w:t>
            </w:r>
          </w:p>
          <w:p>
            <w:pPr>
              <w:spacing w:after="30" w:before="0" w:line="264" w:lineRule="auto"/>
              <w:jc w:val="left"/>
            </w:pPr>
            <w:r>
              <w:rPr>
                <w:rFonts w:ascii="Times New Roman" w:hAnsi="Times New Roman" w:cs="Times New Roman" w:eastAsia="Times New Roman"/>
                <w:b w:val="0"/>
                <w:i w:val="0"/>
                <w:sz w:val="21"/>
              </w:rPr>
              <w:t>- Vận hành an toàn.</w:t>
            </w:r>
          </w:p>
          <w:p>
            <w:pPr>
              <w:spacing w:after="30" w:before="0" w:line="264" w:lineRule="auto"/>
              <w:jc w:val="left"/>
            </w:pPr>
            <w:r>
              <w:rPr>
                <w:rFonts w:ascii="Times New Roman" w:hAnsi="Times New Roman" w:cs="Times New Roman" w:eastAsia="Times New Roman"/>
                <w:b w:val="0"/>
                <w:i w:val="0"/>
                <w:sz w:val="21"/>
              </w:rPr>
              <w:t>- Các thông số kĩ thuật cần kiểm tra:</w:t>
            </w:r>
          </w:p>
          <w:p>
            <w:pPr>
              <w:spacing w:after="30" w:before="0" w:line="264" w:lineRule="auto"/>
              <w:jc w:val="left"/>
            </w:pPr>
            <w:r>
              <w:rPr>
                <w:rFonts w:ascii="Times New Roman" w:hAnsi="Times New Roman" w:cs="Times New Roman" w:eastAsia="Times New Roman"/>
                <w:b w:val="0"/>
                <w:i w:val="0"/>
                <w:sz w:val="21"/>
              </w:rPr>
              <w:t>- Trọng tải</w:t>
            </w:r>
          </w:p>
          <w:p>
            <w:pPr>
              <w:spacing w:after="30" w:before="0" w:line="264" w:lineRule="auto"/>
              <w:jc w:val="left"/>
            </w:pPr>
            <w:r>
              <w:rPr>
                <w:rFonts w:ascii="Times New Roman" w:hAnsi="Times New Roman" w:cs="Times New Roman" w:eastAsia="Times New Roman"/>
                <w:b w:val="0"/>
                <w:i w:val="0"/>
                <w:sz w:val="21"/>
              </w:rPr>
              <w:t>- Vận tốc làm việc và vận tốc chậm</w:t>
            </w:r>
          </w:p>
          <w:p>
            <w:pPr>
              <w:spacing w:after="30" w:before="0" w:line="264" w:lineRule="auto"/>
              <w:jc w:val="left"/>
            </w:pPr>
            <w:r>
              <w:rPr>
                <w:rFonts w:ascii="Times New Roman" w:hAnsi="Times New Roman" w:cs="Times New Roman" w:eastAsia="Times New Roman"/>
                <w:b w:val="0"/>
                <w:i w:val="0"/>
                <w:sz w:val="21"/>
              </w:rPr>
              <w:t>- Độ chính xác dừng thang ở các tầng</w:t>
            </w:r>
          </w:p>
          <w:p>
            <w:pPr>
              <w:spacing w:after="30" w:before="0" w:line="264" w:lineRule="auto"/>
              <w:jc w:val="left"/>
            </w:pPr>
            <w:r>
              <w:rPr>
                <w:rFonts w:ascii="Times New Roman" w:hAnsi="Times New Roman" w:cs="Times New Roman" w:eastAsia="Times New Roman"/>
                <w:b w:val="0"/>
                <w:i w:val="0"/>
                <w:sz w:val="21"/>
              </w:rPr>
              <w:t>- Diện tích sàn cabin của thang chở người.</w:t>
            </w:r>
          </w:p>
          <w:p>
            <w:pPr>
              <w:spacing w:after="30" w:before="0" w:line="264" w:lineRule="auto"/>
              <w:jc w:val="left"/>
            </w:pPr>
            <w:r>
              <w:rPr>
                <w:rFonts w:ascii="Times New Roman" w:hAnsi="Times New Roman" w:cs="Times New Roman" w:eastAsia="Times New Roman"/>
                <w:b w:val="0"/>
                <w:i w:val="0"/>
                <w:sz w:val="21"/>
              </w:rPr>
              <w:t>- Các quá trình phải kiểm tra :</w:t>
            </w:r>
          </w:p>
          <w:p>
            <w:pPr>
              <w:spacing w:after="30" w:before="0" w:line="264" w:lineRule="auto"/>
              <w:jc w:val="left"/>
            </w:pPr>
            <w:r>
              <w:rPr>
                <w:rFonts w:ascii="Times New Roman" w:hAnsi="Times New Roman" w:cs="Times New Roman" w:eastAsia="Times New Roman"/>
                <w:b w:val="0"/>
                <w:i w:val="0"/>
                <w:sz w:val="21"/>
              </w:rPr>
              <w:t>- Quan sát bằng mắt thường và nghe để có nhận xét sơ bộ về hình dạng, vị trí, quá trình vận hành và nhìn nhận tổng thể</w:t>
            </w:r>
          </w:p>
          <w:p>
            <w:pPr>
              <w:spacing w:after="30" w:before="0" w:line="264" w:lineRule="auto"/>
              <w:jc w:val="left"/>
            </w:pPr>
            <w:r>
              <w:rPr>
                <w:rFonts w:ascii="Times New Roman" w:hAnsi="Times New Roman" w:cs="Times New Roman" w:eastAsia="Times New Roman"/>
                <w:b w:val="0"/>
                <w:i w:val="0"/>
                <w:sz w:val="21"/>
              </w:rPr>
              <w:t>- Thử không tải</w:t>
            </w:r>
          </w:p>
          <w:p>
            <w:pPr>
              <w:spacing w:after="30" w:before="0" w:line="264" w:lineRule="auto"/>
              <w:jc w:val="left"/>
            </w:pPr>
            <w:r>
              <w:rPr>
                <w:rFonts w:ascii="Times New Roman" w:hAnsi="Times New Roman" w:cs="Times New Roman" w:eastAsia="Times New Roman"/>
                <w:b w:val="0"/>
                <w:i w:val="0"/>
                <w:sz w:val="21"/>
              </w:rPr>
              <w:t>- Thử tải tĩnh</w:t>
            </w:r>
          </w:p>
          <w:p>
            <w:pPr>
              <w:spacing w:after="30" w:before="0" w:line="264" w:lineRule="auto"/>
              <w:jc w:val="left"/>
            </w:pPr>
            <w:r>
              <w:rPr>
                <w:rFonts w:ascii="Times New Roman" w:hAnsi="Times New Roman" w:cs="Times New Roman" w:eastAsia="Times New Roman"/>
                <w:b w:val="0"/>
                <w:i w:val="0"/>
                <w:sz w:val="21"/>
              </w:rPr>
              <w:t>- Thử tải động</w:t>
            </w:r>
          </w:p>
          <w:p>
            <w:pPr>
              <w:spacing w:after="30" w:before="0" w:line="264" w:lineRule="auto"/>
              <w:jc w:val="left"/>
            </w:pPr>
            <w:r>
              <w:rPr>
                <w:rFonts w:ascii="Times New Roman" w:hAnsi="Times New Roman" w:cs="Times New Roman" w:eastAsia="Times New Roman"/>
                <w:b w:val="0"/>
                <w:i w:val="0"/>
                <w:sz w:val="21"/>
              </w:rPr>
              <w:t>- Những bộ phận sau đây của thang máy cần được lưu ý khi kiểm tra:</w:t>
            </w:r>
          </w:p>
          <w:p>
            <w:pPr>
              <w:spacing w:after="30" w:before="0" w:line="264" w:lineRule="auto"/>
              <w:jc w:val="left"/>
            </w:pPr>
            <w:r>
              <w:rPr>
                <w:rFonts w:ascii="Times New Roman" w:hAnsi="Times New Roman" w:cs="Times New Roman" w:eastAsia="Times New Roman"/>
                <w:b w:val="0"/>
                <w:i w:val="0"/>
                <w:sz w:val="21"/>
              </w:rPr>
              <w:t>- Bộ dẫn động</w:t>
            </w:r>
          </w:p>
          <w:p>
            <w:pPr>
              <w:spacing w:after="30" w:before="0" w:line="264" w:lineRule="auto"/>
              <w:jc w:val="left"/>
            </w:pPr>
            <w:r>
              <w:rPr>
                <w:rFonts w:ascii="Times New Roman" w:hAnsi="Times New Roman" w:cs="Times New Roman" w:eastAsia="Times New Roman"/>
                <w:b w:val="0"/>
                <w:i w:val="0"/>
                <w:sz w:val="21"/>
              </w:rPr>
              <w:t>- Thiết bị điện</w:t>
            </w:r>
          </w:p>
          <w:p>
            <w:pPr>
              <w:spacing w:after="30" w:before="0" w:line="264" w:lineRule="auto"/>
              <w:jc w:val="left"/>
            </w:pPr>
            <w:r>
              <w:rPr>
                <w:rFonts w:ascii="Times New Roman" w:hAnsi="Times New Roman" w:cs="Times New Roman" w:eastAsia="Times New Roman"/>
                <w:b w:val="0"/>
                <w:i w:val="0"/>
                <w:sz w:val="21"/>
              </w:rPr>
              <w:t>- Các thiết bị an toàn</w:t>
            </w:r>
          </w:p>
          <w:p>
            <w:pPr>
              <w:spacing w:after="30" w:before="0" w:line="264" w:lineRule="auto"/>
              <w:jc w:val="left"/>
            </w:pPr>
            <w:r>
              <w:rPr>
                <w:rFonts w:ascii="Times New Roman" w:hAnsi="Times New Roman" w:cs="Times New Roman" w:eastAsia="Times New Roman"/>
                <w:b w:val="0"/>
                <w:i w:val="0"/>
                <w:sz w:val="21"/>
              </w:rPr>
              <w:t>- Bộ điều khiển, ánh sáng và tín hiệu</w:t>
            </w:r>
          </w:p>
          <w:p>
            <w:pPr>
              <w:spacing w:after="30" w:before="0" w:line="264" w:lineRule="auto"/>
              <w:jc w:val="left"/>
            </w:pPr>
            <w:r>
              <w:rPr>
                <w:rFonts w:ascii="Times New Roman" w:hAnsi="Times New Roman" w:cs="Times New Roman" w:eastAsia="Times New Roman"/>
                <w:b w:val="0"/>
                <w:i w:val="0"/>
                <w:sz w:val="21"/>
              </w:rPr>
              <w:t>- Phần bao che giếng thang</w:t>
            </w:r>
          </w:p>
          <w:p>
            <w:pPr>
              <w:spacing w:after="30" w:before="0" w:line="264" w:lineRule="auto"/>
              <w:jc w:val="left"/>
            </w:pPr>
            <w:r>
              <w:rPr>
                <w:rFonts w:ascii="Times New Roman" w:hAnsi="Times New Roman" w:cs="Times New Roman" w:eastAsia="Times New Roman"/>
                <w:b w:val="0"/>
                <w:i w:val="0"/>
                <w:sz w:val="21"/>
              </w:rPr>
              <w:t>- Cabin, hệ đối trọng, ray dẫn hướng</w:t>
            </w:r>
          </w:p>
          <w:p>
            <w:pPr>
              <w:spacing w:after="30" w:before="0" w:line="264" w:lineRule="auto"/>
              <w:jc w:val="left"/>
            </w:pPr>
            <w:r>
              <w:rPr>
                <w:rFonts w:ascii="Times New Roman" w:hAnsi="Times New Roman" w:cs="Times New Roman" w:eastAsia="Times New Roman"/>
                <w:b w:val="0"/>
                <w:i w:val="0"/>
                <w:sz w:val="21"/>
              </w:rPr>
              <w:t>- Cửa cabin và cửa tầng</w:t>
            </w:r>
          </w:p>
          <w:p>
            <w:pPr>
              <w:spacing w:after="30" w:before="0" w:line="264" w:lineRule="auto"/>
              <w:jc w:val="left"/>
            </w:pPr>
            <w:r>
              <w:rPr>
                <w:rFonts w:ascii="Times New Roman" w:hAnsi="Times New Roman" w:cs="Times New Roman" w:eastAsia="Times New Roman"/>
                <w:b w:val="0"/>
                <w:i w:val="0"/>
                <w:sz w:val="21"/>
              </w:rPr>
              <w:t>- Cáp ( hay xích ) và phần neo kẹp đầu cáp ( xích ).</w:t>
            </w:r>
          </w:p>
          <w:p>
            <w:pPr>
              <w:spacing w:after="30" w:before="0" w:line="264" w:lineRule="auto"/>
              <w:jc w:val="left"/>
            </w:pPr>
            <w:r>
              <w:rPr>
                <w:rFonts w:ascii="Times New Roman" w:hAnsi="Times New Roman" w:cs="Times New Roman" w:eastAsia="Times New Roman"/>
                <w:b w:val="0"/>
                <w:i w:val="0"/>
                <w:sz w:val="21"/>
              </w:rPr>
              <w:t>- Bảo vệ điện</w:t>
            </w:r>
          </w:p>
          <w:p>
            <w:pPr>
              <w:spacing w:after="30" w:before="0" w:line="264" w:lineRule="auto"/>
              <w:jc w:val="left"/>
            </w:pPr>
            <w:r>
              <w:rPr>
                <w:rFonts w:ascii="Times New Roman" w:hAnsi="Times New Roman" w:cs="Times New Roman" w:eastAsia="Times New Roman"/>
                <w:b w:val="0"/>
                <w:i w:val="0"/>
                <w:sz w:val="21"/>
              </w:rPr>
              <w:t>- Độ cách điện của thiết bị điện và dây dẫn điện.</w:t>
            </w:r>
          </w:p>
          <w:p>
            <w:pPr>
              <w:spacing w:after="30" w:before="0" w:line="264" w:lineRule="auto"/>
              <w:jc w:val="left"/>
            </w:pPr>
            <w:r>
              <w:rPr>
                <w:rFonts w:ascii="Times New Roman" w:hAnsi="Times New Roman" w:cs="Times New Roman" w:eastAsia="Times New Roman"/>
                <w:b w:val="0"/>
                <w:i w:val="0"/>
                <w:sz w:val="21"/>
              </w:rPr>
              <w:t>- Ngoài ra cần chú ý đến các khoảng cách an toàn, sơ đồ điện và các dụng cụ cần thiết trong buồng máy, các nhãn hiệu của nhà máy sản xuất và ngay cả chữ trên các bảng tín hiệu, bảng điều khiển.</w:t>
            </w:r>
          </w:p>
          <w:p>
            <w:pPr>
              <w:spacing w:after="30" w:before="0" w:line="264" w:lineRule="auto"/>
              <w:jc w:val="left"/>
            </w:pPr>
            <w:r>
              <w:rPr>
                <w:rFonts w:ascii="Times New Roman" w:hAnsi="Times New Roman" w:cs="Times New Roman" w:eastAsia="Times New Roman"/>
                <w:b w:val="0"/>
                <w:i w:val="0"/>
                <w:sz w:val="21"/>
              </w:rPr>
              <w:t>- Những kinh nghiệm khi kiểm tra cần được chú ý hết sức:</w:t>
            </w:r>
          </w:p>
          <w:p>
            <w:pPr>
              <w:spacing w:after="30" w:before="0" w:line="264" w:lineRule="auto"/>
              <w:jc w:val="left"/>
            </w:pPr>
            <w:r>
              <w:rPr>
                <w:rFonts w:ascii="Times New Roman" w:hAnsi="Times New Roman" w:cs="Times New Roman" w:eastAsia="Times New Roman"/>
                <w:b w:val="0"/>
                <w:i w:val="0"/>
                <w:sz w:val="21"/>
              </w:rPr>
              <w:t>- (i) Khi thử không tải ngoài việc đáp ứng các tiêu chí của catalogue nêu còn cần chú ý đến sự hoạt động của các bộ phận sau:</w:t>
            </w:r>
          </w:p>
          <w:p>
            <w:pPr>
              <w:spacing w:after="30" w:before="0" w:line="264" w:lineRule="auto"/>
              <w:jc w:val="left"/>
            </w:pPr>
            <w:r>
              <w:rPr>
                <w:rFonts w:ascii="Times New Roman" w:hAnsi="Times New Roman" w:cs="Times New Roman" w:eastAsia="Times New Roman"/>
                <w:b w:val="0"/>
                <w:i w:val="0"/>
                <w:sz w:val="21"/>
              </w:rPr>
              <w:t>- Bộ dẫn động ( xem nhiệt độ có tăng hay không, mức độ phát nhiệt ra sao, dầu có bị chảy không, phanh hãm hoạt động thế nào ).</w:t>
            </w:r>
          </w:p>
          <w:p>
            <w:pPr>
              <w:spacing w:after="30" w:before="0" w:line="264" w:lineRule="auto"/>
              <w:jc w:val="left"/>
            </w:pPr>
            <w:r>
              <w:rPr>
                <w:rFonts w:ascii="Times New Roman" w:hAnsi="Times New Roman" w:cs="Times New Roman" w:eastAsia="Times New Roman"/>
                <w:b w:val="0"/>
                <w:i w:val="0"/>
                <w:sz w:val="21"/>
              </w:rPr>
              <w:t>- Cửa cabin và cửa tầng</w:t>
            </w:r>
          </w:p>
          <w:p>
            <w:pPr>
              <w:spacing w:after="30" w:before="0" w:line="264" w:lineRule="auto"/>
              <w:jc w:val="left"/>
            </w:pPr>
            <w:r>
              <w:rPr>
                <w:rFonts w:ascii="Times New Roman" w:hAnsi="Times New Roman" w:cs="Times New Roman" w:eastAsia="Times New Roman"/>
                <w:b w:val="0"/>
                <w:i w:val="0"/>
                <w:sz w:val="21"/>
              </w:rPr>
              <w:t>- Bộ điều khiển, chiếu sáng và tín hiệu</w:t>
            </w:r>
          </w:p>
          <w:p>
            <w:pPr>
              <w:spacing w:after="30" w:before="0" w:line="264" w:lineRule="auto"/>
              <w:jc w:val="left"/>
            </w:pPr>
            <w:r>
              <w:rPr>
                <w:rFonts w:ascii="Times New Roman" w:hAnsi="Times New Roman" w:cs="Times New Roman" w:eastAsia="Times New Roman"/>
                <w:b w:val="0"/>
                <w:i w:val="0"/>
                <w:sz w:val="21"/>
              </w:rPr>
              <w:t>- Các bộ phận an toàn như công tắc hành trình, nút "stop", khoá tự động của tầng, sàn động của cabin.</w:t>
            </w:r>
          </w:p>
          <w:p>
            <w:pPr>
              <w:spacing w:after="30" w:before="0" w:line="264" w:lineRule="auto"/>
              <w:jc w:val="left"/>
            </w:pPr>
            <w:r>
              <w:rPr>
                <w:rFonts w:ascii="Times New Roman" w:hAnsi="Times New Roman" w:cs="Times New Roman" w:eastAsia="Times New Roman"/>
                <w:b w:val="0"/>
                <w:i w:val="0"/>
                <w:sz w:val="21"/>
              </w:rPr>
              <w:t>- (ii) Thử tải tĩnh nhằm mục đích kiểm tra độ bền của các chi tiết của bộ dẫn động, độ tin cậy của phanh hãm, cáp không bị trượt trên puli dẫn, độ bền của cabin, của kết cấu treo cabin, treo đối trọng và độ tin cậy của kẹp đầu cáp. Thử tải tĩnh được thực hiện theo cách để cabin ở tầng thấp nhất, giữ tải trong thời gian 10 phút với sự vượt tải so với qui định như sau:</w:t>
            </w:r>
          </w:p>
          <w:p>
            <w:pPr>
              <w:spacing w:after="30" w:before="0" w:line="264" w:lineRule="auto"/>
              <w:jc w:val="left"/>
            </w:pPr>
            <w:r>
              <w:rPr>
                <w:rFonts w:ascii="Times New Roman" w:hAnsi="Times New Roman" w:cs="Times New Roman" w:eastAsia="Times New Roman"/>
                <w:b w:val="0"/>
                <w:i w:val="0"/>
                <w:sz w:val="21"/>
              </w:rPr>
              <w:t>- 50% với thang máy có tang cuốn cáp và thang máy dùng xích làm dây kéo.</w:t>
            </w:r>
          </w:p>
          <w:p>
            <w:pPr>
              <w:spacing w:after="30" w:before="0" w:line="264" w:lineRule="auto"/>
              <w:jc w:val="left"/>
            </w:pPr>
            <w:r>
              <w:rPr>
                <w:rFonts w:ascii="Times New Roman" w:hAnsi="Times New Roman" w:cs="Times New Roman" w:eastAsia="Times New Roman"/>
                <w:b w:val="0"/>
                <w:i w:val="0"/>
                <w:sz w:val="21"/>
              </w:rPr>
              <w:t>- 100% với thang máy có puli dẫn cáp.</w:t>
            </w:r>
          </w:p>
          <w:p>
            <w:pPr>
              <w:spacing w:after="30" w:before="0" w:line="264" w:lineRule="auto"/>
              <w:jc w:val="left"/>
            </w:pPr>
            <w:r>
              <w:rPr>
                <w:rFonts w:ascii="Times New Roman" w:hAnsi="Times New Roman" w:cs="Times New Roman" w:eastAsia="Times New Roman"/>
                <w:b w:val="0"/>
                <w:i w:val="0"/>
                <w:sz w:val="21"/>
              </w:rPr>
              <w:t>- Có thể thay thế thử tải tĩnh bằng 3 lần di chuyển cabin đi xuống với tải trọng vượt tải qui định là 50%.</w:t>
            </w:r>
          </w:p>
          <w:p>
            <w:pPr>
              <w:spacing w:after="30" w:before="0" w:line="264" w:lineRule="auto"/>
              <w:jc w:val="left"/>
            </w:pPr>
            <w:r>
              <w:rPr>
                <w:rFonts w:ascii="Times New Roman" w:hAnsi="Times New Roman" w:cs="Times New Roman" w:eastAsia="Times New Roman"/>
                <w:b w:val="0"/>
                <w:i w:val="0"/>
                <w:sz w:val="21"/>
              </w:rPr>
              <w:t>- (iii) Thử tải động nhằm kiểm tra độ tin cậy của thang máy có tải và kiểm tra hoạt động của bộ phanh hãm an toàn, bộ hạn chế vận tốc và bộ giảm chấn. Thông thường thử tải động bằng cách chất tải vượt tải qui định 10% rồi cho cabin lên xuống 3 lần</w:t>
            </w:r>
          </w:p>
        </w:tc>
      </w:tr>
    </w:tbl>
    <w:p>
      <w:pPr>
        <w:keepNext w:val="0"/>
        <w:spacing w:before="0" w:after="80" w:line="288" w:lineRule="auto"/>
        <w:jc w:val="both"/>
      </w:pPr>
    </w:p>
    <w:p>
      <w:pPr>
        <w:pStyle w:val="Heading3"/>
      </w:pPr>
      <w:r>
        <w:t>17.12. Giám sát lắp đặt trạm biến áp</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cụm máy biến áp</w:t>
            </w:r>
          </w:p>
          <w:p>
            <w:pPr>
              <w:spacing w:after="30" w:before="0" w:line="264" w:lineRule="auto"/>
              <w:jc w:val="left"/>
            </w:pPr>
            <w:r>
              <w:rPr>
                <w:rFonts w:ascii="Times New Roman" w:hAnsi="Times New Roman" w:cs="Times New Roman" w:eastAsia="Times New Roman"/>
                <w:b w:val="0"/>
                <w:i/>
                <w:color w:val="595959"/>
                <w:sz w:val="19"/>
              </w:rPr>
              <w:t>Tiêu chuẩn: Quy định hiện hành về an toàn điện và hồ sơ thiết kế được duyệt; Bản vẽ thiết kế, chỉ dẫn kỹ thuật và các hồ sơ liên quan; Tiêu chí kỹ thuật dự án,; BPTC.</w:t>
            </w:r>
          </w:p>
          <w:p>
            <w:pPr>
              <w:spacing w:after="30" w:before="0" w:line="264" w:lineRule="auto"/>
              <w:jc w:val="left"/>
            </w:pPr>
            <w:r>
              <w:rPr>
                <w:rFonts w:ascii="Times New Roman" w:hAnsi="Times New Roman" w:cs="Times New Roman" w:eastAsia="Times New Roman"/>
                <w:b w:val="0"/>
                <w:i/>
                <w:color w:val="1F6F78"/>
                <w:sz w:val="19"/>
              </w:rPr>
              <w:t>Hồ sơ: Xác nhận vào biên bản kiểm tra chất lượng.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Dùng cẩu tự hành chuyên dụng vận chuyển máy biến áp từ vì trí hiện tại đến công trường.</w:t>
            </w:r>
          </w:p>
          <w:p>
            <w:pPr>
              <w:spacing w:after="30" w:before="0" w:line="264" w:lineRule="auto"/>
              <w:jc w:val="left"/>
            </w:pPr>
            <w:r>
              <w:rPr>
                <w:rFonts w:ascii="Times New Roman" w:hAnsi="Times New Roman" w:cs="Times New Roman" w:eastAsia="Times New Roman"/>
                <w:b w:val="0"/>
                <w:i w:val="0"/>
                <w:sz w:val="21"/>
              </w:rPr>
              <w:t>- Sử dụng cẩu, pa lăng, con lăn, xà beng, kích, Trên nền đất cát đã được chuẩn bị sẵn sẽ kê xà gồ, đăt tấm thép trên sà gồ, tấm thép, kết hợp với nhân công vận chuyển máy biến áp vào vị trí lắp đặt (theo thiết kế và thực tế công trường.</w:t>
            </w:r>
          </w:p>
          <w:p>
            <w:pPr>
              <w:spacing w:after="30" w:before="0" w:line="264" w:lineRule="auto"/>
              <w:jc w:val="left"/>
            </w:pPr>
            <w:r>
              <w:rPr>
                <w:rFonts w:ascii="Times New Roman" w:hAnsi="Times New Roman" w:cs="Times New Roman" w:eastAsia="Times New Roman"/>
                <w:b w:val="0"/>
                <w:i w:val="0"/>
                <w:sz w:val="21"/>
              </w:rPr>
              <w:t>- Máy biến áp được cẩu tự hành đặt trên bệ móng đổ bằng bê tông , lắp đặt máy biến áp theo hướng dẫn lắp đặt và theo đúng thiết kế.</w:t>
            </w:r>
          </w:p>
          <w:p>
            <w:pPr>
              <w:spacing w:after="30" w:before="0" w:line="264" w:lineRule="auto"/>
              <w:jc w:val="left"/>
            </w:pPr>
            <w:r>
              <w:rPr>
                <w:rFonts w:ascii="Times New Roman" w:hAnsi="Times New Roman" w:cs="Times New Roman" w:eastAsia="Times New Roman"/>
                <w:b w:val="0"/>
                <w:i w:val="0"/>
                <w:sz w:val="21"/>
              </w:rPr>
              <w:t>- Kiểm tra lắp đặt trạm (giám sát thi công) đảm bảo máy biến áp sau khi lắp đặt không bị vỡ sứ khi vận chuyển, các bộ phận chuyển mạch, thùng dầu làm mát, các van xả đáy không bị rò rỉ dầu.</w:t>
            </w:r>
          </w:p>
          <w:p>
            <w:pPr>
              <w:spacing w:after="30" w:before="0" w:line="264" w:lineRule="auto"/>
              <w:jc w:val="left"/>
            </w:pPr>
            <w:r>
              <w:rPr>
                <w:rFonts w:ascii="Times New Roman" w:hAnsi="Times New Roman" w:cs="Times New Roman" w:eastAsia="Times New Roman"/>
                <w:b w:val="0"/>
                <w:i w:val="0"/>
                <w:sz w:val="21"/>
              </w:rPr>
              <w:t>- Vệ sinh sạch sẽ khu vực lắp đặt sau khi lắp đặt xong.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 trung thế</w:t>
            </w:r>
          </w:p>
          <w:p>
            <w:pPr>
              <w:spacing w:after="30" w:before="0" w:line="264" w:lineRule="auto"/>
              <w:jc w:val="left"/>
            </w:pPr>
            <w:r>
              <w:rPr>
                <w:rFonts w:ascii="Times New Roman" w:hAnsi="Times New Roman" w:cs="Times New Roman" w:eastAsia="Times New Roman"/>
                <w:b w:val="0"/>
                <w:i/>
                <w:color w:val="1F6F78"/>
                <w:sz w:val="19"/>
              </w:rPr>
              <w:t>Hồ sơ: Xác nhận vào biên bản kiểm tra chất lượng.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Sử dụng cẩu chuyên dụng kết hợp với nhân công và các thiết bị vận chuyển khác vận chuyển giá lắp đặt máy cắt từ vị trí tập kết vào vị trí lắp đặt theo đúng bản vẽ thiết kế.</w:t>
            </w:r>
          </w:p>
          <w:p>
            <w:pPr>
              <w:spacing w:after="30" w:before="0" w:line="264" w:lineRule="auto"/>
              <w:jc w:val="left"/>
            </w:pPr>
            <w:r>
              <w:rPr>
                <w:rFonts w:ascii="Times New Roman" w:hAnsi="Times New Roman" w:cs="Times New Roman" w:eastAsia="Times New Roman"/>
                <w:b w:val="0"/>
                <w:i w:val="0"/>
                <w:sz w:val="21"/>
              </w:rPr>
              <w:t>- Gia cố cố định giá lắp đặt</w:t>
            </w:r>
          </w:p>
          <w:p>
            <w:pPr>
              <w:spacing w:after="30" w:before="0" w:line="264" w:lineRule="auto"/>
              <w:jc w:val="left"/>
            </w:pPr>
            <w:r>
              <w:rPr>
                <w:rFonts w:ascii="Times New Roman" w:hAnsi="Times New Roman" w:cs="Times New Roman" w:eastAsia="Times New Roman"/>
                <w:b w:val="0"/>
                <w:i w:val="0"/>
                <w:sz w:val="21"/>
              </w:rPr>
              <w:t>- Vận chuyển tủ vào vị trí theo thiết kế</w:t>
            </w:r>
          </w:p>
          <w:p>
            <w:pPr>
              <w:spacing w:after="30" w:before="0" w:line="264" w:lineRule="auto"/>
              <w:jc w:val="left"/>
            </w:pPr>
            <w:r>
              <w:rPr>
                <w:rFonts w:ascii="Times New Roman" w:hAnsi="Times New Roman" w:cs="Times New Roman" w:eastAsia="Times New Roman"/>
                <w:b w:val="0"/>
                <w:i w:val="0"/>
                <w:sz w:val="21"/>
              </w:rPr>
              <w:t>- Lắp đặt thiết bị theo tài liệu hướng dẫn lắp đặt, và theo đúng thiết kế của hồ sơ mời thầu.</w:t>
            </w:r>
          </w:p>
          <w:p>
            <w:pPr>
              <w:spacing w:after="30" w:before="0" w:line="264" w:lineRule="auto"/>
              <w:jc w:val="left"/>
            </w:pPr>
            <w:r>
              <w:rPr>
                <w:rFonts w:ascii="Times New Roman" w:hAnsi="Times New Roman" w:cs="Times New Roman" w:eastAsia="Times New Roman"/>
                <w:b w:val="0"/>
                <w:i w:val="0"/>
                <w:sz w:val="21"/>
              </w:rPr>
              <w:t>- Kiểm tra quá trình lắp đặt (Giám sát thi công)</w:t>
            </w:r>
          </w:p>
          <w:p>
            <w:pPr>
              <w:spacing w:after="30" w:before="0" w:line="264" w:lineRule="auto"/>
              <w:jc w:val="left"/>
            </w:pPr>
            <w:r>
              <w:rPr>
                <w:rFonts w:ascii="Times New Roman" w:hAnsi="Times New Roman" w:cs="Times New Roman" w:eastAsia="Times New Roman"/>
                <w:b w:val="0"/>
                <w:i w:val="0"/>
                <w:sz w:val="21"/>
              </w:rPr>
              <w:t>- Vệ sinh sạch sẽ khu vực lắp đặt ngay sau khi hoàn thành.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 hạ thế</w:t>
            </w:r>
          </w:p>
          <w:p>
            <w:pPr>
              <w:spacing w:after="30" w:before="0" w:line="264" w:lineRule="auto"/>
              <w:jc w:val="left"/>
            </w:pPr>
            <w:r>
              <w:rPr>
                <w:rFonts w:ascii="Times New Roman" w:hAnsi="Times New Roman" w:cs="Times New Roman" w:eastAsia="Times New Roman"/>
                <w:b w:val="0"/>
                <w:i/>
                <w:color w:val="1F6F78"/>
                <w:sz w:val="19"/>
              </w:rPr>
              <w:t>Hồ sơ: Xác nhận vào biên bản kiểm tra chất lượng.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Thiết bị được lắp đặt theo đúng tài liệu hướng dẫn và bản vẽ được phê duyệt</w:t>
            </w:r>
          </w:p>
          <w:p>
            <w:pPr>
              <w:spacing w:after="30" w:before="0" w:line="264" w:lineRule="auto"/>
              <w:jc w:val="left"/>
            </w:pPr>
            <w:r>
              <w:rPr>
                <w:rFonts w:ascii="Times New Roman" w:hAnsi="Times New Roman" w:cs="Times New Roman" w:eastAsia="Times New Roman"/>
                <w:b w:val="0"/>
                <w:i w:val="0"/>
                <w:sz w:val="21"/>
              </w:rPr>
              <w:t>- Tủ điện hạ thế có tiêu chuẩn kỹ thuật cao, cho phép công việc lắp ráp nhanh chóng, chính xác.</w:t>
            </w:r>
          </w:p>
          <w:p>
            <w:pPr>
              <w:spacing w:after="30" w:before="0" w:line="264" w:lineRule="auto"/>
              <w:jc w:val="left"/>
            </w:pPr>
            <w:r>
              <w:rPr>
                <w:rFonts w:ascii="Times New Roman" w:hAnsi="Times New Roman" w:cs="Times New Roman" w:eastAsia="Times New Roman"/>
                <w:b w:val="0"/>
                <w:i w:val="0"/>
                <w:sz w:val="21"/>
              </w:rPr>
              <w:t>- Tất cả các thiết bị đã được thử nghiệm đầy đủ đạt tiêu chuẩn vận hành, có biên bản thí nghiệm kèm theo.</w:t>
            </w:r>
          </w:p>
          <w:p>
            <w:pPr>
              <w:spacing w:after="30" w:before="0" w:line="264" w:lineRule="auto"/>
              <w:jc w:val="left"/>
            </w:pPr>
            <w:r>
              <w:rPr>
                <w:rFonts w:ascii="Times New Roman" w:hAnsi="Times New Roman" w:cs="Times New Roman" w:eastAsia="Times New Roman"/>
                <w:b w:val="0"/>
                <w:i w:val="0"/>
                <w:sz w:val="21"/>
              </w:rPr>
              <w:t>- Tủ điện được chuyên trở đến công trình bằng cơ giới (Thiết bị vận chuyển chuyên dùng) rất thuận tiện cho quá trình nâng, hạ đưa tủ điện vào vị trí lắp đặt. (vị trí lắp đặt được xác chính xác theo bản vẽ thiết kế)</w:t>
            </w:r>
          </w:p>
          <w:p>
            <w:pPr>
              <w:spacing w:after="30" w:before="0" w:line="264" w:lineRule="auto"/>
              <w:jc w:val="left"/>
            </w:pPr>
            <w:r>
              <w:rPr>
                <w:rFonts w:ascii="Times New Roman" w:hAnsi="Times New Roman" w:cs="Times New Roman" w:eastAsia="Times New Roman"/>
                <w:b w:val="0"/>
                <w:i w:val="0"/>
                <w:sz w:val="21"/>
              </w:rPr>
              <w:t>- Sau khi đã định vị cho tủ điện hạ thế tiến hành thi công lắp đặt đấu nối cáp tới các thiết bị tủ.</w:t>
            </w:r>
          </w:p>
          <w:p>
            <w:pPr>
              <w:spacing w:after="30" w:before="0" w:line="264" w:lineRule="auto"/>
              <w:jc w:val="left"/>
            </w:pPr>
            <w:r>
              <w:rPr>
                <w:rFonts w:ascii="Times New Roman" w:hAnsi="Times New Roman" w:cs="Times New Roman" w:eastAsia="Times New Roman"/>
                <w:b w:val="0"/>
                <w:i w:val="0"/>
                <w:sz w:val="21"/>
              </w:rPr>
              <w:t>- Kiểm tra vận chuyển, lắp đặt (Giám sát thi công kiểm tra)</w:t>
            </w:r>
          </w:p>
          <w:p>
            <w:pPr>
              <w:spacing w:after="30" w:before="0" w:line="264" w:lineRule="auto"/>
              <w:jc w:val="left"/>
            </w:pPr>
            <w:r>
              <w:rPr>
                <w:rFonts w:ascii="Times New Roman" w:hAnsi="Times New Roman" w:cs="Times New Roman" w:eastAsia="Times New Roman"/>
                <w:b w:val="0"/>
                <w:i w:val="0"/>
                <w:sz w:val="21"/>
              </w:rPr>
              <w:t>- Vệ sinh sạch sẽ sau khi lắp đặt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hệ thống tiếp địa</w:t>
            </w:r>
          </w:p>
          <w:p>
            <w:pPr>
              <w:spacing w:after="30" w:before="0" w:line="264" w:lineRule="auto"/>
              <w:jc w:val="left"/>
            </w:pPr>
            <w:r>
              <w:rPr>
                <w:rFonts w:ascii="Times New Roman" w:hAnsi="Times New Roman" w:cs="Times New Roman" w:eastAsia="Times New Roman"/>
                <w:b w:val="0"/>
                <w:i/>
                <w:color w:val="1F6F78"/>
                <w:sz w:val="19"/>
              </w:rPr>
              <w:t>Hồ sơ: Xác nhận vào biên bản kiểm tra chất lượng.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a)Tiếp địa trạm biến áp:</w:t>
            </w:r>
          </w:p>
          <w:p>
            <w:pPr>
              <w:spacing w:after="30" w:before="0" w:line="264" w:lineRule="auto"/>
              <w:jc w:val="left"/>
            </w:pPr>
            <w:r>
              <w:rPr>
                <w:rFonts w:ascii="Times New Roman" w:hAnsi="Times New Roman" w:cs="Times New Roman" w:eastAsia="Times New Roman"/>
                <w:b w:val="0"/>
                <w:i w:val="0"/>
                <w:sz w:val="21"/>
              </w:rPr>
              <w:t>- Tất cả các trạm đều được bố trí tiếp địa chung cho cả tiếp địa làm việc và tiếp địa an toàn, hệ thống nối đất cho trạm, đảm bảo điện trở nối đất đánh thẳng ≤ 10 Ω.</w:t>
            </w:r>
          </w:p>
          <w:p>
            <w:pPr>
              <w:spacing w:after="30" w:before="0" w:line="264" w:lineRule="auto"/>
              <w:jc w:val="left"/>
            </w:pPr>
            <w:r>
              <w:rPr>
                <w:rFonts w:ascii="Times New Roman" w:hAnsi="Times New Roman" w:cs="Times New Roman" w:eastAsia="Times New Roman"/>
                <w:b w:val="0"/>
                <w:i w:val="0"/>
                <w:sz w:val="21"/>
              </w:rPr>
              <w:t>- Cáp tiếp địa theo đúng thiết kế và được nghiệm thu cơ sở trước khi lắp đặt</w:t>
            </w:r>
          </w:p>
          <w:p>
            <w:pPr>
              <w:spacing w:after="30" w:before="0" w:line="264" w:lineRule="auto"/>
              <w:jc w:val="left"/>
            </w:pPr>
            <w:r>
              <w:rPr>
                <w:rFonts w:ascii="Times New Roman" w:hAnsi="Times New Roman" w:cs="Times New Roman" w:eastAsia="Times New Roman"/>
                <w:b w:val="0"/>
                <w:i w:val="0"/>
                <w:sz w:val="21"/>
              </w:rPr>
              <w:t>- Lấp đất rãnh tiếp địa : Đất phải đảm bảo không lẫn rác , cỏ ... và đất phải có điện trở suất theo đúng yêu cầu thiết kế kỹ thuật . Sau đó lấp đất từng lớp, tưới nước và đầm kỹ cho đến khi bằng mặt đất tự nhiên .</w:t>
            </w:r>
          </w:p>
          <w:p>
            <w:pPr>
              <w:spacing w:after="30" w:before="0" w:line="264" w:lineRule="auto"/>
              <w:jc w:val="left"/>
            </w:pPr>
            <w:r>
              <w:rPr>
                <w:rFonts w:ascii="Times New Roman" w:hAnsi="Times New Roman" w:cs="Times New Roman" w:eastAsia="Times New Roman"/>
                <w:b w:val="0"/>
                <w:i w:val="0"/>
                <w:sz w:val="21"/>
              </w:rPr>
              <w:t>- Kiểm tra trị số điện trở tiếp địa : Dùng Teromet để đo và kiểm tra trị số điện trở ở từng vị trí , có xác nhận của bên mời thầu . Nếu vị trí nào có trị số lớn hơn trị số cho phép thì phải báo cáo cho bên A xin ý kiến giải quyết .</w:t>
            </w:r>
          </w:p>
          <w:p>
            <w:pPr>
              <w:spacing w:after="30" w:before="0" w:line="264" w:lineRule="auto"/>
              <w:jc w:val="left"/>
            </w:pPr>
            <w:r>
              <w:rPr>
                <w:rFonts w:ascii="Times New Roman" w:hAnsi="Times New Roman" w:cs="Times New Roman" w:eastAsia="Times New Roman"/>
                <w:b w:val="0"/>
                <w:i w:val="0"/>
                <w:sz w:val="21"/>
              </w:rPr>
              <w:t>- Tất cả các chi tiết của tiếp địa đều được mạ kẽm nhúng nóng.</w:t>
            </w:r>
          </w:p>
          <w:p>
            <w:pPr>
              <w:spacing w:after="30" w:before="0" w:line="264" w:lineRule="auto"/>
              <w:jc w:val="left"/>
            </w:pPr>
            <w:r>
              <w:rPr>
                <w:rFonts w:ascii="Times New Roman" w:hAnsi="Times New Roman" w:cs="Times New Roman" w:eastAsia="Times New Roman"/>
                <w:b w:val="0"/>
                <w:i w:val="0"/>
                <w:sz w:val="21"/>
              </w:rPr>
              <w:t>- Khi thi công xong theo thiết kế nếu điện trở tiếp địa đo được không đảm bảo Rtđ 4 thì báo đơn vị thiết kế để có biện pháp giải quyết.</w:t>
            </w:r>
          </w:p>
          <w:p>
            <w:pPr>
              <w:spacing w:after="30" w:before="0" w:line="264" w:lineRule="auto"/>
              <w:jc w:val="left"/>
            </w:pPr>
            <w:r>
              <w:rPr>
                <w:rFonts w:ascii="Times New Roman" w:hAnsi="Times New Roman" w:cs="Times New Roman" w:eastAsia="Times New Roman"/>
                <w:b w:val="0"/>
                <w:i w:val="0"/>
                <w:sz w:val="21"/>
              </w:rPr>
              <w:t>b)Tiếp địa tủ trung thế và tủ hạ thế</w:t>
            </w:r>
          </w:p>
          <w:p>
            <w:pPr>
              <w:spacing w:after="30" w:before="0" w:line="264" w:lineRule="auto"/>
              <w:jc w:val="left"/>
            </w:pPr>
            <w:r>
              <w:rPr>
                <w:rFonts w:ascii="Times New Roman" w:hAnsi="Times New Roman" w:cs="Times New Roman" w:eastAsia="Times New Roman"/>
                <w:b w:val="0"/>
                <w:i w:val="0"/>
                <w:sz w:val="21"/>
              </w:rPr>
              <w:t>- Vỏ tủ được nối vào hệ thống tiếp địa chung của trạm</w:t>
            </w:r>
          </w:p>
          <w:p>
            <w:pPr>
              <w:spacing w:after="30" w:before="0" w:line="264" w:lineRule="auto"/>
              <w:jc w:val="left"/>
            </w:pPr>
            <w:r>
              <w:rPr>
                <w:rFonts w:ascii="Times New Roman" w:hAnsi="Times New Roman" w:cs="Times New Roman" w:eastAsia="Times New Roman"/>
                <w:b w:val="0"/>
                <w:i w:val="0"/>
                <w:sz w:val="21"/>
              </w:rPr>
              <w:t>- Kiểm tra quá trình lắp đặt hệ thống tiếp địa đúng kỹ thuật (Giám sát thi công kiểm tra)</w:t>
            </w:r>
          </w:p>
          <w:p>
            <w:pPr>
              <w:spacing w:after="30" w:before="0" w:line="264" w:lineRule="auto"/>
              <w:jc w:val="left"/>
            </w:pPr>
            <w:r>
              <w:rPr>
                <w:rFonts w:ascii="Times New Roman" w:hAnsi="Times New Roman" w:cs="Times New Roman" w:eastAsia="Times New Roman"/>
                <w:b w:val="0"/>
                <w:i w:val="0"/>
                <w:sz w:val="21"/>
              </w:rPr>
              <w:t>- Vệ sinh sạch sẽ sau khi thi công.</w:t>
            </w:r>
          </w:p>
        </w:tc>
      </w:tr>
    </w:tbl>
    <w:p>
      <w:pPr>
        <w:keepNext w:val="0"/>
        <w:spacing w:before="0" w:after="80" w:line="288" w:lineRule="auto"/>
        <w:jc w:val="both"/>
      </w:pPr>
    </w:p>
    <w:p>
      <w:pPr>
        <w:pStyle w:val="Heading3"/>
      </w:pPr>
      <w:r>
        <w:t>17.13. Giám sát lắp đặt máy phát điện dự phòng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máy phát điện dự phòng trước khi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hồ sơ máy</w:t>
            </w:r>
          </w:p>
          <w:p>
            <w:pPr>
              <w:spacing w:after="30" w:before="0" w:line="264" w:lineRule="auto"/>
              <w:jc w:val="left"/>
            </w:pPr>
            <w:r>
              <w:rPr>
                <w:rFonts w:ascii="Times New Roman" w:hAnsi="Times New Roman" w:cs="Times New Roman" w:eastAsia="Times New Roman"/>
                <w:b w:val="0"/>
                <w:i w:val="0"/>
                <w:sz w:val="21"/>
              </w:rPr>
              <w:t>- Các thông số kỹ thuật của máy so với thiết kế, hồ sơ đề xuất được CĐT chấp thuận.</w:t>
            </w:r>
          </w:p>
          <w:p>
            <w:pPr>
              <w:spacing w:after="30" w:before="0" w:line="264" w:lineRule="auto"/>
              <w:jc w:val="left"/>
            </w:pPr>
            <w:r>
              <w:rPr>
                <w:rFonts w:ascii="Times New Roman" w:hAnsi="Times New Roman" w:cs="Times New Roman" w:eastAsia="Times New Roman"/>
                <w:b w:val="0"/>
                <w:i w:val="0"/>
                <w:sz w:val="21"/>
              </w:rPr>
              <w:t>- Chứng nhận xuất xứ (CO), chứng nhận chất lượng (CQ) máy phát</w:t>
            </w:r>
          </w:p>
          <w:p>
            <w:pPr>
              <w:spacing w:after="30" w:before="0" w:line="264" w:lineRule="auto"/>
              <w:jc w:val="left"/>
            </w:pPr>
            <w:r>
              <w:rPr>
                <w:rFonts w:ascii="Times New Roman" w:hAnsi="Times New Roman" w:cs="Times New Roman" w:eastAsia="Times New Roman"/>
                <w:b w:val="0"/>
                <w:i w:val="0"/>
                <w:sz w:val="21"/>
              </w:rPr>
              <w:t>- Danh sách đóng gói (packinglist)</w:t>
            </w:r>
          </w:p>
          <w:p>
            <w:pPr>
              <w:spacing w:after="30" w:before="0" w:line="264" w:lineRule="auto"/>
              <w:jc w:val="left"/>
            </w:pPr>
            <w:r>
              <w:rPr>
                <w:rFonts w:ascii="Times New Roman" w:hAnsi="Times New Roman" w:cs="Times New Roman" w:eastAsia="Times New Roman"/>
                <w:b w:val="0"/>
                <w:i w:val="0"/>
                <w:sz w:val="21"/>
              </w:rPr>
              <w:t>- Vận đơn</w:t>
            </w:r>
          </w:p>
          <w:p>
            <w:pPr>
              <w:spacing w:after="30" w:before="0" w:line="264" w:lineRule="auto"/>
              <w:jc w:val="left"/>
            </w:pPr>
            <w:r>
              <w:rPr>
                <w:rFonts w:ascii="Times New Roman" w:hAnsi="Times New Roman" w:cs="Times New Roman" w:eastAsia="Times New Roman"/>
                <w:b w:val="0"/>
                <w:i w:val="0"/>
                <w:sz w:val="21"/>
              </w:rPr>
              <w:t>- Chứng thư giám định của tổ chức giám định được chỉ định hoặc được thừa nhận.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chuẩn bị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Bàn giao phòng máy cho đơn vị lắp lắp đặt</w:t>
            </w:r>
          </w:p>
          <w:p>
            <w:pPr>
              <w:spacing w:after="30" w:before="0" w:line="264" w:lineRule="auto"/>
              <w:jc w:val="left"/>
            </w:pPr>
            <w:r>
              <w:rPr>
                <w:rFonts w:ascii="Times New Roman" w:hAnsi="Times New Roman" w:cs="Times New Roman" w:eastAsia="Times New Roman"/>
                <w:b w:val="0"/>
                <w:i w:val="0"/>
                <w:sz w:val="21"/>
              </w:rPr>
              <w:t>- Khảo sát thực tế trước khi tiến hành thi công.</w:t>
            </w:r>
          </w:p>
          <w:p>
            <w:pPr>
              <w:spacing w:after="30" w:before="0" w:line="264" w:lineRule="auto"/>
              <w:jc w:val="left"/>
            </w:pPr>
            <w:r>
              <w:rPr>
                <w:rFonts w:ascii="Times New Roman" w:hAnsi="Times New Roman" w:cs="Times New Roman" w:eastAsia="Times New Roman"/>
                <w:b w:val="0"/>
                <w:i w:val="0"/>
                <w:sz w:val="21"/>
              </w:rPr>
              <w:t>- Mặt bằng đặt máy phải đúng vị trí và đảm bảo sự trùng khớp và tương tác giữa các bộ phận và các máy với nhau, không để sai lêch ảnh hưởng đến quá trình vận hành.</w:t>
            </w:r>
          </w:p>
          <w:p>
            <w:pPr>
              <w:spacing w:after="30" w:before="0" w:line="264" w:lineRule="auto"/>
              <w:jc w:val="left"/>
            </w:pPr>
            <w:r>
              <w:rPr>
                <w:rFonts w:ascii="Times New Roman" w:hAnsi="Times New Roman" w:cs="Times New Roman" w:eastAsia="Times New Roman"/>
                <w:b w:val="0"/>
                <w:i w:val="0"/>
                <w:sz w:val="21"/>
              </w:rPr>
              <w:t>- Mặt bằng đặt máy phải thăng bằng để quá trình vận hành không gây lực phụ tác động vào các chi tiết máy ngoài mong muốn.</w:t>
            </w:r>
          </w:p>
          <w:p>
            <w:pPr>
              <w:spacing w:after="30" w:before="0" w:line="264" w:lineRule="auto"/>
              <w:jc w:val="left"/>
            </w:pPr>
            <w:r>
              <w:rPr>
                <w:rFonts w:ascii="Times New Roman" w:hAnsi="Times New Roman" w:cs="Times New Roman" w:eastAsia="Times New Roman"/>
                <w:b w:val="0"/>
                <w:i w:val="0"/>
                <w:sz w:val="21"/>
              </w:rPr>
              <w:t>- Trước khi tiến hành thi công, nhà thầu phải nộp TVGS biện pháp thi công lắp đặt, chuẩn bị máy móc thiêt bị phục vụ công tác lắp đặt. Biện pháp thi công phải được phê duyệt mới triển khai thi công.</w:t>
            </w:r>
          </w:p>
          <w:p>
            <w:pPr>
              <w:spacing w:after="30" w:before="0" w:line="264" w:lineRule="auto"/>
              <w:jc w:val="left"/>
            </w:pPr>
            <w:r>
              <w:rPr>
                <w:rFonts w:ascii="Times New Roman" w:hAnsi="Times New Roman" w:cs="Times New Roman" w:eastAsia="Times New Roman"/>
                <w:b w:val="0"/>
                <w:i w:val="0"/>
                <w:sz w:val="21"/>
              </w:rPr>
              <w:t>- Bên nhà thầu lắp đặt cần nhận đầy đủ hồ sơ về máy, chỉ dẫn lắp đặt của người chế tạo máy từ phía Chủ đầu tư. Kiểm tra các hồ sơ, giấy tờ và nghiên cứu trước hồ sơ lắp đặt máy.</w:t>
            </w:r>
          </w:p>
          <w:p>
            <w:pPr>
              <w:spacing w:after="30" w:before="0" w:line="264" w:lineRule="auto"/>
              <w:jc w:val="left"/>
            </w:pPr>
            <w:r>
              <w:rPr>
                <w:rFonts w:ascii="Times New Roman" w:hAnsi="Times New Roman" w:cs="Times New Roman" w:eastAsia="Times New Roman"/>
                <w:b w:val="0"/>
                <w:i w:val="0"/>
                <w:sz w:val="21"/>
              </w:rPr>
              <w:t>- Đối chiếu giữa hồ sơ thiết kế và thực địa, nếu phát hiện sai lệc và điều chỉnh sai lệch cho phù hợp với hồ sơ, mọi sai lệch và cách khắc phục đều được lập thành văn bản và có xác nhận của các bên liên quan (Chủ đầu tư, TVGS, TVTK, nhà thầu lắp đặt, nhà cung cấp...)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quá trình lắp đặt máy</w:t>
            </w:r>
          </w:p>
          <w:p>
            <w:pPr>
              <w:spacing w:after="30" w:before="0" w:line="264" w:lineRule="auto"/>
              <w:jc w:val="left"/>
            </w:pPr>
            <w:r>
              <w:rPr>
                <w:rFonts w:ascii="Times New Roman" w:hAnsi="Times New Roman" w:cs="Times New Roman" w:eastAsia="Times New Roman"/>
                <w:b w:val="0"/>
                <w:i/>
                <w:color w:val="595959"/>
                <w:sz w:val="19"/>
              </w:rPr>
              <w:t>Tiêu chuẩn: TCVN 7447-5-53:2015 - Hệ thống lắp đặt điện của các tòa nhà - Phần 5-53 lựa chọn và lắp đặt thiết bị điện - cách ly, đóng cắt và điều khiển,; TCVN 7447-4-43:2010 Hệ thống lắp đặt điện hạ áp - Phần 4-43 Bảo vệ an toàn bảo vệ chống quá dòng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lắp đặt thiết bị phải tiến hành khâu làm vệ sinh, tẩy rửa những dầu, mỡ sử dụng bảo quản chống gỉ trong quá trình vận chuyển và cất giữ.</w:t>
            </w:r>
          </w:p>
          <w:p>
            <w:pPr>
              <w:spacing w:after="30" w:before="0" w:line="264" w:lineRule="auto"/>
              <w:jc w:val="left"/>
            </w:pPr>
            <w:r>
              <w:rPr>
                <w:rFonts w:ascii="Times New Roman" w:hAnsi="Times New Roman" w:cs="Times New Roman" w:eastAsia="Times New Roman"/>
                <w:b w:val="0"/>
                <w:i w:val="0"/>
                <w:sz w:val="21"/>
              </w:rPr>
              <w:t>- Những chi tiết đã được làm vệ sinh, tẩy rửa sạch phải sắp xếp có thứ tự trên nền sạch sẽ, có lót miếng vải nhựa PVC để chống lấm, bụi.</w:t>
            </w:r>
          </w:p>
          <w:p>
            <w:pPr>
              <w:spacing w:after="30" w:before="0" w:line="264" w:lineRule="auto"/>
              <w:jc w:val="left"/>
            </w:pPr>
            <w:r>
              <w:rPr>
                <w:rFonts w:ascii="Times New Roman" w:hAnsi="Times New Roman" w:cs="Times New Roman" w:eastAsia="Times New Roman"/>
                <w:b w:val="0"/>
                <w:i w:val="0"/>
                <w:sz w:val="21"/>
              </w:rPr>
              <w:t>- Quá trình làm vệ sinh phải hết sức cẩn thận, chống va chạm mạnh, làm xây xước. Nếu phát hiện những hư hỏng như chi tiết bị nứt, bị lõm hoặc mối hàn thiếc bị bong, cũng như các khuyết tật mới phát sinh trong quá trình vận chuyển phải lập biên bản có sự chứng kiến của bên Chủ đầu tư, bên cung ứng máy móc và bên nhận thầu lắp máy.</w:t>
            </w:r>
          </w:p>
          <w:p>
            <w:pPr>
              <w:spacing w:after="30" w:before="0" w:line="264" w:lineRule="auto"/>
              <w:jc w:val="left"/>
            </w:pPr>
            <w:r>
              <w:rPr>
                <w:rFonts w:ascii="Times New Roman" w:hAnsi="Times New Roman" w:cs="Times New Roman" w:eastAsia="Times New Roman"/>
                <w:b w:val="0"/>
                <w:i w:val="0"/>
                <w:sz w:val="21"/>
              </w:rPr>
              <w:t>- Đối với các chi tiết điện và điện tử, không thể dùng giẻ để lau chùi mà dùng bàn chải lông mịn quét nhẹ nhàng. Đối với những linh kiện mỏng manh, có thể chỉ dùng ống xịt khí để thổi bụi. Không được thổi bằng miệng vì trong khí thổi ra từ miệng có hơi nước, có thể làm ẩm linh kiện hoặc nước bọt bám vào linh kiện gây tác hại khác.</w:t>
            </w:r>
          </w:p>
          <w:p>
            <w:pPr>
              <w:spacing w:after="30" w:before="0" w:line="264" w:lineRule="auto"/>
              <w:jc w:val="left"/>
            </w:pPr>
            <w:r>
              <w:rPr>
                <w:rFonts w:ascii="Times New Roman" w:hAnsi="Times New Roman" w:cs="Times New Roman" w:eastAsia="Times New Roman"/>
                <w:b w:val="0"/>
                <w:i w:val="0"/>
                <w:sz w:val="21"/>
              </w:rPr>
              <w:t>- Việc lắp máy phải tiến hành từ khung đỡ cơ bản.</w:t>
            </w:r>
          </w:p>
          <w:p>
            <w:pPr>
              <w:spacing w:after="30" w:before="0" w:line="264" w:lineRule="auto"/>
              <w:jc w:val="left"/>
            </w:pPr>
            <w:r>
              <w:rPr>
                <w:rFonts w:ascii="Times New Roman" w:hAnsi="Times New Roman" w:cs="Times New Roman" w:eastAsia="Times New Roman"/>
                <w:b w:val="0"/>
                <w:i w:val="0"/>
                <w:sz w:val="21"/>
              </w:rPr>
              <w:t>- Đặt xong khung đỡ cơ bản cần căn chỉnh đúng cao trình, đúng độ thăng bằng mới lắp tiếp các chi tiết khác vào khung đỡ cơ bản.</w:t>
            </w:r>
          </w:p>
          <w:p>
            <w:pPr>
              <w:spacing w:after="30" w:before="0" w:line="264" w:lineRule="auto"/>
              <w:jc w:val="left"/>
            </w:pPr>
            <w:r>
              <w:rPr>
                <w:rFonts w:ascii="Times New Roman" w:hAnsi="Times New Roman" w:cs="Times New Roman" w:eastAsia="Times New Roman"/>
                <w:b w:val="0"/>
                <w:i w:val="0"/>
                <w:sz w:val="21"/>
              </w:rPr>
              <w:t>- Những bộ phận cần liên kết bằng bulông, đinh tán hay hàn cần gá, ướm thử. Khi thật chính xác thì xiết dần ốc cho chặt dần. Cần chú ý khâu xiết đối xứng các ốc để tránh sự phát sinh ứng suất phụ do xiết lệch. Việc xiết các ốc hoàn chỉnh với độ chặt nào cần theo chỉ dẫn của catalogues do bên lắp máy cung cấp.</w:t>
            </w:r>
          </w:p>
          <w:p>
            <w:pPr>
              <w:spacing w:after="30" w:before="0" w:line="264" w:lineRule="auto"/>
              <w:jc w:val="left"/>
            </w:pPr>
            <w:r>
              <w:rPr>
                <w:rFonts w:ascii="Times New Roman" w:hAnsi="Times New Roman" w:cs="Times New Roman" w:eastAsia="Times New Roman"/>
                <w:b w:val="0"/>
                <w:i w:val="0"/>
                <w:sz w:val="21"/>
              </w:rPr>
              <w:t>- Với những chi tiết có quá trình dịch chuyển khi vận hành, quá trình lắp và xiết chặt ốc phải không cản trở sự di chuyển. Sự dịch chuyển và sự quay càng nhẹ, càng tốt. Nếu cảm thấy sự dịch chuyển hay sự quay bị cản trở cần có giải pháp điều chỉnh tức thời. Không cưỡng bức sự dịch chuyển khi chi tiết dịch chuyển không trơn tru. Mọi liên kết, ghép nối cần ghi chép đầy đủ phương pháp thực hiện, các số trị đo đạc qua quá trình liên kết như số trị đồng hồ báo độ chặt...</w:t>
            </w:r>
          </w:p>
          <w:p>
            <w:pPr>
              <w:spacing w:after="30" w:before="0" w:line="264" w:lineRule="auto"/>
              <w:jc w:val="left"/>
            </w:pPr>
            <w:r>
              <w:rPr>
                <w:rFonts w:ascii="Times New Roman" w:hAnsi="Times New Roman" w:cs="Times New Roman" w:eastAsia="Times New Roman"/>
                <w:b w:val="0"/>
                <w:i w:val="0"/>
                <w:sz w:val="21"/>
              </w:rPr>
              <w:t>- Việc đấu dây điện và các chi tiết điều khiển cần tuân thủ đúng bản chỉ dẫn lắp ráp. Cần kiểm tra từng bước trong quá trình lắp để tránh nhầm lẫn việc đấu dây. Mọi nút điều khiển cần vận hành nhạy và dễ dàng.</w:t>
            </w:r>
          </w:p>
          <w:p>
            <w:pPr>
              <w:spacing w:after="30" w:before="0" w:line="264" w:lineRule="auto"/>
              <w:jc w:val="left"/>
            </w:pPr>
            <w:r>
              <w:rPr>
                <w:rFonts w:ascii="Times New Roman" w:hAnsi="Times New Roman" w:cs="Times New Roman" w:eastAsia="Times New Roman"/>
                <w:b w:val="0"/>
                <w:i w:val="0"/>
                <w:sz w:val="21"/>
              </w:rPr>
              <w:t>- Khi lắp xong cần dùng tay để kiểm tra sự dịch chuyển của máy. Cần bơm đủ dầu, mỡ bôi trơn đầy đủ theo chế độ vận hành thông thường. Dầu và máy phải đúng chủng loại và số lượng theo chỉ dẫn lắp và bảo quản máy. Cần nạp dầu hoặc nước làm mát theo chỉ dẫn sử dụng máy.</w:t>
            </w:r>
          </w:p>
          <w:p>
            <w:pPr>
              <w:spacing w:after="30" w:before="0" w:line="264" w:lineRule="auto"/>
              <w:jc w:val="left"/>
            </w:pPr>
            <w:r>
              <w:rPr>
                <w:rFonts w:ascii="Times New Roman" w:hAnsi="Times New Roman" w:cs="Times New Roman" w:eastAsia="Times New Roman"/>
                <w:b w:val="0"/>
                <w:i w:val="0"/>
                <w:sz w:val="21"/>
              </w:rPr>
              <w:t>- Máy lắp xong cần che phủ bằng áo phủ thích ứng bằng vải hay bạt khi chưa kiểm tra và cho chạy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chạy thử và nghiệm thu lắp đặt máy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Những công việc chuẩn bị công tác nghiệm thu.</w:t>
            </w:r>
          </w:p>
          <w:p>
            <w:pPr>
              <w:spacing w:after="30" w:before="0" w:line="264" w:lineRule="auto"/>
              <w:jc w:val="left"/>
            </w:pPr>
            <w:r>
              <w:rPr>
                <w:rFonts w:ascii="Times New Roman" w:hAnsi="Times New Roman" w:cs="Times New Roman" w:eastAsia="Times New Roman"/>
                <w:b w:val="0"/>
                <w:i w:val="0"/>
                <w:sz w:val="21"/>
              </w:rPr>
              <w:t>- Hoàn chỉnh hồ sơ</w:t>
            </w:r>
          </w:p>
          <w:p>
            <w:pPr>
              <w:spacing w:after="30" w:before="0" w:line="264" w:lineRule="auto"/>
              <w:jc w:val="left"/>
            </w:pPr>
            <w:r>
              <w:rPr>
                <w:rFonts w:ascii="Times New Roman" w:hAnsi="Times New Roman" w:cs="Times New Roman" w:eastAsia="Times New Roman"/>
                <w:b w:val="0"/>
                <w:i w:val="0"/>
                <w:sz w:val="21"/>
              </w:rPr>
              <w:t>- chuẩn bị cho máy phát sẵn sàng hoạt động</w:t>
            </w:r>
          </w:p>
          <w:p>
            <w:pPr>
              <w:spacing w:after="30" w:before="0" w:line="264" w:lineRule="auto"/>
              <w:jc w:val="left"/>
            </w:pPr>
            <w:r>
              <w:rPr>
                <w:rFonts w:ascii="Times New Roman" w:hAnsi="Times New Roman" w:cs="Times New Roman" w:eastAsia="Times New Roman"/>
                <w:b w:val="0"/>
                <w:i w:val="0"/>
                <w:sz w:val="21"/>
              </w:rPr>
              <w:t>- Mục tiêu nghiệm thu:</w:t>
            </w:r>
          </w:p>
          <w:p>
            <w:pPr>
              <w:spacing w:after="30" w:before="0" w:line="264" w:lineRule="auto"/>
              <w:jc w:val="left"/>
            </w:pPr>
            <w:r>
              <w:rPr>
                <w:rFonts w:ascii="Times New Roman" w:hAnsi="Times New Roman" w:cs="Times New Roman" w:eastAsia="Times New Roman"/>
                <w:b w:val="0"/>
                <w:i w:val="0"/>
                <w:sz w:val="21"/>
              </w:rPr>
              <w:t>- Đạt các thông số kĩ thuật máy phát với các số liệu ghi trong hồ sơ kĩ thuật.</w:t>
            </w:r>
          </w:p>
          <w:p>
            <w:pPr>
              <w:spacing w:after="30" w:before="0" w:line="264" w:lineRule="auto"/>
              <w:jc w:val="left"/>
            </w:pPr>
            <w:r>
              <w:rPr>
                <w:rFonts w:ascii="Times New Roman" w:hAnsi="Times New Roman" w:cs="Times New Roman" w:eastAsia="Times New Roman"/>
                <w:b w:val="0"/>
                <w:i w:val="0"/>
                <w:sz w:val="21"/>
              </w:rPr>
              <w:t>- Các thông số kĩ thuật cần kiểm tra:</w:t>
            </w:r>
          </w:p>
          <w:p>
            <w:pPr>
              <w:spacing w:after="30" w:before="0" w:line="264" w:lineRule="auto"/>
              <w:jc w:val="left"/>
            </w:pPr>
            <w:r>
              <w:rPr>
                <w:rFonts w:ascii="Times New Roman" w:hAnsi="Times New Roman" w:cs="Times New Roman" w:eastAsia="Times New Roman"/>
                <w:b w:val="0"/>
                <w:i w:val="0"/>
                <w:sz w:val="21"/>
              </w:rPr>
              <w:t>- Điện áp, tốc độ động cơ</w:t>
            </w:r>
          </w:p>
          <w:p>
            <w:pPr>
              <w:spacing w:after="30" w:before="0" w:line="264" w:lineRule="auto"/>
              <w:jc w:val="left"/>
            </w:pPr>
            <w:r>
              <w:rPr>
                <w:rFonts w:ascii="Times New Roman" w:hAnsi="Times New Roman" w:cs="Times New Roman" w:eastAsia="Times New Roman"/>
                <w:b w:val="0"/>
                <w:i w:val="0"/>
                <w:sz w:val="21"/>
              </w:rPr>
              <w:t>- Công suất máy, nhiệt độ</w:t>
            </w:r>
          </w:p>
          <w:p>
            <w:pPr>
              <w:spacing w:after="30" w:before="0" w:line="264" w:lineRule="auto"/>
              <w:jc w:val="left"/>
            </w:pPr>
            <w:r>
              <w:rPr>
                <w:rFonts w:ascii="Times New Roman" w:hAnsi="Times New Roman" w:cs="Times New Roman" w:eastAsia="Times New Roman"/>
                <w:b w:val="0"/>
                <w:i w:val="0"/>
                <w:sz w:val="21"/>
              </w:rPr>
              <w:t>- nghiệm thu tổ máy đã được lắp đặt vào vị trí theo đúng thiết kế (lắp đặt máy phát , lắp đặt tủ ATS, đấu nối cáp điện cho tổ máy phát điện với phụ tải yêu cầu).</w:t>
            </w:r>
          </w:p>
          <w:p>
            <w:pPr>
              <w:spacing w:after="30" w:before="0" w:line="264" w:lineRule="auto"/>
              <w:jc w:val="left"/>
            </w:pPr>
            <w:r>
              <w:rPr>
                <w:rFonts w:ascii="Times New Roman" w:hAnsi="Times New Roman" w:cs="Times New Roman" w:eastAsia="Times New Roman"/>
                <w:b w:val="0"/>
                <w:i w:val="0"/>
                <w:sz w:val="21"/>
              </w:rPr>
              <w:t>- nghiệm thu chạy thử đơn động không tải:</w:t>
            </w:r>
          </w:p>
          <w:p>
            <w:pPr>
              <w:spacing w:after="30" w:before="0" w:line="264" w:lineRule="auto"/>
              <w:jc w:val="left"/>
            </w:pPr>
            <w:r>
              <w:rPr>
                <w:rFonts w:ascii="Times New Roman" w:hAnsi="Times New Roman" w:cs="Times New Roman" w:eastAsia="Times New Roman"/>
                <w:b w:val="0"/>
                <w:i w:val="0"/>
                <w:sz w:val="21"/>
              </w:rPr>
              <w:t>- thời gian 15 phút</w:t>
            </w:r>
          </w:p>
          <w:p>
            <w:pPr>
              <w:spacing w:after="30" w:before="0" w:line="264" w:lineRule="auto"/>
              <w:jc w:val="left"/>
            </w:pPr>
            <w:r>
              <w:rPr>
                <w:rFonts w:ascii="Times New Roman" w:hAnsi="Times New Roman" w:cs="Times New Roman" w:eastAsia="Times New Roman"/>
                <w:b w:val="0"/>
                <w:i w:val="0"/>
                <w:sz w:val="21"/>
              </w:rPr>
              <w:t>- Cho máy phát chạy thử đơn động không tải , xông điện hệ thống ATS, kiểm tra thông số chạy thử ( điện áp, tốc độ động cơ, áp lực dầu bôi trơn, tần số, nhiệt độ làm việc của động cơ và kiểm tra an toàn điện khi chạy thử đơn động thiết bị).</w:t>
            </w:r>
          </w:p>
          <w:p>
            <w:pPr>
              <w:spacing w:after="30" w:before="0" w:line="264" w:lineRule="auto"/>
              <w:jc w:val="left"/>
            </w:pPr>
            <w:r>
              <w:rPr>
                <w:rFonts w:ascii="Times New Roman" w:hAnsi="Times New Roman" w:cs="Times New Roman" w:eastAsia="Times New Roman"/>
                <w:b w:val="0"/>
                <w:i w:val="0"/>
                <w:sz w:val="21"/>
              </w:rPr>
              <w:t>- Lập biên bản nghiệm thu chạy thử đơn động không tải thiết bị và tiến hành cho bước tiếp theo chạy thử lien động không tải</w:t>
            </w:r>
          </w:p>
          <w:p>
            <w:pPr>
              <w:spacing w:after="30" w:before="0" w:line="264" w:lineRule="auto"/>
              <w:jc w:val="left"/>
            </w:pPr>
            <w:r>
              <w:rPr>
                <w:rFonts w:ascii="Times New Roman" w:hAnsi="Times New Roman" w:cs="Times New Roman" w:eastAsia="Times New Roman"/>
                <w:b w:val="0"/>
                <w:i w:val="0"/>
                <w:sz w:val="21"/>
              </w:rPr>
              <w:t>- Nghiệm thu chạy thử liên động không tải:</w:t>
            </w:r>
          </w:p>
          <w:p>
            <w:pPr>
              <w:spacing w:after="30" w:before="0" w:line="264" w:lineRule="auto"/>
              <w:jc w:val="left"/>
            </w:pPr>
            <w:r>
              <w:rPr>
                <w:rFonts w:ascii="Times New Roman" w:hAnsi="Times New Roman" w:cs="Times New Roman" w:eastAsia="Times New Roman"/>
                <w:b w:val="0"/>
                <w:i w:val="0"/>
                <w:sz w:val="21"/>
              </w:rPr>
              <w:t>- Thời gian chạy thử 30 phút</w:t>
            </w:r>
          </w:p>
          <w:p>
            <w:pPr>
              <w:spacing w:after="30" w:before="0" w:line="264" w:lineRule="auto"/>
              <w:jc w:val="left"/>
            </w:pPr>
            <w:r>
              <w:rPr>
                <w:rFonts w:ascii="Times New Roman" w:hAnsi="Times New Roman" w:cs="Times New Roman" w:eastAsia="Times New Roman"/>
                <w:b w:val="0"/>
                <w:i w:val="0"/>
                <w:sz w:val="21"/>
              </w:rPr>
              <w:t>- Khởi động máy phát cho thông điện với hệ thống điên, tủ ATS, kiểm tra các chế độ làm việc của tổ máy, kiểm tra chức năng làm việc chuyển đổi nguồn, các chức năng bảo vệ khi làm việc liên động các thiết bị, kiểm tra thông số kỹ thuật khi chạy thử ( điện áp, tốc độ động cơ, áp lực dầu bôi trơn, tần số, nhiệt độ làm việc của động cơ và kiểm tra an toàn điện khi chạy thử đơn động thiết bị)</w:t>
            </w:r>
          </w:p>
          <w:p>
            <w:pPr>
              <w:spacing w:after="30" w:before="0" w:line="264" w:lineRule="auto"/>
              <w:jc w:val="left"/>
            </w:pPr>
            <w:r>
              <w:rPr>
                <w:rFonts w:ascii="Times New Roman" w:hAnsi="Times New Roman" w:cs="Times New Roman" w:eastAsia="Times New Roman"/>
                <w:b w:val="0"/>
                <w:i w:val="0"/>
                <w:sz w:val="21"/>
              </w:rPr>
              <w:t>- Lập biên bản nghiệm thu chạy thử liên động không tải thiết bị và cho tiến hành chạy thử liên động có tải thiết bị</w:t>
            </w:r>
          </w:p>
          <w:p>
            <w:pPr>
              <w:spacing w:after="30" w:before="0" w:line="264" w:lineRule="auto"/>
              <w:jc w:val="left"/>
            </w:pPr>
            <w:r>
              <w:rPr>
                <w:rFonts w:ascii="Times New Roman" w:hAnsi="Times New Roman" w:cs="Times New Roman" w:eastAsia="Times New Roman"/>
                <w:b w:val="0"/>
                <w:i w:val="0"/>
                <w:sz w:val="21"/>
              </w:rPr>
              <w:t>- Cho máy phát chạy thử đơn động không tải, xông điện hệ thống ATS, kiểm tra thông số chạy thử (điện áp, tốc độ động cơ, áp lực dầu bôi trơn, tần số, nhiệt độ làm việc của động cơ và kiểm tra an toàn điện khi chạy thử đơn động thiết bị).</w:t>
            </w:r>
          </w:p>
          <w:p>
            <w:pPr>
              <w:spacing w:after="30" w:before="0" w:line="264" w:lineRule="auto"/>
              <w:jc w:val="left"/>
            </w:pPr>
            <w:r>
              <w:rPr>
                <w:rFonts w:ascii="Times New Roman" w:hAnsi="Times New Roman" w:cs="Times New Roman" w:eastAsia="Times New Roman"/>
                <w:b w:val="0"/>
                <w:i w:val="0"/>
                <w:sz w:val="21"/>
              </w:rPr>
              <w:t>- Nghiệm thu chạy thử liên động có tải:</w:t>
            </w:r>
          </w:p>
          <w:p>
            <w:pPr>
              <w:spacing w:after="30" w:before="0" w:line="264" w:lineRule="auto"/>
              <w:jc w:val="left"/>
            </w:pPr>
            <w:r>
              <w:rPr>
                <w:rFonts w:ascii="Times New Roman" w:hAnsi="Times New Roman" w:cs="Times New Roman" w:eastAsia="Times New Roman"/>
                <w:b w:val="0"/>
                <w:i w:val="0"/>
                <w:sz w:val="21"/>
              </w:rPr>
              <w:t>- Thời gian chạy thử 45 phút</w:t>
            </w:r>
          </w:p>
          <w:p>
            <w:pPr>
              <w:spacing w:after="30" w:before="0" w:line="264" w:lineRule="auto"/>
              <w:jc w:val="left"/>
            </w:pPr>
            <w:r>
              <w:rPr>
                <w:rFonts w:ascii="Times New Roman" w:hAnsi="Times New Roman" w:cs="Times New Roman" w:eastAsia="Times New Roman"/>
                <w:b w:val="0"/>
                <w:i w:val="0"/>
                <w:sz w:val="21"/>
              </w:rPr>
              <w:t>- Khởi động máy phát cho thông điện với hệ thống điên, tủ ATS, kiểm tra các chế độ làm việc của tổ máy, kiểm tra chức năng làm việc chuyển đổi nguồn, các chức năng bảo vệ khi làm việc liên động các thiết bị</w:t>
            </w:r>
          </w:p>
          <w:p>
            <w:pPr>
              <w:spacing w:after="30" w:before="0" w:line="264" w:lineRule="auto"/>
              <w:jc w:val="left"/>
            </w:pPr>
            <w:r>
              <w:rPr>
                <w:rFonts w:ascii="Times New Roman" w:hAnsi="Times New Roman" w:cs="Times New Roman" w:eastAsia="Times New Roman"/>
                <w:b w:val="0"/>
                <w:i w:val="0"/>
                <w:sz w:val="21"/>
              </w:rPr>
              <w:t>- Đóng tải cho máy phát kiểm tra thông số kỹ thuật khi mang tải ở các chế độ vận hành (công suất đạt được khi mang tải, điện áp, tốc độ động cơ, áp lực dầu bôi trơn, tần số, nhiệt độ làm việc của động cơ và kiểm tra an toàn điện khi chạy thử thiết bị)</w:t>
            </w:r>
          </w:p>
          <w:p>
            <w:pPr>
              <w:spacing w:after="30" w:before="0" w:line="264" w:lineRule="auto"/>
              <w:jc w:val="left"/>
            </w:pPr>
            <w:r>
              <w:rPr>
                <w:rFonts w:ascii="Times New Roman" w:hAnsi="Times New Roman" w:cs="Times New Roman" w:eastAsia="Times New Roman"/>
                <w:b w:val="0"/>
                <w:i w:val="0"/>
                <w:sz w:val="21"/>
              </w:rPr>
              <w:t>- Lập biên bản nghiệm thu chạy thử liên động có tải thiết bị, và cho tiến hành thực hiện nghiệm thu tổ máy phát để dưa vào sử dụng.</w:t>
            </w:r>
          </w:p>
          <w:p>
            <w:pPr>
              <w:spacing w:after="30" w:before="0" w:line="264" w:lineRule="auto"/>
              <w:jc w:val="left"/>
            </w:pPr>
            <w:r>
              <w:rPr>
                <w:rFonts w:ascii="Times New Roman" w:hAnsi="Times New Roman" w:cs="Times New Roman" w:eastAsia="Times New Roman"/>
                <w:b w:val="0"/>
                <w:i w:val="0"/>
                <w:sz w:val="21"/>
              </w:rPr>
              <w:t>- Nghiệm thu tổ máy phát điện đưa vào sử dụng.</w:t>
            </w:r>
          </w:p>
          <w:p>
            <w:pPr>
              <w:spacing w:after="30" w:before="0" w:line="264" w:lineRule="auto"/>
              <w:jc w:val="left"/>
            </w:pPr>
            <w:r>
              <w:rPr>
                <w:rFonts w:ascii="Times New Roman" w:hAnsi="Times New Roman" w:cs="Times New Roman" w:eastAsia="Times New Roman"/>
                <w:b w:val="0"/>
                <w:i w:val="0"/>
                <w:sz w:val="21"/>
              </w:rPr>
              <w:t>- Nghiêm thu căn cứ vào các biên bản chạy thử đã thực hiện.</w:t>
            </w:r>
          </w:p>
          <w:p>
            <w:pPr>
              <w:spacing w:after="30" w:before="0" w:line="264" w:lineRule="auto"/>
              <w:jc w:val="left"/>
            </w:pPr>
            <w:r>
              <w:rPr>
                <w:rFonts w:ascii="Times New Roman" w:hAnsi="Times New Roman" w:cs="Times New Roman" w:eastAsia="Times New Roman"/>
                <w:b w:val="0"/>
                <w:i w:val="0"/>
                <w:sz w:val="21"/>
              </w:rPr>
              <w:t>- Nghiệm thu tổng hợp đủ điều kiện để đưa tổ máy đi vào sử dụng.</w:t>
            </w:r>
          </w:p>
          <w:p>
            <w:pPr>
              <w:spacing w:after="30" w:before="0" w:line="264" w:lineRule="auto"/>
              <w:jc w:val="left"/>
            </w:pPr>
            <w:r>
              <w:rPr>
                <w:rFonts w:ascii="Times New Roman" w:hAnsi="Times New Roman" w:cs="Times New Roman" w:eastAsia="Times New Roman"/>
                <w:b w:val="0"/>
                <w:i w:val="0"/>
                <w:sz w:val="21"/>
              </w:rPr>
              <w:t>- Lập biên bản nghiệm thu tổ máy phát điện đưa vào sử dụng.</w:t>
            </w:r>
          </w:p>
        </w:tc>
      </w:tr>
    </w:tbl>
    <w:p>
      <w:pPr>
        <w:keepNext w:val="0"/>
        <w:spacing w:before="0" w:after="80" w:line="288" w:lineRule="auto"/>
        <w:jc w:val="both"/>
      </w:pPr>
    </w:p>
    <w:p>
      <w:pPr>
        <w:pStyle w:val="Heading3"/>
      </w:pPr>
      <w:r>
        <w:t>17.14. Giám sát lắp đặt hệ thống busway</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kích thước lỗ mở kỹ thuật</w:t>
            </w:r>
          </w:p>
          <w:p>
            <w:pPr>
              <w:spacing w:after="30" w:before="0" w:line="264" w:lineRule="auto"/>
              <w:jc w:val="left"/>
            </w:pPr>
            <w:r>
              <w:rPr>
                <w:rFonts w:ascii="Times New Roman" w:hAnsi="Times New Roman" w:cs="Times New Roman" w:eastAsia="Times New Roman"/>
                <w:b w:val="0"/>
                <w:i/>
                <w:color w:val="1F6F78"/>
                <w:sz w:val="19"/>
              </w:rPr>
              <w:t>Hồ sơ: Theo bản vẽ triển khai thi công, các yêu cầu của hãng sản xuất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Bàn giao lỗ mở kỹ thuật cho nhà thầu lắp đặt hệ thống thanh dẫn điện busway, nội dung bao gồm:</w:t>
            </w:r>
          </w:p>
          <w:p>
            <w:pPr>
              <w:spacing w:after="30" w:before="0" w:line="264" w:lineRule="auto"/>
              <w:jc w:val="left"/>
            </w:pPr>
            <w:r>
              <w:rPr>
                <w:rFonts w:ascii="Times New Roman" w:hAnsi="Times New Roman" w:cs="Times New Roman" w:eastAsia="Times New Roman"/>
                <w:b w:val="0"/>
                <w:i w:val="0"/>
                <w:sz w:val="21"/>
              </w:rPr>
              <w:t>- Kích thước lỗ mở kỹ thuật</w:t>
            </w:r>
          </w:p>
          <w:p>
            <w:pPr>
              <w:spacing w:after="30" w:before="0" w:line="264" w:lineRule="auto"/>
              <w:jc w:val="left"/>
            </w:pPr>
            <w:r>
              <w:rPr>
                <w:rFonts w:ascii="Times New Roman" w:hAnsi="Times New Roman" w:cs="Times New Roman" w:eastAsia="Times New Roman"/>
                <w:b w:val="0"/>
                <w:i w:val="0"/>
                <w:sz w:val="21"/>
              </w:rPr>
              <w:t>- Độ thẳng đứng của lỗ mở trục thanh dẫn busway.</w:t>
            </w:r>
          </w:p>
          <w:p>
            <w:pPr>
              <w:spacing w:after="30" w:before="0" w:line="264" w:lineRule="auto"/>
              <w:jc w:val="left"/>
            </w:pPr>
            <w:r>
              <w:rPr>
                <w:rFonts w:ascii="Times New Roman" w:hAnsi="Times New Roman" w:cs="Times New Roman" w:eastAsia="Times New Roman"/>
                <w:b w:val="0"/>
                <w:i w:val="0"/>
                <w:sz w:val="21"/>
              </w:rPr>
              <w:t>- Công tác vệ sinh bề mặt kết cấu</w:t>
            </w:r>
          </w:p>
          <w:p>
            <w:pPr>
              <w:spacing w:after="30" w:before="0" w:line="264" w:lineRule="auto"/>
              <w:jc w:val="left"/>
            </w:pPr>
            <w:r>
              <w:rPr>
                <w:rFonts w:ascii="Times New Roman" w:hAnsi="Times New Roman" w:cs="Times New Roman" w:eastAsia="Times New Roman"/>
                <w:b w:val="0"/>
                <w:i w:val="0"/>
                <w:sz w:val="21"/>
              </w:rPr>
              <w:t>- Công tác an toàn lao động bảo vệ các lỗ mở kỹ thuật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các công tác chuẩn bị lắp đặt</w:t>
            </w:r>
          </w:p>
          <w:p>
            <w:pPr>
              <w:spacing w:after="30" w:before="0" w:line="264" w:lineRule="auto"/>
              <w:jc w:val="left"/>
            </w:pPr>
            <w:r>
              <w:rPr>
                <w:rFonts w:ascii="Times New Roman" w:hAnsi="Times New Roman" w:cs="Times New Roman" w:eastAsia="Times New Roman"/>
                <w:b w:val="0"/>
                <w:i/>
                <w:color w:val="595959"/>
                <w:sz w:val="19"/>
              </w:rPr>
              <w:t>Tiêu chuẩn: TCVN 9207:2012; Bản vẽ triển khai thi công đã phê duyệt, catalogue lắp đặt của hãng sản xuất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Căn cứ vào hồ sơ thiết kế, công tác khảo sát thực tế tại hiện trường Nhà thầu sẽ tiến hành lập bản vẽ Shop drawings thanh dẫn điện Busway. Trên bản vẽ Shop Drawings thể hiện đầy đủ các thông tin: định vị tuyến Busway, vị trí, … các chi tiết lắp đặt.</w:t>
            </w:r>
          </w:p>
          <w:p>
            <w:pPr>
              <w:spacing w:after="30" w:before="0" w:line="264" w:lineRule="auto"/>
              <w:jc w:val="left"/>
            </w:pPr>
            <w:r>
              <w:rPr>
                <w:rFonts w:ascii="Times New Roman" w:hAnsi="Times New Roman" w:cs="Times New Roman" w:eastAsia="Times New Roman"/>
                <w:b w:val="0"/>
                <w:i w:val="0"/>
                <w:sz w:val="21"/>
              </w:rPr>
              <w:t>- Trình bản vẽ Shop Drawings cho Tư vấn Quản lý dự án và Tư vấn giám sát phê duyệt trước khi thi công.</w:t>
            </w:r>
          </w:p>
          <w:p>
            <w:pPr>
              <w:spacing w:after="30" w:before="0" w:line="264" w:lineRule="auto"/>
              <w:jc w:val="left"/>
            </w:pPr>
            <w:r>
              <w:rPr>
                <w:rFonts w:ascii="Times New Roman" w:hAnsi="Times New Roman" w:cs="Times New Roman" w:eastAsia="Times New Roman"/>
                <w:b w:val="0"/>
                <w:i w:val="0"/>
                <w:sz w:val="21"/>
              </w:rPr>
              <w:t>- Đơn vị lắp đặt thanh dẫn điện busway phải phối hợp với bên xây dựng phần về công tác bàn giao lỗ mở trục kỹ thuật điện.</w:t>
            </w:r>
          </w:p>
          <w:p>
            <w:pPr>
              <w:spacing w:after="30" w:before="0" w:line="264" w:lineRule="auto"/>
              <w:jc w:val="left"/>
            </w:pPr>
            <w:r>
              <w:rPr>
                <w:rFonts w:ascii="Times New Roman" w:hAnsi="Times New Roman" w:cs="Times New Roman" w:eastAsia="Times New Roman"/>
                <w:b w:val="0"/>
                <w:i w:val="0"/>
                <w:sz w:val="21"/>
              </w:rPr>
              <w:t>- Khi phần xây sẵn sàng cho phần lắp, cần kiểm tra chất lượng xây dựng và chỉ tiến hành lắp đặt khi phần xây không còn khuyết tật và đáp ứng các yêu cầu kĩ thuật theo thiết kế.</w:t>
            </w:r>
          </w:p>
          <w:p>
            <w:pPr>
              <w:spacing w:after="30" w:before="0" w:line="264" w:lineRule="auto"/>
              <w:jc w:val="left"/>
            </w:pPr>
            <w:r>
              <w:rPr>
                <w:rFonts w:ascii="Times New Roman" w:hAnsi="Times New Roman" w:cs="Times New Roman" w:eastAsia="Times New Roman"/>
                <w:b w:val="0"/>
                <w:i w:val="0"/>
                <w:sz w:val="21"/>
              </w:rPr>
              <w:t>- Nhà thầu phải đệ trình Đệ trình catalogues tài liệu kĩ thuật busway cho TVGS và CĐT sự được chấp thuận trước khi tiến hành nhập vật tư về công trường và nghiệm thu vật liệu đầu vào trước khi triển khai thi công.</w:t>
            </w:r>
          </w:p>
          <w:p>
            <w:pPr>
              <w:spacing w:after="30" w:before="0" w:line="264" w:lineRule="auto"/>
              <w:jc w:val="left"/>
            </w:pPr>
            <w:r>
              <w:rPr>
                <w:rFonts w:ascii="Times New Roman" w:hAnsi="Times New Roman" w:cs="Times New Roman" w:eastAsia="Times New Roman"/>
                <w:b w:val="0"/>
                <w:i w:val="0"/>
                <w:sz w:val="21"/>
              </w:rPr>
              <w:t>- Nhà thầu phải đệ trình bản vẽ chi tiết lắp đặt cho TVGS và CĐT.</w:t>
            </w:r>
          </w:p>
          <w:p>
            <w:pPr>
              <w:spacing w:after="30" w:before="0" w:line="264" w:lineRule="auto"/>
              <w:jc w:val="left"/>
            </w:pPr>
            <w:r>
              <w:rPr>
                <w:rFonts w:ascii="Times New Roman" w:hAnsi="Times New Roman" w:cs="Times New Roman" w:eastAsia="Times New Roman"/>
                <w:b w:val="0"/>
                <w:i w:val="0"/>
                <w:sz w:val="21"/>
              </w:rPr>
              <w:t>- Kéo đèn sáng thi công vào từng tầng trong vị trí lắp đăth thanh dẫn điện Busway. Điện chiếu sáng thi công dùng loại điện áp không quá 42V và độ chiếu sáng sáng hơn 50 lux. Các bóng sợi đốt phải mắc phía trên sàn thao tác tại nơi không cản trở đến thao tác khi thi công.</w:t>
            </w:r>
          </w:p>
          <w:p>
            <w:pPr>
              <w:spacing w:after="30" w:before="0" w:line="264" w:lineRule="auto"/>
              <w:jc w:val="left"/>
            </w:pPr>
            <w:r>
              <w:rPr>
                <w:rFonts w:ascii="Times New Roman" w:hAnsi="Times New Roman" w:cs="Times New Roman" w:eastAsia="Times New Roman"/>
                <w:b w:val="0"/>
                <w:i w:val="0"/>
                <w:sz w:val="21"/>
              </w:rPr>
              <w:t>- Trước khi thi công phải kiểm tra về số lượng chi tiết và đảm bảo các chi tiết phải đồng bộ lắp đủ và đảm bảo chất lượng. Ngoài ra phải đầy đủ vật tư, trang bị, dụng cụ, đồ gá cần thiết cho lắp đặt. Các trang bị điện phải kiểm tra độ dẫn điện, sự thông mạch, độ cách điện và các yêu cầu khác khi đã đạt yêu cầu mới được đem sử dụng. Cần một lần nữa kiểm tra hồ sơ kĩ thuật</w:t>
            </w:r>
          </w:p>
          <w:p>
            <w:pPr>
              <w:spacing w:after="30" w:before="0" w:line="264" w:lineRule="auto"/>
              <w:jc w:val="left"/>
            </w:pPr>
            <w:r>
              <w:rPr>
                <w:rFonts w:ascii="Times New Roman" w:hAnsi="Times New Roman" w:cs="Times New Roman" w:eastAsia="Times New Roman"/>
                <w:b w:val="0"/>
                <w:i w:val="0"/>
                <w:sz w:val="21"/>
              </w:rPr>
              <w:t>- Lắp ráp của thanh dẫn điện Busway phải đầy đủ trang bị bảo hộ lao động, phòng chống cháy, và có bản nội qui an toàn lắp đặt treo tại nơi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thi công lắp đặt</w:t>
            </w:r>
          </w:p>
          <w:p>
            <w:pPr>
              <w:spacing w:after="30" w:before="0" w:line="264" w:lineRule="auto"/>
              <w:jc w:val="left"/>
            </w:pPr>
            <w:r>
              <w:rPr>
                <w:rFonts w:ascii="Times New Roman" w:hAnsi="Times New Roman" w:cs="Times New Roman" w:eastAsia="Times New Roman"/>
                <w:b w:val="0"/>
                <w:i/>
                <w:color w:val="595959"/>
                <w:sz w:val="19"/>
              </w:rPr>
              <w:t>Tiêu chuẩn: TCVN 9207: 2012; TCVN 9206: 2012; TCVN 9385-2012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Sử dụng máy xác định tọa độ hoặc dùng thước kết hợp livo để xác định toạ độ, kích thước bản vẽ thi công Busway. Căn cứ vào tường, vách, trụ để xác định tọa độ các vị trí thi công làm cơ sở để xác định vị trí, tuyến đi của hệ thống Busway</w:t>
            </w:r>
          </w:p>
          <w:p>
            <w:pPr>
              <w:spacing w:after="30" w:before="0" w:line="264" w:lineRule="auto"/>
              <w:jc w:val="left"/>
            </w:pPr>
            <w:r>
              <w:rPr>
                <w:rFonts w:ascii="Times New Roman" w:hAnsi="Times New Roman" w:cs="Times New Roman" w:eastAsia="Times New Roman"/>
                <w:b w:val="0"/>
                <w:i w:val="0"/>
                <w:sz w:val="21"/>
              </w:rPr>
              <w:t>- Lưu ý phải kết hợp bản vẽ các hệ điều hoà, cấp thoát nước, điện nhẹ, phòng cháy, chữa cháy với nhau để khi lắp đặt không bị chồng chéo lên nhau</w:t>
            </w:r>
          </w:p>
          <w:p>
            <w:pPr>
              <w:spacing w:after="30" w:before="0" w:line="264" w:lineRule="auto"/>
              <w:jc w:val="left"/>
            </w:pPr>
            <w:r>
              <w:rPr>
                <w:rFonts w:ascii="Times New Roman" w:hAnsi="Times New Roman" w:cs="Times New Roman" w:eastAsia="Times New Roman"/>
                <w:b w:val="0"/>
                <w:i w:val="0"/>
                <w:sz w:val="21"/>
              </w:rPr>
              <w:t>- Trong trục lắp đặt thanh dẫn điện Busway không được lắp đặt bất kỳ một bộ phận thiết bị nào khác như đường ống nước, dây điện không liên quan. Đánh dấu vị trí lắp đặt busway bằng mực màu tương phản với tường nhà và màu của sàn nhà.</w:t>
            </w:r>
          </w:p>
          <w:p>
            <w:pPr>
              <w:spacing w:after="30" w:before="0" w:line="264" w:lineRule="auto"/>
              <w:jc w:val="left"/>
            </w:pPr>
            <w:r>
              <w:rPr>
                <w:rFonts w:ascii="Times New Roman" w:hAnsi="Times New Roman" w:cs="Times New Roman" w:eastAsia="Times New Roman"/>
                <w:b w:val="0"/>
                <w:i w:val="0"/>
                <w:sz w:val="21"/>
              </w:rPr>
              <w:t>1.1 Lắp đặt giá đỡ cho busway</w:t>
            </w:r>
          </w:p>
          <w:p>
            <w:pPr>
              <w:spacing w:after="30" w:before="0" w:line="264" w:lineRule="auto"/>
              <w:jc w:val="left"/>
            </w:pPr>
            <w:r>
              <w:rPr>
                <w:rFonts w:ascii="Times New Roman" w:hAnsi="Times New Roman" w:cs="Times New Roman" w:eastAsia="Times New Roman"/>
                <w:b w:val="0"/>
                <w:i w:val="0"/>
                <w:sz w:val="21"/>
              </w:rPr>
              <w:t>- Bước 1: Không đặt support của ti treo vào vị trí khớp nối, trọng lượng busway sẽ làm cho 2 thanh Busway 2 bên mối nối không còn thẳng hàng.</w:t>
            </w:r>
          </w:p>
          <w:p>
            <w:pPr>
              <w:spacing w:after="30" w:before="0" w:line="264" w:lineRule="auto"/>
              <w:jc w:val="left"/>
            </w:pPr>
            <w:r>
              <w:rPr>
                <w:rFonts w:ascii="Times New Roman" w:hAnsi="Times New Roman" w:cs="Times New Roman" w:eastAsia="Times New Roman"/>
                <w:b w:val="0"/>
                <w:i w:val="0"/>
                <w:sz w:val="21"/>
              </w:rPr>
              <w:t>- Bước 2: Khoảng cách lắp ti treo ngang: 1,5m.</w:t>
            </w:r>
          </w:p>
          <w:p>
            <w:pPr>
              <w:spacing w:after="30" w:before="0" w:line="264" w:lineRule="auto"/>
              <w:jc w:val="left"/>
            </w:pPr>
            <w:r>
              <w:rPr>
                <w:rFonts w:ascii="Times New Roman" w:hAnsi="Times New Roman" w:cs="Times New Roman" w:eastAsia="Times New Roman"/>
                <w:b w:val="0"/>
                <w:i w:val="0"/>
                <w:sz w:val="21"/>
              </w:rPr>
              <w:t>- Bước 3: Toàn bộ ti treo ngang phải được mạ kẽm để chống rỉ sét.</w:t>
            </w:r>
          </w:p>
          <w:p>
            <w:pPr>
              <w:spacing w:after="30" w:before="0" w:line="264" w:lineRule="auto"/>
              <w:jc w:val="left"/>
            </w:pPr>
            <w:r>
              <w:rPr>
                <w:rFonts w:ascii="Times New Roman" w:hAnsi="Times New Roman" w:cs="Times New Roman" w:eastAsia="Times New Roman"/>
                <w:b w:val="0"/>
                <w:i w:val="0"/>
                <w:sz w:val="21"/>
              </w:rPr>
              <w:t>- Chú ý: Các kích thước theo tài liệu hướng dẫn của nhà cung cấp.</w:t>
            </w:r>
          </w:p>
          <w:p>
            <w:pPr>
              <w:spacing w:after="30" w:before="0" w:line="264" w:lineRule="auto"/>
              <w:jc w:val="left"/>
            </w:pPr>
            <w:r>
              <w:rPr>
                <w:rFonts w:ascii="Times New Roman" w:hAnsi="Times New Roman" w:cs="Times New Roman" w:eastAsia="Times New Roman"/>
                <w:b w:val="0"/>
                <w:i w:val="0"/>
                <w:sz w:val="21"/>
              </w:rPr>
              <w:t>- Giá đỡ lò so (spring Hanger)</w:t>
            </w:r>
          </w:p>
          <w:p>
            <w:pPr>
              <w:spacing w:after="30" w:before="0" w:line="264" w:lineRule="auto"/>
              <w:jc w:val="left"/>
            </w:pPr>
            <w:r>
              <w:rPr>
                <w:rFonts w:ascii="Times New Roman" w:hAnsi="Times New Roman" w:cs="Times New Roman" w:eastAsia="Times New Roman"/>
                <w:b w:val="0"/>
                <w:i w:val="0"/>
                <w:sz w:val="21"/>
              </w:rPr>
              <w:t>- Bước 1: Cố định thanh Support (thanh đỡ) lên sàn của mỗi tầng, trong gian thông tầng.</w:t>
            </w:r>
          </w:p>
          <w:p>
            <w:pPr>
              <w:spacing w:after="30" w:before="0" w:line="264" w:lineRule="auto"/>
              <w:jc w:val="left"/>
            </w:pPr>
            <w:r>
              <w:rPr>
                <w:rFonts w:ascii="Times New Roman" w:hAnsi="Times New Roman" w:cs="Times New Roman" w:eastAsia="Times New Roman"/>
                <w:b w:val="0"/>
                <w:i w:val="0"/>
                <w:sz w:val="21"/>
              </w:rPr>
              <w:t>- Bước 2: Lắp thanh Busway trục đứng tới đâu thì nới lỏng bulong của Spring Hanger ở tầng đó rồi bắt khớp vào vỏ thanh Busway và xiết chặt ốc để cố định.</w:t>
            </w:r>
          </w:p>
          <w:p>
            <w:pPr>
              <w:spacing w:after="30" w:before="0" w:line="264" w:lineRule="auto"/>
              <w:jc w:val="left"/>
            </w:pPr>
            <w:r>
              <w:rPr>
                <w:rFonts w:ascii="Times New Roman" w:hAnsi="Times New Roman" w:cs="Times New Roman" w:eastAsia="Times New Roman"/>
                <w:b w:val="0"/>
                <w:i w:val="0"/>
                <w:sz w:val="21"/>
              </w:rPr>
              <w:t>- Bước 3: Có thể xả bớt lò xo để nâng toàn bộ hệ thống Busway lên.</w:t>
            </w:r>
          </w:p>
          <w:p>
            <w:pPr>
              <w:spacing w:after="30" w:before="0" w:line="264" w:lineRule="auto"/>
              <w:jc w:val="left"/>
            </w:pPr>
            <w:r>
              <w:rPr>
                <w:rFonts w:ascii="Times New Roman" w:hAnsi="Times New Roman" w:cs="Times New Roman" w:eastAsia="Times New Roman"/>
                <w:b w:val="0"/>
                <w:i w:val="0"/>
                <w:sz w:val="21"/>
              </w:rPr>
              <w:t>- Kiểm tra bên ngoài busway khi đến công trường</w:t>
            </w:r>
          </w:p>
          <w:p>
            <w:pPr>
              <w:spacing w:after="30" w:before="0" w:line="264" w:lineRule="auto"/>
              <w:jc w:val="left"/>
            </w:pPr>
            <w:r>
              <w:rPr>
                <w:rFonts w:ascii="Times New Roman" w:hAnsi="Times New Roman" w:cs="Times New Roman" w:eastAsia="Times New Roman"/>
                <w:b w:val="0"/>
                <w:i w:val="0"/>
                <w:sz w:val="21"/>
              </w:rPr>
              <w:t>3.1. Vận chuyển busway đến vị trí lắp</w:t>
            </w:r>
          </w:p>
          <w:p>
            <w:pPr>
              <w:spacing w:after="30" w:before="0" w:line="264" w:lineRule="auto"/>
              <w:jc w:val="left"/>
            </w:pPr>
            <w:r>
              <w:rPr>
                <w:rFonts w:ascii="Times New Roman" w:hAnsi="Times New Roman" w:cs="Times New Roman" w:eastAsia="Times New Roman"/>
                <w:b w:val="0"/>
                <w:i w:val="0"/>
                <w:sz w:val="21"/>
              </w:rPr>
              <w:t>- Nhà thầu vận chuyển các Modul của hệ Busway từ kho tới vị trí lắp đặt bằng xe nâng tay / vận thăng / thang hàng. Thiết bị được đặt cân đối và cố định trên phương tiện vận chuyển tránh hiện tượng va đập gây ảnh hưởng sàn phẩm.</w:t>
            </w:r>
          </w:p>
          <w:p>
            <w:pPr>
              <w:spacing w:after="30" w:before="0" w:line="264" w:lineRule="auto"/>
              <w:jc w:val="left"/>
            </w:pPr>
            <w:r>
              <w:rPr>
                <w:rFonts w:ascii="Times New Roman" w:hAnsi="Times New Roman" w:cs="Times New Roman" w:eastAsia="Times New Roman"/>
                <w:b w:val="0"/>
                <w:i w:val="0"/>
                <w:sz w:val="21"/>
              </w:rPr>
              <w:t>- Đối với hệ thống Busway theo phương ngang: Thanh dẫn được đưa lên sàn thao tác và gá đặt lên giá đỡ thông qua vận chuyển bộ hoặc dùng tời (sử dụng cáp vải và áp dụng đối với trường hợp trần cao &gt; 8m ).</w:t>
            </w:r>
          </w:p>
          <w:p>
            <w:pPr>
              <w:spacing w:after="30" w:before="0" w:line="264" w:lineRule="auto"/>
              <w:jc w:val="left"/>
            </w:pPr>
            <w:r>
              <w:rPr>
                <w:rFonts w:ascii="Times New Roman" w:hAnsi="Times New Roman" w:cs="Times New Roman" w:eastAsia="Times New Roman"/>
                <w:b w:val="0"/>
                <w:i w:val="0"/>
                <w:sz w:val="21"/>
              </w:rPr>
              <w:t>- Đối với hệ thống Busway theo phương đứng: Thanh dẫn được đưa lên sàn thao tác tại tầng kế trên sau đó sử dụng tời được lắp đặt tại kế tiếp theo để tiến hành treo / thả phân đoạn Busway vào vị trí kế nối (sử dụng cáp vải )</w:t>
            </w:r>
          </w:p>
          <w:p>
            <w:pPr>
              <w:spacing w:after="30" w:before="0" w:line="264" w:lineRule="auto"/>
              <w:jc w:val="left"/>
            </w:pPr>
            <w:r>
              <w:rPr>
                <w:rFonts w:ascii="Times New Roman" w:hAnsi="Times New Roman" w:cs="Times New Roman" w:eastAsia="Times New Roman"/>
                <w:b w:val="0"/>
                <w:i w:val="0"/>
                <w:sz w:val="21"/>
              </w:rPr>
              <w:t>- Sắp xếp các thanh busway sao cho mặt “TOP” ở cùng hướng, điều đó đảm bảo việc lắp Busway là đúng và không bị ngược pha. Mỗi thanh Busway có 1 đầu có gắn khớp nối và 1 đầu không, 2 thanh Busway sẽ được ghép với nhau</w:t>
            </w:r>
          </w:p>
          <w:p>
            <w:pPr>
              <w:spacing w:after="30" w:before="0" w:line="264" w:lineRule="auto"/>
              <w:jc w:val="left"/>
            </w:pPr>
            <w:r>
              <w:rPr>
                <w:rFonts w:ascii="Times New Roman" w:hAnsi="Times New Roman" w:cs="Times New Roman" w:eastAsia="Times New Roman"/>
                <w:b w:val="0"/>
                <w:i w:val="0"/>
                <w:sz w:val="21"/>
              </w:rPr>
              <w:t>- Mỗi 1 thanh busway sẽ được đánh mã thứ tự (A1, A2, …), đội thi công theo mã này và mặt có “TOP” để lắp đặt cho đúng.</w:t>
            </w:r>
          </w:p>
          <w:p>
            <w:pPr>
              <w:spacing w:after="30" w:before="0" w:line="264" w:lineRule="auto"/>
              <w:jc w:val="left"/>
            </w:pPr>
            <w:r>
              <w:rPr>
                <w:rFonts w:ascii="Times New Roman" w:hAnsi="Times New Roman" w:cs="Times New Roman" w:eastAsia="Times New Roman"/>
                <w:b w:val="0"/>
                <w:i w:val="0"/>
                <w:sz w:val="21"/>
              </w:rPr>
              <w:t>- Quy trình lắp đặt như sau:</w:t>
            </w:r>
          </w:p>
          <w:p>
            <w:pPr>
              <w:spacing w:after="30" w:before="0" w:line="264" w:lineRule="auto"/>
              <w:jc w:val="left"/>
            </w:pPr>
            <w:r>
              <w:rPr>
                <w:rFonts w:ascii="Times New Roman" w:hAnsi="Times New Roman" w:cs="Times New Roman" w:eastAsia="Times New Roman"/>
                <w:b w:val="0"/>
                <w:i w:val="0"/>
                <w:sz w:val="21"/>
              </w:rPr>
              <w:t>- Bước 1: Tháo tối thiểu 1 miếng đậy mối nối ra (hình vẽ.), ghép 2 thanh busway lại nhờ mối nối và nắp tấm ốp lại dùng bulong cố định.</w:t>
            </w:r>
          </w:p>
          <w:p>
            <w:pPr>
              <w:spacing w:after="30" w:before="0" w:line="264" w:lineRule="auto"/>
              <w:jc w:val="left"/>
            </w:pPr>
            <w:r>
              <w:rPr>
                <w:rFonts w:ascii="Times New Roman" w:hAnsi="Times New Roman" w:cs="Times New Roman" w:eastAsia="Times New Roman"/>
                <w:b w:val="0"/>
                <w:i w:val="0"/>
                <w:sz w:val="21"/>
              </w:rPr>
              <w:t>- Bước 2: Chú ý sắp xếp tất cả các thanh busway được ghép nối đều phải có mặt “TOP” (được dán ký hiệu trên thanh gần khớp nối) ở cùng hướng. Sử dụng dụng cụ nhà máy cung cấp giúp việc lắp đặt dễ dàng hơn.</w:t>
            </w:r>
          </w:p>
          <w:p>
            <w:pPr>
              <w:spacing w:after="30" w:before="0" w:line="264" w:lineRule="auto"/>
              <w:jc w:val="left"/>
            </w:pPr>
            <w:r>
              <w:rPr>
                <w:rFonts w:ascii="Times New Roman" w:hAnsi="Times New Roman" w:cs="Times New Roman" w:eastAsia="Times New Roman"/>
                <w:b w:val="0"/>
                <w:i w:val="0"/>
                <w:sz w:val="21"/>
              </w:rPr>
              <w:t>- Bước 3: Nếu cần thiết, có thể nhẹ nhàng nới lỏng bulong để căn chỉnh lại mối nối.</w:t>
            </w:r>
          </w:p>
          <w:p>
            <w:pPr>
              <w:spacing w:after="30" w:before="0" w:line="264" w:lineRule="auto"/>
              <w:jc w:val="left"/>
            </w:pPr>
            <w:r>
              <w:rPr>
                <w:rFonts w:ascii="Times New Roman" w:hAnsi="Times New Roman" w:cs="Times New Roman" w:eastAsia="Times New Roman"/>
                <w:b w:val="0"/>
                <w:i w:val="0"/>
                <w:sz w:val="21"/>
              </w:rPr>
              <w:t>- Bước 4: Khi ghép các thanh busway, cần đảm bảo rằng các thanh busbar phải được xếp xen kẽ với nhau và với các lớp cách điện.</w:t>
            </w:r>
          </w:p>
          <w:p>
            <w:pPr>
              <w:spacing w:after="30" w:before="0" w:line="264" w:lineRule="auto"/>
              <w:jc w:val="left"/>
            </w:pPr>
            <w:r>
              <w:rPr>
                <w:rFonts w:ascii="Times New Roman" w:hAnsi="Times New Roman" w:cs="Times New Roman" w:eastAsia="Times New Roman"/>
                <w:b w:val="0"/>
                <w:i w:val="0"/>
                <w:sz w:val="21"/>
              </w:rPr>
              <w:t>- Bước 5: Khoảng cách tiêu chuẩn giữa 2 bulong của 2 miếng vỏ đậy khớp nối là 233.5 mm. Tuy nhiên, khớp nối có thể điều chỉnh được.</w:t>
            </w:r>
          </w:p>
          <w:p>
            <w:pPr>
              <w:spacing w:after="30" w:before="0" w:line="264" w:lineRule="auto"/>
              <w:jc w:val="left"/>
            </w:pPr>
            <w:r>
              <w:rPr>
                <w:rFonts w:ascii="Times New Roman" w:hAnsi="Times New Roman" w:cs="Times New Roman" w:eastAsia="Times New Roman"/>
                <w:b w:val="0"/>
                <w:i w:val="0"/>
                <w:sz w:val="21"/>
              </w:rPr>
              <w:t>- Bước 6: Nếu 2 miếng vỏ đậy không khớp với mối nối, điều chỉnh độ rộng của lỗ bắt ốc ở trên vỏ đậy.</w:t>
            </w:r>
          </w:p>
          <w:p>
            <w:pPr>
              <w:spacing w:after="30" w:before="0" w:line="264" w:lineRule="auto"/>
              <w:jc w:val="left"/>
            </w:pPr>
            <w:r>
              <w:rPr>
                <w:rFonts w:ascii="Times New Roman" w:hAnsi="Times New Roman" w:cs="Times New Roman" w:eastAsia="Times New Roman"/>
                <w:b w:val="0"/>
                <w:i w:val="0"/>
                <w:sz w:val="21"/>
              </w:rPr>
              <w:t>- Bước 7: Kiểm tra độ thẳng – phẳng của các thanh busway sau khi ghép nối.</w:t>
            </w:r>
          </w:p>
          <w:p>
            <w:pPr>
              <w:spacing w:after="30" w:before="0" w:line="264" w:lineRule="auto"/>
              <w:jc w:val="left"/>
            </w:pPr>
            <w:r>
              <w:rPr>
                <w:rFonts w:ascii="Times New Roman" w:hAnsi="Times New Roman" w:cs="Times New Roman" w:eastAsia="Times New Roman"/>
                <w:b w:val="0"/>
                <w:i w:val="0"/>
                <w:sz w:val="21"/>
              </w:rPr>
              <w:t>- Bước 8: Sau khi lắp đặt xong và kiểm tra lại kỹ càng, ta siết gãy đầu bulong phía ngoài để đảm bảo mối nối đã được ép đủ chặt, đủ an toàn.</w:t>
            </w:r>
          </w:p>
          <w:p>
            <w:pPr>
              <w:spacing w:after="30" w:before="0" w:line="264" w:lineRule="auto"/>
              <w:jc w:val="left"/>
            </w:pPr>
            <w:r>
              <w:rPr>
                <w:rFonts w:ascii="Times New Roman" w:hAnsi="Times New Roman" w:cs="Times New Roman" w:eastAsia="Times New Roman"/>
                <w:b w:val="0"/>
                <w:i w:val="0"/>
                <w:sz w:val="21"/>
              </w:rPr>
              <w:t>- Lắp đặt Plug In Unit (Tủ rẽ nhánh các tầng)</w:t>
            </w:r>
          </w:p>
          <w:p>
            <w:pPr>
              <w:spacing w:after="30" w:before="0" w:line="264" w:lineRule="auto"/>
              <w:jc w:val="left"/>
            </w:pPr>
            <w:r>
              <w:rPr>
                <w:rFonts w:ascii="Times New Roman" w:hAnsi="Times New Roman" w:cs="Times New Roman" w:eastAsia="Times New Roman"/>
                <w:b w:val="0"/>
                <w:i w:val="0"/>
                <w:sz w:val="21"/>
              </w:rPr>
              <w:t>- Bước 1: Đảm bảo rằng Plug In Unit đang ở chế độ OFF.</w:t>
            </w:r>
          </w:p>
          <w:p>
            <w:pPr>
              <w:spacing w:after="30" w:before="0" w:line="264" w:lineRule="auto"/>
              <w:jc w:val="left"/>
            </w:pPr>
            <w:r>
              <w:rPr>
                <w:rFonts w:ascii="Times New Roman" w:hAnsi="Times New Roman" w:cs="Times New Roman" w:eastAsia="Times New Roman"/>
                <w:b w:val="0"/>
                <w:i w:val="0"/>
                <w:sz w:val="21"/>
              </w:rPr>
              <w:t>- Bước 2: Đẩy Plug In Unit thẳng vào điểm mở trên thanh busway.</w:t>
            </w:r>
          </w:p>
          <w:p>
            <w:pPr>
              <w:spacing w:after="30" w:before="0" w:line="264" w:lineRule="auto"/>
              <w:jc w:val="left"/>
            </w:pPr>
            <w:r>
              <w:rPr>
                <w:rFonts w:ascii="Times New Roman" w:hAnsi="Times New Roman" w:cs="Times New Roman" w:eastAsia="Times New Roman"/>
                <w:b w:val="0"/>
                <w:i w:val="0"/>
                <w:sz w:val="21"/>
              </w:rPr>
              <w:t>- Bước 3: Chắc chắn rằng ngàm phía sau Plug In Unit đã khớp vào vỏ busway.</w:t>
            </w:r>
          </w:p>
          <w:p>
            <w:pPr>
              <w:spacing w:after="30" w:before="0" w:line="264" w:lineRule="auto"/>
              <w:jc w:val="left"/>
            </w:pPr>
            <w:r>
              <w:rPr>
                <w:rFonts w:ascii="Times New Roman" w:hAnsi="Times New Roman" w:cs="Times New Roman" w:eastAsia="Times New Roman"/>
                <w:b w:val="0"/>
                <w:i w:val="0"/>
                <w:sz w:val="21"/>
              </w:rPr>
              <w:t>- Biện pháp Test thử</w:t>
            </w:r>
          </w:p>
          <w:p>
            <w:pPr>
              <w:spacing w:after="30" w:before="0" w:line="264" w:lineRule="auto"/>
              <w:jc w:val="left"/>
            </w:pPr>
            <w:r>
              <w:rPr>
                <w:rFonts w:ascii="Times New Roman" w:hAnsi="Times New Roman" w:cs="Times New Roman" w:eastAsia="Times New Roman"/>
                <w:b w:val="0"/>
                <w:i w:val="0"/>
                <w:sz w:val="21"/>
              </w:rPr>
              <w:t>- Trong quá trình lắp đặt, sử dụng đồng hồ để đo cách điện và thông mạch, không để kết quả test MegaOhm (cách điện) xuống dưới 1M / 100 Feets.</w:t>
            </w:r>
          </w:p>
          <w:p>
            <w:pPr>
              <w:spacing w:after="30" w:before="0" w:line="264" w:lineRule="auto"/>
              <w:jc w:val="left"/>
            </w:pPr>
            <w:r>
              <w:rPr>
                <w:rFonts w:ascii="Times New Roman" w:hAnsi="Times New Roman" w:cs="Times New Roman" w:eastAsia="Times New Roman"/>
                <w:b w:val="0"/>
                <w:i w:val="0"/>
                <w:sz w:val="21"/>
              </w:rPr>
              <w:t>- Trước khi đóng điện vào lưới, ta phải test cách điện cho toàn hệ thống 1 lần nữa.</w:t>
            </w:r>
          </w:p>
          <w:p>
            <w:pPr>
              <w:spacing w:after="30" w:before="0" w:line="264" w:lineRule="auto"/>
              <w:jc w:val="left"/>
            </w:pPr>
            <w:r>
              <w:rPr>
                <w:rFonts w:ascii="Times New Roman" w:hAnsi="Times New Roman" w:cs="Times New Roman" w:eastAsia="Times New Roman"/>
                <w:b w:val="0"/>
                <w:i w:val="0"/>
                <w:sz w:val="21"/>
              </w:rPr>
              <w:t>- * Lưu ý công tác lắp đặt chống cháy lan các vị trí Busway xuyên sàn / vách Do hệ thống Busway sau này trong quá trình hoạt động sẽ có sự giãn nở do yếu tố nhiệt độ, vì vậy tuyết đối không được gắn cố định bề mặt thanh dẫn và vật liệu chống cháy lan.</w:t>
            </w:r>
          </w:p>
          <w:p>
            <w:pPr>
              <w:spacing w:after="30" w:before="0" w:line="264" w:lineRule="auto"/>
              <w:jc w:val="left"/>
            </w:pPr>
            <w:r>
              <w:rPr>
                <w:rFonts w:ascii="Times New Roman" w:hAnsi="Times New Roman" w:cs="Times New Roman" w:eastAsia="Times New Roman"/>
                <w:b w:val="0"/>
                <w:i w:val="0"/>
                <w:sz w:val="21"/>
              </w:rPr>
              <w:t>- Lắp đặt hệ thống busway điều chỉnh cho phù hợp với độ cao đã đưa ra trong bản vẽ.</w:t>
            </w:r>
          </w:p>
          <w:p>
            <w:pPr>
              <w:spacing w:after="30" w:before="0" w:line="264" w:lineRule="auto"/>
              <w:jc w:val="left"/>
            </w:pPr>
            <w:r>
              <w:rPr>
                <w:rFonts w:ascii="Times New Roman" w:hAnsi="Times New Roman" w:cs="Times New Roman" w:eastAsia="Times New Roman"/>
                <w:b w:val="0"/>
                <w:i w:val="0"/>
                <w:sz w:val="21"/>
              </w:rPr>
              <w:t>- Cố định busway chắc chắn</w:t>
            </w:r>
          </w:p>
          <w:p>
            <w:pPr>
              <w:spacing w:after="30" w:before="0" w:line="264" w:lineRule="auto"/>
              <w:jc w:val="left"/>
            </w:pPr>
            <w:r>
              <w:rPr>
                <w:rFonts w:ascii="Times New Roman" w:hAnsi="Times New Roman" w:cs="Times New Roman" w:eastAsia="Times New Roman"/>
                <w:b w:val="0"/>
                <w:i w:val="0"/>
                <w:sz w:val="21"/>
              </w:rPr>
              <w:t>- Vệ sinh bên ngoài của busway</w:t>
            </w:r>
          </w:p>
          <w:p>
            <w:pPr>
              <w:spacing w:after="30" w:before="0" w:line="264" w:lineRule="auto"/>
              <w:jc w:val="left"/>
            </w:pPr>
            <w:r>
              <w:rPr>
                <w:rFonts w:ascii="Times New Roman" w:hAnsi="Times New Roman" w:cs="Times New Roman" w:eastAsia="Times New Roman"/>
                <w:b w:val="0"/>
                <w:i w:val="0"/>
                <w:sz w:val="21"/>
              </w:rPr>
              <w:t>- Kiểm tra tổng thể sau khi lắp đặt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an toàn trong thi công lắp đặt</w:t>
            </w:r>
          </w:p>
          <w:p>
            <w:pPr>
              <w:spacing w:after="30" w:before="0" w:line="264" w:lineRule="auto"/>
              <w:jc w:val="left"/>
            </w:pPr>
            <w:r>
              <w:rPr>
                <w:rFonts w:ascii="Times New Roman" w:hAnsi="Times New Roman" w:cs="Times New Roman" w:eastAsia="Times New Roman"/>
                <w:b w:val="0"/>
                <w:i/>
                <w:color w:val="595959"/>
                <w:sz w:val="19"/>
              </w:rPr>
              <w:t>Tiêu chuẩn: TCVN 6904:2001</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nhân trước khi đóng điện phải đeo găng tay cách điện và đi giầy đầy đủ. Kiểm tra cách điện trước khi đóng điện. Trước khi đóng điện phải thông báo cho tất cả các bên liên quan đến hiện trường kiểm tra cách điện đảm bảo</w:t>
            </w:r>
          </w:p>
          <w:p>
            <w:pPr>
              <w:spacing w:after="30" w:before="0" w:line="264" w:lineRule="auto"/>
              <w:jc w:val="left"/>
            </w:pPr>
            <w:r>
              <w:rPr>
                <w:rFonts w:ascii="Times New Roman" w:hAnsi="Times New Roman" w:cs="Times New Roman" w:eastAsia="Times New Roman"/>
                <w:b w:val="0"/>
                <w:i w:val="0"/>
                <w:sz w:val="21"/>
              </w:rPr>
              <w:t>- Lắp đặt thanh dẫn điện Busway phải tuân thủ nghiêm Qui phạm trang bị điện 11TCN 18-2006, 11TCN 19-2006, 11TCN 20-2006, 11TCN 21-2006 và các tiểu chuẩn của nhà sản xuất đưa ra, đồng thời phải tuân thủ nghiêm ngặt các qui định dưới đây:</w:t>
            </w:r>
          </w:p>
          <w:p>
            <w:pPr>
              <w:spacing w:after="30" w:before="0" w:line="264" w:lineRule="auto"/>
              <w:jc w:val="left"/>
            </w:pPr>
            <w:r>
              <w:rPr>
                <w:rFonts w:ascii="Times New Roman" w:hAnsi="Times New Roman" w:cs="Times New Roman" w:eastAsia="Times New Roman"/>
                <w:b w:val="0"/>
                <w:i w:val="0"/>
                <w:sz w:val="21"/>
              </w:rPr>
              <w:t>- Sau khi hoàn thành công tác lắp đặt phải đo kiểm lại cách điện toàn bộ các thanh dẫn điện Busway và các mối ghép giữa các thanh dẫn về sự chắc chắn và xiết nổ( nối thông các thanh dẫn điện). Không được đồng thời lắp thanh dẫn điện với thi công xây dựng hoặc lắp máy khác ở độ cao khác nhau trong khu vực phòng kỹ thuật điện.</w:t>
            </w:r>
          </w:p>
          <w:p>
            <w:pPr>
              <w:spacing w:after="30" w:before="0" w:line="264" w:lineRule="auto"/>
              <w:jc w:val="left"/>
            </w:pPr>
            <w:r>
              <w:rPr>
                <w:rFonts w:ascii="Times New Roman" w:hAnsi="Times New Roman" w:cs="Times New Roman" w:eastAsia="Times New Roman"/>
                <w:b w:val="0"/>
                <w:i w:val="0"/>
                <w:sz w:val="21"/>
              </w:rPr>
              <w:t>- Để đề phòng những bất trắc trong quá trình lao động nên trong khi tiến hành lắp đặt thanh dẫn điện Busway, công nhân không được làm một mình mà phải có tổ từ hai người trở lên có mặt tại hiện trường mới được thi công. Khi làm việc nhất thiết phải đội mũ bảo hộ lao động và mang găng cách điện, đi ủng cách điện. Không được trèo, bám vào các thanh dẫn điện Busway để di chuyển từ độ cao này lên độ cao khác mà phải dùng thang. Không vứt vào thanh dẫn điện Busway những mảnh kim loại, mẩu que hàn hay bất kỳ vật dư thừa khác.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nghiệm thu</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Thử không tải</w:t>
            </w:r>
          </w:p>
          <w:p>
            <w:pPr>
              <w:spacing w:after="30" w:before="0" w:line="264" w:lineRule="auto"/>
              <w:jc w:val="left"/>
            </w:pPr>
            <w:r>
              <w:rPr>
                <w:rFonts w:ascii="Times New Roman" w:hAnsi="Times New Roman" w:cs="Times New Roman" w:eastAsia="Times New Roman"/>
                <w:b w:val="0"/>
                <w:i w:val="0"/>
                <w:sz w:val="21"/>
              </w:rPr>
              <w:t>- Thử có tải</w:t>
            </w:r>
          </w:p>
          <w:p>
            <w:pPr>
              <w:spacing w:after="30" w:before="0" w:line="264" w:lineRule="auto"/>
              <w:jc w:val="left"/>
            </w:pPr>
            <w:r>
              <w:rPr>
                <w:rFonts w:ascii="Times New Roman" w:hAnsi="Times New Roman" w:cs="Times New Roman" w:eastAsia="Times New Roman"/>
                <w:b w:val="0"/>
                <w:i w:val="0"/>
                <w:sz w:val="21"/>
              </w:rPr>
              <w:t>1. Kiểm tra các điểm đấu nối đúng theo yêu cầu.</w:t>
            </w:r>
          </w:p>
          <w:p>
            <w:pPr>
              <w:spacing w:after="30" w:before="0" w:line="264" w:lineRule="auto"/>
              <w:jc w:val="left"/>
            </w:pPr>
            <w:r>
              <w:rPr>
                <w:rFonts w:ascii="Times New Roman" w:hAnsi="Times New Roman" w:cs="Times New Roman" w:eastAsia="Times New Roman"/>
                <w:b w:val="0"/>
                <w:i w:val="0"/>
                <w:sz w:val="21"/>
              </w:rPr>
              <w:t>2. Kiểm tra cách điện.</w:t>
            </w:r>
          </w:p>
          <w:p>
            <w:pPr>
              <w:spacing w:after="30" w:before="0" w:line="264" w:lineRule="auto"/>
              <w:jc w:val="left"/>
            </w:pPr>
            <w:r>
              <w:rPr>
                <w:rFonts w:ascii="Times New Roman" w:hAnsi="Times New Roman" w:cs="Times New Roman" w:eastAsia="Times New Roman"/>
                <w:b w:val="0"/>
                <w:i w:val="0"/>
                <w:sz w:val="21"/>
              </w:rPr>
              <w:t>3. Kiểm tra độ chắc chắn của các bulông liên kết các thanh cái</w:t>
            </w:r>
          </w:p>
          <w:p>
            <w:pPr>
              <w:spacing w:after="30" w:before="0" w:line="264" w:lineRule="auto"/>
              <w:jc w:val="left"/>
            </w:pPr>
            <w:r>
              <w:rPr>
                <w:rFonts w:ascii="Times New Roman" w:hAnsi="Times New Roman" w:cs="Times New Roman" w:eastAsia="Times New Roman"/>
                <w:b w:val="0"/>
                <w:i w:val="0"/>
                <w:sz w:val="21"/>
              </w:rPr>
              <w:t>4. Kiểm tra điện áp đầu vào ( 400VAC ).</w:t>
            </w:r>
          </w:p>
          <w:p>
            <w:pPr>
              <w:spacing w:after="30" w:before="0" w:line="264" w:lineRule="auto"/>
              <w:jc w:val="left"/>
            </w:pPr>
            <w:r>
              <w:rPr>
                <w:rFonts w:ascii="Times New Roman" w:hAnsi="Times New Roman" w:cs="Times New Roman" w:eastAsia="Times New Roman"/>
                <w:b w:val="0"/>
                <w:i w:val="0"/>
                <w:sz w:val="21"/>
              </w:rPr>
              <w:t>5. Đóng aptomat tổng cấp điện cho busway.</w:t>
            </w:r>
          </w:p>
          <w:p>
            <w:pPr>
              <w:spacing w:after="30" w:before="0" w:line="264" w:lineRule="auto"/>
              <w:jc w:val="left"/>
            </w:pPr>
            <w:r>
              <w:rPr>
                <w:rFonts w:ascii="Times New Roman" w:hAnsi="Times New Roman" w:cs="Times New Roman" w:eastAsia="Times New Roman"/>
                <w:b w:val="0"/>
                <w:i w:val="0"/>
                <w:sz w:val="21"/>
              </w:rPr>
              <w:t>6. Thử các chức năng đóng cắt máy cắt.</w:t>
            </w:r>
          </w:p>
          <w:p>
            <w:pPr>
              <w:spacing w:after="30" w:before="0" w:line="264" w:lineRule="auto"/>
              <w:jc w:val="left"/>
            </w:pPr>
            <w:r>
              <w:rPr>
                <w:rFonts w:ascii="Times New Roman" w:hAnsi="Times New Roman" w:cs="Times New Roman" w:eastAsia="Times New Roman"/>
                <w:b w:val="0"/>
                <w:i w:val="0"/>
                <w:sz w:val="21"/>
              </w:rPr>
              <w:t>- Vệ sinh busway bằng máy hút bụi. Kiểm tra lại tất cả các mối nối xiết chặt bullong</w:t>
            </w:r>
          </w:p>
          <w:p>
            <w:pPr>
              <w:spacing w:after="30" w:before="0" w:line="264" w:lineRule="auto"/>
              <w:jc w:val="left"/>
            </w:pPr>
            <w:r>
              <w:rPr>
                <w:rFonts w:ascii="Times New Roman" w:hAnsi="Times New Roman" w:cs="Times New Roman" w:eastAsia="Times New Roman"/>
                <w:b w:val="0"/>
                <w:i w:val="0"/>
                <w:sz w:val="21"/>
              </w:rPr>
              <w:t>2. Bọc busway để tránh bụi bẩn và va chạm cơ học</w:t>
            </w:r>
          </w:p>
          <w:p>
            <w:pPr>
              <w:spacing w:after="30" w:before="0" w:line="264" w:lineRule="auto"/>
              <w:jc w:val="left"/>
            </w:pPr>
            <w:r>
              <w:rPr>
                <w:rFonts w:ascii="Times New Roman" w:hAnsi="Times New Roman" w:cs="Times New Roman" w:eastAsia="Times New Roman"/>
                <w:b w:val="0"/>
                <w:i w:val="0"/>
                <w:sz w:val="21"/>
              </w:rPr>
              <w:t>3. Dọn vệ sinh mặt bằng thi công sau khi lắp đặt</w:t>
            </w:r>
          </w:p>
        </w:tc>
      </w:tr>
    </w:tbl>
    <w:p>
      <w:pPr>
        <w:keepNext w:val="0"/>
        <w:spacing w:before="0" w:after="80" w:line="288" w:lineRule="auto"/>
        <w:jc w:val="both"/>
      </w:pPr>
    </w:p>
    <w:p>
      <w:pPr>
        <w:pStyle w:val="Heading3"/>
      </w:pPr>
      <w:r>
        <w:t>17.15. Giám sát lắp đặt hệ thống quản lý tòa nhà BMS</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Tiêu chuẩn chính áp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TCN 68-196:2001: Thiết bị đầu cuối viễn thông (áp dụng thiết kế trở đầu cuối cho mạng điều khiển tầng)</w:t>
            </w:r>
          </w:p>
          <w:p>
            <w:pPr>
              <w:spacing w:after="30" w:before="0" w:line="264" w:lineRule="auto"/>
              <w:jc w:val="left"/>
            </w:pPr>
            <w:r>
              <w:rPr>
                <w:rFonts w:ascii="Times New Roman" w:hAnsi="Times New Roman" w:cs="Times New Roman" w:eastAsia="Times New Roman"/>
                <w:b w:val="0"/>
                <w:i w:val="0"/>
                <w:sz w:val="21"/>
              </w:rPr>
              <w:t>- IOS/IEC 11801:2002; EIA/TIA 568A-B – Tiêu chuẩn cáp mạng IEEE 802.3u / IEEE 802.3z - Tiêu chuẩn Fast Ethernet / Giga Ethernet.</w:t>
            </w:r>
          </w:p>
          <w:p>
            <w:pPr>
              <w:spacing w:after="30" w:before="0" w:line="264" w:lineRule="auto"/>
              <w:jc w:val="left"/>
            </w:pPr>
            <w:r>
              <w:rPr>
                <w:rFonts w:ascii="Times New Roman" w:hAnsi="Times New Roman" w:cs="Times New Roman" w:eastAsia="Times New Roman"/>
                <w:b w:val="0"/>
                <w:i w:val="0"/>
                <w:sz w:val="21"/>
              </w:rPr>
              <w:t>- IEEE 802.1Q - Tiêu chuẩn VLAN.</w:t>
            </w:r>
          </w:p>
          <w:p>
            <w:pPr>
              <w:spacing w:after="30" w:before="0" w:line="264" w:lineRule="auto"/>
              <w:jc w:val="left"/>
            </w:pPr>
            <w:r>
              <w:rPr>
                <w:rFonts w:ascii="Times New Roman" w:hAnsi="Times New Roman" w:cs="Times New Roman" w:eastAsia="Times New Roman"/>
                <w:b w:val="0"/>
                <w:i w:val="0"/>
                <w:sz w:val="21"/>
              </w:rPr>
              <w:t>- IEEE 802.11b - Tiêu chuẩn Wireless Access...</w:t>
            </w:r>
          </w:p>
          <w:p>
            <w:pPr>
              <w:spacing w:after="30" w:before="0" w:line="264" w:lineRule="auto"/>
              <w:jc w:val="left"/>
            </w:pPr>
            <w:r>
              <w:rPr>
                <w:rFonts w:ascii="Times New Roman" w:hAnsi="Times New Roman" w:cs="Times New Roman" w:eastAsia="Times New Roman"/>
                <w:b w:val="0"/>
                <w:i w:val="0"/>
                <w:sz w:val="21"/>
              </w:rPr>
              <w:t>- Tiêu chuẩn IEC (International Electro-Technical Commission).</w:t>
            </w:r>
          </w:p>
          <w:p>
            <w:pPr>
              <w:spacing w:after="30" w:before="0" w:line="264" w:lineRule="auto"/>
              <w:jc w:val="left"/>
            </w:pPr>
            <w:r>
              <w:rPr>
                <w:rFonts w:ascii="Times New Roman" w:hAnsi="Times New Roman" w:cs="Times New Roman" w:eastAsia="Times New Roman"/>
                <w:b w:val="0"/>
                <w:i w:val="0"/>
                <w:sz w:val="21"/>
              </w:rPr>
              <w:t>- Tiêu chuẩn Anh (BS - British Standard).</w:t>
            </w:r>
          </w:p>
          <w:p>
            <w:pPr>
              <w:spacing w:after="30" w:before="0" w:line="264" w:lineRule="auto"/>
              <w:jc w:val="left"/>
            </w:pPr>
            <w:r>
              <w:rPr>
                <w:rFonts w:ascii="Times New Roman" w:hAnsi="Times New Roman" w:cs="Times New Roman" w:eastAsia="Times New Roman"/>
                <w:b w:val="0"/>
                <w:i w:val="0"/>
                <w:sz w:val="21"/>
              </w:rPr>
              <w:t>- Tuyển tập sổ tay của Hiệp hội các kỹ sư lạnh, điều hoà không khí và sưởi ấm Mỹ (ASHRAE handbooks).</w:t>
            </w:r>
          </w:p>
          <w:p>
            <w:pPr>
              <w:spacing w:after="30" w:before="0" w:line="264" w:lineRule="auto"/>
              <w:jc w:val="left"/>
            </w:pPr>
            <w:r>
              <w:rPr>
                <w:rFonts w:ascii="Times New Roman" w:hAnsi="Times New Roman" w:cs="Times New Roman" w:eastAsia="Times New Roman"/>
                <w:b w:val="0"/>
                <w:i w:val="0"/>
                <w:sz w:val="21"/>
              </w:rPr>
              <w:t>- Tiêu chuẩn Anh BS5588-1985: Phòng cháy chữa cháy cho công trình.</w:t>
            </w:r>
          </w:p>
          <w:p>
            <w:pPr>
              <w:spacing w:after="30" w:before="0" w:line="264" w:lineRule="auto"/>
              <w:jc w:val="left"/>
            </w:pPr>
            <w:r>
              <w:rPr>
                <w:rFonts w:ascii="Times New Roman" w:hAnsi="Times New Roman" w:cs="Times New Roman" w:eastAsia="Times New Roman"/>
                <w:b w:val="0"/>
                <w:i w:val="0"/>
                <w:sz w:val="21"/>
              </w:rPr>
              <w:t>- Tiêu chuẩn truyền thông cho toà nhà Building Automation Control Network (BACnet).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Đi ống kéo dây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Tương tự như phần điện, lắp đặt thiết bị điện chung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tủ DDC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Bộ điều khiển DDC được lắp đặt phải phù hợp với yêu cầu thiết kế kỹ thuật của dự án.</w:t>
            </w:r>
          </w:p>
          <w:p>
            <w:pPr>
              <w:spacing w:after="30" w:before="0" w:line="264" w:lineRule="auto"/>
              <w:jc w:val="left"/>
            </w:pPr>
            <w:r>
              <w:rPr>
                <w:rFonts w:ascii="Times New Roman" w:hAnsi="Times New Roman" w:cs="Times New Roman" w:eastAsia="Times New Roman"/>
                <w:b w:val="0"/>
                <w:i w:val="0"/>
                <w:sz w:val="21"/>
              </w:rPr>
              <w:t>- Vị trí lắp đặt lắp đặt cảm biến, relay trung gian, cầu đấu theo bản vẽ thi công.</w:t>
            </w:r>
          </w:p>
          <w:p>
            <w:pPr>
              <w:spacing w:after="30" w:before="0" w:line="264" w:lineRule="auto"/>
              <w:jc w:val="left"/>
            </w:pPr>
            <w:r>
              <w:rPr>
                <w:rFonts w:ascii="Times New Roman" w:hAnsi="Times New Roman" w:cs="Times New Roman" w:eastAsia="Times New Roman"/>
                <w:b w:val="0"/>
                <w:i w:val="0"/>
                <w:sz w:val="21"/>
              </w:rPr>
              <w:t>- Chiều dài cáp tính toán, màu sắc, kích cỡ của cáp phải đúng theo bản vẽ thiết kế để phân biệt cáp tín hiệu và cáp nguồn</w:t>
            </w:r>
          </w:p>
          <w:p>
            <w:pPr>
              <w:spacing w:after="30" w:before="0" w:line="264" w:lineRule="auto"/>
              <w:jc w:val="left"/>
            </w:pPr>
            <w:r>
              <w:rPr>
                <w:rFonts w:ascii="Times New Roman" w:hAnsi="Times New Roman" w:cs="Times New Roman" w:eastAsia="Times New Roman"/>
                <w:b w:val="0"/>
                <w:i w:val="0"/>
                <w:sz w:val="21"/>
              </w:rPr>
              <w:t>- Các đầu cáp sẽ được bấm cốt đúng kỹ thuật và được lồng nhãn đánh dấu theo bản vẽ, cáp sẽ được đi gọn gàng trong máng cáp. Các đầu nối phải nối phải được siết chặt.</w:t>
            </w:r>
          </w:p>
          <w:p>
            <w:pPr>
              <w:spacing w:after="30" w:before="0" w:line="264" w:lineRule="auto"/>
              <w:jc w:val="left"/>
            </w:pPr>
            <w:r>
              <w:rPr>
                <w:rFonts w:ascii="Times New Roman" w:hAnsi="Times New Roman" w:cs="Times New Roman" w:eastAsia="Times New Roman"/>
                <w:b w:val="0"/>
                <w:i w:val="0"/>
                <w:sz w:val="21"/>
              </w:rPr>
              <w:t>- Khi lắp đặt đấu nối hoàn chỉnh các thiết bị vào tủ vệ sạch sẽ khu vực lắp đặt tủ.</w:t>
            </w:r>
          </w:p>
          <w:p>
            <w:pPr>
              <w:spacing w:after="30" w:before="0" w:line="264" w:lineRule="auto"/>
              <w:jc w:val="left"/>
            </w:pPr>
            <w:r>
              <w:rPr>
                <w:rFonts w:ascii="Times New Roman" w:hAnsi="Times New Roman" w:cs="Times New Roman" w:eastAsia="Times New Roman"/>
                <w:b w:val="0"/>
                <w:i w:val="0"/>
                <w:sz w:val="21"/>
              </w:rPr>
              <w:t>- Đo thông mạch các đầu nối, có bị chạm chập trong quá trình đấu nối không, độ cách điện giữa các dây dẫn, độ rò rỉ dòng điện.</w:t>
            </w:r>
          </w:p>
          <w:p>
            <w:pPr>
              <w:spacing w:after="30" w:before="0" w:line="264" w:lineRule="auto"/>
              <w:jc w:val="left"/>
            </w:pPr>
            <w:r>
              <w:rPr>
                <w:rFonts w:ascii="Times New Roman" w:hAnsi="Times New Roman" w:cs="Times New Roman" w:eastAsia="Times New Roman"/>
                <w:b w:val="0"/>
                <w:i w:val="0"/>
                <w:sz w:val="21"/>
              </w:rPr>
              <w:t>- Kiểm tra độ cách điện, dòng rò ra vỏ tủ, đảm bảo an toàn điện cho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bộ điều khiển FCU và tủ điều khiển FCU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Bộ điều khiển có chức năng điều khiển giàn FCU tại phòng và kết nối với hệ thống BMS. Hệ thống BMS quản lý, điều khiển giám sát các thông số nhiệt độ của phòng qua bộ điều khiển FCU</w:t>
            </w:r>
          </w:p>
          <w:p>
            <w:pPr>
              <w:spacing w:after="30" w:before="0" w:line="264" w:lineRule="auto"/>
              <w:jc w:val="left"/>
            </w:pPr>
            <w:r>
              <w:rPr>
                <w:rFonts w:ascii="Times New Roman" w:hAnsi="Times New Roman" w:cs="Times New Roman" w:eastAsia="Times New Roman"/>
                <w:b w:val="0"/>
                <w:i w:val="0"/>
                <w:sz w:val="21"/>
              </w:rPr>
              <w:t>- * CHÚ Ý KHI LẮP ĐẶT</w:t>
            </w:r>
          </w:p>
          <w:p>
            <w:pPr>
              <w:spacing w:after="30" w:before="0" w:line="264" w:lineRule="auto"/>
              <w:jc w:val="left"/>
            </w:pPr>
            <w:r>
              <w:rPr>
                <w:rFonts w:ascii="Times New Roman" w:hAnsi="Times New Roman" w:cs="Times New Roman" w:eastAsia="Times New Roman"/>
                <w:b w:val="0"/>
                <w:i w:val="0"/>
                <w:sz w:val="21"/>
              </w:rPr>
              <w:t>- Vị trí lắp đặt, cao độ của bộ điều khiển và tủ điều kiển theo đúng bản vẽ thi công,</w:t>
            </w:r>
          </w:p>
          <w:p>
            <w:pPr>
              <w:spacing w:after="30" w:before="0" w:line="264" w:lineRule="auto"/>
              <w:jc w:val="left"/>
            </w:pPr>
            <w:r>
              <w:rPr>
                <w:rFonts w:ascii="Times New Roman" w:hAnsi="Times New Roman" w:cs="Times New Roman" w:eastAsia="Times New Roman"/>
                <w:b w:val="0"/>
                <w:i w:val="0"/>
                <w:sz w:val="21"/>
              </w:rPr>
              <w:t>- Ti treo tủ đảm bảo độ chắc chắn. dây từ tủ điều khiển tới bộ điều khiển phải được đánh dấu và đấu nối đúng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 cấp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Cảm biến nhiệt độ nước</w:t>
            </w:r>
          </w:p>
          <w:p>
            <w:pPr>
              <w:spacing w:after="30" w:before="0" w:line="264" w:lineRule="auto"/>
              <w:jc w:val="left"/>
            </w:pPr>
            <w:r>
              <w:rPr>
                <w:rFonts w:ascii="Times New Roman" w:hAnsi="Times New Roman" w:cs="Times New Roman" w:eastAsia="Times New Roman"/>
                <w:b w:val="0"/>
                <w:i w:val="0"/>
                <w:sz w:val="21"/>
              </w:rPr>
              <w:t>- Những cảm biến nhiệt độ kiểu ngâm này được dùng trong các hệ thống điều khiển, giám sát nước nóng hoặc lạnh sau: sử dụng các phần tử cảm biến nhiệt độ PT1000.</w:t>
            </w:r>
          </w:p>
          <w:p>
            <w:pPr>
              <w:spacing w:after="30" w:before="0" w:line="264" w:lineRule="auto"/>
              <w:jc w:val="left"/>
            </w:pPr>
            <w:r>
              <w:rPr>
                <w:rFonts w:ascii="Times New Roman" w:hAnsi="Times New Roman" w:cs="Times New Roman" w:eastAsia="Times New Roman"/>
                <w:b w:val="0"/>
                <w:i w:val="0"/>
                <w:sz w:val="21"/>
              </w:rPr>
              <w:t>- Các cảm biến này với một ống thép không rỉ ngâm trong môi trường cần đo cũng phù hợp cho việc đo nhiệt độ nước sinh hoạt.</w:t>
            </w:r>
          </w:p>
          <w:p>
            <w:pPr>
              <w:spacing w:after="30" w:before="0" w:line="264" w:lineRule="auto"/>
              <w:jc w:val="left"/>
            </w:pPr>
            <w:r>
              <w:rPr>
                <w:rFonts w:ascii="Times New Roman" w:hAnsi="Times New Roman" w:cs="Times New Roman" w:eastAsia="Times New Roman"/>
                <w:b w:val="0"/>
                <w:i w:val="0"/>
                <w:sz w:val="21"/>
              </w:rPr>
              <w:t>- Khi lắp đặt chiều dài đi dây lớn nhất từ cảm biến đến bộ điều khiển không được quá 200m (660 ft)</w:t>
            </w:r>
          </w:p>
          <w:p>
            <w:pPr>
              <w:spacing w:after="30" w:before="0" w:line="264" w:lineRule="auto"/>
              <w:jc w:val="left"/>
            </w:pPr>
            <w:r>
              <w:rPr>
                <w:rFonts w:ascii="Times New Roman" w:hAnsi="Times New Roman" w:cs="Times New Roman" w:eastAsia="Times New Roman"/>
                <w:b w:val="0"/>
                <w:i w:val="0"/>
                <w:sz w:val="21"/>
              </w:rPr>
              <w:t>- Dây tín hiệu phải đi cách xa dây điện 220v khoảng cách tối thiểu 15cm.</w:t>
            </w:r>
          </w:p>
          <w:p>
            <w:pPr>
              <w:spacing w:after="30" w:before="0" w:line="264" w:lineRule="auto"/>
              <w:jc w:val="left"/>
            </w:pPr>
            <w:r>
              <w:rPr>
                <w:rFonts w:ascii="Times New Roman" w:hAnsi="Times New Roman" w:cs="Times New Roman" w:eastAsia="Times New Roman"/>
                <w:b w:val="0"/>
                <w:i w:val="0"/>
                <w:sz w:val="21"/>
              </w:rPr>
              <w:t>- Các đầu cực nối là không phân cực. Do vậy, việc kết nối các dây ngược cực không gây ra bất kỳ sự cố nào.</w:t>
            </w:r>
          </w:p>
          <w:p>
            <w:pPr>
              <w:spacing w:after="30" w:before="0" w:line="264" w:lineRule="auto"/>
              <w:jc w:val="left"/>
            </w:pPr>
            <w:r>
              <w:rPr>
                <w:rFonts w:ascii="Times New Roman" w:hAnsi="Times New Roman" w:cs="Times New Roman" w:eastAsia="Times New Roman"/>
                <w:b w:val="0"/>
                <w:i w:val="0"/>
                <w:sz w:val="21"/>
              </w:rPr>
              <w:t>- Cảm biến nhiệt độ ống gió</w:t>
            </w:r>
          </w:p>
          <w:p>
            <w:pPr>
              <w:spacing w:after="30" w:before="0" w:line="264" w:lineRule="auto"/>
              <w:jc w:val="left"/>
            </w:pPr>
            <w:r>
              <w:rPr>
                <w:rFonts w:ascii="Times New Roman" w:hAnsi="Times New Roman" w:cs="Times New Roman" w:eastAsia="Times New Roman"/>
                <w:b w:val="0"/>
                <w:i w:val="0"/>
                <w:sz w:val="21"/>
              </w:rPr>
              <w:t>- Các cảm biến nhiệt độ đường ống được dùng trong các hệ thống điều hòa và thông gió để đo nhiệt độ khí xả, khí hồi hoặc khí ngoài nhà. Thôn thường chúng được thiết kế cho việc gắn ống gió sử dụng các phần tử cảm biến nhiệt độ PT1000.</w:t>
            </w:r>
          </w:p>
          <w:p>
            <w:pPr>
              <w:spacing w:after="30" w:before="0" w:line="264" w:lineRule="auto"/>
              <w:jc w:val="left"/>
            </w:pPr>
            <w:r>
              <w:rPr>
                <w:rFonts w:ascii="Times New Roman" w:hAnsi="Times New Roman" w:cs="Times New Roman" w:eastAsia="Times New Roman"/>
                <w:b w:val="0"/>
                <w:i w:val="0"/>
                <w:sz w:val="21"/>
              </w:rPr>
              <w:t>- Lắp đặt chú ý:</w:t>
            </w:r>
          </w:p>
          <w:p>
            <w:pPr>
              <w:spacing w:after="30" w:before="0" w:line="264" w:lineRule="auto"/>
              <w:jc w:val="left"/>
            </w:pPr>
            <w:r>
              <w:rPr>
                <w:rFonts w:ascii="Times New Roman" w:hAnsi="Times New Roman" w:cs="Times New Roman" w:eastAsia="Times New Roman"/>
                <w:b w:val="0"/>
                <w:i w:val="0"/>
                <w:sz w:val="21"/>
              </w:rPr>
              <w:t>- Chiều dài đi dây lớn nhất từ cảm biến tới bộ điều khiển 200 m (660 ft)</w:t>
            </w:r>
          </w:p>
          <w:p>
            <w:pPr>
              <w:spacing w:after="30" w:before="0" w:line="264" w:lineRule="auto"/>
              <w:jc w:val="left"/>
            </w:pPr>
            <w:r>
              <w:rPr>
                <w:rFonts w:ascii="Times New Roman" w:hAnsi="Times New Roman" w:cs="Times New Roman" w:eastAsia="Times New Roman"/>
                <w:b w:val="0"/>
                <w:i w:val="0"/>
                <w:sz w:val="21"/>
              </w:rPr>
              <w:t>- Nhiệt độ sai lệch do trở kháng dây trên khoảng cách 10m từ cảm biến tới bộ điều khiển khi sử dụng được đề cập trong bảng sau:</w:t>
            </w:r>
          </w:p>
          <w:p>
            <w:pPr>
              <w:spacing w:after="30" w:before="0" w:line="264" w:lineRule="auto"/>
              <w:jc w:val="left"/>
            </w:pPr>
            <w:r>
              <w:rPr>
                <w:rFonts w:ascii="Times New Roman" w:hAnsi="Times New Roman" w:cs="Times New Roman" w:eastAsia="Times New Roman"/>
                <w:b w:val="0"/>
                <w:i w:val="0"/>
                <w:sz w:val="21"/>
              </w:rPr>
              <w:t>- Dây tín hiệu phải đi cách xa dây điện 220v khoảng cách tối thiểu 15cm.</w:t>
            </w:r>
          </w:p>
          <w:p>
            <w:pPr>
              <w:spacing w:after="30" w:before="0" w:line="264" w:lineRule="auto"/>
              <w:jc w:val="left"/>
            </w:pPr>
            <w:r>
              <w:rPr>
                <w:rFonts w:ascii="Times New Roman" w:hAnsi="Times New Roman" w:cs="Times New Roman" w:eastAsia="Times New Roman"/>
                <w:b w:val="0"/>
                <w:i w:val="0"/>
                <w:sz w:val="21"/>
              </w:rPr>
              <w:t>- Cảm biến áp suất nước</w:t>
            </w:r>
          </w:p>
          <w:p>
            <w:pPr>
              <w:spacing w:after="30" w:before="0" w:line="264" w:lineRule="auto"/>
              <w:jc w:val="left"/>
            </w:pPr>
            <w:r>
              <w:rPr>
                <w:rFonts w:ascii="Times New Roman" w:hAnsi="Times New Roman" w:cs="Times New Roman" w:eastAsia="Times New Roman"/>
                <w:b w:val="0"/>
                <w:i w:val="0"/>
                <w:sz w:val="21"/>
              </w:rPr>
              <w:t>- Cảm biến áp suất nước được dùng trong các hệ thống điều hòa để đo áp suất trên đường ống nước. Cảm biến áp suất nước loại này thường có dải đo từ 0…10 bar. Tín hiệu đầu ra của cảm biến: 4…20mA</w:t>
            </w:r>
          </w:p>
          <w:p>
            <w:pPr>
              <w:spacing w:after="30" w:before="0" w:line="264" w:lineRule="auto"/>
              <w:jc w:val="left"/>
            </w:pPr>
            <w:r>
              <w:rPr>
                <w:rFonts w:ascii="Times New Roman" w:hAnsi="Times New Roman" w:cs="Times New Roman" w:eastAsia="Times New Roman"/>
                <w:b w:val="0"/>
                <w:i w:val="0"/>
                <w:sz w:val="21"/>
              </w:rPr>
              <w:t>- Cách đấu nối</w:t>
            </w:r>
          </w:p>
          <w:p>
            <w:pPr>
              <w:spacing w:after="30" w:before="0" w:line="264" w:lineRule="auto"/>
              <w:jc w:val="left"/>
            </w:pPr>
            <w:r>
              <w:rPr>
                <w:rFonts w:ascii="Times New Roman" w:hAnsi="Times New Roman" w:cs="Times New Roman" w:eastAsia="Times New Roman"/>
                <w:b w:val="0"/>
                <w:i w:val="0"/>
                <w:sz w:val="21"/>
              </w:rPr>
              <w:t>- Cảm biến áp suất cầu thang</w:t>
            </w:r>
          </w:p>
          <w:p>
            <w:pPr>
              <w:spacing w:after="30" w:before="0" w:line="264" w:lineRule="auto"/>
              <w:jc w:val="left"/>
            </w:pPr>
            <w:r>
              <w:rPr>
                <w:rFonts w:ascii="Times New Roman" w:hAnsi="Times New Roman" w:cs="Times New Roman" w:eastAsia="Times New Roman"/>
                <w:b w:val="0"/>
                <w:i w:val="0"/>
                <w:sz w:val="21"/>
              </w:rPr>
              <w:t>- Cảm biến áp suất được dùng cho việc đo áp suất buồng thang bộ:</w:t>
            </w:r>
          </w:p>
          <w:p>
            <w:pPr>
              <w:spacing w:after="30" w:before="0" w:line="264" w:lineRule="auto"/>
              <w:jc w:val="left"/>
            </w:pPr>
            <w:r>
              <w:rPr>
                <w:rFonts w:ascii="Times New Roman" w:hAnsi="Times New Roman" w:cs="Times New Roman" w:eastAsia="Times New Roman"/>
                <w:b w:val="0"/>
                <w:i w:val="0"/>
                <w:sz w:val="21"/>
              </w:rPr>
              <w:t>- Điều hòa,</w:t>
            </w:r>
          </w:p>
          <w:p>
            <w:pPr>
              <w:spacing w:after="30" w:before="0" w:line="264" w:lineRule="auto"/>
              <w:jc w:val="left"/>
            </w:pPr>
            <w:r>
              <w:rPr>
                <w:rFonts w:ascii="Times New Roman" w:hAnsi="Times New Roman" w:cs="Times New Roman" w:eastAsia="Times New Roman"/>
                <w:b w:val="0"/>
                <w:i w:val="0"/>
                <w:sz w:val="21"/>
              </w:rPr>
              <w:t>- Tự động hóa tòa nhà,</w:t>
            </w:r>
          </w:p>
          <w:p>
            <w:pPr>
              <w:spacing w:after="30" w:before="0" w:line="264" w:lineRule="auto"/>
              <w:jc w:val="left"/>
            </w:pPr>
            <w:r>
              <w:rPr>
                <w:rFonts w:ascii="Times New Roman" w:hAnsi="Times New Roman" w:cs="Times New Roman" w:eastAsia="Times New Roman"/>
                <w:b w:val="0"/>
                <w:i w:val="0"/>
                <w:sz w:val="21"/>
              </w:rPr>
              <w:t>- Điều khiển dòng khí</w:t>
            </w:r>
          </w:p>
          <w:p>
            <w:pPr>
              <w:spacing w:after="30" w:before="0" w:line="264" w:lineRule="auto"/>
              <w:jc w:val="left"/>
            </w:pPr>
            <w:r>
              <w:rPr>
                <w:rFonts w:ascii="Times New Roman" w:hAnsi="Times New Roman" w:cs="Times New Roman" w:eastAsia="Times New Roman"/>
                <w:b w:val="0"/>
                <w:i w:val="0"/>
                <w:sz w:val="21"/>
              </w:rPr>
              <w:t>- Cách lắp đặt, đấu nối như hình vẽ</w:t>
            </w:r>
          </w:p>
          <w:p>
            <w:pPr>
              <w:spacing w:after="30" w:before="0" w:line="264" w:lineRule="auto"/>
              <w:jc w:val="left"/>
            </w:pPr>
            <w:r>
              <w:rPr>
                <w:rFonts w:ascii="Times New Roman" w:hAnsi="Times New Roman" w:cs="Times New Roman" w:eastAsia="Times New Roman"/>
                <w:b w:val="0"/>
                <w:i w:val="0"/>
                <w:sz w:val="21"/>
              </w:rPr>
              <w:t>- Đầu cực số 1,2: đấu vào nguồn</w:t>
            </w:r>
          </w:p>
          <w:p>
            <w:pPr>
              <w:spacing w:after="30" w:before="0" w:line="264" w:lineRule="auto"/>
              <w:jc w:val="left"/>
            </w:pPr>
            <w:r>
              <w:rPr>
                <w:rFonts w:ascii="Times New Roman" w:hAnsi="Times New Roman" w:cs="Times New Roman" w:eastAsia="Times New Roman"/>
                <w:b w:val="0"/>
                <w:i w:val="0"/>
                <w:sz w:val="21"/>
              </w:rPr>
              <w:t>- Đầu cực số 3,4: đấu vào tín hiệu áp suất</w:t>
            </w:r>
          </w:p>
          <w:p>
            <w:pPr>
              <w:spacing w:after="30" w:before="0" w:line="264" w:lineRule="auto"/>
              <w:jc w:val="left"/>
            </w:pPr>
            <w:r>
              <w:rPr>
                <w:rFonts w:ascii="Times New Roman" w:hAnsi="Times New Roman" w:cs="Times New Roman" w:eastAsia="Times New Roman"/>
                <w:b w:val="0"/>
                <w:i w:val="0"/>
                <w:sz w:val="21"/>
              </w:rPr>
              <w:t>- Cảm biến khói gắn ống gió</w:t>
            </w:r>
          </w:p>
          <w:p>
            <w:pPr>
              <w:spacing w:after="30" w:before="0" w:line="264" w:lineRule="auto"/>
              <w:jc w:val="left"/>
            </w:pPr>
            <w:r>
              <w:rPr>
                <w:rFonts w:ascii="Times New Roman" w:hAnsi="Times New Roman" w:cs="Times New Roman" w:eastAsia="Times New Roman"/>
                <w:b w:val="0"/>
                <w:i w:val="0"/>
                <w:sz w:val="21"/>
              </w:rPr>
              <w:t>- Cảm biến khói ống gió là đầu báo khói i-ôn để phát hiện khói trong hệ thống ống gió. Cảm biến có đầu ra rơ le đưa ra cảnh báo và tiếp điểm kết nối tới hệ thống điều khiển quạt.</w:t>
            </w:r>
          </w:p>
          <w:p>
            <w:pPr>
              <w:spacing w:after="30" w:before="0" w:line="264" w:lineRule="auto"/>
              <w:jc w:val="left"/>
            </w:pPr>
            <w:r>
              <w:rPr>
                <w:rFonts w:ascii="Times New Roman" w:hAnsi="Times New Roman" w:cs="Times New Roman" w:eastAsia="Times New Roman"/>
                <w:b w:val="0"/>
                <w:i w:val="0"/>
                <w:sz w:val="21"/>
              </w:rPr>
              <w:t>- * Khi lắp chú ý thiết bị sẽ được gắn cách xa các góc, các co hoặc các nguồn gió nhiễu loạn (khuyến cáo vị trí lắp đặt khoảng cách ít nhất 3 lần đường kính ống từ các điểm trên)</w:t>
            </w:r>
          </w:p>
          <w:p>
            <w:pPr>
              <w:spacing w:after="30" w:before="0" w:line="264" w:lineRule="auto"/>
              <w:jc w:val="left"/>
            </w:pPr>
            <w:r>
              <w:rPr>
                <w:rFonts w:ascii="Times New Roman" w:hAnsi="Times New Roman" w:cs="Times New Roman" w:eastAsia="Times New Roman"/>
                <w:b w:val="0"/>
                <w:i w:val="0"/>
                <w:sz w:val="21"/>
              </w:rPr>
              <w:t>- * Đấu nôi đúng theo sơ đồ đấu nối của thiết bị</w:t>
            </w:r>
          </w:p>
          <w:p>
            <w:pPr>
              <w:spacing w:after="30" w:before="0" w:line="264" w:lineRule="auto"/>
              <w:jc w:val="left"/>
            </w:pPr>
            <w:r>
              <w:rPr>
                <w:rFonts w:ascii="Times New Roman" w:hAnsi="Times New Roman" w:cs="Times New Roman" w:eastAsia="Times New Roman"/>
                <w:b w:val="0"/>
                <w:i w:val="0"/>
                <w:sz w:val="21"/>
              </w:rPr>
              <w:t>- Tiếp điểm Relay 6, 7, 8:</w:t>
            </w:r>
          </w:p>
          <w:p>
            <w:pPr>
              <w:spacing w:after="30" w:before="0" w:line="264" w:lineRule="auto"/>
              <w:jc w:val="left"/>
            </w:pPr>
            <w:r>
              <w:rPr>
                <w:rFonts w:ascii="Times New Roman" w:hAnsi="Times New Roman" w:cs="Times New Roman" w:eastAsia="Times New Roman"/>
                <w:b w:val="0"/>
                <w:i w:val="0"/>
                <w:sz w:val="21"/>
              </w:rPr>
              <w:t>- Chân cấp nguồn 1, 2: 24VAC</w:t>
            </w:r>
          </w:p>
          <w:p>
            <w:pPr>
              <w:spacing w:after="30" w:before="0" w:line="264" w:lineRule="auto"/>
              <w:jc w:val="left"/>
            </w:pPr>
            <w:r>
              <w:rPr>
                <w:rFonts w:ascii="Times New Roman" w:hAnsi="Times New Roman" w:cs="Times New Roman" w:eastAsia="Times New Roman"/>
                <w:b w:val="0"/>
                <w:i w:val="0"/>
                <w:sz w:val="21"/>
              </w:rPr>
              <w:t>- Công tắc chênh áp suất khí</w:t>
            </w:r>
          </w:p>
          <w:p>
            <w:pPr>
              <w:spacing w:after="30" w:before="0" w:line="264" w:lineRule="auto"/>
              <w:jc w:val="left"/>
            </w:pPr>
            <w:r>
              <w:rPr>
                <w:rFonts w:ascii="Times New Roman" w:hAnsi="Times New Roman" w:cs="Times New Roman" w:eastAsia="Times New Roman"/>
                <w:b w:val="0"/>
                <w:i w:val="0"/>
                <w:sz w:val="21"/>
              </w:rPr>
              <w:t>- Các ứng dụng của công tắc chênh áp suất khí chẳng hạn cho việc giám sát bộ lọc, quạt, van chặn lửa, hoặc trạng thái dòng chảy của hệ thống xử lý khí.</w:t>
            </w:r>
          </w:p>
          <w:p>
            <w:pPr>
              <w:spacing w:after="30" w:before="0" w:line="264" w:lineRule="auto"/>
              <w:jc w:val="left"/>
            </w:pPr>
            <w:r>
              <w:rPr>
                <w:rFonts w:ascii="Times New Roman" w:hAnsi="Times New Roman" w:cs="Times New Roman" w:eastAsia="Times New Roman"/>
                <w:b w:val="0"/>
                <w:i w:val="0"/>
                <w:sz w:val="21"/>
              </w:rPr>
              <w:t>- Cách đấu nối</w:t>
            </w:r>
          </w:p>
          <w:p>
            <w:pPr>
              <w:spacing w:after="30" w:before="0" w:line="264" w:lineRule="auto"/>
              <w:jc w:val="left"/>
            </w:pPr>
            <w:r>
              <w:rPr>
                <w:rFonts w:ascii="Times New Roman" w:hAnsi="Times New Roman" w:cs="Times New Roman" w:eastAsia="Times New Roman"/>
                <w:b w:val="0"/>
                <w:i w:val="0"/>
                <w:sz w:val="21"/>
              </w:rPr>
              <w:t>- Đầu cực số 1: Thường đóng</w:t>
            </w:r>
          </w:p>
          <w:p>
            <w:pPr>
              <w:spacing w:after="30" w:before="0" w:line="264" w:lineRule="auto"/>
              <w:jc w:val="left"/>
            </w:pPr>
            <w:r>
              <w:rPr>
                <w:rFonts w:ascii="Times New Roman" w:hAnsi="Times New Roman" w:cs="Times New Roman" w:eastAsia="Times New Roman"/>
                <w:b w:val="0"/>
                <w:i w:val="0"/>
                <w:sz w:val="21"/>
              </w:rPr>
              <w:t>- Đầu cực số 2: Thường mở</w:t>
            </w:r>
          </w:p>
          <w:p>
            <w:pPr>
              <w:spacing w:after="30" w:before="0" w:line="264" w:lineRule="auto"/>
              <w:jc w:val="left"/>
            </w:pPr>
            <w:r>
              <w:rPr>
                <w:rFonts w:ascii="Times New Roman" w:hAnsi="Times New Roman" w:cs="Times New Roman" w:eastAsia="Times New Roman"/>
                <w:b w:val="0"/>
                <w:i w:val="0"/>
                <w:sz w:val="21"/>
              </w:rPr>
              <w:t>- Đầu cực số 3: Chung</w:t>
            </w:r>
          </w:p>
          <w:p>
            <w:pPr>
              <w:spacing w:after="30" w:before="0" w:line="264" w:lineRule="auto"/>
              <w:jc w:val="left"/>
            </w:pPr>
            <w:r>
              <w:rPr>
                <w:rFonts w:ascii="Times New Roman" w:hAnsi="Times New Roman" w:cs="Times New Roman" w:eastAsia="Times New Roman"/>
                <w:b w:val="0"/>
                <w:i w:val="0"/>
                <w:sz w:val="21"/>
              </w:rPr>
              <w:t>- Cảm biến C02 cho đường ống gió</w:t>
            </w:r>
          </w:p>
          <w:p>
            <w:pPr>
              <w:spacing w:after="30" w:before="0" w:line="264" w:lineRule="auto"/>
              <w:jc w:val="left"/>
            </w:pPr>
            <w:r>
              <w:rPr>
                <w:rFonts w:ascii="Times New Roman" w:hAnsi="Times New Roman" w:cs="Times New Roman" w:eastAsia="Times New Roman"/>
                <w:b w:val="0"/>
                <w:i w:val="0"/>
                <w:sz w:val="21"/>
              </w:rPr>
              <w:t>- Cảm biến CO2 giám sát chất lượng không khí trong tòa nhà với dải đo rộng 0…2000ppm, tín hiệu đo được chuyển đổi sang dạng tương tự 4…20mA hoặc 0…10V</w:t>
            </w:r>
          </w:p>
          <w:p>
            <w:pPr>
              <w:spacing w:after="30" w:before="0" w:line="264" w:lineRule="auto"/>
              <w:jc w:val="left"/>
            </w:pPr>
            <w:r>
              <w:rPr>
                <w:rFonts w:ascii="Times New Roman" w:hAnsi="Times New Roman" w:cs="Times New Roman" w:eastAsia="Times New Roman"/>
                <w:b w:val="0"/>
                <w:i w:val="0"/>
                <w:sz w:val="21"/>
              </w:rPr>
              <w:t>- Ứng dụng:</w:t>
            </w:r>
          </w:p>
          <w:p>
            <w:pPr>
              <w:spacing w:after="30" w:before="0" w:line="264" w:lineRule="auto"/>
              <w:jc w:val="left"/>
            </w:pPr>
            <w:r>
              <w:rPr>
                <w:rFonts w:ascii="Times New Roman" w:hAnsi="Times New Roman" w:cs="Times New Roman" w:eastAsia="Times New Roman"/>
                <w:b w:val="0"/>
                <w:i w:val="0"/>
                <w:sz w:val="21"/>
              </w:rPr>
              <w:t>- Mức độ CO2 cao là nguyên nhân gây ra sự uể oải, mệt mỏi, môi trường làm việc không hiệu quả cho con người. Để chống lại vấn đề này người quản lý tòa nhà có thể chạy hệ thống thông gió liên tục, nhưng đây là cách không hiệu quả, tốn kém. Với sự giám sát nồng độ khí CO2 thì hệ thống thông gió chỉ chạy khi cần thiết hoặc điều chỉnh lưu lượng hút khí thải, tăng lưu lượng cấp gió tươi.</w:t>
            </w:r>
          </w:p>
          <w:p>
            <w:pPr>
              <w:spacing w:after="30" w:before="0" w:line="264" w:lineRule="auto"/>
              <w:jc w:val="left"/>
            </w:pPr>
            <w:r>
              <w:rPr>
                <w:rFonts w:ascii="Times New Roman" w:hAnsi="Times New Roman" w:cs="Times New Roman" w:eastAsia="Times New Roman"/>
                <w:b w:val="0"/>
                <w:i w:val="0"/>
                <w:sz w:val="21"/>
              </w:rPr>
              <w:t>- Cảm biến CO2 thể được sử dụng để điều khiển hệ thống thông gió trong khu dân cư và khu văn phòng.</w:t>
            </w:r>
          </w:p>
          <w:p>
            <w:pPr>
              <w:spacing w:after="30" w:before="0" w:line="264" w:lineRule="auto"/>
              <w:jc w:val="left"/>
            </w:pPr>
            <w:r>
              <w:rPr>
                <w:rFonts w:ascii="Times New Roman" w:hAnsi="Times New Roman" w:cs="Times New Roman" w:eastAsia="Times New Roman"/>
                <w:b w:val="0"/>
                <w:i w:val="0"/>
                <w:sz w:val="21"/>
              </w:rPr>
              <w:t>- Lắp đặt đấu nối</w:t>
            </w:r>
          </w:p>
          <w:p>
            <w:pPr>
              <w:spacing w:after="30" w:before="0" w:line="264" w:lineRule="auto"/>
              <w:jc w:val="left"/>
            </w:pPr>
            <w:r>
              <w:rPr>
                <w:rFonts w:ascii="Times New Roman" w:hAnsi="Times New Roman" w:cs="Times New Roman" w:eastAsia="Times New Roman"/>
                <w:b w:val="0"/>
                <w:i w:val="0"/>
                <w:sz w:val="21"/>
              </w:rPr>
              <w:t>- Cảm biến khí CO</w:t>
            </w:r>
          </w:p>
          <w:p>
            <w:pPr>
              <w:spacing w:after="30" w:before="0" w:line="264" w:lineRule="auto"/>
              <w:jc w:val="left"/>
            </w:pPr>
            <w:r>
              <w:rPr>
                <w:rFonts w:ascii="Times New Roman" w:hAnsi="Times New Roman" w:cs="Times New Roman" w:eastAsia="Times New Roman"/>
                <w:b w:val="0"/>
                <w:i w:val="0"/>
                <w:sz w:val="21"/>
              </w:rPr>
              <w:t>- Cảm biến dùng để giám sát nồng độ khí CO trong khu vực như bãi đậu xe của tầng 1. Cảm biến sẽ phát hiện ra mức nồng độ khí CO và cung cấp cho hệ thống điều khiển thông gió, cấp gió tươi và hút khí thải cho khu vực trong thời gian tốt nhất. Với cách thức này thì quạt của hệ thống thông gió không phải hoạt động liên tục nó sẽ tiết kiệm năng lượng và giảm chi phí cho bảo trì hệ thống</w:t>
            </w:r>
          </w:p>
          <w:p>
            <w:pPr>
              <w:spacing w:after="30" w:before="0" w:line="264" w:lineRule="auto"/>
              <w:jc w:val="left"/>
            </w:pPr>
            <w:r>
              <w:rPr>
                <w:rFonts w:ascii="Times New Roman" w:hAnsi="Times New Roman" w:cs="Times New Roman" w:eastAsia="Times New Roman"/>
                <w:b w:val="0"/>
                <w:i w:val="0"/>
                <w:sz w:val="21"/>
              </w:rPr>
              <w:t>- Ứng dụng cho:</w:t>
            </w:r>
          </w:p>
          <w:p>
            <w:pPr>
              <w:spacing w:after="30" w:before="0" w:line="264" w:lineRule="auto"/>
              <w:jc w:val="left"/>
            </w:pPr>
            <w:r>
              <w:rPr>
                <w:rFonts w:ascii="Times New Roman" w:hAnsi="Times New Roman" w:cs="Times New Roman" w:eastAsia="Times New Roman"/>
                <w:b w:val="0"/>
                <w:i w:val="0"/>
                <w:sz w:val="21"/>
              </w:rPr>
              <w:t>- Kiểm soát thông gió bãi đỗ xe.</w:t>
            </w:r>
          </w:p>
          <w:p>
            <w:pPr>
              <w:spacing w:after="30" w:before="0" w:line="264" w:lineRule="auto"/>
              <w:jc w:val="left"/>
            </w:pPr>
            <w:r>
              <w:rPr>
                <w:rFonts w:ascii="Times New Roman" w:hAnsi="Times New Roman" w:cs="Times New Roman" w:eastAsia="Times New Roman"/>
                <w:b w:val="0"/>
                <w:i w:val="0"/>
                <w:sz w:val="21"/>
              </w:rPr>
              <w:t>- Đảm bảo chất lượng không khí phù hợp trung tâm thương mại và dịch vụ công cộng, bãi đỗ xe</w:t>
            </w:r>
          </w:p>
          <w:p>
            <w:pPr>
              <w:spacing w:after="30" w:before="0" w:line="264" w:lineRule="auto"/>
              <w:jc w:val="left"/>
            </w:pPr>
            <w:r>
              <w:rPr>
                <w:rFonts w:ascii="Times New Roman" w:hAnsi="Times New Roman" w:cs="Times New Roman" w:eastAsia="Times New Roman"/>
                <w:b w:val="0"/>
                <w:i w:val="0"/>
                <w:sz w:val="21"/>
              </w:rPr>
              <w:t>- Buồng xe (như xe cấp cứu, xe cứu hỏa...)</w:t>
            </w:r>
          </w:p>
          <w:p>
            <w:pPr>
              <w:spacing w:after="30" w:before="0" w:line="264" w:lineRule="auto"/>
              <w:jc w:val="left"/>
            </w:pPr>
            <w:r>
              <w:rPr>
                <w:rFonts w:ascii="Times New Roman" w:hAnsi="Times New Roman" w:cs="Times New Roman" w:eastAsia="Times New Roman"/>
                <w:b w:val="0"/>
                <w:i w:val="0"/>
                <w:sz w:val="21"/>
              </w:rPr>
              <w:t>- Phòng máy móc.</w:t>
            </w:r>
          </w:p>
          <w:p>
            <w:pPr>
              <w:spacing w:after="30" w:before="0" w:line="264" w:lineRule="auto"/>
              <w:jc w:val="left"/>
            </w:pPr>
            <w:r>
              <w:rPr>
                <w:rFonts w:ascii="Times New Roman" w:hAnsi="Times New Roman" w:cs="Times New Roman" w:eastAsia="Times New Roman"/>
                <w:b w:val="0"/>
                <w:i w:val="0"/>
                <w:sz w:val="21"/>
              </w:rPr>
              <w:t>- Lắp đặt, đấu nối chú ý:</w:t>
            </w:r>
          </w:p>
          <w:p>
            <w:pPr>
              <w:spacing w:after="30" w:before="0" w:line="264" w:lineRule="auto"/>
              <w:jc w:val="left"/>
            </w:pPr>
            <w:r>
              <w:rPr>
                <w:rFonts w:ascii="Times New Roman" w:hAnsi="Times New Roman" w:cs="Times New Roman" w:eastAsia="Times New Roman"/>
                <w:b w:val="0"/>
                <w:i w:val="0"/>
                <w:sz w:val="21"/>
              </w:rPr>
              <w:t>- Đọc kỹ hướng dẫn của nhà sản xuất trước khi tiến hành đấu nối.</w:t>
            </w:r>
          </w:p>
          <w:p>
            <w:pPr>
              <w:spacing w:after="30" w:before="0" w:line="264" w:lineRule="auto"/>
              <w:jc w:val="left"/>
            </w:pPr>
            <w:r>
              <w:rPr>
                <w:rFonts w:ascii="Times New Roman" w:hAnsi="Times New Roman" w:cs="Times New Roman" w:eastAsia="Times New Roman"/>
                <w:b w:val="0"/>
                <w:i w:val="0"/>
                <w:sz w:val="21"/>
              </w:rPr>
              <w:t>- Đấu dây tín hiệu và dây cấp nguồn cho cảm biến theo đúng sơ đồ trong tài liệu của thiết bị.</w:t>
            </w:r>
          </w:p>
          <w:p>
            <w:pPr>
              <w:spacing w:after="30" w:before="0" w:line="264" w:lineRule="auto"/>
              <w:jc w:val="left"/>
            </w:pPr>
            <w:r>
              <w:rPr>
                <w:rFonts w:ascii="Times New Roman" w:hAnsi="Times New Roman" w:cs="Times New Roman" w:eastAsia="Times New Roman"/>
                <w:b w:val="0"/>
                <w:i w:val="0"/>
                <w:sz w:val="21"/>
              </w:rPr>
              <w:t>- Chân cấp nguồn 24VAC</w:t>
            </w:r>
          </w:p>
          <w:p>
            <w:pPr>
              <w:spacing w:after="30" w:before="0" w:line="264" w:lineRule="auto"/>
              <w:jc w:val="left"/>
            </w:pPr>
            <w:r>
              <w:rPr>
                <w:rFonts w:ascii="Times New Roman" w:hAnsi="Times New Roman" w:cs="Times New Roman" w:eastAsia="Times New Roman"/>
                <w:b w:val="0"/>
                <w:i w:val="0"/>
                <w:sz w:val="21"/>
              </w:rPr>
              <w:t>- Chân Out: Tín hiệu ra 2-10VDC hoặc 4-20 mA</w:t>
            </w:r>
          </w:p>
          <w:p>
            <w:pPr>
              <w:spacing w:after="30" w:before="0" w:line="264" w:lineRule="auto"/>
              <w:jc w:val="left"/>
            </w:pPr>
            <w:r>
              <w:rPr>
                <w:rFonts w:ascii="Times New Roman" w:hAnsi="Times New Roman" w:cs="Times New Roman" w:eastAsia="Times New Roman"/>
                <w:b w:val="0"/>
                <w:i w:val="0"/>
                <w:sz w:val="21"/>
              </w:rPr>
              <w:t>- Jumper chọn tín hiệu đầu ra: Tín hiệu ra 2-10VDC hoặc 4-20 mA</w:t>
            </w:r>
          </w:p>
          <w:p>
            <w:pPr>
              <w:spacing w:after="30" w:before="0" w:line="264" w:lineRule="auto"/>
              <w:jc w:val="left"/>
            </w:pPr>
            <w:r>
              <w:rPr>
                <w:rFonts w:ascii="Times New Roman" w:hAnsi="Times New Roman" w:cs="Times New Roman" w:eastAsia="Times New Roman"/>
                <w:b w:val="0"/>
                <w:i w:val="0"/>
                <w:sz w:val="21"/>
              </w:rPr>
              <w:t>- Công tắc dòng chảy</w:t>
            </w:r>
          </w:p>
          <w:p>
            <w:pPr>
              <w:spacing w:after="30" w:before="0" w:line="264" w:lineRule="auto"/>
              <w:jc w:val="left"/>
            </w:pPr>
            <w:r>
              <w:rPr>
                <w:rFonts w:ascii="Times New Roman" w:hAnsi="Times New Roman" w:cs="Times New Roman" w:eastAsia="Times New Roman"/>
                <w:b w:val="0"/>
                <w:i w:val="0"/>
                <w:sz w:val="21"/>
              </w:rPr>
              <w:t>- Công tắc dòng chảy dùng trong các hệ thống điều hòa không khí (chiller), bơm nhiệt, hệ thống phòng cháy chữa cháy... Công tắc dòng chảy hoạt động như một thiết bị lật điện kiểu cánh gạt và có thể được lắp trên đường ống nước với đường kính khác nhau.</w:t>
            </w:r>
          </w:p>
          <w:p>
            <w:pPr>
              <w:spacing w:after="30" w:before="0" w:line="264" w:lineRule="auto"/>
              <w:jc w:val="left"/>
            </w:pPr>
            <w:r>
              <w:rPr>
                <w:rFonts w:ascii="Times New Roman" w:hAnsi="Times New Roman" w:cs="Times New Roman" w:eastAsia="Times New Roman"/>
                <w:b w:val="0"/>
                <w:i w:val="0"/>
                <w:sz w:val="21"/>
              </w:rPr>
              <w:t>- Để hoạt động chính xác thì khi lắp cảm biến cần lưu ý những điểm sau:</w:t>
            </w:r>
          </w:p>
          <w:p>
            <w:pPr>
              <w:spacing w:after="30" w:before="0" w:line="264" w:lineRule="auto"/>
              <w:jc w:val="left"/>
            </w:pPr>
            <w:r>
              <w:rPr>
                <w:rFonts w:ascii="Times New Roman" w:hAnsi="Times New Roman" w:cs="Times New Roman" w:eastAsia="Times New Roman"/>
                <w:b w:val="0"/>
                <w:i w:val="0"/>
                <w:sz w:val="21"/>
              </w:rPr>
              <w:t>- Gắn trên đường ống cấp.</w:t>
            </w:r>
          </w:p>
          <w:p>
            <w:pPr>
              <w:spacing w:after="30" w:before="0" w:line="264" w:lineRule="auto"/>
              <w:jc w:val="left"/>
            </w:pPr>
            <w:r>
              <w:rPr>
                <w:rFonts w:ascii="Times New Roman" w:hAnsi="Times New Roman" w:cs="Times New Roman" w:eastAsia="Times New Roman"/>
                <w:b w:val="0"/>
                <w:i w:val="0"/>
                <w:sz w:val="21"/>
              </w:rPr>
              <w:t>- Gắn trên đường ống nằm ngang (có thể gắn trên ống thẳng đứng sau khi thiết lập phù hợp).</w:t>
            </w:r>
          </w:p>
          <w:p>
            <w:pPr>
              <w:spacing w:after="30" w:before="0" w:line="264" w:lineRule="auto"/>
              <w:jc w:val="left"/>
            </w:pPr>
            <w:r>
              <w:rPr>
                <w:rFonts w:ascii="Times New Roman" w:hAnsi="Times New Roman" w:cs="Times New Roman" w:eastAsia="Times New Roman"/>
                <w:b w:val="0"/>
                <w:i w:val="0"/>
                <w:sz w:val="21"/>
              </w:rPr>
              <w:t>- Giữ khoảng cách cố định tới các điểm xáo trộn dòng chảy như cút, van… Khuyến cáo rằng khoảng cách tối thiểu bằng 5 lần đường kính ống.</w:t>
            </w:r>
          </w:p>
          <w:p>
            <w:pPr>
              <w:spacing w:after="30" w:before="0" w:line="264" w:lineRule="auto"/>
              <w:jc w:val="left"/>
            </w:pPr>
            <w:r>
              <w:rPr>
                <w:rFonts w:ascii="Times New Roman" w:hAnsi="Times New Roman" w:cs="Times New Roman" w:eastAsia="Times New Roman"/>
                <w:b w:val="0"/>
                <w:i w:val="0"/>
                <w:sz w:val="21"/>
              </w:rPr>
              <w:t>- Hiệu chỉnh theo tốc độ dòng chảy</w:t>
            </w:r>
          </w:p>
          <w:p>
            <w:pPr>
              <w:spacing w:after="30" w:before="0" w:line="264" w:lineRule="auto"/>
              <w:jc w:val="left"/>
            </w:pPr>
            <w:r>
              <w:rPr>
                <w:rFonts w:ascii="Times New Roman" w:hAnsi="Times New Roman" w:cs="Times New Roman" w:eastAsia="Times New Roman"/>
                <w:b w:val="0"/>
                <w:i w:val="0"/>
                <w:sz w:val="21"/>
              </w:rPr>
              <w:t>- Thiết lập cảm biến thông qua vít điều chỉnh; siết chặt hoàn toàn vít để đạt được thiết lập theo tốc độ dòng chảy thấp nhất, nới hoàn toàn vít để đạt được thiết lập cho tốc độ dòng chảy lớn nhất. Bảng sau đưa ra các giá trị cho các giá trị giới hạn tốc độ dòng chảy theo đơn vị GPM liên quan tới đường kính ống.</w:t>
            </w:r>
          </w:p>
          <w:p>
            <w:pPr>
              <w:spacing w:after="30" w:before="0" w:line="264" w:lineRule="auto"/>
              <w:jc w:val="left"/>
            </w:pPr>
            <w:r>
              <w:rPr>
                <w:rFonts w:ascii="Times New Roman" w:hAnsi="Times New Roman" w:cs="Times New Roman" w:eastAsia="Times New Roman"/>
                <w:b w:val="0"/>
                <w:i w:val="0"/>
                <w:sz w:val="21"/>
              </w:rPr>
              <w:t>- Cách đấu nối</w:t>
            </w:r>
          </w:p>
          <w:p>
            <w:pPr>
              <w:spacing w:after="30" w:before="0" w:line="264" w:lineRule="auto"/>
              <w:jc w:val="left"/>
            </w:pPr>
            <w:r>
              <w:rPr>
                <w:rFonts w:ascii="Times New Roman" w:hAnsi="Times New Roman" w:cs="Times New Roman" w:eastAsia="Times New Roman"/>
                <w:b w:val="0"/>
                <w:i w:val="0"/>
                <w:sz w:val="21"/>
              </w:rPr>
              <w:t>- Điểm đấu chân COM</w:t>
            </w:r>
          </w:p>
          <w:p>
            <w:pPr>
              <w:spacing w:after="30" w:before="0" w:line="264" w:lineRule="auto"/>
              <w:jc w:val="left"/>
            </w:pPr>
            <w:r>
              <w:rPr>
                <w:rFonts w:ascii="Times New Roman" w:hAnsi="Times New Roman" w:cs="Times New Roman" w:eastAsia="Times New Roman"/>
                <w:b w:val="0"/>
                <w:i w:val="0"/>
                <w:sz w:val="21"/>
              </w:rPr>
              <w:t>- Điểm đấu chân thường đóng (NC)</w:t>
            </w:r>
          </w:p>
          <w:p>
            <w:pPr>
              <w:spacing w:after="30" w:before="0" w:line="264" w:lineRule="auto"/>
              <w:jc w:val="left"/>
            </w:pPr>
            <w:r>
              <w:rPr>
                <w:rFonts w:ascii="Times New Roman" w:hAnsi="Times New Roman" w:cs="Times New Roman" w:eastAsia="Times New Roman"/>
                <w:b w:val="0"/>
                <w:i w:val="0"/>
                <w:sz w:val="21"/>
              </w:rPr>
              <w:t>- Điểm đấu chân thường mở (NO)</w:t>
            </w:r>
          </w:p>
          <w:p>
            <w:pPr>
              <w:spacing w:after="30" w:before="0" w:line="264" w:lineRule="auto"/>
              <w:jc w:val="left"/>
            </w:pPr>
            <w:r>
              <w:rPr>
                <w:rFonts w:ascii="Times New Roman" w:hAnsi="Times New Roman" w:cs="Times New Roman" w:eastAsia="Times New Roman"/>
                <w:b w:val="0"/>
                <w:i w:val="0"/>
                <w:sz w:val="21"/>
              </w:rPr>
              <w:t>- Cảm biến mức dầu siêu âm</w:t>
            </w:r>
          </w:p>
          <w:p>
            <w:pPr>
              <w:spacing w:after="30" w:before="0" w:line="264" w:lineRule="auto"/>
              <w:jc w:val="left"/>
            </w:pPr>
            <w:r>
              <w:rPr>
                <w:rFonts w:ascii="Times New Roman" w:hAnsi="Times New Roman" w:cs="Times New Roman" w:eastAsia="Times New Roman"/>
                <w:b w:val="0"/>
                <w:i w:val="0"/>
                <w:sz w:val="21"/>
              </w:rPr>
              <w:t>- Sử dụng phương pháp phát và thu lại sóng siêu âm phản xạ để tính ra chính xác khoảng cách từ vị trí lắp đặt cảm biến tới bề mặt chất lỏng. Cảm biến loại này được ứng dụng trong các phép đo khoảng cách lên tới 2200 mm. Với các ưu điểm không phụ thuộc màu sắc và chất liệu của đối tượng cần đo khoảng cách, hỗ trợ tính năng giảm nhiễu do hiện tượng giao thoa sóng, dải đo rộng, cảm biến siêu âm đo khoảng cách đảm bảo phù hợp cho các bài toán đo mức chất lỏng như xăng, dầu, nước… yêu cầu độ chính xác cao. Cảm biến loại này đặc biệt phù hợp trong các ứng dụng đo mức xăng, dầu do có độ an toàn cao đáp ứng được các yêu cầu phòng chống cháy, nổ.</w:t>
            </w:r>
          </w:p>
          <w:p>
            <w:pPr>
              <w:spacing w:after="30" w:before="0" w:line="264" w:lineRule="auto"/>
              <w:jc w:val="left"/>
            </w:pPr>
            <w:r>
              <w:rPr>
                <w:rFonts w:ascii="Times New Roman" w:hAnsi="Times New Roman" w:cs="Times New Roman" w:eastAsia="Times New Roman"/>
                <w:b w:val="0"/>
                <w:i w:val="0"/>
                <w:sz w:val="21"/>
              </w:rPr>
              <w:t>- Cấu tạo cảm biến:</w:t>
            </w:r>
          </w:p>
          <w:p>
            <w:pPr>
              <w:spacing w:after="30" w:before="0" w:line="264" w:lineRule="auto"/>
              <w:jc w:val="left"/>
            </w:pPr>
            <w:r>
              <w:rPr>
                <w:rFonts w:ascii="Times New Roman" w:hAnsi="Times New Roman" w:cs="Times New Roman" w:eastAsia="Times New Roman"/>
                <w:b w:val="0"/>
                <w:i w:val="0"/>
                <w:sz w:val="21"/>
              </w:rPr>
              <w:t>- Bước 1: Khi gắn cảm biến lên giá đỡ hoặc nắp bình chứa bể chứa bồn xăng, dầu, nắp bể chứa cần chú ý:</w:t>
            </w:r>
          </w:p>
          <w:p>
            <w:pPr>
              <w:spacing w:after="30" w:before="0" w:line="264" w:lineRule="auto"/>
              <w:jc w:val="left"/>
            </w:pPr>
            <w:r>
              <w:rPr>
                <w:rFonts w:ascii="Times New Roman" w:hAnsi="Times New Roman" w:cs="Times New Roman" w:eastAsia="Times New Roman"/>
                <w:b w:val="0"/>
                <w:i w:val="0"/>
                <w:sz w:val="21"/>
              </w:rPr>
              <w:t>- Theo khuyến cáo nhà sản xuất, phương lắp đặt cảm biến không lệch so với phương thẳng đứng vuông góc bề mặt chất lỏng quá 3 độ để đảm bảo độ chính xác của kết quả đo.</w:t>
            </w:r>
          </w:p>
          <w:p>
            <w:pPr>
              <w:spacing w:after="30" w:before="0" w:line="264" w:lineRule="auto"/>
              <w:jc w:val="left"/>
            </w:pPr>
            <w:r>
              <w:rPr>
                <w:rFonts w:ascii="Times New Roman" w:hAnsi="Times New Roman" w:cs="Times New Roman" w:eastAsia="Times New Roman"/>
                <w:b w:val="0"/>
                <w:i w:val="0"/>
                <w:sz w:val="21"/>
              </w:rPr>
              <w:t>- Bề mặt gắn cảm biến không dày quá 38mm. Nếu bề mặt dày hơn 38mm cần có phương án gia công hoặc làm giá đỡ phù hợp điều kiện thực tế để lắp cảm biến.</w:t>
            </w:r>
          </w:p>
          <w:p>
            <w:pPr>
              <w:spacing w:after="30" w:before="0" w:line="264" w:lineRule="auto"/>
              <w:jc w:val="left"/>
            </w:pPr>
            <w:r>
              <w:rPr>
                <w:rFonts w:ascii="Times New Roman" w:hAnsi="Times New Roman" w:cs="Times New Roman" w:eastAsia="Times New Roman"/>
                <w:b w:val="0"/>
                <w:i w:val="0"/>
                <w:sz w:val="21"/>
              </w:rPr>
              <w:t>- Bước 2: Khi đấu nối dây cấp nguồn và dây tín hiệu cho cảm biến chú ý:</w:t>
            </w:r>
          </w:p>
          <w:p>
            <w:pPr>
              <w:spacing w:after="30" w:before="0" w:line="264" w:lineRule="auto"/>
              <w:jc w:val="left"/>
            </w:pPr>
            <w:r>
              <w:rPr>
                <w:rFonts w:ascii="Times New Roman" w:hAnsi="Times New Roman" w:cs="Times New Roman" w:eastAsia="Times New Roman"/>
                <w:b w:val="0"/>
                <w:i w:val="0"/>
                <w:sz w:val="21"/>
              </w:rPr>
              <w:t>- Việc đấu nối dây cấp nguồn và dây tín hiệu tới cảm biến thực hiện theo sơ đồ đi kèm thiết bị.</w:t>
            </w:r>
          </w:p>
          <w:p>
            <w:pPr>
              <w:spacing w:after="30" w:before="0" w:line="264" w:lineRule="auto"/>
              <w:jc w:val="left"/>
            </w:pPr>
            <w:r>
              <w:rPr>
                <w:rFonts w:ascii="Times New Roman" w:hAnsi="Times New Roman" w:cs="Times New Roman" w:eastAsia="Times New Roman"/>
                <w:b w:val="0"/>
                <w:i w:val="0"/>
                <w:sz w:val="21"/>
              </w:rPr>
              <w:t>- Đấu nối cấp nguồn điện ta tiến hành căn thiết lập căn chỉnh tín hiệu cảm biến theo tài liệu hướng dẫn của nhà sản xuất</w:t>
            </w:r>
          </w:p>
          <w:p>
            <w:pPr>
              <w:spacing w:after="30" w:before="0" w:line="264" w:lineRule="auto"/>
              <w:jc w:val="left"/>
            </w:pPr>
            <w:r>
              <w:rPr>
                <w:rFonts w:ascii="Times New Roman" w:hAnsi="Times New Roman" w:cs="Times New Roman" w:eastAsia="Times New Roman"/>
                <w:b w:val="0"/>
                <w:i w:val="0"/>
                <w:sz w:val="21"/>
              </w:rPr>
              <w:t>- Bước 3: khi thiết lập cài đặt, căn chỉnh tín hiệu cảm biến cần chú ý:</w:t>
            </w:r>
          </w:p>
          <w:p>
            <w:pPr>
              <w:spacing w:after="30" w:before="0" w:line="264" w:lineRule="auto"/>
              <w:jc w:val="left"/>
            </w:pPr>
            <w:r>
              <w:rPr>
                <w:rFonts w:ascii="Times New Roman" w:hAnsi="Times New Roman" w:cs="Times New Roman" w:eastAsia="Times New Roman"/>
                <w:b w:val="0"/>
                <w:i w:val="0"/>
                <w:sz w:val="21"/>
              </w:rPr>
              <w:t>- Cài đặt khoảng cách đo của cảm biến sao cho phù hợp với điều kiện thực tế.</w:t>
            </w:r>
          </w:p>
          <w:p>
            <w:pPr>
              <w:spacing w:after="30" w:before="0" w:line="264" w:lineRule="auto"/>
              <w:jc w:val="left"/>
            </w:pPr>
            <w:r>
              <w:rPr>
                <w:rFonts w:ascii="Times New Roman" w:hAnsi="Times New Roman" w:cs="Times New Roman" w:eastAsia="Times New Roman"/>
                <w:b w:val="0"/>
                <w:i w:val="0"/>
                <w:sz w:val="21"/>
              </w:rPr>
              <w:t>- Chú ý đến dải chết (Dead band distance) của cảm biến.</w:t>
            </w:r>
          </w:p>
          <w:p>
            <w:pPr>
              <w:spacing w:after="30" w:before="0" w:line="264" w:lineRule="auto"/>
              <w:jc w:val="left"/>
            </w:pPr>
            <w:r>
              <w:rPr>
                <w:rFonts w:ascii="Times New Roman" w:hAnsi="Times New Roman" w:cs="Times New Roman" w:eastAsia="Times New Roman"/>
                <w:b w:val="0"/>
                <w:i w:val="0"/>
                <w:sz w:val="21"/>
              </w:rPr>
              <w:t>- Và độ rộng chùm sóng phát ra từ cảm biến để chọn vị trí lắp thích hợp để phép đo chính xác nhất.</w:t>
            </w:r>
          </w:p>
          <w:p>
            <w:pPr>
              <w:spacing w:after="30" w:before="0" w:line="264" w:lineRule="auto"/>
              <w:jc w:val="left"/>
            </w:pPr>
            <w:r>
              <w:rPr>
                <w:rFonts w:ascii="Times New Roman" w:hAnsi="Times New Roman" w:cs="Times New Roman" w:eastAsia="Times New Roman"/>
                <w:b w:val="0"/>
                <w:i w:val="0"/>
                <w:sz w:val="21"/>
              </w:rPr>
              <w:t>- Cảm biến lưu lượng nước</w:t>
            </w:r>
          </w:p>
          <w:p>
            <w:pPr>
              <w:spacing w:after="30" w:before="0" w:line="264" w:lineRule="auto"/>
              <w:jc w:val="left"/>
            </w:pPr>
            <w:r>
              <w:rPr>
                <w:rFonts w:ascii="Times New Roman" w:hAnsi="Times New Roman" w:cs="Times New Roman" w:eastAsia="Times New Roman"/>
                <w:b w:val="0"/>
                <w:i w:val="0"/>
                <w:sz w:val="21"/>
              </w:rPr>
              <w:t>- Trong các ứng dụng điều khiển hệ thống HVAC việc giám sát lưu lượng nước trên đường ống là vô cùng quan trọng. Bởi nhờ giám sát thông tin này sẽ phục vụ cho việc điều khiển tăng giảm tải cho hệ thống hay có thể tính toán được công suất làm lạnh của hệ thống. Phụ thuộc vào yêu cầu của từng ứng dụng đồng hồ đo nước sẽ cung cấp chính xác thông số lưu lượng nước hoặc tổng lượng nước chảy qua ống.</w:t>
            </w:r>
          </w:p>
          <w:p>
            <w:pPr>
              <w:spacing w:after="30" w:before="0" w:line="264" w:lineRule="auto"/>
              <w:jc w:val="left"/>
            </w:pPr>
            <w:r>
              <w:rPr>
                <w:rFonts w:ascii="Times New Roman" w:hAnsi="Times New Roman" w:cs="Times New Roman" w:eastAsia="Times New Roman"/>
                <w:b w:val="0"/>
                <w:i w:val="0"/>
                <w:sz w:val="21"/>
              </w:rPr>
              <w:t>- Đồng hồ đo nước loại turbin được thiết kế là loại liền khối gồm 2 bộ phận chính:</w:t>
            </w:r>
          </w:p>
          <w:p>
            <w:pPr>
              <w:spacing w:after="30" w:before="0" w:line="264" w:lineRule="auto"/>
              <w:jc w:val="left"/>
            </w:pPr>
            <w:r>
              <w:rPr>
                <w:rFonts w:ascii="Times New Roman" w:hAnsi="Times New Roman" w:cs="Times New Roman" w:eastAsia="Times New Roman"/>
                <w:b w:val="0"/>
                <w:i w:val="0"/>
                <w:sz w:val="21"/>
              </w:rPr>
              <w:t>- Phần turbin tiếp xúc trong môi trường chất lỏng: Được trang bị các các cánh gạt tiêu chuẩn phục vụ việc chuyển đổi từ thông số tốc độ dòng nước trong ống sang dạng tín hiệu xung gửi tới bộ chuyển đổi tín hiệu.</w:t>
            </w:r>
          </w:p>
          <w:p>
            <w:pPr>
              <w:spacing w:after="30" w:before="0" w:line="264" w:lineRule="auto"/>
              <w:jc w:val="left"/>
            </w:pPr>
            <w:r>
              <w:rPr>
                <w:rFonts w:ascii="Times New Roman" w:hAnsi="Times New Roman" w:cs="Times New Roman" w:eastAsia="Times New Roman"/>
                <w:b w:val="0"/>
                <w:i w:val="0"/>
                <w:sz w:val="21"/>
              </w:rPr>
              <w:t>- Phần chuyển đổi tín hiệu: nhận tín hiệu dạng xung từ cảm biến và chuyển đổi ra dạng tín hiệu chuẩn dạng tương tự 4-20 mA hoặc 0-10V để kết nối tới các bộ điều khiển của hệ thống BMS.</w:t>
            </w:r>
          </w:p>
          <w:p>
            <w:pPr>
              <w:spacing w:after="30" w:before="0" w:line="264" w:lineRule="auto"/>
              <w:jc w:val="left"/>
            </w:pPr>
            <w:r>
              <w:rPr>
                <w:rFonts w:ascii="Times New Roman" w:hAnsi="Times New Roman" w:cs="Times New Roman" w:eastAsia="Times New Roman"/>
                <w:b w:val="0"/>
                <w:i w:val="0"/>
                <w:sz w:val="21"/>
              </w:rPr>
              <w:t>- Lắp đặt:</w:t>
            </w:r>
          </w:p>
          <w:p>
            <w:pPr>
              <w:spacing w:after="30" w:before="0" w:line="264" w:lineRule="auto"/>
              <w:jc w:val="left"/>
            </w:pPr>
            <w:r>
              <w:rPr>
                <w:rFonts w:ascii="Times New Roman" w:hAnsi="Times New Roman" w:cs="Times New Roman" w:eastAsia="Times New Roman"/>
                <w:b w:val="0"/>
                <w:i w:val="0"/>
                <w:sz w:val="21"/>
              </w:rPr>
              <w:t>- Kết nối điện</w:t>
            </w:r>
          </w:p>
          <w:p>
            <w:pPr>
              <w:spacing w:after="30" w:before="0" w:line="264" w:lineRule="auto"/>
              <w:jc w:val="left"/>
            </w:pPr>
            <w:r>
              <w:rPr>
                <w:rFonts w:ascii="Times New Roman" w:hAnsi="Times New Roman" w:cs="Times New Roman" w:eastAsia="Times New Roman"/>
                <w:b w:val="0"/>
                <w:i w:val="0"/>
                <w:sz w:val="21"/>
              </w:rPr>
              <w:t>- Cài đặt, cấu hình thiết bị: Nhà thầu khi đặt hàng phải cung cấp các thông tin về kích cỡ đường ống, lưu lượng lớn nhất, nhỏ nhất, loại môi chất để nhà sản xuất cấu hình sẵn tại nhà máy sản xuất.</w:t>
            </w:r>
          </w:p>
          <w:p>
            <w:pPr>
              <w:spacing w:after="30" w:before="0" w:line="264" w:lineRule="auto"/>
              <w:jc w:val="left"/>
            </w:pPr>
            <w:r>
              <w:rPr>
                <w:rFonts w:ascii="Times New Roman" w:hAnsi="Times New Roman" w:cs="Times New Roman" w:eastAsia="Times New Roman"/>
                <w:b w:val="0"/>
                <w:i w:val="0"/>
                <w:sz w:val="21"/>
              </w:rPr>
              <w:t>- Cảm biến khí CO2 gắn tường</w:t>
            </w:r>
          </w:p>
          <w:p>
            <w:pPr>
              <w:spacing w:after="30" w:before="0" w:line="264" w:lineRule="auto"/>
              <w:jc w:val="left"/>
            </w:pPr>
            <w:r>
              <w:rPr>
                <w:rFonts w:ascii="Times New Roman" w:hAnsi="Times New Roman" w:cs="Times New Roman" w:eastAsia="Times New Roman"/>
                <w:b w:val="0"/>
                <w:i w:val="0"/>
                <w:sz w:val="21"/>
              </w:rPr>
              <w:t>- Cảm biến dùng để giám sát nồng độ khí CO2 trong khu vực phòng máy. Cảm biến sẽ phát hiện ra mức nồng độ khí CO2 và cung cấp cho hệ thống điều khiển thông gió, cấp gió tươi và hút khí thải cho khu vực trong thời gian tốt nhất. Với cách thức này thì quạt của hệ thống thông gió không phải hoạt động liên tục nó sẽ tiết kiệm năng lượng và giảm chi phí cho bảo trì hệ thống.</w:t>
            </w:r>
          </w:p>
          <w:p>
            <w:pPr>
              <w:spacing w:after="30" w:before="0" w:line="264" w:lineRule="auto"/>
              <w:jc w:val="left"/>
            </w:pPr>
            <w:r>
              <w:rPr>
                <w:rFonts w:ascii="Times New Roman" w:hAnsi="Times New Roman" w:cs="Times New Roman" w:eastAsia="Times New Roman"/>
                <w:b w:val="0"/>
                <w:i w:val="0"/>
                <w:sz w:val="21"/>
              </w:rPr>
              <w:t>- ứng dụng cho:</w:t>
            </w:r>
          </w:p>
          <w:p>
            <w:pPr>
              <w:spacing w:after="30" w:before="0" w:line="264" w:lineRule="auto"/>
              <w:jc w:val="left"/>
            </w:pPr>
            <w:r>
              <w:rPr>
                <w:rFonts w:ascii="Times New Roman" w:hAnsi="Times New Roman" w:cs="Times New Roman" w:eastAsia="Times New Roman"/>
                <w:b w:val="0"/>
                <w:i w:val="0"/>
                <w:sz w:val="21"/>
              </w:rPr>
              <w:t>- Kiểm soát thông gió bãi đỗ xe.</w:t>
            </w:r>
          </w:p>
          <w:p>
            <w:pPr>
              <w:spacing w:after="30" w:before="0" w:line="264" w:lineRule="auto"/>
              <w:jc w:val="left"/>
            </w:pPr>
            <w:r>
              <w:rPr>
                <w:rFonts w:ascii="Times New Roman" w:hAnsi="Times New Roman" w:cs="Times New Roman" w:eastAsia="Times New Roman"/>
                <w:b w:val="0"/>
                <w:i w:val="0"/>
                <w:sz w:val="21"/>
              </w:rPr>
              <w:t>- Đảm bảo chất lượng không khí phù hợp trung tâm thương mại và dịch vụ công cộng, bãi đỗ xe</w:t>
            </w:r>
          </w:p>
          <w:p>
            <w:pPr>
              <w:spacing w:after="30" w:before="0" w:line="264" w:lineRule="auto"/>
              <w:jc w:val="left"/>
            </w:pPr>
            <w:r>
              <w:rPr>
                <w:rFonts w:ascii="Times New Roman" w:hAnsi="Times New Roman" w:cs="Times New Roman" w:eastAsia="Times New Roman"/>
                <w:b w:val="0"/>
                <w:i w:val="0"/>
                <w:sz w:val="21"/>
              </w:rPr>
              <w:t>- Buồng xe (như xe cấp cứu, xe cứu hỏa...)</w:t>
            </w:r>
          </w:p>
          <w:p>
            <w:pPr>
              <w:spacing w:after="30" w:before="0" w:line="264" w:lineRule="auto"/>
              <w:jc w:val="left"/>
            </w:pPr>
            <w:r>
              <w:rPr>
                <w:rFonts w:ascii="Times New Roman" w:hAnsi="Times New Roman" w:cs="Times New Roman" w:eastAsia="Times New Roman"/>
                <w:b w:val="0"/>
                <w:i w:val="0"/>
                <w:sz w:val="21"/>
              </w:rPr>
              <w:t>- Phòng máy móc.</w:t>
            </w:r>
          </w:p>
          <w:p>
            <w:pPr>
              <w:spacing w:after="30" w:before="0" w:line="264" w:lineRule="auto"/>
              <w:jc w:val="left"/>
            </w:pPr>
            <w:r>
              <w:rPr>
                <w:rFonts w:ascii="Times New Roman" w:hAnsi="Times New Roman" w:cs="Times New Roman" w:eastAsia="Times New Roman"/>
                <w:b w:val="0"/>
                <w:i w:val="0"/>
                <w:sz w:val="21"/>
              </w:rPr>
              <w:t>- Lắp đặt, đấu nối:</w:t>
            </w:r>
          </w:p>
          <w:p>
            <w:pPr>
              <w:spacing w:after="30" w:before="0" w:line="264" w:lineRule="auto"/>
              <w:jc w:val="left"/>
            </w:pPr>
            <w:r>
              <w:rPr>
                <w:rFonts w:ascii="Times New Roman" w:hAnsi="Times New Roman" w:cs="Times New Roman" w:eastAsia="Times New Roman"/>
                <w:b w:val="0"/>
                <w:i w:val="0"/>
                <w:sz w:val="21"/>
              </w:rPr>
              <w:t>- Đọc kỹ hướng dẫn của nhà sản xuất trước khi tiến hành đấu nối.</w:t>
            </w:r>
          </w:p>
          <w:p>
            <w:pPr>
              <w:spacing w:after="30" w:before="0" w:line="264" w:lineRule="auto"/>
              <w:jc w:val="left"/>
            </w:pPr>
            <w:r>
              <w:rPr>
                <w:rFonts w:ascii="Times New Roman" w:hAnsi="Times New Roman" w:cs="Times New Roman" w:eastAsia="Times New Roman"/>
                <w:b w:val="0"/>
                <w:i w:val="0"/>
                <w:sz w:val="21"/>
              </w:rPr>
              <w:t>- Đấu dây tín hiệu và dây cấp nguồn cho cảm biến theo đúng sơ đồ trong tài liệu của thiết bị.</w:t>
            </w:r>
          </w:p>
          <w:p>
            <w:pPr>
              <w:spacing w:after="30" w:before="0" w:line="264" w:lineRule="auto"/>
              <w:jc w:val="left"/>
            </w:pPr>
            <w:r>
              <w:rPr>
                <w:rFonts w:ascii="Times New Roman" w:hAnsi="Times New Roman" w:cs="Times New Roman" w:eastAsia="Times New Roman"/>
                <w:b w:val="0"/>
                <w:i w:val="0"/>
                <w:sz w:val="21"/>
              </w:rPr>
              <w:t>- Chân cấp nguồn 24VAC</w:t>
            </w:r>
          </w:p>
          <w:p>
            <w:pPr>
              <w:spacing w:after="30" w:before="0" w:line="264" w:lineRule="auto"/>
              <w:jc w:val="left"/>
            </w:pPr>
            <w:r>
              <w:rPr>
                <w:rFonts w:ascii="Times New Roman" w:hAnsi="Times New Roman" w:cs="Times New Roman" w:eastAsia="Times New Roman"/>
                <w:b w:val="0"/>
                <w:i w:val="0"/>
                <w:sz w:val="21"/>
              </w:rPr>
              <w:t>- Chân Out: Tín hiệu ra 2-10VDC hoặc 4-20 mA</w:t>
            </w:r>
          </w:p>
          <w:p>
            <w:pPr>
              <w:spacing w:after="30" w:before="0" w:line="264" w:lineRule="auto"/>
              <w:jc w:val="left"/>
            </w:pPr>
            <w:r>
              <w:rPr>
                <w:rFonts w:ascii="Times New Roman" w:hAnsi="Times New Roman" w:cs="Times New Roman" w:eastAsia="Times New Roman"/>
                <w:b w:val="0"/>
                <w:i w:val="0"/>
                <w:sz w:val="21"/>
              </w:rPr>
              <w:t>- Cảm biến áp suất dầu</w:t>
            </w:r>
          </w:p>
          <w:p>
            <w:pPr>
              <w:spacing w:after="30" w:before="0" w:line="264" w:lineRule="auto"/>
              <w:jc w:val="left"/>
            </w:pPr>
            <w:r>
              <w:rPr>
                <w:rFonts w:ascii="Times New Roman" w:hAnsi="Times New Roman" w:cs="Times New Roman" w:eastAsia="Times New Roman"/>
                <w:b w:val="0"/>
                <w:i w:val="0"/>
                <w:sz w:val="21"/>
              </w:rPr>
              <w:t>- Cảm biến áp suất dầu được dùng trong hệ thống máy phát điện để đo áp suất trên đường ống dầu. Cảm biến áp suất dầu loại này có dải đo từ 0…200 psig. Tín hiệu đầu ra của cảm biến: 4…20mA</w:t>
            </w:r>
          </w:p>
          <w:p>
            <w:pPr>
              <w:spacing w:after="30" w:before="0" w:line="264" w:lineRule="auto"/>
              <w:jc w:val="left"/>
            </w:pPr>
            <w:r>
              <w:rPr>
                <w:rFonts w:ascii="Times New Roman" w:hAnsi="Times New Roman" w:cs="Times New Roman" w:eastAsia="Times New Roman"/>
                <w:b w:val="0"/>
                <w:i w:val="0"/>
                <w:sz w:val="21"/>
              </w:rPr>
              <w:t>- Đấu nối:</w:t>
            </w:r>
          </w:p>
          <w:p>
            <w:pPr>
              <w:spacing w:after="30" w:before="0" w:line="264" w:lineRule="auto"/>
              <w:jc w:val="left"/>
            </w:pPr>
            <w:r>
              <w:rPr>
                <w:rFonts w:ascii="Times New Roman" w:hAnsi="Times New Roman" w:cs="Times New Roman" w:eastAsia="Times New Roman"/>
                <w:b w:val="0"/>
                <w:i w:val="0"/>
                <w:sz w:val="21"/>
              </w:rPr>
              <w:t>- Cảm biến lưu lương gió</w:t>
            </w:r>
          </w:p>
          <w:p>
            <w:pPr>
              <w:spacing w:after="30" w:before="0" w:line="264" w:lineRule="auto"/>
              <w:jc w:val="left"/>
            </w:pPr>
            <w:r>
              <w:rPr>
                <w:rFonts w:ascii="Times New Roman" w:hAnsi="Times New Roman" w:cs="Times New Roman" w:eastAsia="Times New Roman"/>
                <w:b w:val="0"/>
                <w:i w:val="0"/>
                <w:sz w:val="21"/>
              </w:rPr>
              <w:t>- Cảm biến lưu lượng gió được lắp trên đường ống gió để giám sát lưu lượng gió chảy qua đường ống. Tín hiệu cảm biến thu nhận tốc độ gió và chuyển đổi thành tín hiệu điện 0-10V hoặc 4-20mA. C</w:t>
            </w:r>
          </w:p>
          <w:p>
            <w:pPr>
              <w:spacing w:after="30" w:before="0" w:line="264" w:lineRule="auto"/>
              <w:jc w:val="left"/>
            </w:pPr>
            <w:r>
              <w:rPr>
                <w:rFonts w:ascii="Times New Roman" w:hAnsi="Times New Roman" w:cs="Times New Roman" w:eastAsia="Times New Roman"/>
                <w:b w:val="0"/>
                <w:i w:val="0"/>
                <w:sz w:val="21"/>
              </w:rPr>
              <w:t>- Chú ý lắp đặt, kết nối:</w:t>
            </w:r>
          </w:p>
          <w:p>
            <w:pPr>
              <w:spacing w:after="30" w:before="0" w:line="264" w:lineRule="auto"/>
              <w:jc w:val="left"/>
            </w:pPr>
            <w:r>
              <w:rPr>
                <w:rFonts w:ascii="Times New Roman" w:hAnsi="Times New Roman" w:cs="Times New Roman" w:eastAsia="Times New Roman"/>
                <w:b w:val="0"/>
                <w:i w:val="0"/>
                <w:sz w:val="21"/>
              </w:rPr>
              <w:t>- Cảm biến có thể được gắn toàn bộ que đo chiều dài 220mm vào trong đường ống. Cảm biến được siết chặt vào mặt sau vỏ cảm biến bằng ốc vít. Chiều dài của que đo bên trong đường ống có thể điều chỉnh được trong khoảng từ 20~200mm</w:t>
            </w:r>
          </w:p>
          <w:p>
            <w:pPr>
              <w:spacing w:after="30" w:before="0" w:line="264" w:lineRule="auto"/>
              <w:jc w:val="left"/>
            </w:pPr>
            <w:r>
              <w:rPr>
                <w:rFonts w:ascii="Times New Roman" w:hAnsi="Times New Roman" w:cs="Times New Roman" w:eastAsia="Times New Roman"/>
                <w:b w:val="0"/>
                <w:i w:val="0"/>
                <w:sz w:val="21"/>
              </w:rPr>
              <w:t>- Cảm biến phải được lắp đặt sao cho chiều gió thổi song song với mặt của cảm biến.</w:t>
            </w:r>
          </w:p>
          <w:p>
            <w:pPr>
              <w:spacing w:after="30" w:before="0" w:line="264" w:lineRule="auto"/>
              <w:jc w:val="left"/>
            </w:pPr>
            <w:r>
              <w:rPr>
                <w:rFonts w:ascii="Times New Roman" w:hAnsi="Times New Roman" w:cs="Times New Roman" w:eastAsia="Times New Roman"/>
                <w:b w:val="0"/>
                <w:i w:val="0"/>
                <w:sz w:val="21"/>
              </w:rPr>
              <w:t>- Việc đấu nối dây cấp nguồn, tín hiệu và cài đặt chế độ hoạt động cho cảm biến tuân theo hướng dẫn của nhà sản xuất như sau:</w:t>
            </w:r>
          </w:p>
          <w:p>
            <w:pPr>
              <w:spacing w:after="30" w:before="0" w:line="264" w:lineRule="auto"/>
              <w:jc w:val="left"/>
            </w:pPr>
            <w:r>
              <w:rPr>
                <w:rFonts w:ascii="Times New Roman" w:hAnsi="Times New Roman" w:cs="Times New Roman" w:eastAsia="Times New Roman"/>
                <w:b w:val="0"/>
                <w:i w:val="0"/>
                <w:sz w:val="21"/>
              </w:rPr>
              <w:t>- Cảm biến nhiệt độ, độ ẩm ngoài trời</w:t>
            </w:r>
          </w:p>
          <w:p>
            <w:pPr>
              <w:spacing w:after="30" w:before="0" w:line="264" w:lineRule="auto"/>
              <w:jc w:val="left"/>
            </w:pPr>
            <w:r>
              <w:rPr>
                <w:rFonts w:ascii="Times New Roman" w:hAnsi="Times New Roman" w:cs="Times New Roman" w:eastAsia="Times New Roman"/>
                <w:b w:val="0"/>
                <w:i w:val="0"/>
                <w:sz w:val="21"/>
              </w:rPr>
              <w:t>- Cảm biến nhiệt độ, độ ẩm ngoài trời dùng để đo nhiệt độ, độ ẩm ngoài trời và sử dụng trong các ứng dụng giám sát cảnh bảo trong công nghiệp và thương mại. Cảm biến gồm 2 thành phần</w:t>
            </w:r>
          </w:p>
          <w:p>
            <w:pPr>
              <w:spacing w:after="30" w:before="0" w:line="264" w:lineRule="auto"/>
              <w:jc w:val="left"/>
            </w:pPr>
            <w:r>
              <w:rPr>
                <w:rFonts w:ascii="Times New Roman" w:hAnsi="Times New Roman" w:cs="Times New Roman" w:eastAsia="Times New Roman"/>
                <w:b w:val="0"/>
                <w:i w:val="0"/>
                <w:sz w:val="21"/>
              </w:rPr>
              <w:t>- Đo nhiệt độ: Dải đo -30…50oC, ngõ ra dạng NTC20k</w:t>
            </w:r>
          </w:p>
          <w:p>
            <w:pPr>
              <w:spacing w:after="30" w:before="0" w:line="264" w:lineRule="auto"/>
              <w:jc w:val="left"/>
            </w:pPr>
            <w:r>
              <w:rPr>
                <w:rFonts w:ascii="Times New Roman" w:hAnsi="Times New Roman" w:cs="Times New Roman" w:eastAsia="Times New Roman"/>
                <w:b w:val="0"/>
                <w:i w:val="0"/>
                <w:sz w:val="21"/>
              </w:rPr>
              <w:t>- Đo độ ẩm: Dải đo 5…95%, ngõ ra 0…10V</w:t>
            </w:r>
          </w:p>
          <w:p>
            <w:pPr>
              <w:spacing w:after="30" w:before="0" w:line="264" w:lineRule="auto"/>
              <w:jc w:val="left"/>
            </w:pPr>
            <w:r>
              <w:rPr>
                <w:rFonts w:ascii="Times New Roman" w:hAnsi="Times New Roman" w:cs="Times New Roman" w:eastAsia="Times New Roman"/>
                <w:b w:val="0"/>
                <w:i w:val="0"/>
                <w:sz w:val="21"/>
              </w:rPr>
              <w:t>- Lưu ý lắp đặt</w:t>
            </w:r>
          </w:p>
          <w:p>
            <w:pPr>
              <w:spacing w:after="30" w:before="0" w:line="264" w:lineRule="auto"/>
              <w:jc w:val="left"/>
            </w:pPr>
            <w:r>
              <w:rPr>
                <w:rFonts w:ascii="Times New Roman" w:hAnsi="Times New Roman" w:cs="Times New Roman" w:eastAsia="Times New Roman"/>
                <w:b w:val="0"/>
                <w:i w:val="0"/>
                <w:sz w:val="21"/>
              </w:rPr>
              <w:t>- Cảm biến được gắn ở những nơi được bảo vệ khỏi ánh nắng và mưa trực tiếp. Trong các trường hợp bất khả kháng thì phải lắp đặt bổ sung vỏ bảo vệ khỏi ánh nắng trực tiếp.</w:t>
            </w:r>
          </w:p>
          <w:p>
            <w:pPr>
              <w:spacing w:after="30" w:before="0" w:line="264" w:lineRule="auto"/>
              <w:jc w:val="left"/>
            </w:pPr>
            <w:r>
              <w:rPr>
                <w:rFonts w:ascii="Times New Roman" w:hAnsi="Times New Roman" w:cs="Times New Roman" w:eastAsia="Times New Roman"/>
                <w:b w:val="0"/>
                <w:i w:val="0"/>
                <w:sz w:val="21"/>
              </w:rPr>
              <w:t>- Lắp đặt ở những nơi có đối lưu không khí để cho kết quả chính xác.</w:t>
            </w:r>
          </w:p>
          <w:p>
            <w:pPr>
              <w:spacing w:after="30" w:before="0" w:line="264" w:lineRule="auto"/>
              <w:jc w:val="left"/>
            </w:pPr>
            <w:r>
              <w:rPr>
                <w:rFonts w:ascii="Times New Roman" w:hAnsi="Times New Roman" w:cs="Times New Roman" w:eastAsia="Times New Roman"/>
                <w:b w:val="0"/>
                <w:i w:val="0"/>
                <w:sz w:val="21"/>
              </w:rPr>
              <w:t>- Đi dây tín hiệu trong máng hoặc ống và bọc kín để tránh việc không khí nóng làm sai kết quả đo</w:t>
            </w:r>
          </w:p>
          <w:p>
            <w:pPr>
              <w:spacing w:after="30" w:before="0" w:line="264" w:lineRule="auto"/>
              <w:jc w:val="left"/>
            </w:pPr>
            <w:r>
              <w:rPr>
                <w:rFonts w:ascii="Times New Roman" w:hAnsi="Times New Roman" w:cs="Times New Roman" w:eastAsia="Times New Roman"/>
                <w:b w:val="0"/>
                <w:i w:val="0"/>
                <w:sz w:val="21"/>
              </w:rPr>
              <w:t>- Bọc kín các đầu dây đi vào vỏ housing để tránh rò rỉ nước vào trong thiết bị</w:t>
            </w:r>
          </w:p>
          <w:p>
            <w:pPr>
              <w:spacing w:after="30" w:before="0" w:line="264" w:lineRule="auto"/>
              <w:jc w:val="left"/>
            </w:pPr>
            <w:r>
              <w:rPr>
                <w:rFonts w:ascii="Times New Roman" w:hAnsi="Times New Roman" w:cs="Times New Roman" w:eastAsia="Times New Roman"/>
                <w:b w:val="0"/>
                <w:i w:val="0"/>
                <w:sz w:val="21"/>
              </w:rPr>
              <w:t>- Không lắp thiết bị ở trên cửa sổ, cửa, quạt hút gió hoặc các nguồn phát sinh nhiệt.</w:t>
            </w:r>
          </w:p>
          <w:p>
            <w:pPr>
              <w:spacing w:after="30" w:before="0" w:line="264" w:lineRule="auto"/>
              <w:jc w:val="left"/>
            </w:pPr>
            <w:r>
              <w:rPr>
                <w:rFonts w:ascii="Times New Roman" w:hAnsi="Times New Roman" w:cs="Times New Roman" w:eastAsia="Times New Roman"/>
                <w:b w:val="0"/>
                <w:i w:val="0"/>
                <w:sz w:val="21"/>
              </w:rPr>
              <w:t>- Chú ý: Dây tín hiệu là loại có vỏ chống nhiễu trong vùng có cường độ nhiễu điện từ cao và phải đi cách xa đường dây điện cấp nguồn 220VAC khoảng cách tối thiểu 15cm. Chiều dài đi dây lớn nhất từ cảm biến tới bộ điều khiển 200 m (660 ft)</w:t>
            </w:r>
          </w:p>
          <w:p>
            <w:pPr>
              <w:spacing w:after="30" w:before="0" w:line="264" w:lineRule="auto"/>
              <w:jc w:val="left"/>
            </w:pPr>
            <w:r>
              <w:rPr>
                <w:rFonts w:ascii="Times New Roman" w:hAnsi="Times New Roman" w:cs="Times New Roman" w:eastAsia="Times New Roman"/>
                <w:b w:val="0"/>
                <w:i w:val="0"/>
                <w:sz w:val="21"/>
              </w:rPr>
              <w:t>- Cảm biến mực nước</w:t>
            </w:r>
          </w:p>
          <w:p>
            <w:pPr>
              <w:spacing w:after="30" w:before="0" w:line="264" w:lineRule="auto"/>
              <w:jc w:val="left"/>
            </w:pPr>
            <w:r>
              <w:rPr>
                <w:rFonts w:ascii="Times New Roman" w:hAnsi="Times New Roman" w:cs="Times New Roman" w:eastAsia="Times New Roman"/>
                <w:b w:val="0"/>
                <w:i w:val="0"/>
                <w:sz w:val="21"/>
              </w:rPr>
              <w:t>- Cảm biến mức nước để xác định mực nước trong các bể chứa, sử dụng để kích hoạt bơm bổ sung nước khi mức nước thấp và ngắt bơm khi đầy. Cảm biến mức nước được thiết kế bao gồm 2 bộ phận chính:</w:t>
            </w:r>
          </w:p>
          <w:p>
            <w:pPr>
              <w:spacing w:after="30" w:before="0" w:line="264" w:lineRule="auto"/>
              <w:jc w:val="left"/>
            </w:pPr>
            <w:r>
              <w:rPr>
                <w:rFonts w:ascii="Times New Roman" w:hAnsi="Times New Roman" w:cs="Times New Roman" w:eastAsia="Times New Roman"/>
                <w:b w:val="0"/>
                <w:i w:val="0"/>
                <w:sz w:val="21"/>
              </w:rPr>
              <w:t>- Phần que đo tiếp xúc trong môi trường chất lỏng: bao gồm 3 que đo với 3 độ cao mức nước khác khau.</w:t>
            </w:r>
          </w:p>
          <w:p>
            <w:pPr>
              <w:spacing w:after="30" w:before="0" w:line="264" w:lineRule="auto"/>
              <w:jc w:val="left"/>
            </w:pPr>
            <w:r>
              <w:rPr>
                <w:rFonts w:ascii="Times New Roman" w:hAnsi="Times New Roman" w:cs="Times New Roman" w:eastAsia="Times New Roman"/>
                <w:b w:val="0"/>
                <w:i w:val="0"/>
                <w:sz w:val="21"/>
              </w:rPr>
              <w:t>- Phần chuyển đổi tín hiệu: nhận tín hiệu que đo và chuyển đổi thành tín hiệu đóng ngắt rơ le, 3 mức nước ứng với 3 relay khác nhau.</w:t>
            </w:r>
          </w:p>
          <w:p>
            <w:pPr>
              <w:spacing w:after="30" w:before="0" w:line="264" w:lineRule="auto"/>
              <w:jc w:val="left"/>
            </w:pPr>
            <w:r>
              <w:rPr>
                <w:rFonts w:ascii="Times New Roman" w:hAnsi="Times New Roman" w:cs="Times New Roman" w:eastAsia="Times New Roman"/>
                <w:b w:val="0"/>
                <w:i w:val="0"/>
                <w:sz w:val="21"/>
              </w:rPr>
              <w:t>- Lắp đặt:</w:t>
            </w:r>
          </w:p>
          <w:p>
            <w:pPr>
              <w:spacing w:after="30" w:before="0" w:line="264" w:lineRule="auto"/>
              <w:jc w:val="left"/>
            </w:pPr>
            <w:r>
              <w:rPr>
                <w:rFonts w:ascii="Times New Roman" w:hAnsi="Times New Roman" w:cs="Times New Roman" w:eastAsia="Times New Roman"/>
                <w:b w:val="0"/>
                <w:i w:val="0"/>
                <w:sz w:val="21"/>
              </w:rPr>
              <w:t>- Kết nối điện theo sơ đồ đi kèm thiết bị</w:t>
            </w:r>
          </w:p>
          <w:p>
            <w:pPr>
              <w:spacing w:after="30" w:before="0" w:line="264" w:lineRule="auto"/>
              <w:jc w:val="left"/>
            </w:pPr>
            <w:r>
              <w:rPr>
                <w:rFonts w:ascii="Times New Roman" w:hAnsi="Times New Roman" w:cs="Times New Roman" w:eastAsia="Times New Roman"/>
                <w:b w:val="0"/>
                <w:i w:val="0"/>
                <w:sz w:val="21"/>
              </w:rPr>
              <w:t>- Khi đặt hàng nhà thầu cần cung cấp các thông tin về kích cỡ đường ống, lưu lượng lớn nhất, nhỏ nhất, loại môi chất để nhà sản xuất cấu hình sẵn tại nhà máy sản xuất.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PHỐI HỢP, KẾT NỐI HỆ THỐNG BMS VÀ ACCESS</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điều kiển giám sát các thiết bị điện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w:t>
            </w:r>
          </w:p>
          <w:p>
            <w:pPr>
              <w:spacing w:after="30" w:before="0" w:line="264" w:lineRule="auto"/>
              <w:jc w:val="left"/>
            </w:pPr>
            <w:r>
              <w:rPr>
                <w:rFonts w:ascii="Times New Roman" w:hAnsi="Times New Roman" w:cs="Times New Roman" w:eastAsia="Times New Roman"/>
                <w:b w:val="0"/>
                <w:i w:val="0"/>
                <w:sz w:val="21"/>
              </w:rPr>
              <w:t>- Tích hợp với máy phát qua giao thức Modbus RTU.</w:t>
            </w:r>
          </w:p>
          <w:p>
            <w:pPr>
              <w:spacing w:after="30" w:before="0" w:line="264" w:lineRule="auto"/>
              <w:jc w:val="left"/>
            </w:pPr>
            <w:r>
              <w:rPr>
                <w:rFonts w:ascii="Times New Roman" w:hAnsi="Times New Roman" w:cs="Times New Roman" w:eastAsia="Times New Roman"/>
                <w:b w:val="0"/>
                <w:i w:val="0"/>
                <w:sz w:val="21"/>
              </w:rPr>
              <w:t>- Tích hợp bậc thấp với các ACB tại các tủ hạ thế, tủ ATS</w:t>
            </w:r>
          </w:p>
          <w:p>
            <w:pPr>
              <w:spacing w:after="30" w:before="0" w:line="264" w:lineRule="auto"/>
              <w:jc w:val="left"/>
            </w:pPr>
            <w:r>
              <w:rPr>
                <w:rFonts w:ascii="Times New Roman" w:hAnsi="Times New Roman" w:cs="Times New Roman" w:eastAsia="Times New Roman"/>
                <w:b w:val="0"/>
                <w:i w:val="0"/>
                <w:sz w:val="21"/>
              </w:rPr>
              <w:t>- Tích hợp bậc thấp với hệ thống chiếu sáng công cộng</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Giám sát trạng thái on/off, trip của ACB tủ hạ thế, tủ ATS</w:t>
            </w:r>
          </w:p>
          <w:p>
            <w:pPr>
              <w:spacing w:after="30" w:before="0" w:line="264" w:lineRule="auto"/>
              <w:jc w:val="left"/>
            </w:pPr>
            <w:r>
              <w:rPr>
                <w:rFonts w:ascii="Times New Roman" w:hAnsi="Times New Roman" w:cs="Times New Roman" w:eastAsia="Times New Roman"/>
                <w:b w:val="0"/>
                <w:i w:val="0"/>
                <w:sz w:val="21"/>
              </w:rPr>
              <w:t>- Điều khiển, giám sát hệ thống chiếu sáng</w:t>
            </w:r>
          </w:p>
          <w:p>
            <w:pPr>
              <w:spacing w:after="30" w:before="0" w:line="264" w:lineRule="auto"/>
              <w:jc w:val="left"/>
            </w:pPr>
            <w:r>
              <w:rPr>
                <w:rFonts w:ascii="Times New Roman" w:hAnsi="Times New Roman" w:cs="Times New Roman" w:eastAsia="Times New Roman"/>
                <w:b w:val="0"/>
                <w:i w:val="0"/>
                <w:sz w:val="21"/>
              </w:rPr>
              <w:t>- Giám sát trạng thái hoạt động bơm dầu, mức dầu các bể dầu và áp suất đường ống dầu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điều khiển, giám sát hệ thống nước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 Tích hợp bậc thấp</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Giám sát trạng thái chạy/dừng, lỗi của bơm cấp nước sinh hoạt (bơm nước lên mái, bơm tăng áp), giám sát mức nước trong hố thu nước, bơm bể bơi</w:t>
            </w:r>
          </w:p>
          <w:p>
            <w:pPr>
              <w:spacing w:after="30" w:before="0" w:line="264" w:lineRule="auto"/>
              <w:jc w:val="left"/>
            </w:pPr>
            <w:r>
              <w:rPr>
                <w:rFonts w:ascii="Times New Roman" w:hAnsi="Times New Roman" w:cs="Times New Roman" w:eastAsia="Times New Roman"/>
                <w:b w:val="0"/>
                <w:i w:val="0"/>
                <w:sz w:val="21"/>
              </w:rPr>
              <w:t>- Giám sát mức nước bể nước sinh hoạt</w:t>
            </w:r>
          </w:p>
          <w:p>
            <w:pPr>
              <w:spacing w:after="30" w:before="0" w:line="264" w:lineRule="auto"/>
              <w:jc w:val="left"/>
            </w:pPr>
            <w:r>
              <w:rPr>
                <w:rFonts w:ascii="Times New Roman" w:hAnsi="Times New Roman" w:cs="Times New Roman" w:eastAsia="Times New Roman"/>
                <w:b w:val="0"/>
                <w:i w:val="0"/>
                <w:sz w:val="21"/>
              </w:rPr>
              <w:t>- Giám sát nước nóng: giám sát trạng thái chạy dừng, lỗi của bơm các bơm nhiệt, bơm tuần hoàn nước nóng.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hệ thống PCCC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w:t>
            </w:r>
          </w:p>
          <w:p>
            <w:pPr>
              <w:spacing w:after="30" w:before="0" w:line="264" w:lineRule="auto"/>
              <w:jc w:val="left"/>
            </w:pPr>
            <w:r>
              <w:rPr>
                <w:rFonts w:ascii="Times New Roman" w:hAnsi="Times New Roman" w:cs="Times New Roman" w:eastAsia="Times New Roman"/>
                <w:b w:val="0"/>
                <w:i w:val="0"/>
                <w:sz w:val="21"/>
              </w:rPr>
              <w:t>- Tích hợp bậc cao với tủ báo cháy trung tâm qua giao thức Bacnet IP.</w:t>
            </w:r>
          </w:p>
          <w:p>
            <w:pPr>
              <w:spacing w:after="30" w:before="0" w:line="264" w:lineRule="auto"/>
              <w:jc w:val="left"/>
            </w:pPr>
            <w:r>
              <w:rPr>
                <w:rFonts w:ascii="Times New Roman" w:hAnsi="Times New Roman" w:cs="Times New Roman" w:eastAsia="Times New Roman"/>
                <w:b w:val="0"/>
                <w:i w:val="0"/>
                <w:sz w:val="21"/>
              </w:rPr>
              <w:t>- Tích hợp bậc thấp với tủ bơm nước chữa cháy</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Giám sát hệ thống báo cháy</w:t>
            </w:r>
          </w:p>
          <w:p>
            <w:pPr>
              <w:spacing w:after="30" w:before="0" w:line="264" w:lineRule="auto"/>
              <w:jc w:val="left"/>
            </w:pPr>
            <w:r>
              <w:rPr>
                <w:rFonts w:ascii="Times New Roman" w:hAnsi="Times New Roman" w:cs="Times New Roman" w:eastAsia="Times New Roman"/>
                <w:b w:val="0"/>
                <w:i w:val="0"/>
                <w:sz w:val="21"/>
              </w:rPr>
              <w:t>- Giám sát trạng thái chạy/dừng, lỗi của bơm chữa cháy</w:t>
            </w:r>
          </w:p>
          <w:p>
            <w:pPr>
              <w:spacing w:after="30" w:before="0" w:line="264" w:lineRule="auto"/>
              <w:jc w:val="left"/>
            </w:pPr>
            <w:r>
              <w:rPr>
                <w:rFonts w:ascii="Times New Roman" w:hAnsi="Times New Roman" w:cs="Times New Roman" w:eastAsia="Times New Roman"/>
                <w:b w:val="0"/>
                <w:i w:val="0"/>
                <w:sz w:val="21"/>
              </w:rPr>
              <w:t>- Giám sát áp lực đường ống nước chữa cháy, mức nước bể chữa cháy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điều khiển và giám sát hệ thống HVAC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w:t>
            </w:r>
          </w:p>
          <w:p>
            <w:pPr>
              <w:spacing w:after="30" w:before="0" w:line="264" w:lineRule="auto"/>
              <w:jc w:val="left"/>
            </w:pPr>
            <w:r>
              <w:rPr>
                <w:rFonts w:ascii="Times New Roman" w:hAnsi="Times New Roman" w:cs="Times New Roman" w:eastAsia="Times New Roman"/>
                <w:b w:val="0"/>
                <w:i w:val="0"/>
                <w:sz w:val="21"/>
              </w:rPr>
              <w:t>- Tích hợp bậc thấp với hệ thống bơm, AHU, PAU, trao đổi nhiệt cho Chiller, quạt thông gió (cấp gió tươi, hút gió thải, tăng áp…)</w:t>
            </w:r>
          </w:p>
          <w:p>
            <w:pPr>
              <w:spacing w:after="30" w:before="0" w:line="264" w:lineRule="auto"/>
              <w:jc w:val="left"/>
            </w:pPr>
            <w:r>
              <w:rPr>
                <w:rFonts w:ascii="Times New Roman" w:hAnsi="Times New Roman" w:cs="Times New Roman" w:eastAsia="Times New Roman"/>
                <w:b w:val="0"/>
                <w:i w:val="0"/>
                <w:sz w:val="21"/>
              </w:rPr>
              <w:t>- Tích hợp bậc cao với Chiller qua giao thức Bacnet/ Modbus.</w:t>
            </w:r>
          </w:p>
          <w:p>
            <w:pPr>
              <w:spacing w:after="30" w:before="0" w:line="264" w:lineRule="auto"/>
              <w:jc w:val="left"/>
            </w:pPr>
            <w:r>
              <w:rPr>
                <w:rFonts w:ascii="Times New Roman" w:hAnsi="Times New Roman" w:cs="Times New Roman" w:eastAsia="Times New Roman"/>
                <w:b w:val="0"/>
                <w:i w:val="0"/>
                <w:sz w:val="21"/>
              </w:rPr>
              <w:t>- Tích hợp bậc cao với FCU khu thương mại và công cộng qua giao thúc Modbus RTU</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Tích hợp điều khiển và giám sát hệ thống Chiller, tháp giải nhiệt, bơm nước…</w:t>
            </w:r>
          </w:p>
          <w:p>
            <w:pPr>
              <w:spacing w:after="30" w:before="0" w:line="264" w:lineRule="auto"/>
              <w:jc w:val="left"/>
            </w:pPr>
            <w:r>
              <w:rPr>
                <w:rFonts w:ascii="Times New Roman" w:hAnsi="Times New Roman" w:cs="Times New Roman" w:eastAsia="Times New Roman"/>
                <w:b w:val="0"/>
                <w:i w:val="0"/>
                <w:sz w:val="21"/>
              </w:rPr>
              <w:t>- Tích hợp điều khiển vàn giám sát AHU, PAU</w:t>
            </w:r>
          </w:p>
          <w:p>
            <w:pPr>
              <w:spacing w:after="30" w:before="0" w:line="264" w:lineRule="auto"/>
              <w:jc w:val="left"/>
            </w:pPr>
            <w:r>
              <w:rPr>
                <w:rFonts w:ascii="Times New Roman" w:hAnsi="Times New Roman" w:cs="Times New Roman" w:eastAsia="Times New Roman"/>
                <w:b w:val="0"/>
                <w:i w:val="0"/>
                <w:sz w:val="21"/>
              </w:rPr>
              <w:t>- Tích hợp điều khiển và giám sát FCU cho khu vực thương mại, công cộng</w:t>
            </w:r>
          </w:p>
          <w:p>
            <w:pPr>
              <w:spacing w:after="30" w:before="0" w:line="264" w:lineRule="auto"/>
              <w:jc w:val="left"/>
            </w:pPr>
            <w:r>
              <w:rPr>
                <w:rFonts w:ascii="Times New Roman" w:hAnsi="Times New Roman" w:cs="Times New Roman" w:eastAsia="Times New Roman"/>
                <w:b w:val="0"/>
                <w:i w:val="0"/>
                <w:sz w:val="21"/>
              </w:rPr>
              <w:t>- Tích hợp điều khiển và giám sát Hệ thống quạt cấp hút tầng hầm, mái, quạt tăng áp, hút khói.</w:t>
            </w:r>
          </w:p>
          <w:p>
            <w:pPr>
              <w:spacing w:after="30" w:before="0" w:line="264" w:lineRule="auto"/>
              <w:jc w:val="left"/>
            </w:pPr>
            <w:r>
              <w:rPr>
                <w:rFonts w:ascii="Times New Roman" w:hAnsi="Times New Roman" w:cs="Times New Roman" w:eastAsia="Times New Roman"/>
                <w:b w:val="0"/>
                <w:i w:val="0"/>
                <w:sz w:val="21"/>
              </w:rPr>
              <w:t>- Tích hợp điều khiển và giám sát Hệ thống trao đổi nhiệt.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hệ thống thang máy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 Tích hợp bậc thấp</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Giám sát trạng thái chạy/dừng, lỗi thang máy, vị trí thang máy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nối, tích hợp hệ thống báo cháy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Giao thức kết nối: Tích hợp bậc thấp</w:t>
            </w:r>
          </w:p>
          <w:p>
            <w:pPr>
              <w:spacing w:after="30" w:before="0" w:line="264" w:lineRule="auto"/>
              <w:jc w:val="left"/>
            </w:pPr>
            <w:r>
              <w:rPr>
                <w:rFonts w:ascii="Times New Roman" w:hAnsi="Times New Roman" w:cs="Times New Roman" w:eastAsia="Times New Roman"/>
                <w:b w:val="0"/>
                <w:i w:val="0"/>
                <w:sz w:val="21"/>
              </w:rPr>
              <w:t>- Nội dung kết nối:</w:t>
            </w:r>
          </w:p>
          <w:p>
            <w:pPr>
              <w:spacing w:after="30" w:before="0" w:line="264" w:lineRule="auto"/>
              <w:jc w:val="left"/>
            </w:pPr>
            <w:r>
              <w:rPr>
                <w:rFonts w:ascii="Times New Roman" w:hAnsi="Times New Roman" w:cs="Times New Roman" w:eastAsia="Times New Roman"/>
                <w:b w:val="0"/>
                <w:i w:val="0"/>
                <w:sz w:val="21"/>
              </w:rPr>
              <w:t>- Điều khiển mở các cửa khóa từ khi xảy ra hỏa hoạn</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NGHIỆM THU, VẬN HÀNH, CHẠY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tiến hành chạy thử liên động với BMS, các hạng mục M&amp;E (HVAC, Điện, Nước, PCCC, Thang máy) phải đảm bảo đã chạy thử đơn động đạt yêu cầu, có biên bản xác nhận của BQLDA, TVGS và cán bộ kỹ thuật của từng nhà thầu.</w:t>
            </w:r>
          </w:p>
          <w:p>
            <w:pPr>
              <w:spacing w:after="30" w:before="0" w:line="264" w:lineRule="auto"/>
              <w:jc w:val="left"/>
            </w:pPr>
            <w:r>
              <w:rPr>
                <w:rFonts w:ascii="Times New Roman" w:hAnsi="Times New Roman" w:cs="Times New Roman" w:eastAsia="Times New Roman"/>
                <w:b w:val="0"/>
                <w:i w:val="0"/>
                <w:sz w:val="21"/>
              </w:rPr>
              <w:t>- Tài liệu chuẩn bị cho vận hành chạy thử hệ thống:</w:t>
            </w:r>
          </w:p>
          <w:p>
            <w:pPr>
              <w:spacing w:after="30" w:before="0" w:line="264" w:lineRule="auto"/>
              <w:jc w:val="left"/>
            </w:pPr>
            <w:r>
              <w:rPr>
                <w:rFonts w:ascii="Times New Roman" w:hAnsi="Times New Roman" w:cs="Times New Roman" w:eastAsia="Times New Roman"/>
                <w:b w:val="0"/>
                <w:i w:val="0"/>
                <w:sz w:val="21"/>
              </w:rPr>
              <w:t>- Kế hoạch vận hành chạy thử.</w:t>
            </w:r>
          </w:p>
          <w:p>
            <w:pPr>
              <w:spacing w:after="30" w:before="0" w:line="264" w:lineRule="auto"/>
              <w:jc w:val="left"/>
            </w:pPr>
            <w:r>
              <w:rPr>
                <w:rFonts w:ascii="Times New Roman" w:hAnsi="Times New Roman" w:cs="Times New Roman" w:eastAsia="Times New Roman"/>
                <w:b w:val="0"/>
                <w:i w:val="0"/>
                <w:sz w:val="21"/>
              </w:rPr>
              <w:t>- Nhật ký vận hành chạy thử</w:t>
            </w:r>
          </w:p>
          <w:p>
            <w:pPr>
              <w:spacing w:after="30" w:before="0" w:line="264" w:lineRule="auto"/>
              <w:jc w:val="left"/>
            </w:pPr>
            <w:r>
              <w:rPr>
                <w:rFonts w:ascii="Times New Roman" w:hAnsi="Times New Roman" w:cs="Times New Roman" w:eastAsia="Times New Roman"/>
                <w:b w:val="0"/>
                <w:i w:val="0"/>
                <w:sz w:val="21"/>
              </w:rPr>
              <w:t>- Hồ sơ thi công: Hạng mục BMS được phê duyệt.</w:t>
            </w:r>
          </w:p>
          <w:p>
            <w:pPr>
              <w:spacing w:after="30" w:before="0" w:line="264" w:lineRule="auto"/>
              <w:jc w:val="left"/>
            </w:pPr>
            <w:r>
              <w:rPr>
                <w:rFonts w:ascii="Times New Roman" w:hAnsi="Times New Roman" w:cs="Times New Roman" w:eastAsia="Times New Roman"/>
                <w:b w:val="0"/>
                <w:i w:val="0"/>
                <w:sz w:val="21"/>
              </w:rPr>
              <w:t>- Phạm vi công việc và nội dung kết nối BMS với các hệ thống khác.</w:t>
            </w:r>
          </w:p>
          <w:p>
            <w:pPr>
              <w:spacing w:after="30" w:before="0" w:line="264" w:lineRule="auto"/>
              <w:jc w:val="left"/>
            </w:pPr>
            <w:r>
              <w:rPr>
                <w:rFonts w:ascii="Times New Roman" w:hAnsi="Times New Roman" w:cs="Times New Roman" w:eastAsia="Times New Roman"/>
                <w:b w:val="0"/>
                <w:i w:val="0"/>
                <w:sz w:val="21"/>
              </w:rPr>
              <w:t>- Tài liệu kỹ thuật về lắp đặt và vận hành thiết bị.</w:t>
            </w:r>
          </w:p>
          <w:p>
            <w:pPr>
              <w:spacing w:after="30" w:before="0" w:line="264" w:lineRule="auto"/>
              <w:jc w:val="left"/>
            </w:pPr>
            <w:r>
              <w:rPr>
                <w:rFonts w:ascii="Times New Roman" w:hAnsi="Times New Roman" w:cs="Times New Roman" w:eastAsia="Times New Roman"/>
                <w:b w:val="0"/>
                <w:i w:val="0"/>
                <w:sz w:val="21"/>
              </w:rPr>
              <w:t>- Thuyết minh kỹ thuật hệ thống quản lý tòa nhà thông minh BMS.</w:t>
            </w:r>
          </w:p>
          <w:p>
            <w:pPr>
              <w:spacing w:after="30" w:before="0" w:line="264" w:lineRule="auto"/>
              <w:jc w:val="left"/>
            </w:pPr>
            <w:r>
              <w:rPr>
                <w:rFonts w:ascii="Times New Roman" w:hAnsi="Times New Roman" w:cs="Times New Roman" w:eastAsia="Times New Roman"/>
                <w:b w:val="0"/>
                <w:i w:val="0"/>
                <w:sz w:val="21"/>
              </w:rPr>
              <w:t>- Tài liệu kỹ thuật của các hệ thống có liên động với BMS.</w:t>
            </w:r>
          </w:p>
          <w:p>
            <w:pPr>
              <w:spacing w:after="30" w:before="0" w:line="264" w:lineRule="auto"/>
              <w:jc w:val="left"/>
            </w:pPr>
            <w:r>
              <w:rPr>
                <w:rFonts w:ascii="Times New Roman" w:hAnsi="Times New Roman" w:cs="Times New Roman" w:eastAsia="Times New Roman"/>
                <w:b w:val="0"/>
                <w:i w:val="0"/>
                <w:sz w:val="21"/>
              </w:rPr>
              <w:t>- Tài liệu hướng dẫn vận hành chạy thử các hệ thống liên động với BMS</w:t>
            </w:r>
          </w:p>
          <w:p>
            <w:pPr>
              <w:spacing w:after="30" w:before="0" w:line="264" w:lineRule="auto"/>
              <w:jc w:val="left"/>
            </w:pPr>
            <w:r>
              <w:rPr>
                <w:rFonts w:ascii="Times New Roman" w:hAnsi="Times New Roman" w:cs="Times New Roman" w:eastAsia="Times New Roman"/>
                <w:b w:val="0"/>
                <w:i w:val="0"/>
                <w:sz w:val="21"/>
              </w:rPr>
              <w:t>- Các bảng mapping point, object list của các hệ thống liên động với BMS.</w:t>
            </w:r>
          </w:p>
          <w:p>
            <w:pPr>
              <w:spacing w:after="30" w:before="0" w:line="264" w:lineRule="auto"/>
              <w:jc w:val="left"/>
            </w:pPr>
            <w:r>
              <w:rPr>
                <w:rFonts w:ascii="Times New Roman" w:hAnsi="Times New Roman" w:cs="Times New Roman" w:eastAsia="Times New Roman"/>
                <w:b w:val="0"/>
                <w:i w:val="0"/>
                <w:sz w:val="21"/>
              </w:rPr>
              <w:t>- Yêu cầu tất cả các thiết bị, vật tư thuộc hạng mục quản lý tòa nhà thông minh BMS phải có biên bản nghiệm thu lắp đặt tĩnh thiết bị hoặc biên bản nghiệm thu công tác xây dựng.</w:t>
            </w:r>
          </w:p>
          <w:p>
            <w:pPr>
              <w:spacing w:after="30" w:before="0" w:line="264" w:lineRule="auto"/>
              <w:jc w:val="left"/>
            </w:pPr>
            <w:r>
              <w:rPr>
                <w:rFonts w:ascii="Times New Roman" w:hAnsi="Times New Roman" w:cs="Times New Roman" w:eastAsia="Times New Roman"/>
                <w:b w:val="0"/>
                <w:i w:val="0"/>
                <w:sz w:val="21"/>
              </w:rPr>
              <w:t>- Các thiết bị thuộc hạng mục này phải đảm bảo các yêu cầu kỹ thuật, các yêu cầu về PCCC, và các yêu cầu khác để đảm bảo đủ điều kiện đưa vào chạy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thử đơn động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CHẠY THỬ TÍNH NĂNG CỦA TỦ DDC:</w:t>
            </w:r>
          </w:p>
          <w:p>
            <w:pPr>
              <w:spacing w:after="30" w:before="0" w:line="264" w:lineRule="auto"/>
              <w:jc w:val="left"/>
            </w:pPr>
            <w:r>
              <w:rPr>
                <w:rFonts w:ascii="Times New Roman" w:hAnsi="Times New Roman" w:cs="Times New Roman" w:eastAsia="Times New Roman"/>
                <w:b w:val="0"/>
                <w:i w:val="0"/>
                <w:sz w:val="21"/>
              </w:rPr>
              <w:t>- Các tủ DDC bao gồm các bộ điều khiển.</w:t>
            </w:r>
          </w:p>
          <w:p>
            <w:pPr>
              <w:spacing w:after="30" w:before="0" w:line="264" w:lineRule="auto"/>
              <w:jc w:val="left"/>
            </w:pPr>
            <w:r>
              <w:rPr>
                <w:rFonts w:ascii="Times New Roman" w:hAnsi="Times New Roman" w:cs="Times New Roman" w:eastAsia="Times New Roman"/>
                <w:b w:val="0"/>
                <w:i w:val="0"/>
                <w:sz w:val="21"/>
              </w:rPr>
              <w:t>- Các bộ điều khiển được lập trình để quản lý các điểm vào ra, đưa ra các đáp ứng điều khiển thích hợp khi nhận được các tín hiệu từ các cảm biến (thiết bị trường), tín hiệu tiếp điểm khô từ các tủ điều khiển. Các bộ điều khiển này cũng được lập trình để truyền thông và được quản lý bởi phần mềm quản lý tòa nhà thông minh BMS.</w:t>
            </w:r>
          </w:p>
          <w:p>
            <w:pPr>
              <w:spacing w:after="30" w:before="0" w:line="264" w:lineRule="auto"/>
              <w:jc w:val="left"/>
            </w:pPr>
            <w:r>
              <w:rPr>
                <w:rFonts w:ascii="Times New Roman" w:hAnsi="Times New Roman" w:cs="Times New Roman" w:eastAsia="Times New Roman"/>
                <w:b w:val="0"/>
                <w:i w:val="0"/>
                <w:sz w:val="21"/>
              </w:rPr>
              <w:t>- Tiêu chí kiểm tra chạy thử tính năng tủ DDC như sau:</w:t>
            </w:r>
          </w:p>
          <w:p>
            <w:pPr>
              <w:spacing w:after="30" w:before="0" w:line="264" w:lineRule="auto"/>
              <w:jc w:val="left"/>
            </w:pPr>
            <w:r>
              <w:rPr>
                <w:rFonts w:ascii="Times New Roman" w:hAnsi="Times New Roman" w:cs="Times New Roman" w:eastAsia="Times New Roman"/>
                <w:b w:val="0"/>
                <w:i w:val="0"/>
                <w:sz w:val="21"/>
              </w:rPr>
              <w:t>- Kiểm tra phần cứng: các thiết bị trong tủ phải đảm bảo tiêu chuẩn kỹ thuật, hình thức, độ bền, độ đẹp.</w:t>
            </w:r>
          </w:p>
          <w:p>
            <w:pPr>
              <w:spacing w:after="30" w:before="0" w:line="264" w:lineRule="auto"/>
              <w:jc w:val="left"/>
            </w:pPr>
            <w:r>
              <w:rPr>
                <w:rFonts w:ascii="Times New Roman" w:hAnsi="Times New Roman" w:cs="Times New Roman" w:eastAsia="Times New Roman"/>
                <w:b w:val="0"/>
                <w:i w:val="0"/>
                <w:sz w:val="21"/>
              </w:rPr>
              <w:t>- Cấp nguồn cho tủ DDC: kiểm tra thông mạch giữa các bộ điều khiển, kiểm tra đấu nối, kiểm tra địa chỉ của bộ điều khiển, kiểm tra trở kháng tiếp địa của tủ so với tiếp địa của hệ thống và nguồn cấp, kiểm tra nguồn đầu vào trước khi đóng điện cấp nguồn cho tủ.</w:t>
            </w:r>
          </w:p>
          <w:p>
            <w:pPr>
              <w:spacing w:after="30" w:before="0" w:line="264" w:lineRule="auto"/>
              <w:jc w:val="left"/>
            </w:pPr>
            <w:r>
              <w:rPr>
                <w:rFonts w:ascii="Times New Roman" w:hAnsi="Times New Roman" w:cs="Times New Roman" w:eastAsia="Times New Roman"/>
                <w:b w:val="0"/>
                <w:i w:val="0"/>
                <w:sz w:val="21"/>
              </w:rPr>
              <w:t>- Kiểm tra khả năng thu thập tín hiệu và suất tín hiệu của các bộ điều khiển trong tủ.</w:t>
            </w:r>
          </w:p>
          <w:p>
            <w:pPr>
              <w:spacing w:after="30" w:before="0" w:line="264" w:lineRule="auto"/>
              <w:jc w:val="left"/>
            </w:pPr>
            <w:r>
              <w:rPr>
                <w:rFonts w:ascii="Times New Roman" w:hAnsi="Times New Roman" w:cs="Times New Roman" w:eastAsia="Times New Roman"/>
                <w:b w:val="0"/>
                <w:i w:val="0"/>
                <w:sz w:val="21"/>
              </w:rPr>
              <w:t>- Kiểm tra phần mềm: phần mềm DDC có nhiệm vụ thu thập các tín hiệu cảm biến và đưa ra các đáp ứng điều khiển.</w:t>
            </w:r>
          </w:p>
          <w:p>
            <w:pPr>
              <w:spacing w:after="30" w:before="0" w:line="264" w:lineRule="auto"/>
              <w:jc w:val="left"/>
            </w:pPr>
            <w:r>
              <w:rPr>
                <w:rFonts w:ascii="Times New Roman" w:hAnsi="Times New Roman" w:cs="Times New Roman" w:eastAsia="Times New Roman"/>
                <w:b w:val="0"/>
                <w:i w:val="0"/>
                <w:sz w:val="21"/>
              </w:rPr>
              <w:t>- Kiểm tra truyền thông của các tủ DDC với server BMS.</w:t>
            </w:r>
          </w:p>
          <w:p>
            <w:pPr>
              <w:spacing w:after="30" w:before="0" w:line="264" w:lineRule="auto"/>
              <w:jc w:val="left"/>
            </w:pPr>
            <w:r>
              <w:rPr>
                <w:rFonts w:ascii="Times New Roman" w:hAnsi="Times New Roman" w:cs="Times New Roman" w:eastAsia="Times New Roman"/>
                <w:b w:val="0"/>
                <w:i w:val="0"/>
                <w:sz w:val="21"/>
              </w:rPr>
              <w:t>- Kiểm tra thu thập tín hiệu hiện trường.</w:t>
            </w:r>
          </w:p>
          <w:p>
            <w:pPr>
              <w:spacing w:after="30" w:before="0" w:line="264" w:lineRule="auto"/>
              <w:jc w:val="left"/>
            </w:pPr>
            <w:r>
              <w:rPr>
                <w:rFonts w:ascii="Times New Roman" w:hAnsi="Times New Roman" w:cs="Times New Roman" w:eastAsia="Times New Roman"/>
                <w:b w:val="0"/>
                <w:i w:val="0"/>
                <w:sz w:val="21"/>
              </w:rPr>
              <w:t>- Kiểm tra thu thập tín hiệu hiện trường dựa trên các tiêu chí được đề cập trong bảng point schedule (bản vẽ BMS, trong hồ sơ thiết kế được phê duyệt).</w:t>
            </w:r>
          </w:p>
          <w:p>
            <w:pPr>
              <w:spacing w:after="30" w:before="0" w:line="264" w:lineRule="auto"/>
              <w:jc w:val="left"/>
            </w:pPr>
            <w:r>
              <w:rPr>
                <w:rFonts w:ascii="Times New Roman" w:hAnsi="Times New Roman" w:cs="Times New Roman" w:eastAsia="Times New Roman"/>
                <w:b w:val="0"/>
                <w:i w:val="0"/>
                <w:sz w:val="21"/>
              </w:rPr>
              <w:t>- Các thiết bị hiện trường không thuộc phạm vi cung cấp của nhà thầu BMS phải đảm bảo các yêu cầu kỹ thuật và sẵn sàng kết nối và chạy thử. Cụ thể quá trình kiểm tra chạy thử đối với các tín hiệu hiện trường như sau:</w:t>
            </w:r>
          </w:p>
          <w:p>
            <w:pPr>
              <w:spacing w:after="30" w:before="0" w:line="264" w:lineRule="auto"/>
              <w:jc w:val="left"/>
            </w:pPr>
            <w:r>
              <w:rPr>
                <w:rFonts w:ascii="Times New Roman" w:hAnsi="Times New Roman" w:cs="Times New Roman" w:eastAsia="Times New Roman"/>
                <w:b w:val="0"/>
                <w:i w:val="0"/>
                <w:sz w:val="21"/>
              </w:rPr>
              <w:t>- Cấp nguồn cho các thiết bị: Kiểm tra đấu nối và đo nguồn cấp cho thiết bị trước khi cấp điện đối với thiết bị cảm biến có nguồn cấp. Đối với thiết bị cảm biến không có nguồn thì kiểm tra đấu nối xem đã đúng theo tài liệu hướng dẫn lắp đặt không.</w:t>
            </w:r>
          </w:p>
          <w:p>
            <w:pPr>
              <w:spacing w:after="30" w:before="0" w:line="264" w:lineRule="auto"/>
              <w:jc w:val="left"/>
            </w:pPr>
            <w:r>
              <w:rPr>
                <w:rFonts w:ascii="Times New Roman" w:hAnsi="Times New Roman" w:cs="Times New Roman" w:eastAsia="Times New Roman"/>
                <w:b w:val="0"/>
                <w:i w:val="0"/>
                <w:sz w:val="21"/>
              </w:rPr>
              <w:t>- Đối với các cảm biến tín hiệu đầu ra là tín hiệu analog: nhiệt độ, độ ẩm, CO, Valve… kiểm tra giá trị tương tự hiển thị trên màn hình so sánh với thông số đo đạc tại dưới hiện trường.</w:t>
            </w:r>
          </w:p>
          <w:p>
            <w:pPr>
              <w:spacing w:after="30" w:before="0" w:line="264" w:lineRule="auto"/>
              <w:jc w:val="left"/>
            </w:pPr>
            <w:r>
              <w:rPr>
                <w:rFonts w:ascii="Times New Roman" w:hAnsi="Times New Roman" w:cs="Times New Roman" w:eastAsia="Times New Roman"/>
                <w:b w:val="0"/>
                <w:i w:val="0"/>
                <w:sz w:val="21"/>
              </w:rPr>
              <w:t>- Đối với các cảm biến tín hiệu đầu ra là tín hiệu Digital hoặc tín hiệu khô từ các tủ điều khiển: kiểm tra tín hiệu đưa về (tín hiệu số). Giả tín hiệu tác động để đưa tín hiệu điều khiển ra bộ điều khiển (tín hiệu này sẽ được dùng để điều khiển hoặc giám sát các thiết bị).</w:t>
            </w:r>
          </w:p>
          <w:p>
            <w:pPr>
              <w:spacing w:after="30" w:before="0" w:line="264" w:lineRule="auto"/>
              <w:jc w:val="left"/>
            </w:pPr>
            <w:r>
              <w:rPr>
                <w:rFonts w:ascii="Times New Roman" w:hAnsi="Times New Roman" w:cs="Times New Roman" w:eastAsia="Times New Roman"/>
                <w:b w:val="0"/>
                <w:i w:val="0"/>
                <w:sz w:val="21"/>
              </w:rPr>
              <w:t>- Đối với thiết bị điều khiển bằng tín hiệu analog như Valve, biến tần… đo tín hiệu xuất ra từ bộ điều khiển xem đáp ứng của thiết bị có hoạt động tương ứng với tín hiệu đưa ra không.</w:t>
            </w:r>
          </w:p>
          <w:p>
            <w:pPr>
              <w:spacing w:after="30" w:before="0" w:line="264" w:lineRule="auto"/>
              <w:jc w:val="left"/>
            </w:pPr>
            <w:r>
              <w:rPr>
                <w:rFonts w:ascii="Times New Roman" w:hAnsi="Times New Roman" w:cs="Times New Roman" w:eastAsia="Times New Roman"/>
                <w:b w:val="0"/>
                <w:i w:val="0"/>
                <w:sz w:val="21"/>
              </w:rPr>
              <w:t>- Đối với thiết bị điều khiển bằng tín hiệu Digital như điều khiển bật/tắt các thiết bị kiểm tra xem hoạt động của thiết bị có đúng theo tín hiệu đưa ra không.</w:t>
            </w:r>
          </w:p>
          <w:p>
            <w:pPr>
              <w:spacing w:after="30" w:before="0" w:line="264" w:lineRule="auto"/>
              <w:jc w:val="left"/>
            </w:pPr>
            <w:r>
              <w:rPr>
                <w:rFonts w:ascii="Times New Roman" w:hAnsi="Times New Roman" w:cs="Times New Roman" w:eastAsia="Times New Roman"/>
                <w:b w:val="0"/>
                <w:i w:val="0"/>
                <w:sz w:val="21"/>
              </w:rPr>
              <w:t>- Kiểm tra chạy thử tính năng của server:</w:t>
            </w:r>
          </w:p>
          <w:p>
            <w:pPr>
              <w:spacing w:after="30" w:before="0" w:line="264" w:lineRule="auto"/>
              <w:jc w:val="left"/>
            </w:pPr>
            <w:r>
              <w:rPr>
                <w:rFonts w:ascii="Times New Roman" w:hAnsi="Times New Roman" w:cs="Times New Roman" w:eastAsia="Times New Roman"/>
                <w:b w:val="0"/>
                <w:i w:val="0"/>
                <w:sz w:val="21"/>
              </w:rPr>
              <w:t>- Cấp nguồn cho server.</w:t>
            </w:r>
          </w:p>
          <w:p>
            <w:pPr>
              <w:spacing w:after="30" w:before="0" w:line="264" w:lineRule="auto"/>
              <w:jc w:val="left"/>
            </w:pPr>
            <w:r>
              <w:rPr>
                <w:rFonts w:ascii="Times New Roman" w:hAnsi="Times New Roman" w:cs="Times New Roman" w:eastAsia="Times New Roman"/>
                <w:b w:val="0"/>
                <w:i w:val="0"/>
                <w:sz w:val="21"/>
              </w:rPr>
              <w:t>- Kiểm tra các thông số kỹ thuật theo specs các máy chủ, máy trạm.</w:t>
            </w:r>
          </w:p>
          <w:p>
            <w:pPr>
              <w:spacing w:after="30" w:before="0" w:line="264" w:lineRule="auto"/>
              <w:jc w:val="left"/>
            </w:pPr>
            <w:r>
              <w:rPr>
                <w:rFonts w:ascii="Times New Roman" w:hAnsi="Times New Roman" w:cs="Times New Roman" w:eastAsia="Times New Roman"/>
                <w:b w:val="0"/>
                <w:i w:val="0"/>
                <w:sz w:val="21"/>
              </w:rPr>
              <w:t>- Kiểm tra các đặc tính kỹ thuật của phần mềm quản lý BMS, các chuẩn mở truyền thông.</w:t>
            </w:r>
          </w:p>
          <w:p>
            <w:pPr>
              <w:spacing w:after="30" w:before="0" w:line="264" w:lineRule="auto"/>
              <w:jc w:val="left"/>
            </w:pPr>
            <w:r>
              <w:rPr>
                <w:rFonts w:ascii="Times New Roman" w:hAnsi="Times New Roman" w:cs="Times New Roman" w:eastAsia="Times New Roman"/>
                <w:b w:val="0"/>
                <w:i w:val="0"/>
                <w:sz w:val="21"/>
              </w:rPr>
              <w:t>- Kiểm tra đáp ứng các chuẩn về ứng dụng và tích hợp.</w:t>
            </w:r>
          </w:p>
          <w:p>
            <w:pPr>
              <w:spacing w:after="30" w:before="0" w:line="264" w:lineRule="auto"/>
              <w:jc w:val="left"/>
            </w:pPr>
            <w:r>
              <w:rPr>
                <w:rFonts w:ascii="Times New Roman" w:hAnsi="Times New Roman" w:cs="Times New Roman" w:eastAsia="Times New Roman"/>
                <w:b w:val="0"/>
                <w:i w:val="0"/>
                <w:sz w:val="21"/>
              </w:rPr>
              <w:t>- Kiểm tra khả năng phát triển các ứng dụng: API, công cụ phát triển web, trao đổi dữ liệu với Microsoft Excel.</w:t>
            </w:r>
          </w:p>
          <w:p>
            <w:pPr>
              <w:spacing w:after="30" w:before="0" w:line="264" w:lineRule="auto"/>
              <w:jc w:val="left"/>
            </w:pPr>
            <w:r>
              <w:rPr>
                <w:rFonts w:ascii="Times New Roman" w:hAnsi="Times New Roman" w:cs="Times New Roman" w:eastAsia="Times New Roman"/>
                <w:b w:val="0"/>
                <w:i w:val="0"/>
                <w:sz w:val="21"/>
              </w:rPr>
              <w:t>- Kiểm tra khả năng trao đổi thông tin với các thiết bị ngoại vi: máy in, scan,…</w:t>
            </w:r>
          </w:p>
          <w:p>
            <w:pPr>
              <w:spacing w:after="30" w:before="0" w:line="264" w:lineRule="auto"/>
              <w:jc w:val="left"/>
            </w:pPr>
            <w:r>
              <w:rPr>
                <w:rFonts w:ascii="Times New Roman" w:hAnsi="Times New Roman" w:cs="Times New Roman" w:eastAsia="Times New Roman"/>
                <w:b w:val="0"/>
                <w:i w:val="0"/>
                <w:sz w:val="21"/>
              </w:rPr>
              <w:t>- Vận hành chạy thử trên màn hình điều khiển:</w:t>
            </w:r>
          </w:p>
          <w:p>
            <w:pPr>
              <w:spacing w:after="30" w:before="0" w:line="264" w:lineRule="auto"/>
              <w:jc w:val="left"/>
            </w:pPr>
            <w:r>
              <w:rPr>
                <w:rFonts w:ascii="Times New Roman" w:hAnsi="Times New Roman" w:cs="Times New Roman" w:eastAsia="Times New Roman"/>
                <w:b w:val="0"/>
                <w:i w:val="0"/>
                <w:sz w:val="21"/>
              </w:rPr>
              <w:t>- Sau hoàn thành các bước kiểm tra hệ thống, tiến hành vận hành chạy thử trên đồ họa của hệ thống:</w:t>
            </w:r>
          </w:p>
          <w:p>
            <w:pPr>
              <w:spacing w:after="30" w:before="0" w:line="264" w:lineRule="auto"/>
              <w:jc w:val="left"/>
            </w:pPr>
            <w:r>
              <w:rPr>
                <w:rFonts w:ascii="Times New Roman" w:hAnsi="Times New Roman" w:cs="Times New Roman" w:eastAsia="Times New Roman"/>
                <w:b w:val="0"/>
                <w:i w:val="0"/>
                <w:sz w:val="21"/>
              </w:rPr>
              <w:t>- Kiểm tra thông tin, trạng thái tín hiệu từ bộ điều khiển hiển thị trên đồ họa đối với kết nối bậc thấp.</w:t>
            </w:r>
          </w:p>
          <w:p>
            <w:pPr>
              <w:spacing w:after="30" w:before="0" w:line="264" w:lineRule="auto"/>
              <w:jc w:val="left"/>
            </w:pPr>
            <w:r>
              <w:rPr>
                <w:rFonts w:ascii="Times New Roman" w:hAnsi="Times New Roman" w:cs="Times New Roman" w:eastAsia="Times New Roman"/>
                <w:b w:val="0"/>
                <w:i w:val="0"/>
                <w:sz w:val="21"/>
              </w:rPr>
              <w:t>- Kiểm tra tín hiệu điều khiển từ đồ họa xuống bộ điều khiển đối với kết nối bậc thấp</w:t>
            </w:r>
          </w:p>
          <w:p>
            <w:pPr>
              <w:spacing w:after="30" w:before="0" w:line="264" w:lineRule="auto"/>
              <w:jc w:val="left"/>
            </w:pPr>
            <w:r>
              <w:rPr>
                <w:rFonts w:ascii="Times New Roman" w:hAnsi="Times New Roman" w:cs="Times New Roman" w:eastAsia="Times New Roman"/>
                <w:b w:val="0"/>
                <w:i w:val="0"/>
                <w:sz w:val="21"/>
              </w:rPr>
              <w:t>- Đối với các trạng thái kết nối với các hệ thống kết nối bậc cao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vận hành chạy thử liên động với hệ thống HAVC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kiểm tra, vận hành chạy thử:</w:t>
            </w:r>
          </w:p>
          <w:p>
            <w:pPr>
              <w:spacing w:after="30" w:before="0" w:line="264" w:lineRule="auto"/>
              <w:jc w:val="left"/>
            </w:pPr>
            <w:r>
              <w:rPr>
                <w:rFonts w:ascii="Times New Roman" w:hAnsi="Times New Roman" w:cs="Times New Roman" w:eastAsia="Times New Roman"/>
                <w:b w:val="0"/>
                <w:i w:val="0"/>
                <w:sz w:val="21"/>
              </w:rPr>
              <w:t>- Hệ thống HVAC tích hợp với hệ thống BMS qua giao thức bậc thấp, bậc cao:</w:t>
            </w:r>
          </w:p>
          <w:p>
            <w:pPr>
              <w:spacing w:after="30" w:before="0" w:line="264" w:lineRule="auto"/>
              <w:jc w:val="left"/>
            </w:pPr>
            <w:r>
              <w:rPr>
                <w:rFonts w:ascii="Times New Roman" w:hAnsi="Times New Roman" w:cs="Times New Roman" w:eastAsia="Times New Roman"/>
                <w:b w:val="0"/>
                <w:i w:val="0"/>
                <w:sz w:val="21"/>
              </w:rPr>
              <w:t>- Truyền thông bậc cao qua giao thức BACnetIP</w:t>
            </w:r>
          </w:p>
          <w:p>
            <w:pPr>
              <w:spacing w:after="30" w:before="0" w:line="264" w:lineRule="auto"/>
              <w:jc w:val="left"/>
            </w:pPr>
            <w:r>
              <w:rPr>
                <w:rFonts w:ascii="Times New Roman" w:hAnsi="Times New Roman" w:cs="Times New Roman" w:eastAsia="Times New Roman"/>
                <w:b w:val="0"/>
                <w:i w:val="0"/>
                <w:sz w:val="21"/>
              </w:rPr>
              <w:t>- Hệ thống thông gió kết nối với hệ thống BMS qua giao thức bậc thấp (Dry contact) thông qua đó hệ thống BMS sẽ giám sát các trạng thái: Auto/Man, chạy/dừng, sự cố, và điều khiển chạy/dừng. Hệ thống thông gió phải đưa ra được những tín hiệu trên để từ màn hình server của hệ thống BMS có thể giám sát và điều khiển các quạt theo yêu cầu…</w:t>
            </w:r>
          </w:p>
          <w:p>
            <w:pPr>
              <w:spacing w:after="30" w:before="0" w:line="264" w:lineRule="auto"/>
              <w:jc w:val="left"/>
            </w:pPr>
            <w:r>
              <w:rPr>
                <w:rFonts w:ascii="Times New Roman" w:hAnsi="Times New Roman" w:cs="Times New Roman" w:eastAsia="Times New Roman"/>
                <w:b w:val="0"/>
                <w:i w:val="0"/>
                <w:sz w:val="21"/>
              </w:rPr>
              <w:t>- Cán bộ kỹ thuật của nhà thầu hệ thống HVAC phải đảm bảo việc cấp nguồn, hoạt động của hệ thống để liên động với BMS.</w:t>
            </w:r>
          </w:p>
          <w:p>
            <w:pPr>
              <w:spacing w:after="30" w:before="0" w:line="264" w:lineRule="auto"/>
              <w:jc w:val="left"/>
            </w:pPr>
            <w:r>
              <w:rPr>
                <w:rFonts w:ascii="Times New Roman" w:hAnsi="Times New Roman" w:cs="Times New Roman" w:eastAsia="Times New Roman"/>
                <w:b w:val="0"/>
                <w:i w:val="0"/>
                <w:sz w:val="21"/>
              </w:rPr>
              <w:t>- Trên Server BMS giám sát các thông số trạng thái của hệ điều hòa thông gió giao thức bậc cao theo bảng mapping mà hệ thống này cung cấp.</w:t>
            </w:r>
          </w:p>
          <w:p>
            <w:pPr>
              <w:spacing w:after="30" w:before="0" w:line="264" w:lineRule="auto"/>
              <w:jc w:val="left"/>
            </w:pPr>
            <w:r>
              <w:rPr>
                <w:rFonts w:ascii="Times New Roman" w:hAnsi="Times New Roman" w:cs="Times New Roman" w:eastAsia="Times New Roman"/>
                <w:b w:val="0"/>
                <w:i w:val="0"/>
                <w:sz w:val="21"/>
              </w:rPr>
              <w:t>- Đối với các tủ điều khiển của hệ thống HVAC, cán bộ của nhà thầu hệ thống này phải đảm bảo việc cấp nguồn cho các tủ quạt, và thực hiện chuyển mạch các tủ quạt, bơm về chế độ Auto, cho phép BMS điều khiển từ xa.</w:t>
            </w:r>
          </w:p>
          <w:p>
            <w:pPr>
              <w:spacing w:after="30" w:before="0" w:line="264" w:lineRule="auto"/>
              <w:jc w:val="left"/>
            </w:pPr>
            <w:r>
              <w:rPr>
                <w:rFonts w:ascii="Times New Roman" w:hAnsi="Times New Roman" w:cs="Times New Roman" w:eastAsia="Times New Roman"/>
                <w:b w:val="0"/>
                <w:i w:val="0"/>
                <w:sz w:val="21"/>
              </w:rPr>
              <w:t>- Để kiểm tra hệ thống HVAC trong tình huống có sự cố cháy, cán bộ kỹ thuật của nhà thầu hệ thống PCCC có nhiệm vụ trực tại tủ PC để giả lập tín hiệu báo cháy tại các khu vực khác nhau.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vận hành chạy thử liên động với hệ thống PCCC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kiểm tra, vận hành chạy thử:</w:t>
            </w:r>
          </w:p>
          <w:p>
            <w:pPr>
              <w:spacing w:after="30" w:before="0" w:line="264" w:lineRule="auto"/>
              <w:jc w:val="left"/>
            </w:pPr>
            <w:r>
              <w:rPr>
                <w:rFonts w:ascii="Times New Roman" w:hAnsi="Times New Roman" w:cs="Times New Roman" w:eastAsia="Times New Roman"/>
                <w:b w:val="0"/>
                <w:i w:val="0"/>
                <w:sz w:val="21"/>
              </w:rPr>
              <w:t>- Hệ thống PCCC tích hợp với hệ thống BMS qua 2 giao thức bậc thấp, bậc cao:</w:t>
            </w:r>
          </w:p>
          <w:p>
            <w:pPr>
              <w:spacing w:after="30" w:before="0" w:line="264" w:lineRule="auto"/>
              <w:jc w:val="left"/>
            </w:pPr>
            <w:r>
              <w:rPr>
                <w:rFonts w:ascii="Times New Roman" w:hAnsi="Times New Roman" w:cs="Times New Roman" w:eastAsia="Times New Roman"/>
                <w:b w:val="0"/>
                <w:i w:val="0"/>
                <w:sz w:val="21"/>
              </w:rPr>
              <w:t>- Tích hợp bậc thấp bằng các cặp tiếp điểm đối với các bơm chữa cháy.</w:t>
            </w:r>
          </w:p>
          <w:p>
            <w:pPr>
              <w:spacing w:after="30" w:before="0" w:line="264" w:lineRule="auto"/>
              <w:jc w:val="left"/>
            </w:pPr>
            <w:r>
              <w:rPr>
                <w:rFonts w:ascii="Times New Roman" w:hAnsi="Times New Roman" w:cs="Times New Roman" w:eastAsia="Times New Roman"/>
                <w:b w:val="0"/>
                <w:i w:val="0"/>
                <w:sz w:val="21"/>
              </w:rPr>
              <w:t>- Tích hợp bậc cáo Bacnet IP với tủ báo cháy trung tâm.</w:t>
            </w:r>
          </w:p>
          <w:p>
            <w:pPr>
              <w:spacing w:after="30" w:before="0" w:line="264" w:lineRule="auto"/>
              <w:jc w:val="left"/>
            </w:pPr>
            <w:r>
              <w:rPr>
                <w:rFonts w:ascii="Times New Roman" w:hAnsi="Times New Roman" w:cs="Times New Roman" w:eastAsia="Times New Roman"/>
                <w:b w:val="0"/>
                <w:i w:val="0"/>
                <w:sz w:val="21"/>
              </w:rPr>
              <w:t>- Cán bộ của nhà thầu hệ thống PCCC sẽ giả lập các tín hiệu báo cháy tại các khu vực khác nhau để cung cấp tín hiệu cho hệ thống BMS.</w:t>
            </w:r>
          </w:p>
          <w:p>
            <w:pPr>
              <w:spacing w:after="30" w:before="0" w:line="264" w:lineRule="auto"/>
              <w:jc w:val="left"/>
            </w:pPr>
            <w:r>
              <w:rPr>
                <w:rFonts w:ascii="Times New Roman" w:hAnsi="Times New Roman" w:cs="Times New Roman" w:eastAsia="Times New Roman"/>
                <w:b w:val="0"/>
                <w:i w:val="0"/>
                <w:sz w:val="21"/>
              </w:rPr>
              <w:t>- Nhà thầu hệ thống PCCC phải cung cấp bảng mapping point của tủ báo cháy trung tâm để đưa tín hiêu cảnh báo cháy tới hệ thống BMS. Việc thu thập các tín hiệu này rất quan trọng, vì dựa trên các tín hiệu thu được, BMS sẽ cấp các đầu ra thích hợp tương ứng với các hệ khác (điều hòa không khí, PA, Access control) để đưa ra các vận hành trong tình huống khẩn cấp theo chương trình lập sẵn.</w:t>
            </w:r>
          </w:p>
          <w:p>
            <w:pPr>
              <w:spacing w:after="30" w:before="0" w:line="264" w:lineRule="auto"/>
              <w:jc w:val="left"/>
            </w:pPr>
            <w:r>
              <w:rPr>
                <w:rFonts w:ascii="Times New Roman" w:hAnsi="Times New Roman" w:cs="Times New Roman" w:eastAsia="Times New Roman"/>
                <w:b w:val="0"/>
                <w:i w:val="0"/>
                <w:sz w:val="21"/>
              </w:rPr>
              <w:t>- Đối với các bơm chữa cháy, BMS có phải đảm bảo chức năng giám sát 2 trạng thái: trạng thái ON/OFF, và trạng thái lỗi (quá nhiệt động cơ), mức nước bể chữa cháy được lấy từ tủ bơm chữa cháy.</w:t>
            </w:r>
          </w:p>
          <w:p>
            <w:pPr>
              <w:spacing w:after="30" w:before="0" w:line="264" w:lineRule="auto"/>
              <w:jc w:val="left"/>
            </w:pPr>
            <w:r>
              <w:rPr>
                <w:rFonts w:ascii="Times New Roman" w:hAnsi="Times New Roman" w:cs="Times New Roman" w:eastAsia="Times New Roman"/>
                <w:b w:val="0"/>
                <w:i w:val="0"/>
                <w:sz w:val="21"/>
              </w:rPr>
              <w:t>- Cán bộ của nhà thầu PCCC đảm bảo cho tủ bơm chữa cháy được cấp nguồn, và trực tại hiện trường để giám sát hoạt động của các bơm này, để so sánh với kết quả.</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vận hành chạy thử với hệ thống thang máy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kiểm tra, vận hành chạy thử:</w:t>
            </w:r>
          </w:p>
          <w:p>
            <w:pPr>
              <w:spacing w:after="30" w:before="0" w:line="264" w:lineRule="auto"/>
              <w:jc w:val="left"/>
            </w:pPr>
            <w:r>
              <w:rPr>
                <w:rFonts w:ascii="Times New Roman" w:hAnsi="Times New Roman" w:cs="Times New Roman" w:eastAsia="Times New Roman"/>
                <w:b w:val="0"/>
                <w:i w:val="0"/>
                <w:sz w:val="21"/>
              </w:rPr>
              <w:t>- Hệ thống thang máy được tích hợp với BMS qua giao thức bậc thấp</w:t>
            </w:r>
          </w:p>
          <w:p>
            <w:pPr>
              <w:spacing w:after="30" w:before="0" w:line="264" w:lineRule="auto"/>
              <w:jc w:val="left"/>
            </w:pPr>
            <w:r>
              <w:rPr>
                <w:rFonts w:ascii="Times New Roman" w:hAnsi="Times New Roman" w:cs="Times New Roman" w:eastAsia="Times New Roman"/>
                <w:b w:val="0"/>
                <w:i w:val="0"/>
                <w:sz w:val="21"/>
              </w:rPr>
              <w:t>- Từ màn hình server của BMS có thể quan sát được trạng thái hoạt động của các thang máy: bao gồm có trạng chạy/dừng, lỗi thang.</w:t>
            </w:r>
          </w:p>
          <w:p>
            <w:pPr>
              <w:spacing w:after="30" w:before="0" w:line="264" w:lineRule="auto"/>
              <w:jc w:val="left"/>
            </w:pPr>
            <w:r>
              <w:rPr>
                <w:rFonts w:ascii="Times New Roman" w:hAnsi="Times New Roman" w:cs="Times New Roman" w:eastAsia="Times New Roman"/>
                <w:b w:val="0"/>
                <w:i w:val="0"/>
                <w:sz w:val="21"/>
              </w:rPr>
              <w:t>- Cán bộ của nhà thầu hệ thống này đảm bảo cho hệ thống thang máy được cấp nguồn. Thực hiện các tác vụ: điều khiển thang lên/ xuống các tầng, đóng/ mở cửa thang…để so sánh trạng thái thực tế của thang máy với tín hiệu thu được ở màn hình trung tâm của hệ thống BMS.</w:t>
            </w:r>
          </w:p>
          <w:p>
            <w:pPr>
              <w:spacing w:after="30" w:before="0" w:line="264" w:lineRule="auto"/>
              <w:jc w:val="left"/>
            </w:pPr>
            <w:r>
              <w:rPr>
                <w:rFonts w:ascii="Times New Roman" w:hAnsi="Times New Roman" w:cs="Times New Roman" w:eastAsia="Times New Roman"/>
                <w:b w:val="0"/>
                <w:i w:val="0"/>
                <w:sz w:val="21"/>
              </w:rPr>
              <w:t>- Để kiểm tra hệ thống thang máy trong tình huống có sự cố cháy, cán bộ kỹ thuật của nhà thầu hệ thống PCCC có nhiệm vụ trực tại tủ báo cháy để giả lập tín hiệu báo cháy tại các khu vực khác nhau.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vận hành chạy thử với hệ thống cấp thoát nước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kiểm tra, vận hành chạy thử:</w:t>
            </w:r>
          </w:p>
          <w:p>
            <w:pPr>
              <w:spacing w:after="30" w:before="0" w:line="264" w:lineRule="auto"/>
              <w:jc w:val="left"/>
            </w:pPr>
            <w:r>
              <w:rPr>
                <w:rFonts w:ascii="Times New Roman" w:hAnsi="Times New Roman" w:cs="Times New Roman" w:eastAsia="Times New Roman"/>
                <w:b w:val="0"/>
                <w:i w:val="0"/>
                <w:sz w:val="21"/>
              </w:rPr>
              <w:t>- Kết nối với hệ thống BMS qua giao thức bậc thấp (Dry contact) thông qua đó hệ thống BMS sẽ:</w:t>
            </w:r>
          </w:p>
          <w:p>
            <w:pPr>
              <w:spacing w:after="30" w:before="0" w:line="264" w:lineRule="auto"/>
              <w:jc w:val="left"/>
            </w:pPr>
            <w:r>
              <w:rPr>
                <w:rFonts w:ascii="Times New Roman" w:hAnsi="Times New Roman" w:cs="Times New Roman" w:eastAsia="Times New Roman"/>
                <w:b w:val="0"/>
                <w:i w:val="0"/>
                <w:sz w:val="21"/>
              </w:rPr>
              <w:t>- Giám sát các trạng thái: Auto/Man, chạy/dừng, sự cố các bơm.</w:t>
            </w:r>
          </w:p>
          <w:p>
            <w:pPr>
              <w:spacing w:after="30" w:before="0" w:line="264" w:lineRule="auto"/>
              <w:jc w:val="left"/>
            </w:pPr>
            <w:r>
              <w:rPr>
                <w:rFonts w:ascii="Times New Roman" w:hAnsi="Times New Roman" w:cs="Times New Roman" w:eastAsia="Times New Roman"/>
                <w:b w:val="0"/>
                <w:i w:val="0"/>
                <w:sz w:val="21"/>
              </w:rPr>
              <w:t>- Mức nước các bể nước, hố thu nước mưa.</w:t>
            </w:r>
          </w:p>
          <w:p>
            <w:pPr>
              <w:spacing w:after="30" w:before="0" w:line="264" w:lineRule="auto"/>
              <w:jc w:val="left"/>
            </w:pPr>
            <w:r>
              <w:rPr>
                <w:rFonts w:ascii="Times New Roman" w:hAnsi="Times New Roman" w:cs="Times New Roman" w:eastAsia="Times New Roman"/>
                <w:b w:val="0"/>
                <w:i w:val="0"/>
                <w:sz w:val="21"/>
              </w:rPr>
              <w:t>- Từ màn hình server của BMS có thể giám sát được các tín hiệu trên.</w:t>
            </w:r>
          </w:p>
          <w:p>
            <w:pPr>
              <w:spacing w:after="30" w:before="0" w:line="264" w:lineRule="auto"/>
              <w:jc w:val="left"/>
            </w:pPr>
            <w:r>
              <w:rPr>
                <w:rFonts w:ascii="Times New Roman" w:hAnsi="Times New Roman" w:cs="Times New Roman" w:eastAsia="Times New Roman"/>
                <w:b w:val="0"/>
                <w:i w:val="0"/>
                <w:sz w:val="21"/>
              </w:rPr>
              <w:t>- Cán bộ của nhà thầu hệ thống cấp thoát nước cấp nguồn và đảm bảo khả năng hoạt động của hệ thống này.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chạy thử liên động với hệ thống điện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kiểm tra, vận hành chạy thử:</w:t>
            </w:r>
          </w:p>
          <w:p>
            <w:pPr>
              <w:spacing w:after="30" w:before="0" w:line="264" w:lineRule="auto"/>
              <w:jc w:val="left"/>
            </w:pPr>
            <w:r>
              <w:rPr>
                <w:rFonts w:ascii="Times New Roman" w:hAnsi="Times New Roman" w:cs="Times New Roman" w:eastAsia="Times New Roman"/>
                <w:b w:val="0"/>
                <w:i w:val="0"/>
                <w:sz w:val="21"/>
              </w:rPr>
              <w:t>- Hệ thống quản lý điện năng kết nối với hệ thống BMS qua giao thức bậc cao Modbus (máy phát) và bậc thấp (ACB/MCCB)</w:t>
            </w:r>
          </w:p>
          <w:p>
            <w:pPr>
              <w:spacing w:after="30" w:before="0" w:line="264" w:lineRule="auto"/>
              <w:jc w:val="left"/>
            </w:pPr>
            <w:r>
              <w:rPr>
                <w:rFonts w:ascii="Times New Roman" w:hAnsi="Times New Roman" w:cs="Times New Roman" w:eastAsia="Times New Roman"/>
                <w:b w:val="0"/>
                <w:i w:val="0"/>
                <w:sz w:val="21"/>
              </w:rPr>
              <w:t>- Từ màn hình BMS hoàn toàn có thể thực hiện được giám sát hệ thống quản lý điện năng:</w:t>
            </w:r>
          </w:p>
          <w:p>
            <w:pPr>
              <w:spacing w:after="30" w:before="0" w:line="264" w:lineRule="auto"/>
              <w:jc w:val="left"/>
            </w:pPr>
            <w:r>
              <w:rPr>
                <w:rFonts w:ascii="Times New Roman" w:hAnsi="Times New Roman" w:cs="Times New Roman" w:eastAsia="Times New Roman"/>
                <w:b w:val="0"/>
                <w:i w:val="0"/>
                <w:sz w:val="21"/>
              </w:rPr>
              <w:t>- Hệ thống điện kết nối với hệ thống BMS, thông qua đó hệ thống BMS sẽ:</w:t>
            </w:r>
          </w:p>
          <w:p>
            <w:pPr>
              <w:spacing w:after="30" w:before="0" w:line="264" w:lineRule="auto"/>
              <w:jc w:val="left"/>
            </w:pPr>
            <w:r>
              <w:rPr>
                <w:rFonts w:ascii="Times New Roman" w:hAnsi="Times New Roman" w:cs="Times New Roman" w:eastAsia="Times New Roman"/>
                <w:b w:val="0"/>
                <w:i w:val="0"/>
                <w:sz w:val="21"/>
              </w:rPr>
              <w:t>- Giám sát trạng thái on/off, trip của ACB/MCCB</w:t>
            </w:r>
          </w:p>
          <w:p>
            <w:pPr>
              <w:spacing w:after="30" w:before="0" w:line="264" w:lineRule="auto"/>
              <w:jc w:val="left"/>
            </w:pPr>
            <w:r>
              <w:rPr>
                <w:rFonts w:ascii="Times New Roman" w:hAnsi="Times New Roman" w:cs="Times New Roman" w:eastAsia="Times New Roman"/>
                <w:b w:val="0"/>
                <w:i w:val="0"/>
                <w:sz w:val="21"/>
              </w:rPr>
              <w:t>- Giám sát hệ thống máy phát điện bao gồm tình trạng máy phát điện và mức nhiên liệu trong bể.</w:t>
            </w:r>
          </w:p>
        </w:tc>
      </w:tr>
    </w:tbl>
    <w:p>
      <w:pPr>
        <w:keepNext w:val="0"/>
        <w:spacing w:before="0" w:after="80" w:line="288" w:lineRule="auto"/>
        <w:jc w:val="both"/>
      </w:pPr>
    </w:p>
    <w:p>
      <w:pPr>
        <w:pStyle w:val="Heading3"/>
      </w:pPr>
      <w:r>
        <w:t>17.16. Giám sát hệ thống kiểm soát xe tự động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phạm vi hồ sơ thầu với thực tế:</w:t>
            </w:r>
          </w:p>
          <w:p>
            <w:pPr>
              <w:spacing w:after="30" w:before="0" w:line="264" w:lineRule="auto"/>
              <w:jc w:val="left"/>
            </w:pPr>
            <w:r>
              <w:rPr>
                <w:rFonts w:ascii="Times New Roman" w:hAnsi="Times New Roman" w:cs="Times New Roman" w:eastAsia="Times New Roman"/>
                <w:b w:val="0"/>
                <w:i w:val="0"/>
                <w:sz w:val="21"/>
              </w:rPr>
              <w:t>- Thiết kế hệ thống chưa được cung cấp</w:t>
            </w:r>
          </w:p>
          <w:p>
            <w:pPr>
              <w:spacing w:after="30" w:before="0" w:line="264" w:lineRule="auto"/>
              <w:jc w:val="left"/>
            </w:pPr>
            <w:r>
              <w:rPr>
                <w:rFonts w:ascii="Times New Roman" w:hAnsi="Times New Roman" w:cs="Times New Roman" w:eastAsia="Times New Roman"/>
                <w:b w:val="0"/>
                <w:i w:val="0"/>
                <w:sz w:val="21"/>
              </w:rPr>
              <w:t>- Chưa có thông tin cụ thể về công nghệ CĐT dự tính đầu tư sử dụng</w:t>
            </w:r>
          </w:p>
          <w:p>
            <w:pPr>
              <w:spacing w:after="30" w:before="0" w:line="264" w:lineRule="auto"/>
              <w:jc w:val="left"/>
            </w:pPr>
            <w:r>
              <w:rPr>
                <w:rFonts w:ascii="Times New Roman" w:hAnsi="Times New Roman" w:cs="Times New Roman" w:eastAsia="Times New Roman"/>
                <w:b w:val="0"/>
                <w:i w:val="0"/>
                <w:sz w:val="21"/>
              </w:rPr>
              <w:t>- Nhà thầu TVGS sẽ trình bày hiểu với một hệ thống theo nhà thầu là tương đương với tính năng tương tự được cho là phù hợp để minh họa cho giải pháp giám sát nhà thầu sẽ thực hiện. Chi tiết cụ thể sẽ điều chỉnh tùy theo yêu cầu kỹ thuật, công nghệ thực tế sau này khi hạng mục được triển khai và được cung cấp thông tin đầy đủ hơn.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Tổng quát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thống parking hoạt động dựa trên thông tin - hình ảnh xe tại tất cả các lối vào ra bãi đỗ xe. Các dữ liệu, hình ảnh được xử lý tại các máy trạm và được lưu trữ trên một máy chủ trung tâm, đảm bảo tốc độ xử lý và thông tin được bảo mật, nhất quán trên toàn hệ thống.</w:t>
            </w:r>
          </w:p>
          <w:p>
            <w:pPr>
              <w:spacing w:after="30" w:before="0" w:line="264" w:lineRule="auto"/>
              <w:jc w:val="left"/>
            </w:pPr>
            <w:r>
              <w:rPr>
                <w:rFonts w:ascii="Times New Roman" w:hAnsi="Times New Roman" w:cs="Times New Roman" w:eastAsia="Times New Roman"/>
                <w:b w:val="0"/>
                <w:i w:val="0"/>
                <w:sz w:val="21"/>
              </w:rPr>
              <w:t>- Mục đích chính khi đầu tư hệ thống:</w:t>
            </w:r>
          </w:p>
          <w:p>
            <w:pPr>
              <w:spacing w:after="30" w:before="0" w:line="264" w:lineRule="auto"/>
              <w:jc w:val="left"/>
            </w:pPr>
            <w:r>
              <w:rPr>
                <w:rFonts w:ascii="Times New Roman" w:hAnsi="Times New Roman" w:cs="Times New Roman" w:eastAsia="Times New Roman"/>
                <w:b w:val="0"/>
                <w:i w:val="0"/>
                <w:sz w:val="21"/>
              </w:rPr>
              <w:t>1. Kiểm soát xe vào/ra bãi đỗ xe một cách an toàn, nhanh chóng và chính xác.</w:t>
            </w:r>
          </w:p>
          <w:p>
            <w:pPr>
              <w:spacing w:after="30" w:before="0" w:line="264" w:lineRule="auto"/>
              <w:jc w:val="left"/>
            </w:pPr>
            <w:r>
              <w:rPr>
                <w:rFonts w:ascii="Times New Roman" w:hAnsi="Times New Roman" w:cs="Times New Roman" w:eastAsia="Times New Roman"/>
                <w:b w:val="0"/>
                <w:i w:val="0"/>
                <w:sz w:val="21"/>
              </w:rPr>
              <w:t>2. Giảm thiểu nhân lực và nâng cao hiệu quả quản lý hệ thống.</w:t>
            </w:r>
          </w:p>
          <w:p>
            <w:pPr>
              <w:spacing w:after="30" w:before="0" w:line="264" w:lineRule="auto"/>
              <w:jc w:val="left"/>
            </w:pPr>
            <w:r>
              <w:rPr>
                <w:rFonts w:ascii="Times New Roman" w:hAnsi="Times New Roman" w:cs="Times New Roman" w:eastAsia="Times New Roman"/>
                <w:b w:val="0"/>
                <w:i w:val="0"/>
                <w:sz w:val="21"/>
              </w:rPr>
              <w:t>3. Nâng cao mức độ an ninh, hiện đại và tính tiện lợi cho người sử dụng</w:t>
            </w:r>
          </w:p>
          <w:p>
            <w:pPr>
              <w:spacing w:after="30" w:before="0" w:line="264" w:lineRule="auto"/>
              <w:jc w:val="left"/>
            </w:pPr>
            <w:r>
              <w:rPr>
                <w:rFonts w:ascii="Times New Roman" w:hAnsi="Times New Roman" w:cs="Times New Roman" w:eastAsia="Times New Roman"/>
                <w:b w:val="0"/>
                <w:i w:val="0"/>
                <w:sz w:val="21"/>
              </w:rPr>
              <w:t>- Công nghệ chính thường được sử dụng hiện nay:</w:t>
            </w:r>
          </w:p>
          <w:p>
            <w:pPr>
              <w:spacing w:after="30" w:before="0" w:line="264" w:lineRule="auto"/>
              <w:jc w:val="left"/>
            </w:pPr>
            <w:r>
              <w:rPr>
                <w:rFonts w:ascii="Times New Roman" w:hAnsi="Times New Roman" w:cs="Times New Roman" w:eastAsia="Times New Roman"/>
                <w:b w:val="0"/>
                <w:i w:val="0"/>
                <w:sz w:val="21"/>
              </w:rPr>
              <w:t>1. Công nghệ thẻ Proximity (Thẻ không tiếp xúc)</w:t>
            </w:r>
          </w:p>
          <w:p>
            <w:pPr>
              <w:spacing w:after="30" w:before="0" w:line="264" w:lineRule="auto"/>
              <w:jc w:val="left"/>
            </w:pPr>
            <w:r>
              <w:rPr>
                <w:rFonts w:ascii="Times New Roman" w:hAnsi="Times New Roman" w:cs="Times New Roman" w:eastAsia="Times New Roman"/>
                <w:b w:val="0"/>
                <w:i w:val="0"/>
                <w:sz w:val="21"/>
              </w:rPr>
              <w:t>2. Công nghệ xử lý, phân tích hình ảnh, nhận dạng biển số xe.</w:t>
            </w:r>
          </w:p>
          <w:p>
            <w:pPr>
              <w:spacing w:after="30" w:before="0" w:line="264" w:lineRule="auto"/>
              <w:jc w:val="left"/>
            </w:pPr>
            <w:r>
              <w:rPr>
                <w:rFonts w:ascii="Times New Roman" w:hAnsi="Times New Roman" w:cs="Times New Roman" w:eastAsia="Times New Roman"/>
                <w:b w:val="0"/>
                <w:i w:val="0"/>
                <w:sz w:val="21"/>
              </w:rPr>
              <w:t>3. Công nghệ xử lý vi điều khiển</w:t>
            </w:r>
          </w:p>
          <w:p>
            <w:pPr>
              <w:spacing w:after="30" w:before="0" w:line="264" w:lineRule="auto"/>
              <w:jc w:val="left"/>
            </w:pPr>
            <w:r>
              <w:rPr>
                <w:rFonts w:ascii="Times New Roman" w:hAnsi="Times New Roman" w:cs="Times New Roman" w:eastAsia="Times New Roman"/>
                <w:b w:val="0"/>
                <w:i w:val="0"/>
                <w:sz w:val="21"/>
              </w:rPr>
              <w:t>4. Hệ thống Barrie tự động.</w:t>
            </w:r>
          </w:p>
          <w:p>
            <w:pPr>
              <w:spacing w:after="30" w:before="0" w:line="264" w:lineRule="auto"/>
              <w:jc w:val="left"/>
            </w:pPr>
            <w:r>
              <w:rPr>
                <w:rFonts w:ascii="Times New Roman" w:hAnsi="Times New Roman" w:cs="Times New Roman" w:eastAsia="Times New Roman"/>
                <w:b w:val="0"/>
                <w:i w:val="0"/>
                <w:sz w:val="21"/>
              </w:rPr>
              <w:t>- Một số chức năng chính thông thường yêu cầu với hệ thống quản lý xe ô tô</w:t>
            </w:r>
          </w:p>
          <w:p>
            <w:pPr>
              <w:spacing w:after="30" w:before="0" w:line="264" w:lineRule="auto"/>
              <w:jc w:val="left"/>
            </w:pPr>
            <w:r>
              <w:rPr>
                <w:rFonts w:ascii="Times New Roman" w:hAnsi="Times New Roman" w:cs="Times New Roman" w:eastAsia="Times New Roman"/>
                <w:b w:val="0"/>
                <w:i w:val="0"/>
                <w:sz w:val="21"/>
              </w:rPr>
              <w:t>- Kết nối và điều khiển với Barie.</w:t>
            </w:r>
          </w:p>
          <w:p>
            <w:pPr>
              <w:spacing w:after="30" w:before="0" w:line="264" w:lineRule="auto"/>
              <w:jc w:val="left"/>
            </w:pPr>
            <w:r>
              <w:rPr>
                <w:rFonts w:ascii="Times New Roman" w:hAnsi="Times New Roman" w:cs="Times New Roman" w:eastAsia="Times New Roman"/>
                <w:b w:val="0"/>
                <w:i w:val="0"/>
                <w:sz w:val="21"/>
              </w:rPr>
              <w:t>- Kiểm soát ra vào bằng thẻ không tiếp xúc.</w:t>
            </w:r>
          </w:p>
          <w:p>
            <w:pPr>
              <w:spacing w:after="30" w:before="0" w:line="264" w:lineRule="auto"/>
              <w:jc w:val="left"/>
            </w:pPr>
            <w:r>
              <w:rPr>
                <w:rFonts w:ascii="Times New Roman" w:hAnsi="Times New Roman" w:cs="Times New Roman" w:eastAsia="Times New Roman"/>
                <w:b w:val="0"/>
                <w:i w:val="0"/>
                <w:sz w:val="21"/>
              </w:rPr>
              <w:t>- Phần mềm quản lý tính cước.</w:t>
            </w:r>
          </w:p>
          <w:p>
            <w:pPr>
              <w:spacing w:after="30" w:before="0" w:line="264" w:lineRule="auto"/>
              <w:jc w:val="left"/>
            </w:pPr>
            <w:r>
              <w:rPr>
                <w:rFonts w:ascii="Times New Roman" w:hAnsi="Times New Roman" w:cs="Times New Roman" w:eastAsia="Times New Roman"/>
                <w:b w:val="0"/>
                <w:i w:val="0"/>
                <w:sz w:val="21"/>
              </w:rPr>
              <w:t>- Backup dữ liệu.</w:t>
            </w:r>
          </w:p>
          <w:p>
            <w:pPr>
              <w:spacing w:after="30" w:before="0" w:line="264" w:lineRule="auto"/>
              <w:jc w:val="left"/>
            </w:pPr>
            <w:r>
              <w:rPr>
                <w:rFonts w:ascii="Times New Roman" w:hAnsi="Times New Roman" w:cs="Times New Roman" w:eastAsia="Times New Roman"/>
                <w:b w:val="0"/>
                <w:i w:val="0"/>
                <w:sz w:val="21"/>
              </w:rPr>
              <w:t>- Phân biệt thẻ tính phí, thẻ không thu phí và thẻ Vip.</w:t>
            </w:r>
          </w:p>
          <w:p>
            <w:pPr>
              <w:spacing w:after="30" w:before="0" w:line="264" w:lineRule="auto"/>
              <w:jc w:val="left"/>
            </w:pPr>
            <w:r>
              <w:rPr>
                <w:rFonts w:ascii="Times New Roman" w:hAnsi="Times New Roman" w:cs="Times New Roman" w:eastAsia="Times New Roman"/>
                <w:b w:val="0"/>
                <w:i w:val="0"/>
                <w:sz w:val="21"/>
              </w:rPr>
              <w:t>- Đếm số lượng xe vào ra.</w:t>
            </w:r>
          </w:p>
          <w:p>
            <w:pPr>
              <w:spacing w:after="30" w:before="0" w:line="264" w:lineRule="auto"/>
              <w:jc w:val="left"/>
            </w:pPr>
            <w:r>
              <w:rPr>
                <w:rFonts w:ascii="Times New Roman" w:hAnsi="Times New Roman" w:cs="Times New Roman" w:eastAsia="Times New Roman"/>
                <w:b w:val="0"/>
                <w:i w:val="0"/>
                <w:sz w:val="21"/>
              </w:rPr>
              <w:t>- Màn hình giám sát vào ra theo thời gian thực.</w:t>
            </w:r>
          </w:p>
          <w:p>
            <w:pPr>
              <w:spacing w:after="30" w:before="0" w:line="264" w:lineRule="auto"/>
              <w:jc w:val="left"/>
            </w:pPr>
            <w:r>
              <w:rPr>
                <w:rFonts w:ascii="Times New Roman" w:hAnsi="Times New Roman" w:cs="Times New Roman" w:eastAsia="Times New Roman"/>
                <w:b w:val="0"/>
                <w:i w:val="0"/>
                <w:sz w:val="21"/>
              </w:rPr>
              <w:t>- Quản lý theo ngày, giờ.</w:t>
            </w:r>
          </w:p>
          <w:p>
            <w:pPr>
              <w:spacing w:after="30" w:before="0" w:line="264" w:lineRule="auto"/>
              <w:jc w:val="left"/>
            </w:pPr>
            <w:r>
              <w:rPr>
                <w:rFonts w:ascii="Times New Roman" w:hAnsi="Times New Roman" w:cs="Times New Roman" w:eastAsia="Times New Roman"/>
                <w:b w:val="0"/>
                <w:i w:val="0"/>
                <w:sz w:val="21"/>
              </w:rPr>
              <w:t>- Có thể Import, export dữ liệu.</w:t>
            </w:r>
          </w:p>
          <w:p>
            <w:pPr>
              <w:spacing w:after="30" w:before="0" w:line="264" w:lineRule="auto"/>
              <w:jc w:val="left"/>
            </w:pPr>
            <w:r>
              <w:rPr>
                <w:rFonts w:ascii="Times New Roman" w:hAnsi="Times New Roman" w:cs="Times New Roman" w:eastAsia="Times New Roman"/>
                <w:b w:val="0"/>
                <w:i w:val="0"/>
                <w:sz w:val="21"/>
              </w:rPr>
              <w:t>- Phân quyền kiểm soát chi tiết cho từng người dùng.</w:t>
            </w:r>
          </w:p>
          <w:p>
            <w:pPr>
              <w:spacing w:after="30" w:before="0" w:line="264" w:lineRule="auto"/>
              <w:jc w:val="left"/>
            </w:pPr>
            <w:r>
              <w:rPr>
                <w:rFonts w:ascii="Times New Roman" w:hAnsi="Times New Roman" w:cs="Times New Roman" w:eastAsia="Times New Roman"/>
                <w:b w:val="0"/>
                <w:i w:val="0"/>
                <w:sz w:val="21"/>
              </w:rPr>
              <w:t>- Quản lý dữ liệu thẻ, thông tin khách hàng, cấu hình hệ thống….</w:t>
            </w:r>
          </w:p>
          <w:p>
            <w:pPr>
              <w:spacing w:after="30" w:before="0" w:line="264" w:lineRule="auto"/>
              <w:jc w:val="left"/>
            </w:pPr>
            <w:r>
              <w:rPr>
                <w:rFonts w:ascii="Times New Roman" w:hAnsi="Times New Roman" w:cs="Times New Roman" w:eastAsia="Times New Roman"/>
                <w:b w:val="0"/>
                <w:i w:val="0"/>
                <w:sz w:val="21"/>
              </w:rPr>
              <w:t>- Tích hợp với các hệ thống Access control khác.</w:t>
            </w:r>
          </w:p>
          <w:p>
            <w:pPr>
              <w:spacing w:after="30" w:before="0" w:line="264" w:lineRule="auto"/>
              <w:jc w:val="left"/>
            </w:pPr>
            <w:r>
              <w:rPr>
                <w:rFonts w:ascii="Times New Roman" w:hAnsi="Times New Roman" w:cs="Times New Roman" w:eastAsia="Times New Roman"/>
                <w:b w:val="0"/>
                <w:i w:val="0"/>
                <w:sz w:val="21"/>
              </w:rPr>
              <w:t>- Một số chức năng chính thông thường yêu cầu với hệ thống quản lý xe máy</w:t>
            </w:r>
          </w:p>
          <w:p>
            <w:pPr>
              <w:spacing w:after="30" w:before="0" w:line="264" w:lineRule="auto"/>
              <w:jc w:val="left"/>
            </w:pPr>
            <w:r>
              <w:rPr>
                <w:rFonts w:ascii="Times New Roman" w:hAnsi="Times New Roman" w:cs="Times New Roman" w:eastAsia="Times New Roman"/>
                <w:b w:val="0"/>
                <w:i w:val="0"/>
                <w:sz w:val="21"/>
              </w:rPr>
              <w:t>- Kết nối và điều khiển với Barie.</w:t>
            </w:r>
          </w:p>
          <w:p>
            <w:pPr>
              <w:spacing w:after="30" w:before="0" w:line="264" w:lineRule="auto"/>
              <w:jc w:val="left"/>
            </w:pPr>
            <w:r>
              <w:rPr>
                <w:rFonts w:ascii="Times New Roman" w:hAnsi="Times New Roman" w:cs="Times New Roman" w:eastAsia="Times New Roman"/>
                <w:b w:val="0"/>
                <w:i w:val="0"/>
                <w:sz w:val="21"/>
              </w:rPr>
              <w:t>- Kiểm soát ra vào bằng thẻ không tiếp xúc.</w:t>
            </w:r>
          </w:p>
          <w:p>
            <w:pPr>
              <w:spacing w:after="30" w:before="0" w:line="264" w:lineRule="auto"/>
              <w:jc w:val="left"/>
            </w:pPr>
            <w:r>
              <w:rPr>
                <w:rFonts w:ascii="Times New Roman" w:hAnsi="Times New Roman" w:cs="Times New Roman" w:eastAsia="Times New Roman"/>
                <w:b w:val="0"/>
                <w:i w:val="0"/>
                <w:sz w:val="21"/>
              </w:rPr>
              <w:t>- Phần mềm quản lý tính cước.</w:t>
            </w:r>
          </w:p>
          <w:p>
            <w:pPr>
              <w:spacing w:after="30" w:before="0" w:line="264" w:lineRule="auto"/>
              <w:jc w:val="left"/>
            </w:pPr>
            <w:r>
              <w:rPr>
                <w:rFonts w:ascii="Times New Roman" w:hAnsi="Times New Roman" w:cs="Times New Roman" w:eastAsia="Times New Roman"/>
                <w:b w:val="0"/>
                <w:i w:val="0"/>
                <w:sz w:val="21"/>
              </w:rPr>
              <w:t>- Backup dữ liệu.</w:t>
            </w:r>
          </w:p>
          <w:p>
            <w:pPr>
              <w:spacing w:after="30" w:before="0" w:line="264" w:lineRule="auto"/>
              <w:jc w:val="left"/>
            </w:pPr>
            <w:r>
              <w:rPr>
                <w:rFonts w:ascii="Times New Roman" w:hAnsi="Times New Roman" w:cs="Times New Roman" w:eastAsia="Times New Roman"/>
                <w:b w:val="0"/>
                <w:i w:val="0"/>
                <w:sz w:val="21"/>
              </w:rPr>
              <w:t>- Phân biệt thẻ tính phí, thẻ không thu phí và thẻ Vip</w:t>
            </w:r>
          </w:p>
          <w:p>
            <w:pPr>
              <w:spacing w:after="30" w:before="0" w:line="264" w:lineRule="auto"/>
              <w:jc w:val="left"/>
            </w:pPr>
            <w:r>
              <w:rPr>
                <w:rFonts w:ascii="Times New Roman" w:hAnsi="Times New Roman" w:cs="Times New Roman" w:eastAsia="Times New Roman"/>
                <w:b w:val="0"/>
                <w:i w:val="0"/>
                <w:sz w:val="21"/>
              </w:rPr>
              <w:t>- Đếm số lượng xe vào ra.</w:t>
            </w:r>
          </w:p>
          <w:p>
            <w:pPr>
              <w:spacing w:after="30" w:before="0" w:line="264" w:lineRule="auto"/>
              <w:jc w:val="left"/>
            </w:pPr>
            <w:r>
              <w:rPr>
                <w:rFonts w:ascii="Times New Roman" w:hAnsi="Times New Roman" w:cs="Times New Roman" w:eastAsia="Times New Roman"/>
                <w:b w:val="0"/>
                <w:i w:val="0"/>
                <w:sz w:val="21"/>
              </w:rPr>
              <w:t>- Màn hình giám sát vào ra theo thời gian thực.</w:t>
            </w:r>
          </w:p>
          <w:p>
            <w:pPr>
              <w:spacing w:after="30" w:before="0" w:line="264" w:lineRule="auto"/>
              <w:jc w:val="left"/>
            </w:pPr>
            <w:r>
              <w:rPr>
                <w:rFonts w:ascii="Times New Roman" w:hAnsi="Times New Roman" w:cs="Times New Roman" w:eastAsia="Times New Roman"/>
                <w:b w:val="0"/>
                <w:i w:val="0"/>
                <w:sz w:val="21"/>
              </w:rPr>
              <w:t>- Quản lý theo ngày, giờ.</w:t>
            </w:r>
          </w:p>
          <w:p>
            <w:pPr>
              <w:spacing w:after="30" w:before="0" w:line="264" w:lineRule="auto"/>
              <w:jc w:val="left"/>
            </w:pPr>
            <w:r>
              <w:rPr>
                <w:rFonts w:ascii="Times New Roman" w:hAnsi="Times New Roman" w:cs="Times New Roman" w:eastAsia="Times New Roman"/>
                <w:b w:val="0"/>
                <w:i w:val="0"/>
                <w:sz w:val="21"/>
              </w:rPr>
              <w:t>- Có thể Import, export dữ liệu.</w:t>
            </w:r>
          </w:p>
          <w:p>
            <w:pPr>
              <w:spacing w:after="30" w:before="0" w:line="264" w:lineRule="auto"/>
              <w:jc w:val="left"/>
            </w:pPr>
            <w:r>
              <w:rPr>
                <w:rFonts w:ascii="Times New Roman" w:hAnsi="Times New Roman" w:cs="Times New Roman" w:eastAsia="Times New Roman"/>
                <w:b w:val="0"/>
                <w:i w:val="0"/>
                <w:sz w:val="21"/>
              </w:rPr>
              <w:t>- Phân quyền kiểm soát chi tiết cho từng người dùng.</w:t>
            </w:r>
          </w:p>
          <w:p>
            <w:pPr>
              <w:spacing w:after="30" w:before="0" w:line="264" w:lineRule="auto"/>
              <w:jc w:val="left"/>
            </w:pPr>
            <w:r>
              <w:rPr>
                <w:rFonts w:ascii="Times New Roman" w:hAnsi="Times New Roman" w:cs="Times New Roman" w:eastAsia="Times New Roman"/>
                <w:b w:val="0"/>
                <w:i w:val="0"/>
                <w:sz w:val="21"/>
              </w:rPr>
              <w:t>- Quản lý dữ liệu thẻ, thông tin khách hàng, cấu hình hệ thống….</w:t>
            </w:r>
          </w:p>
          <w:p>
            <w:pPr>
              <w:spacing w:after="30" w:before="0" w:line="264" w:lineRule="auto"/>
              <w:jc w:val="left"/>
            </w:pPr>
            <w:r>
              <w:rPr>
                <w:rFonts w:ascii="Times New Roman" w:hAnsi="Times New Roman" w:cs="Times New Roman" w:eastAsia="Times New Roman"/>
                <w:b w:val="0"/>
                <w:i w:val="0"/>
                <w:sz w:val="21"/>
              </w:rPr>
              <w:t>- Tích hợp với các hệ thống Access control khác.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Cấu hình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Bãi gửi xe được chia ra các lối vào và lối ra độc lập (Các cổng vào/ra – In/Out Gate). Tại mỗi cổng vào ra được trang bị các thiết bị như sau:</w:t>
            </w:r>
          </w:p>
          <w:p>
            <w:pPr>
              <w:spacing w:after="30" w:before="0" w:line="264" w:lineRule="auto"/>
              <w:jc w:val="left"/>
            </w:pPr>
            <w:r>
              <w:rPr>
                <w:rFonts w:ascii="Times New Roman" w:hAnsi="Times New Roman" w:cs="Times New Roman" w:eastAsia="Times New Roman"/>
                <w:b w:val="0"/>
                <w:i w:val="0"/>
                <w:sz w:val="21"/>
              </w:rPr>
              <w:t>1. Máy tính kết nối mạng LAN và Máy in hóa đơn</w:t>
            </w:r>
          </w:p>
          <w:p>
            <w:pPr>
              <w:spacing w:after="30" w:before="0" w:line="264" w:lineRule="auto"/>
              <w:jc w:val="left"/>
            </w:pPr>
            <w:r>
              <w:rPr>
                <w:rFonts w:ascii="Times New Roman" w:hAnsi="Times New Roman" w:cs="Times New Roman" w:eastAsia="Times New Roman"/>
                <w:b w:val="0"/>
                <w:i w:val="0"/>
                <w:sz w:val="21"/>
              </w:rPr>
              <w:t>2. Hệ thống đọc thẻ Proximity.</w:t>
            </w:r>
          </w:p>
          <w:p>
            <w:pPr>
              <w:spacing w:after="30" w:before="0" w:line="264" w:lineRule="auto"/>
              <w:jc w:val="left"/>
            </w:pPr>
            <w:r>
              <w:rPr>
                <w:rFonts w:ascii="Times New Roman" w:hAnsi="Times New Roman" w:cs="Times New Roman" w:eastAsia="Times New Roman"/>
                <w:b w:val="0"/>
                <w:i w:val="0"/>
                <w:sz w:val="21"/>
              </w:rPr>
              <w:t>3. Hệ thống Barrie tự động.</w:t>
            </w:r>
          </w:p>
          <w:p>
            <w:pPr>
              <w:spacing w:after="30" w:before="0" w:line="264" w:lineRule="auto"/>
              <w:jc w:val="left"/>
            </w:pPr>
            <w:r>
              <w:rPr>
                <w:rFonts w:ascii="Times New Roman" w:hAnsi="Times New Roman" w:cs="Times New Roman" w:eastAsia="Times New Roman"/>
                <w:b w:val="0"/>
                <w:i w:val="0"/>
                <w:sz w:val="21"/>
              </w:rPr>
              <w:t>4. Hệ thống camera chụp ảnh xe</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Sơ đồ kết nối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Thiết bị chính được lắp đặt</w:t>
            </w:r>
          </w:p>
          <w:p>
            <w:pPr>
              <w:spacing w:after="30" w:before="0" w:line="264" w:lineRule="auto"/>
              <w:jc w:val="left"/>
            </w:pPr>
            <w:r>
              <w:rPr>
                <w:rFonts w:ascii="Times New Roman" w:hAnsi="Times New Roman" w:cs="Times New Roman" w:eastAsia="Times New Roman"/>
                <w:b w:val="0"/>
                <w:i w:val="0"/>
                <w:sz w:val="21"/>
              </w:rPr>
              <w:t>- Lối vào</w:t>
            </w:r>
          </w:p>
          <w:p>
            <w:pPr>
              <w:spacing w:after="30" w:before="0" w:line="264" w:lineRule="auto"/>
              <w:jc w:val="left"/>
            </w:pPr>
            <w:r>
              <w:rPr>
                <w:rFonts w:ascii="Times New Roman" w:hAnsi="Times New Roman" w:cs="Times New Roman" w:eastAsia="Times New Roman"/>
                <w:b w:val="0"/>
                <w:i w:val="0"/>
                <w:sz w:val="21"/>
              </w:rPr>
              <w:t>- Bộ cấp phát thẻ tự động.</w:t>
            </w:r>
          </w:p>
          <w:p>
            <w:pPr>
              <w:spacing w:after="30" w:before="0" w:line="264" w:lineRule="auto"/>
              <w:jc w:val="left"/>
            </w:pPr>
            <w:r>
              <w:rPr>
                <w:rFonts w:ascii="Times New Roman" w:hAnsi="Times New Roman" w:cs="Times New Roman" w:eastAsia="Times New Roman"/>
                <w:b w:val="0"/>
                <w:i w:val="0"/>
                <w:sz w:val="21"/>
              </w:rPr>
              <w:t>- Bộ điều khiển trung tâm.</w:t>
            </w:r>
          </w:p>
          <w:p>
            <w:pPr>
              <w:spacing w:after="30" w:before="0" w:line="264" w:lineRule="auto"/>
              <w:jc w:val="left"/>
            </w:pPr>
            <w:r>
              <w:rPr>
                <w:rFonts w:ascii="Times New Roman" w:hAnsi="Times New Roman" w:cs="Times New Roman" w:eastAsia="Times New Roman"/>
                <w:b w:val="0"/>
                <w:i w:val="0"/>
                <w:sz w:val="21"/>
              </w:rPr>
              <w:t>- Barrier.</w:t>
            </w:r>
          </w:p>
          <w:p>
            <w:pPr>
              <w:spacing w:after="30" w:before="0" w:line="264" w:lineRule="auto"/>
              <w:jc w:val="left"/>
            </w:pPr>
            <w:r>
              <w:rPr>
                <w:rFonts w:ascii="Times New Roman" w:hAnsi="Times New Roman" w:cs="Times New Roman" w:eastAsia="Times New Roman"/>
                <w:b w:val="0"/>
                <w:i w:val="0"/>
                <w:sz w:val="21"/>
              </w:rPr>
              <w:t>- Bảng chỉ dẫn.</w:t>
            </w:r>
          </w:p>
          <w:p>
            <w:pPr>
              <w:spacing w:after="30" w:before="0" w:line="264" w:lineRule="auto"/>
              <w:jc w:val="left"/>
            </w:pPr>
            <w:r>
              <w:rPr>
                <w:rFonts w:ascii="Times New Roman" w:hAnsi="Times New Roman" w:cs="Times New Roman" w:eastAsia="Times New Roman"/>
                <w:b w:val="0"/>
                <w:i w:val="0"/>
                <w:sz w:val="21"/>
              </w:rPr>
              <w:t>- Cảm biến an toàn cho Barrie</w:t>
            </w:r>
          </w:p>
          <w:p>
            <w:pPr>
              <w:spacing w:after="30" w:before="0" w:line="264" w:lineRule="auto"/>
              <w:jc w:val="left"/>
            </w:pPr>
            <w:r>
              <w:rPr>
                <w:rFonts w:ascii="Times New Roman" w:hAnsi="Times New Roman" w:cs="Times New Roman" w:eastAsia="Times New Roman"/>
                <w:b w:val="0"/>
                <w:i w:val="0"/>
                <w:sz w:val="21"/>
              </w:rPr>
              <w:t>- Bộ cảm ứng từ (Loop).</w:t>
            </w:r>
          </w:p>
          <w:p>
            <w:pPr>
              <w:spacing w:after="30" w:before="0" w:line="264" w:lineRule="auto"/>
              <w:jc w:val="left"/>
            </w:pPr>
            <w:r>
              <w:rPr>
                <w:rFonts w:ascii="Times New Roman" w:hAnsi="Times New Roman" w:cs="Times New Roman" w:eastAsia="Times New Roman"/>
                <w:b w:val="0"/>
                <w:i w:val="0"/>
                <w:sz w:val="21"/>
              </w:rPr>
              <w:t>- Camera.</w:t>
            </w:r>
          </w:p>
          <w:p>
            <w:pPr>
              <w:spacing w:after="30" w:before="0" w:line="264" w:lineRule="auto"/>
              <w:jc w:val="left"/>
            </w:pPr>
            <w:r>
              <w:rPr>
                <w:rFonts w:ascii="Times New Roman" w:hAnsi="Times New Roman" w:cs="Times New Roman" w:eastAsia="Times New Roman"/>
                <w:b w:val="0"/>
                <w:i w:val="0"/>
                <w:sz w:val="21"/>
              </w:rPr>
              <w:t>- Máy tính cài đặt phần mềm kiểm soát.</w:t>
            </w:r>
          </w:p>
          <w:p>
            <w:pPr>
              <w:spacing w:after="30" w:before="0" w:line="264" w:lineRule="auto"/>
              <w:jc w:val="left"/>
            </w:pPr>
            <w:r>
              <w:rPr>
                <w:rFonts w:ascii="Times New Roman" w:hAnsi="Times New Roman" w:cs="Times New Roman" w:eastAsia="Times New Roman"/>
                <w:b w:val="0"/>
                <w:i w:val="0"/>
                <w:sz w:val="21"/>
              </w:rPr>
              <w:t>- Màn hình hiển thị.</w:t>
            </w:r>
          </w:p>
          <w:p>
            <w:pPr>
              <w:spacing w:after="30" w:before="0" w:line="264" w:lineRule="auto"/>
              <w:jc w:val="left"/>
            </w:pPr>
            <w:r>
              <w:rPr>
                <w:rFonts w:ascii="Times New Roman" w:hAnsi="Times New Roman" w:cs="Times New Roman" w:eastAsia="Times New Roman"/>
                <w:b w:val="0"/>
                <w:i w:val="0"/>
                <w:sz w:val="21"/>
              </w:rPr>
              <w:t>- Card xử lý hình ảnh.</w:t>
            </w:r>
          </w:p>
          <w:p>
            <w:pPr>
              <w:spacing w:after="30" w:before="0" w:line="264" w:lineRule="auto"/>
              <w:jc w:val="left"/>
            </w:pPr>
            <w:r>
              <w:rPr>
                <w:rFonts w:ascii="Times New Roman" w:hAnsi="Times New Roman" w:cs="Times New Roman" w:eastAsia="Times New Roman"/>
                <w:b w:val="0"/>
                <w:i w:val="0"/>
                <w:sz w:val="21"/>
              </w:rPr>
              <w:t>- Lối ra</w:t>
            </w:r>
          </w:p>
          <w:p>
            <w:pPr>
              <w:spacing w:after="30" w:before="0" w:line="264" w:lineRule="auto"/>
              <w:jc w:val="left"/>
            </w:pPr>
            <w:r>
              <w:rPr>
                <w:rFonts w:ascii="Times New Roman" w:hAnsi="Times New Roman" w:cs="Times New Roman" w:eastAsia="Times New Roman"/>
                <w:b w:val="0"/>
                <w:i w:val="0"/>
                <w:sz w:val="21"/>
              </w:rPr>
              <w:t>- Đầu đọc thẻ.</w:t>
            </w:r>
          </w:p>
          <w:p>
            <w:pPr>
              <w:spacing w:after="30" w:before="0" w:line="264" w:lineRule="auto"/>
              <w:jc w:val="left"/>
            </w:pPr>
            <w:r>
              <w:rPr>
                <w:rFonts w:ascii="Times New Roman" w:hAnsi="Times New Roman" w:cs="Times New Roman" w:eastAsia="Times New Roman"/>
                <w:b w:val="0"/>
                <w:i w:val="0"/>
                <w:sz w:val="21"/>
              </w:rPr>
              <w:t>- Bộ điều khiển trung tâm</w:t>
            </w:r>
          </w:p>
          <w:p>
            <w:pPr>
              <w:spacing w:after="30" w:before="0" w:line="264" w:lineRule="auto"/>
              <w:jc w:val="left"/>
            </w:pPr>
            <w:r>
              <w:rPr>
                <w:rFonts w:ascii="Times New Roman" w:hAnsi="Times New Roman" w:cs="Times New Roman" w:eastAsia="Times New Roman"/>
                <w:b w:val="0"/>
                <w:i w:val="0"/>
                <w:sz w:val="21"/>
              </w:rPr>
              <w:t>- Barrier.</w:t>
            </w:r>
          </w:p>
          <w:p>
            <w:pPr>
              <w:spacing w:after="30" w:before="0" w:line="264" w:lineRule="auto"/>
              <w:jc w:val="left"/>
            </w:pPr>
            <w:r>
              <w:rPr>
                <w:rFonts w:ascii="Times New Roman" w:hAnsi="Times New Roman" w:cs="Times New Roman" w:eastAsia="Times New Roman"/>
                <w:b w:val="0"/>
                <w:i w:val="0"/>
                <w:sz w:val="21"/>
              </w:rPr>
              <w:t>- Cảm biến an toàn cho Barrie</w:t>
            </w:r>
          </w:p>
          <w:p>
            <w:pPr>
              <w:spacing w:after="30" w:before="0" w:line="264" w:lineRule="auto"/>
              <w:jc w:val="left"/>
            </w:pPr>
            <w:r>
              <w:rPr>
                <w:rFonts w:ascii="Times New Roman" w:hAnsi="Times New Roman" w:cs="Times New Roman" w:eastAsia="Times New Roman"/>
                <w:b w:val="0"/>
                <w:i w:val="0"/>
                <w:sz w:val="21"/>
              </w:rPr>
              <w:t>- Bộ cảm ứng từ (Loop).</w:t>
            </w:r>
          </w:p>
          <w:p>
            <w:pPr>
              <w:spacing w:after="30" w:before="0" w:line="264" w:lineRule="auto"/>
              <w:jc w:val="left"/>
            </w:pPr>
            <w:r>
              <w:rPr>
                <w:rFonts w:ascii="Times New Roman" w:hAnsi="Times New Roman" w:cs="Times New Roman" w:eastAsia="Times New Roman"/>
                <w:b w:val="0"/>
                <w:i w:val="0"/>
                <w:sz w:val="21"/>
              </w:rPr>
              <w:t>- Camera .</w:t>
            </w:r>
          </w:p>
          <w:p>
            <w:pPr>
              <w:spacing w:after="30" w:before="0" w:line="264" w:lineRule="auto"/>
              <w:jc w:val="left"/>
            </w:pPr>
            <w:r>
              <w:rPr>
                <w:rFonts w:ascii="Times New Roman" w:hAnsi="Times New Roman" w:cs="Times New Roman" w:eastAsia="Times New Roman"/>
                <w:b w:val="0"/>
                <w:i w:val="0"/>
                <w:sz w:val="21"/>
              </w:rPr>
              <w:t>- Máy tính cài đặt phần mềm kiểm soát.</w:t>
            </w:r>
          </w:p>
          <w:p>
            <w:pPr>
              <w:spacing w:after="30" w:before="0" w:line="264" w:lineRule="auto"/>
              <w:jc w:val="left"/>
            </w:pPr>
            <w:r>
              <w:rPr>
                <w:rFonts w:ascii="Times New Roman" w:hAnsi="Times New Roman" w:cs="Times New Roman" w:eastAsia="Times New Roman"/>
                <w:b w:val="0"/>
                <w:i w:val="0"/>
                <w:sz w:val="21"/>
              </w:rPr>
              <w:t>- Màn hình hiển thị.</w:t>
            </w:r>
          </w:p>
          <w:p>
            <w:pPr>
              <w:spacing w:after="30" w:before="0" w:line="264" w:lineRule="auto"/>
              <w:jc w:val="left"/>
            </w:pPr>
            <w:r>
              <w:rPr>
                <w:rFonts w:ascii="Times New Roman" w:hAnsi="Times New Roman" w:cs="Times New Roman" w:eastAsia="Times New Roman"/>
                <w:b w:val="0"/>
                <w:i w:val="0"/>
                <w:sz w:val="21"/>
              </w:rPr>
              <w:t>- Card xử lý hình ảnh.</w:t>
            </w:r>
          </w:p>
          <w:p>
            <w:pPr>
              <w:spacing w:after="30" w:before="0" w:line="264" w:lineRule="auto"/>
              <w:jc w:val="left"/>
            </w:pPr>
            <w:r>
              <w:rPr>
                <w:rFonts w:ascii="Times New Roman" w:hAnsi="Times New Roman" w:cs="Times New Roman" w:eastAsia="Times New Roman"/>
                <w:b w:val="0"/>
                <w:i w:val="0"/>
                <w:sz w:val="21"/>
              </w:rPr>
              <w:t>- Bảng thông tin, thông báo phí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Nguyên tắc hoạt động của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1. Hệ thống hoạt động dựa trên công nghệ thẻ Proximity.</w:t>
            </w:r>
          </w:p>
          <w:p>
            <w:pPr>
              <w:spacing w:after="30" w:before="0" w:line="264" w:lineRule="auto"/>
              <w:jc w:val="left"/>
            </w:pPr>
            <w:r>
              <w:rPr>
                <w:rFonts w:ascii="Times New Roman" w:hAnsi="Times New Roman" w:cs="Times New Roman" w:eastAsia="Times New Roman"/>
                <w:b w:val="0"/>
                <w:i w:val="0"/>
                <w:sz w:val="21"/>
              </w:rPr>
              <w:t>2. Các phương tiện vào\ra được cấp phát các loại thẻ tương ứng (Thẻ Thuê bao, Thẻ Vãng lai…).</w:t>
            </w:r>
          </w:p>
          <w:p>
            <w:pPr>
              <w:spacing w:after="30" w:before="0" w:line="264" w:lineRule="auto"/>
              <w:jc w:val="left"/>
            </w:pPr>
            <w:r>
              <w:rPr>
                <w:rFonts w:ascii="Times New Roman" w:hAnsi="Times New Roman" w:cs="Times New Roman" w:eastAsia="Times New Roman"/>
                <w:b w:val="0"/>
                <w:i w:val="0"/>
                <w:sz w:val="21"/>
              </w:rPr>
              <w:t>3. Mỗi loại thẻ được cài đặt thời hạn sử dụng và mức phí khác nhau theo yêu cầu của người quản lý.</w:t>
            </w:r>
          </w:p>
          <w:p>
            <w:pPr>
              <w:spacing w:after="30" w:before="0" w:line="264" w:lineRule="auto"/>
              <w:jc w:val="left"/>
            </w:pPr>
            <w:r>
              <w:rPr>
                <w:rFonts w:ascii="Times New Roman" w:hAnsi="Times New Roman" w:cs="Times New Roman" w:eastAsia="Times New Roman"/>
                <w:b w:val="0"/>
                <w:i w:val="0"/>
                <w:sz w:val="21"/>
              </w:rPr>
              <w:t>4. Xe vào ra bãi gửi được xác thực bởi các tiêu chí:</w:t>
            </w:r>
          </w:p>
          <w:p>
            <w:pPr>
              <w:spacing w:after="30" w:before="0" w:line="264" w:lineRule="auto"/>
              <w:jc w:val="left"/>
            </w:pPr>
            <w:r>
              <w:rPr>
                <w:rFonts w:ascii="Times New Roman" w:hAnsi="Times New Roman" w:cs="Times New Roman" w:eastAsia="Times New Roman"/>
                <w:b w:val="0"/>
                <w:i w:val="0"/>
                <w:sz w:val="21"/>
              </w:rPr>
              <w:t>- Số ID thẻ.</w:t>
            </w:r>
          </w:p>
          <w:p>
            <w:pPr>
              <w:spacing w:after="30" w:before="0" w:line="264" w:lineRule="auto"/>
              <w:jc w:val="left"/>
            </w:pPr>
            <w:r>
              <w:rPr>
                <w:rFonts w:ascii="Times New Roman" w:hAnsi="Times New Roman" w:cs="Times New Roman" w:eastAsia="Times New Roman"/>
                <w:b w:val="0"/>
                <w:i w:val="0"/>
                <w:sz w:val="21"/>
              </w:rPr>
              <w:t>- Biển số xe.</w:t>
            </w:r>
          </w:p>
          <w:p>
            <w:pPr>
              <w:spacing w:after="30" w:before="0" w:line="264" w:lineRule="auto"/>
              <w:jc w:val="left"/>
            </w:pPr>
            <w:r>
              <w:rPr>
                <w:rFonts w:ascii="Times New Roman" w:hAnsi="Times New Roman" w:cs="Times New Roman" w:eastAsia="Times New Roman"/>
                <w:b w:val="0"/>
                <w:i w:val="0"/>
                <w:sz w:val="21"/>
              </w:rPr>
              <w:t>- Cơ chế chống quay vòng thẻ.</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Quy trình sử dụng thẻ thuê bao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1. Mỗi thẻ thuê bao được đăng ký thông tin chủ thuê bao.</w:t>
            </w:r>
          </w:p>
          <w:p>
            <w:pPr>
              <w:spacing w:after="30" w:before="0" w:line="264" w:lineRule="auto"/>
              <w:jc w:val="left"/>
            </w:pPr>
            <w:r>
              <w:rPr>
                <w:rFonts w:ascii="Times New Roman" w:hAnsi="Times New Roman" w:cs="Times New Roman" w:eastAsia="Times New Roman"/>
                <w:b w:val="0"/>
                <w:i w:val="0"/>
                <w:sz w:val="21"/>
              </w:rPr>
              <w:t>2. Khi thẻ thuê bao vào bãi gửi, hệ thống sẽ đọc số thẻ thuê bao, chụp ảnh xe và phân tích biển số xe.</w:t>
            </w:r>
          </w:p>
          <w:p>
            <w:pPr>
              <w:spacing w:after="30" w:before="0" w:line="264" w:lineRule="auto"/>
              <w:jc w:val="left"/>
            </w:pPr>
            <w:r>
              <w:rPr>
                <w:rFonts w:ascii="Times New Roman" w:hAnsi="Times New Roman" w:cs="Times New Roman" w:eastAsia="Times New Roman"/>
                <w:b w:val="0"/>
                <w:i w:val="0"/>
                <w:sz w:val="21"/>
              </w:rPr>
              <w:t>3. Thẻ thuê bao được chấp nhận cho Vào/Ra nếu:</w:t>
            </w:r>
          </w:p>
          <w:p>
            <w:pPr>
              <w:spacing w:after="30" w:before="0" w:line="264" w:lineRule="auto"/>
              <w:jc w:val="left"/>
            </w:pPr>
            <w:r>
              <w:rPr>
                <w:rFonts w:ascii="Times New Roman" w:hAnsi="Times New Roman" w:cs="Times New Roman" w:eastAsia="Times New Roman"/>
                <w:b w:val="0"/>
                <w:i w:val="0"/>
                <w:sz w:val="21"/>
              </w:rPr>
              <w:t>- Còn thời hạn sử dụng.</w:t>
            </w:r>
          </w:p>
          <w:p>
            <w:pPr>
              <w:spacing w:after="30" w:before="0" w:line="264" w:lineRule="auto"/>
              <w:jc w:val="left"/>
            </w:pPr>
            <w:r>
              <w:rPr>
                <w:rFonts w:ascii="Times New Roman" w:hAnsi="Times New Roman" w:cs="Times New Roman" w:eastAsia="Times New Roman"/>
                <w:b w:val="0"/>
                <w:i w:val="0"/>
                <w:sz w:val="21"/>
              </w:rPr>
              <w:t>- Biển số xe đang sử dụng đã được đăng ký với hệ thống.</w:t>
            </w:r>
          </w:p>
          <w:p>
            <w:pPr>
              <w:spacing w:after="30" w:before="0" w:line="264" w:lineRule="auto"/>
              <w:jc w:val="left"/>
            </w:pPr>
            <w:r>
              <w:rPr>
                <w:rFonts w:ascii="Times New Roman" w:hAnsi="Times New Roman" w:cs="Times New Roman" w:eastAsia="Times New Roman"/>
                <w:b w:val="0"/>
                <w:i w:val="0"/>
                <w:sz w:val="21"/>
              </w:rPr>
              <w:t>- Đảm bảo không vi phạm cơ chế chống quay vòng thẻ.</w:t>
            </w:r>
          </w:p>
          <w:p>
            <w:pPr>
              <w:spacing w:after="30" w:before="0" w:line="264" w:lineRule="auto"/>
              <w:jc w:val="left"/>
            </w:pPr>
            <w:r>
              <w:rPr>
                <w:rFonts w:ascii="Times New Roman" w:hAnsi="Times New Roman" w:cs="Times New Roman" w:eastAsia="Times New Roman"/>
                <w:b w:val="0"/>
                <w:i w:val="0"/>
                <w:sz w:val="21"/>
              </w:rPr>
              <w:t>4. Thẻ thuê bao không được chấp nhận cho Vào/Ra nếu:</w:t>
            </w:r>
          </w:p>
          <w:p>
            <w:pPr>
              <w:spacing w:after="30" w:before="0" w:line="264" w:lineRule="auto"/>
              <w:jc w:val="left"/>
            </w:pPr>
            <w:r>
              <w:rPr>
                <w:rFonts w:ascii="Times New Roman" w:hAnsi="Times New Roman" w:cs="Times New Roman" w:eastAsia="Times New Roman"/>
                <w:b w:val="0"/>
                <w:i w:val="0"/>
                <w:sz w:val="21"/>
              </w:rPr>
              <w:t>- Hết thời hạn sử dụng.</w:t>
            </w:r>
          </w:p>
          <w:p>
            <w:pPr>
              <w:spacing w:after="30" w:before="0" w:line="264" w:lineRule="auto"/>
              <w:jc w:val="left"/>
            </w:pPr>
            <w:r>
              <w:rPr>
                <w:rFonts w:ascii="Times New Roman" w:hAnsi="Times New Roman" w:cs="Times New Roman" w:eastAsia="Times New Roman"/>
                <w:b w:val="0"/>
                <w:i w:val="0"/>
                <w:sz w:val="21"/>
              </w:rPr>
              <w:t>- Biển số xe đang sử dụng chưa được đăng ký với hệ thống.</w:t>
            </w:r>
          </w:p>
          <w:p>
            <w:pPr>
              <w:spacing w:after="30" w:before="0" w:line="264" w:lineRule="auto"/>
              <w:jc w:val="left"/>
            </w:pPr>
            <w:r>
              <w:rPr>
                <w:rFonts w:ascii="Times New Roman" w:hAnsi="Times New Roman" w:cs="Times New Roman" w:eastAsia="Times New Roman"/>
                <w:b w:val="0"/>
                <w:i w:val="0"/>
                <w:sz w:val="21"/>
              </w:rPr>
              <w:t>- Vi phạm cơ chế chống quay vòng thẻ.</w:t>
            </w:r>
          </w:p>
          <w:p>
            <w:pPr>
              <w:spacing w:after="30" w:before="0" w:line="264" w:lineRule="auto"/>
              <w:jc w:val="left"/>
            </w:pPr>
            <w:r>
              <w:rPr>
                <w:rFonts w:ascii="Times New Roman" w:hAnsi="Times New Roman" w:cs="Times New Roman" w:eastAsia="Times New Roman"/>
                <w:b w:val="0"/>
                <w:i w:val="0"/>
                <w:sz w:val="21"/>
              </w:rPr>
              <w:t>- Quy trình sử dung thẻ vãng lai</w:t>
            </w:r>
          </w:p>
          <w:p>
            <w:pPr>
              <w:spacing w:after="30" w:before="0" w:line="264" w:lineRule="auto"/>
              <w:jc w:val="left"/>
            </w:pPr>
            <w:r>
              <w:rPr>
                <w:rFonts w:ascii="Times New Roman" w:hAnsi="Times New Roman" w:cs="Times New Roman" w:eastAsia="Times New Roman"/>
                <w:b w:val="0"/>
                <w:i w:val="0"/>
                <w:sz w:val="21"/>
              </w:rPr>
              <w:t>1. Khi xe vãng lai vào bãi gửi, nhân viên bảo vệ sẽ sử dụng 1 thẻ vãng lai quẹt lên đầu đọc thẻ trong cabin. Hệ thống sẽ thu thập thông tin đầu vào gồm: Số thẻ, ngày giờ vào, ảnh và biển số xe vào. Sau khi hệ thống đã thu thập đủ thông tin trên, bảo vệ phát thẻ cho người sử dụng và mở Barrier cho xe vào bãi.</w:t>
            </w:r>
          </w:p>
          <w:p>
            <w:pPr>
              <w:spacing w:after="30" w:before="0" w:line="264" w:lineRule="auto"/>
              <w:jc w:val="left"/>
            </w:pPr>
            <w:r>
              <w:rPr>
                <w:rFonts w:ascii="Times New Roman" w:hAnsi="Times New Roman" w:cs="Times New Roman" w:eastAsia="Times New Roman"/>
                <w:b w:val="0"/>
                <w:i w:val="0"/>
                <w:sz w:val="21"/>
              </w:rPr>
              <w:t>2. Khi xe vãng lai ra, bảo vệ thu lại thẻ, quẹt thẻ lên đầu đọc thẻ để lấy thông tin xe vào (Số thẻ, ngày giờ vào, biển số) và lấy thông tin xe ra (Ngày, giờ và biển số xe ra).</w:t>
            </w:r>
          </w:p>
          <w:p>
            <w:pPr>
              <w:spacing w:after="30" w:before="0" w:line="264" w:lineRule="auto"/>
              <w:jc w:val="left"/>
            </w:pPr>
            <w:r>
              <w:rPr>
                <w:rFonts w:ascii="Times New Roman" w:hAnsi="Times New Roman" w:cs="Times New Roman" w:eastAsia="Times New Roman"/>
                <w:b w:val="0"/>
                <w:i w:val="0"/>
                <w:sz w:val="21"/>
              </w:rPr>
              <w:t>3. Nếu dữ liệu xe Vào/Ra là hợp lệ, hệ thống sẽ in hóa đơn cho người sử dụng. Bảo vệ sẽ thu tiền của khách và mở Barrier cho xe ra.</w:t>
            </w:r>
          </w:p>
          <w:p>
            <w:pPr>
              <w:spacing w:after="30" w:before="0" w:line="264" w:lineRule="auto"/>
              <w:jc w:val="left"/>
            </w:pPr>
            <w:r>
              <w:rPr>
                <w:rFonts w:ascii="Times New Roman" w:hAnsi="Times New Roman" w:cs="Times New Roman" w:eastAsia="Times New Roman"/>
                <w:b w:val="0"/>
                <w:i w:val="0"/>
                <w:sz w:val="21"/>
              </w:rPr>
              <w:t>4. Thẻ vãng lai thu lại tại đầu ra xe được quay vòng sử dụng tại đầu vào khi kết thúc ca.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Cấu hình chi tiết của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thống được cấu thành bởi các hệ thống phụ sau:</w:t>
            </w:r>
          </w:p>
          <w:p>
            <w:pPr>
              <w:spacing w:after="30" w:before="0" w:line="264" w:lineRule="auto"/>
              <w:jc w:val="left"/>
            </w:pPr>
            <w:r>
              <w:rPr>
                <w:rFonts w:ascii="Times New Roman" w:hAnsi="Times New Roman" w:cs="Times New Roman" w:eastAsia="Times New Roman"/>
                <w:b w:val="0"/>
                <w:i w:val="0"/>
                <w:sz w:val="21"/>
              </w:rPr>
              <w:t>- Hệ thống máy tính, mạng, máy in</w:t>
            </w:r>
          </w:p>
          <w:p>
            <w:pPr>
              <w:spacing w:after="30" w:before="0" w:line="264" w:lineRule="auto"/>
              <w:jc w:val="left"/>
            </w:pPr>
            <w:r>
              <w:rPr>
                <w:rFonts w:ascii="Times New Roman" w:hAnsi="Times New Roman" w:cs="Times New Roman" w:eastAsia="Times New Roman"/>
                <w:b w:val="0"/>
                <w:i w:val="0"/>
                <w:sz w:val="21"/>
              </w:rPr>
              <w:t>- Hệ thống đọc thẻ proximity</w:t>
            </w:r>
          </w:p>
          <w:p>
            <w:pPr>
              <w:spacing w:after="30" w:before="0" w:line="264" w:lineRule="auto"/>
              <w:jc w:val="left"/>
            </w:pPr>
            <w:r>
              <w:rPr>
                <w:rFonts w:ascii="Times New Roman" w:hAnsi="Times New Roman" w:cs="Times New Roman" w:eastAsia="Times New Roman"/>
                <w:b w:val="0"/>
                <w:i w:val="0"/>
                <w:sz w:val="21"/>
              </w:rPr>
              <w:t>- Hệ thống chụp và xử lý ảnh</w:t>
            </w:r>
          </w:p>
          <w:p>
            <w:pPr>
              <w:spacing w:after="30" w:before="0" w:line="264" w:lineRule="auto"/>
              <w:jc w:val="left"/>
            </w:pPr>
            <w:r>
              <w:rPr>
                <w:rFonts w:ascii="Times New Roman" w:hAnsi="Times New Roman" w:cs="Times New Roman" w:eastAsia="Times New Roman"/>
                <w:b w:val="0"/>
                <w:i w:val="0"/>
                <w:sz w:val="21"/>
              </w:rPr>
              <w:t>- Hệ thống barrier tự động</w:t>
            </w:r>
          </w:p>
          <w:p>
            <w:pPr>
              <w:spacing w:after="30" w:before="0" w:line="264" w:lineRule="auto"/>
              <w:jc w:val="left"/>
            </w:pPr>
            <w:r>
              <w:rPr>
                <w:rFonts w:ascii="Times New Roman" w:hAnsi="Times New Roman" w:cs="Times New Roman" w:eastAsia="Times New Roman"/>
                <w:b w:val="0"/>
                <w:i w:val="0"/>
                <w:sz w:val="21"/>
              </w:rPr>
              <w:t>- Phần mềm quản lý hệ thống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máy tính, mạng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Máy trạm, thiết bị mạng:</w:t>
            </w:r>
          </w:p>
          <w:p>
            <w:pPr>
              <w:spacing w:after="30" w:before="0" w:line="264" w:lineRule="auto"/>
              <w:jc w:val="left"/>
            </w:pPr>
            <w:r>
              <w:rPr>
                <w:rFonts w:ascii="Times New Roman" w:hAnsi="Times New Roman" w:cs="Times New Roman" w:eastAsia="Times New Roman"/>
                <w:b w:val="0"/>
                <w:i w:val="0"/>
                <w:sz w:val="21"/>
              </w:rPr>
              <w:t>- Lắp đặt tại vị trí vị trí ra vào của bãi giữ xe. Cài đặt các phần mềm quản lý và các phần mềm hỗ trợ cho việc phân tích và truyền dữ liệu.</w:t>
            </w:r>
          </w:p>
          <w:p>
            <w:pPr>
              <w:spacing w:after="30" w:before="0" w:line="264" w:lineRule="auto"/>
              <w:jc w:val="left"/>
            </w:pPr>
            <w:r>
              <w:rPr>
                <w:rFonts w:ascii="Times New Roman" w:hAnsi="Times New Roman" w:cs="Times New Roman" w:eastAsia="Times New Roman"/>
                <w:b w:val="0"/>
                <w:i w:val="0"/>
                <w:sz w:val="21"/>
              </w:rPr>
              <w:t>- Cấu hình cở bản tham khảo:</w:t>
            </w:r>
          </w:p>
          <w:p>
            <w:pPr>
              <w:spacing w:after="30" w:before="0" w:line="264" w:lineRule="auto"/>
              <w:jc w:val="left"/>
            </w:pPr>
            <w:r>
              <w:rPr>
                <w:rFonts w:ascii="Times New Roman" w:hAnsi="Times New Roman" w:cs="Times New Roman" w:eastAsia="Times New Roman"/>
                <w:b w:val="0"/>
                <w:i w:val="0"/>
                <w:sz w:val="21"/>
              </w:rPr>
              <w:t>- Với Máy chủ ( cấu hình tham khảo)</w:t>
            </w:r>
          </w:p>
          <w:p>
            <w:pPr>
              <w:spacing w:after="30" w:before="0" w:line="264" w:lineRule="auto"/>
              <w:jc w:val="left"/>
            </w:pPr>
            <w:r>
              <w:rPr>
                <w:rFonts w:ascii="Times New Roman" w:hAnsi="Times New Roman" w:cs="Times New Roman" w:eastAsia="Times New Roman"/>
                <w:b w:val="0"/>
                <w:i w:val="0"/>
                <w:sz w:val="21"/>
              </w:rPr>
              <w:t>- Intel® Xeon® Processor E5520 2.26 GHz (80W, 8MB Cache L3) .</w:t>
            </w:r>
          </w:p>
          <w:p>
            <w:pPr>
              <w:spacing w:after="30" w:before="0" w:line="264" w:lineRule="auto"/>
              <w:jc w:val="left"/>
            </w:pPr>
            <w:r>
              <w:rPr>
                <w:rFonts w:ascii="Times New Roman" w:hAnsi="Times New Roman" w:cs="Times New Roman" w:eastAsia="Times New Roman"/>
                <w:b w:val="0"/>
                <w:i w:val="0"/>
                <w:sz w:val="21"/>
              </w:rPr>
              <w:t>- DDRAM 4GB (2 x 2GB).</w:t>
            </w:r>
          </w:p>
          <w:p>
            <w:pPr>
              <w:spacing w:after="30" w:before="0" w:line="264" w:lineRule="auto"/>
              <w:jc w:val="left"/>
            </w:pPr>
            <w:r>
              <w:rPr>
                <w:rFonts w:ascii="Times New Roman" w:hAnsi="Times New Roman" w:cs="Times New Roman" w:eastAsia="Times New Roman"/>
                <w:b w:val="0"/>
                <w:i w:val="0"/>
                <w:sz w:val="21"/>
              </w:rPr>
              <w:t>- Network Controller : Gigabit Server Adapter.</w:t>
            </w:r>
          </w:p>
          <w:p>
            <w:pPr>
              <w:spacing w:after="30" w:before="0" w:line="264" w:lineRule="auto"/>
              <w:jc w:val="left"/>
            </w:pPr>
            <w:r>
              <w:rPr>
                <w:rFonts w:ascii="Times New Roman" w:hAnsi="Times New Roman" w:cs="Times New Roman" w:eastAsia="Times New Roman"/>
                <w:b w:val="0"/>
                <w:i w:val="0"/>
                <w:sz w:val="21"/>
              </w:rPr>
              <w:t>- Storage Controller : Raid Controller (RAID 0/1).</w:t>
            </w:r>
          </w:p>
          <w:p>
            <w:pPr>
              <w:spacing w:after="30" w:before="0" w:line="264" w:lineRule="auto"/>
              <w:jc w:val="left"/>
            </w:pPr>
            <w:r>
              <w:rPr>
                <w:rFonts w:ascii="Times New Roman" w:hAnsi="Times New Roman" w:cs="Times New Roman" w:eastAsia="Times New Roman"/>
                <w:b w:val="0"/>
                <w:i w:val="0"/>
                <w:sz w:val="21"/>
              </w:rPr>
              <w:t>- Hard Drive : 500GB SATA.</w:t>
            </w:r>
          </w:p>
          <w:p>
            <w:pPr>
              <w:spacing w:after="30" w:before="0" w:line="264" w:lineRule="auto"/>
              <w:jc w:val="left"/>
            </w:pPr>
            <w:r>
              <w:rPr>
                <w:rFonts w:ascii="Times New Roman" w:hAnsi="Times New Roman" w:cs="Times New Roman" w:eastAsia="Times New Roman"/>
                <w:b w:val="0"/>
                <w:i w:val="0"/>
                <w:sz w:val="21"/>
              </w:rPr>
              <w:t>- Internal Storage :</w:t>
            </w:r>
          </w:p>
          <w:p>
            <w:pPr>
              <w:spacing w:after="30" w:before="0" w:line="264" w:lineRule="auto"/>
              <w:jc w:val="left"/>
            </w:pPr>
            <w:r>
              <w:rPr>
                <w:rFonts w:ascii="Times New Roman" w:hAnsi="Times New Roman" w:cs="Times New Roman" w:eastAsia="Times New Roman"/>
                <w:b w:val="0"/>
                <w:i w:val="0"/>
                <w:sz w:val="21"/>
              </w:rPr>
              <w:t>- SAS 4.0TB (4x 1TB 3.5") maximum.</w:t>
            </w:r>
          </w:p>
          <w:p>
            <w:pPr>
              <w:spacing w:after="30" w:before="0" w:line="264" w:lineRule="auto"/>
              <w:jc w:val="left"/>
            </w:pPr>
            <w:r>
              <w:rPr>
                <w:rFonts w:ascii="Times New Roman" w:hAnsi="Times New Roman" w:cs="Times New Roman" w:eastAsia="Times New Roman"/>
                <w:b w:val="0"/>
                <w:i w:val="0"/>
                <w:sz w:val="21"/>
              </w:rPr>
              <w:t>- SATA 4.0TB (4x 1TB 3.5") maximum.</w:t>
            </w:r>
          </w:p>
          <w:p>
            <w:pPr>
              <w:spacing w:after="30" w:before="0" w:line="264" w:lineRule="auto"/>
              <w:jc w:val="left"/>
            </w:pPr>
            <w:r>
              <w:rPr>
                <w:rFonts w:ascii="Times New Roman" w:hAnsi="Times New Roman" w:cs="Times New Roman" w:eastAsia="Times New Roman"/>
                <w:b w:val="0"/>
                <w:i w:val="0"/>
                <w:sz w:val="21"/>
              </w:rPr>
              <w:t>- PSU 460W Non-Hot Plug, Non-Redundant Power Supply (70% efficiency).</w:t>
            </w:r>
          </w:p>
          <w:p>
            <w:pPr>
              <w:spacing w:after="30" w:before="0" w:line="264" w:lineRule="auto"/>
              <w:jc w:val="left"/>
            </w:pPr>
            <w:r>
              <w:rPr>
                <w:rFonts w:ascii="Times New Roman" w:hAnsi="Times New Roman" w:cs="Times New Roman" w:eastAsia="Times New Roman"/>
                <w:b w:val="0"/>
                <w:i w:val="0"/>
                <w:sz w:val="21"/>
              </w:rPr>
              <w:t>- DVD-ROM SATA.</w:t>
            </w:r>
          </w:p>
          <w:p>
            <w:pPr>
              <w:spacing w:after="30" w:before="0" w:line="264" w:lineRule="auto"/>
              <w:jc w:val="left"/>
            </w:pPr>
            <w:r>
              <w:rPr>
                <w:rFonts w:ascii="Times New Roman" w:hAnsi="Times New Roman" w:cs="Times New Roman" w:eastAsia="Times New Roman"/>
                <w:b w:val="0"/>
                <w:i w:val="0"/>
                <w:sz w:val="21"/>
              </w:rPr>
              <w:t>- Form Factor 1U/ Tower</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đọc thẻ proximity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Bộ điều khiển trung tâm kế nối với đầu đọc thẻ, máy tính và điều khiển barrie, thông số kỹ thuật đáp ứng tham khảo:</w:t>
            </w:r>
          </w:p>
          <w:p>
            <w:pPr>
              <w:spacing w:after="30" w:before="0" w:line="264" w:lineRule="auto"/>
              <w:jc w:val="left"/>
            </w:pPr>
            <w:r>
              <w:rPr>
                <w:rFonts w:ascii="Times New Roman" w:hAnsi="Times New Roman" w:cs="Times New Roman" w:eastAsia="Times New Roman"/>
                <w:b w:val="0"/>
                <w:i w:val="0"/>
                <w:sz w:val="21"/>
              </w:rPr>
              <w:t>- Đầu đọc thẻ không tiếp xúc cài đặt ở lối ra vào của hệ thống, thông số kỹ thuật đáp ứng tham khảo:</w:t>
            </w:r>
          </w:p>
          <w:p>
            <w:pPr>
              <w:spacing w:after="30" w:before="0" w:line="264" w:lineRule="auto"/>
              <w:jc w:val="left"/>
            </w:pPr>
            <w:r>
              <w:rPr>
                <w:rFonts w:ascii="Times New Roman" w:hAnsi="Times New Roman" w:cs="Times New Roman" w:eastAsia="Times New Roman"/>
                <w:b w:val="0"/>
                <w:i w:val="0"/>
                <w:sz w:val="21"/>
              </w:rPr>
              <w:t>- Thẻ không tiếp xúc khoảng cách gần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Máy phát hành thẻ tự động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Máy được lắp đặt tại lỗi vào các điểm kiểm soát yêu cầu:</w:t>
            </w:r>
          </w:p>
          <w:p>
            <w:pPr>
              <w:spacing w:after="30" w:before="0" w:line="264" w:lineRule="auto"/>
              <w:jc w:val="left"/>
            </w:pPr>
            <w:r>
              <w:rPr>
                <w:rFonts w:ascii="Times New Roman" w:hAnsi="Times New Roman" w:cs="Times New Roman" w:eastAsia="Times New Roman"/>
                <w:b w:val="0"/>
                <w:i w:val="0"/>
                <w:sz w:val="21"/>
              </w:rPr>
              <w:t>- Tương thích với các loại thẻ sử dụng cho hệ thống parking .</w:t>
            </w:r>
          </w:p>
          <w:p>
            <w:pPr>
              <w:spacing w:after="30" w:before="0" w:line="264" w:lineRule="auto"/>
              <w:jc w:val="left"/>
            </w:pPr>
            <w:r>
              <w:rPr>
                <w:rFonts w:ascii="Times New Roman" w:hAnsi="Times New Roman" w:cs="Times New Roman" w:eastAsia="Times New Roman"/>
                <w:b w:val="0"/>
                <w:i w:val="0"/>
                <w:sz w:val="21"/>
              </w:rPr>
              <w:t>- Đáp ứng 24/24.</w:t>
            </w:r>
          </w:p>
          <w:p>
            <w:pPr>
              <w:spacing w:after="30" w:before="0" w:line="264" w:lineRule="auto"/>
              <w:jc w:val="left"/>
            </w:pPr>
            <w:r>
              <w:rPr>
                <w:rFonts w:ascii="Times New Roman" w:hAnsi="Times New Roman" w:cs="Times New Roman" w:eastAsia="Times New Roman"/>
                <w:b w:val="0"/>
                <w:i w:val="0"/>
                <w:sz w:val="21"/>
              </w:rPr>
              <w:t>- Độ dày thẻ phát hành 0.8 – 2 mm.</w:t>
            </w:r>
          </w:p>
          <w:p>
            <w:pPr>
              <w:spacing w:after="30" w:before="0" w:line="264" w:lineRule="auto"/>
              <w:jc w:val="left"/>
            </w:pPr>
            <w:r>
              <w:rPr>
                <w:rFonts w:ascii="Times New Roman" w:hAnsi="Times New Roman" w:cs="Times New Roman" w:eastAsia="Times New Roman"/>
                <w:b w:val="0"/>
                <w:i w:val="0"/>
                <w:sz w:val="21"/>
              </w:rPr>
              <w:t>- Không phát thẻ cho người đi bộ.</w:t>
            </w:r>
          </w:p>
          <w:p>
            <w:pPr>
              <w:spacing w:after="30" w:before="0" w:line="264" w:lineRule="auto"/>
              <w:jc w:val="left"/>
            </w:pPr>
            <w:r>
              <w:rPr>
                <w:rFonts w:ascii="Times New Roman" w:hAnsi="Times New Roman" w:cs="Times New Roman" w:eastAsia="Times New Roman"/>
                <w:b w:val="0"/>
                <w:i w:val="0"/>
                <w:sz w:val="21"/>
              </w:rPr>
              <w:t>- Phương thức phát hành thẻ: Thủ công (ấn nút) hoặc Tự động (khi có xe dừng tại vị trí máy phát hành).</w:t>
            </w:r>
          </w:p>
          <w:p>
            <w:pPr>
              <w:spacing w:after="30" w:before="0" w:line="264" w:lineRule="auto"/>
              <w:jc w:val="left"/>
            </w:pPr>
            <w:r>
              <w:rPr>
                <w:rFonts w:ascii="Times New Roman" w:hAnsi="Times New Roman" w:cs="Times New Roman" w:eastAsia="Times New Roman"/>
                <w:b w:val="0"/>
                <w:i w:val="0"/>
                <w:sz w:val="21"/>
              </w:rPr>
              <w:t>- Phát âm thanh thông báo cho người lấy thẻ.</w:t>
            </w:r>
          </w:p>
          <w:p>
            <w:pPr>
              <w:spacing w:after="30" w:before="0" w:line="264" w:lineRule="auto"/>
              <w:jc w:val="left"/>
            </w:pPr>
            <w:r>
              <w:rPr>
                <w:rFonts w:ascii="Times New Roman" w:hAnsi="Times New Roman" w:cs="Times New Roman" w:eastAsia="Times New Roman"/>
                <w:b w:val="0"/>
                <w:i w:val="0"/>
                <w:sz w:val="21"/>
              </w:rPr>
              <w:t>- Tích hợp đầu đọc thẻ cho các thẻ vé tháng (thuê bao).</w:t>
            </w:r>
          </w:p>
          <w:p>
            <w:pPr>
              <w:spacing w:after="30" w:before="0" w:line="264" w:lineRule="auto"/>
              <w:jc w:val="left"/>
            </w:pPr>
            <w:r>
              <w:rPr>
                <w:rFonts w:ascii="Times New Roman" w:hAnsi="Times New Roman" w:cs="Times New Roman" w:eastAsia="Times New Roman"/>
                <w:b w:val="0"/>
                <w:i w:val="0"/>
                <w:sz w:val="21"/>
              </w:rPr>
              <w:t>- Sức chứa khay dựng thẻ: 200 thẻ (Option 400 thẻ).</w:t>
            </w:r>
          </w:p>
          <w:p>
            <w:pPr>
              <w:spacing w:after="30" w:before="0" w:line="264" w:lineRule="auto"/>
              <w:jc w:val="left"/>
            </w:pPr>
            <w:r>
              <w:rPr>
                <w:rFonts w:ascii="Times New Roman" w:hAnsi="Times New Roman" w:cs="Times New Roman" w:eastAsia="Times New Roman"/>
                <w:b w:val="0"/>
                <w:i w:val="0"/>
                <w:sz w:val="21"/>
              </w:rPr>
              <w:t>- Thông số tham khảo: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xử lý hình ảnh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với Camera hồng ngoại chuyện dụng chụp phân tích biển số xe</w:t>
            </w:r>
          </w:p>
          <w:p>
            <w:pPr>
              <w:spacing w:after="30" w:before="0" w:line="264" w:lineRule="auto"/>
              <w:jc w:val="left"/>
            </w:pPr>
            <w:r>
              <w:rPr>
                <w:rFonts w:ascii="Times New Roman" w:hAnsi="Times New Roman" w:cs="Times New Roman" w:eastAsia="Times New Roman"/>
                <w:b w:val="0"/>
                <w:i w:val="0"/>
                <w:sz w:val="21"/>
              </w:rPr>
              <w:t>- Camera chuyên dụng kết hợp với phần mềm hệ thống để đạt được độ chính xác đọc biển số cao.</w:t>
            </w:r>
          </w:p>
          <w:p>
            <w:pPr>
              <w:spacing w:after="30" w:before="0" w:line="264" w:lineRule="auto"/>
              <w:jc w:val="left"/>
            </w:pPr>
            <w:r>
              <w:rPr>
                <w:rFonts w:ascii="Times New Roman" w:hAnsi="Times New Roman" w:cs="Times New Roman" w:eastAsia="Times New Roman"/>
                <w:b w:val="0"/>
                <w:i w:val="0"/>
                <w:sz w:val="21"/>
              </w:rPr>
              <w:t>- Được lắp đặt hợp lý tại vị trí ra vào bãi giữ xe.</w:t>
            </w:r>
          </w:p>
          <w:p>
            <w:pPr>
              <w:spacing w:after="30" w:before="0" w:line="264" w:lineRule="auto"/>
              <w:jc w:val="left"/>
            </w:pPr>
            <w:r>
              <w:rPr>
                <w:rFonts w:ascii="Times New Roman" w:hAnsi="Times New Roman" w:cs="Times New Roman" w:eastAsia="Times New Roman"/>
                <w:b w:val="0"/>
                <w:i w:val="0"/>
                <w:sz w:val="21"/>
              </w:rPr>
              <w:t>- Có tính năng chống chói của đèn pha ô tô và đèn hậu xe máy.</w:t>
            </w:r>
          </w:p>
          <w:p>
            <w:pPr>
              <w:spacing w:after="30" w:before="0" w:line="264" w:lineRule="auto"/>
              <w:jc w:val="left"/>
            </w:pPr>
            <w:r>
              <w:rPr>
                <w:rFonts w:ascii="Times New Roman" w:hAnsi="Times New Roman" w:cs="Times New Roman" w:eastAsia="Times New Roman"/>
                <w:b w:val="0"/>
                <w:i w:val="0"/>
                <w:sz w:val="21"/>
              </w:rPr>
              <w:t>- Kết nối trực tiếp với card xử lý hình ảnh</w:t>
            </w:r>
          </w:p>
          <w:p>
            <w:pPr>
              <w:spacing w:after="30" w:before="0" w:line="264" w:lineRule="auto"/>
              <w:jc w:val="left"/>
            </w:pPr>
            <w:r>
              <w:rPr>
                <w:rFonts w:ascii="Times New Roman" w:hAnsi="Times New Roman" w:cs="Times New Roman" w:eastAsia="Times New Roman"/>
                <w:b w:val="0"/>
                <w:i w:val="0"/>
                <w:sz w:val="21"/>
              </w:rPr>
              <w:t>- Thông số kỹ thuật đáp ứng tham khảo:</w:t>
            </w:r>
          </w:p>
          <w:p>
            <w:pPr>
              <w:spacing w:after="30" w:before="0" w:line="264" w:lineRule="auto"/>
              <w:jc w:val="left"/>
            </w:pPr>
            <w:r>
              <w:rPr>
                <w:rFonts w:ascii="Times New Roman" w:hAnsi="Times New Roman" w:cs="Times New Roman" w:eastAsia="Times New Roman"/>
                <w:b w:val="0"/>
                <w:i w:val="0"/>
                <w:sz w:val="21"/>
              </w:rPr>
              <w:t>- Yêu cầu với Camera hồng ngoại chụp ảnh toàn cảnh</w:t>
            </w:r>
          </w:p>
          <w:p>
            <w:pPr>
              <w:spacing w:after="30" w:before="0" w:line="264" w:lineRule="auto"/>
              <w:jc w:val="left"/>
            </w:pPr>
            <w:r>
              <w:rPr>
                <w:rFonts w:ascii="Times New Roman" w:hAnsi="Times New Roman" w:cs="Times New Roman" w:eastAsia="Times New Roman"/>
                <w:b w:val="0"/>
                <w:i w:val="0"/>
                <w:sz w:val="21"/>
              </w:rPr>
              <w:t>- Gắn tại lối ra vào của bãi đỗ xe.</w:t>
            </w:r>
          </w:p>
          <w:p>
            <w:pPr>
              <w:spacing w:after="30" w:before="0" w:line="264" w:lineRule="auto"/>
              <w:jc w:val="left"/>
            </w:pPr>
            <w:r>
              <w:rPr>
                <w:rFonts w:ascii="Times New Roman" w:hAnsi="Times New Roman" w:cs="Times New Roman" w:eastAsia="Times New Roman"/>
                <w:b w:val="0"/>
                <w:i w:val="0"/>
                <w:sz w:val="21"/>
              </w:rPr>
              <w:t>- Kết nối trực tiếp với các Camera chụp biển số và chụp luồng.</w:t>
            </w:r>
          </w:p>
          <w:p>
            <w:pPr>
              <w:spacing w:after="30" w:before="0" w:line="264" w:lineRule="auto"/>
              <w:jc w:val="left"/>
            </w:pPr>
            <w:r>
              <w:rPr>
                <w:rFonts w:ascii="Times New Roman" w:hAnsi="Times New Roman" w:cs="Times New Roman" w:eastAsia="Times New Roman"/>
                <w:b w:val="0"/>
                <w:i w:val="0"/>
                <w:sz w:val="21"/>
              </w:rPr>
              <w:t>- Thông số kỹ thuật đáp ứng tham khảo: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Hệ thống Barrier tự động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với Barrie tự động tần suất cao lắp đặt tại lối vào lối ra</w:t>
            </w:r>
          </w:p>
          <w:p>
            <w:pPr>
              <w:spacing w:after="30" w:before="0" w:line="264" w:lineRule="auto"/>
              <w:jc w:val="left"/>
            </w:pPr>
            <w:r>
              <w:rPr>
                <w:rFonts w:ascii="Times New Roman" w:hAnsi="Times New Roman" w:cs="Times New Roman" w:eastAsia="Times New Roman"/>
                <w:b w:val="0"/>
                <w:i w:val="0"/>
                <w:sz w:val="21"/>
              </w:rPr>
              <w:t>- Tương thích với hệ thống parking, việc đóng mở hoàn toàn tự động</w:t>
            </w:r>
          </w:p>
          <w:p>
            <w:pPr>
              <w:spacing w:after="30" w:before="0" w:line="264" w:lineRule="auto"/>
              <w:jc w:val="left"/>
            </w:pPr>
            <w:r>
              <w:rPr>
                <w:rFonts w:ascii="Times New Roman" w:hAnsi="Times New Roman" w:cs="Times New Roman" w:eastAsia="Times New Roman"/>
                <w:b w:val="0"/>
                <w:i w:val="0"/>
                <w:sz w:val="21"/>
              </w:rPr>
              <w:t>- Đáp ứng 24/24</w:t>
            </w:r>
          </w:p>
          <w:p>
            <w:pPr>
              <w:spacing w:after="30" w:before="0" w:line="264" w:lineRule="auto"/>
              <w:jc w:val="left"/>
            </w:pPr>
            <w:r>
              <w:rPr>
                <w:rFonts w:ascii="Times New Roman" w:hAnsi="Times New Roman" w:cs="Times New Roman" w:eastAsia="Times New Roman"/>
                <w:b w:val="0"/>
                <w:i w:val="0"/>
                <w:sz w:val="21"/>
              </w:rPr>
              <w:t>- Có thể đóng mở bằng remote (Option)</w:t>
            </w:r>
          </w:p>
          <w:p>
            <w:pPr>
              <w:spacing w:after="30" w:before="0" w:line="264" w:lineRule="auto"/>
              <w:jc w:val="left"/>
            </w:pPr>
            <w:r>
              <w:rPr>
                <w:rFonts w:ascii="Times New Roman" w:hAnsi="Times New Roman" w:cs="Times New Roman" w:eastAsia="Times New Roman"/>
                <w:b w:val="0"/>
                <w:i w:val="0"/>
                <w:sz w:val="21"/>
              </w:rPr>
              <w:t>- Thông số kỹ thuật đáp ứng tham khảo: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Phần mềm quản lý</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Được cài đặt trên máy tính quản lý hoặc server</w:t>
            </w:r>
          </w:p>
          <w:p>
            <w:pPr>
              <w:spacing w:after="30" w:before="0" w:line="264" w:lineRule="auto"/>
              <w:jc w:val="left"/>
            </w:pPr>
            <w:r>
              <w:rPr>
                <w:rFonts w:ascii="Times New Roman" w:hAnsi="Times New Roman" w:cs="Times New Roman" w:eastAsia="Times New Roman"/>
                <w:b w:val="0"/>
                <w:i w:val="0"/>
                <w:sz w:val="21"/>
              </w:rPr>
              <w:t>- Yêu cầu Các chức năng chính cơ bản bao gồm:</w:t>
            </w:r>
          </w:p>
          <w:p>
            <w:pPr>
              <w:spacing w:after="30" w:before="0" w:line="264" w:lineRule="auto"/>
              <w:jc w:val="left"/>
            </w:pPr>
            <w:r>
              <w:rPr>
                <w:rFonts w:ascii="Times New Roman" w:hAnsi="Times New Roman" w:cs="Times New Roman" w:eastAsia="Times New Roman"/>
                <w:b w:val="0"/>
                <w:i w:val="0"/>
                <w:sz w:val="21"/>
              </w:rPr>
              <w:t>- Tương thích với win server 2003, XP, Windows 7, Windows 8.</w:t>
            </w:r>
          </w:p>
          <w:p>
            <w:pPr>
              <w:spacing w:after="30" w:before="0" w:line="264" w:lineRule="auto"/>
              <w:jc w:val="left"/>
            </w:pPr>
            <w:r>
              <w:rPr>
                <w:rFonts w:ascii="Times New Roman" w:hAnsi="Times New Roman" w:cs="Times New Roman" w:eastAsia="Times New Roman"/>
                <w:b w:val="0"/>
                <w:i w:val="0"/>
                <w:sz w:val="21"/>
              </w:rPr>
              <w:t>- Hiển thị hình ảnh (chủ xe và so sánh biển số xe vào ra)</w:t>
            </w:r>
          </w:p>
          <w:p>
            <w:pPr>
              <w:spacing w:after="30" w:before="0" w:line="264" w:lineRule="auto"/>
              <w:jc w:val="left"/>
            </w:pPr>
            <w:r>
              <w:rPr>
                <w:rFonts w:ascii="Times New Roman" w:hAnsi="Times New Roman" w:cs="Times New Roman" w:eastAsia="Times New Roman"/>
                <w:b w:val="0"/>
                <w:i w:val="0"/>
                <w:sz w:val="21"/>
              </w:rPr>
              <w:t>- Có khả năng import hoặc export dữ liệu.</w:t>
            </w:r>
          </w:p>
          <w:p>
            <w:pPr>
              <w:spacing w:after="30" w:before="0" w:line="264" w:lineRule="auto"/>
              <w:jc w:val="left"/>
            </w:pPr>
            <w:r>
              <w:rPr>
                <w:rFonts w:ascii="Times New Roman" w:hAnsi="Times New Roman" w:cs="Times New Roman" w:eastAsia="Times New Roman"/>
                <w:b w:val="0"/>
                <w:i w:val="0"/>
                <w:sz w:val="21"/>
              </w:rPr>
              <w:t>- Quản lý thông tin khách hàng.</w:t>
            </w:r>
          </w:p>
          <w:p>
            <w:pPr>
              <w:spacing w:after="30" w:before="0" w:line="264" w:lineRule="auto"/>
              <w:jc w:val="left"/>
            </w:pPr>
            <w:r>
              <w:rPr>
                <w:rFonts w:ascii="Times New Roman" w:hAnsi="Times New Roman" w:cs="Times New Roman" w:eastAsia="Times New Roman"/>
                <w:b w:val="0"/>
                <w:i w:val="0"/>
                <w:sz w:val="21"/>
              </w:rPr>
              <w:t>- Quản lý biểu phí: Cho phép cấu hình nhiều loại biểu phí khác nhau cho từng loại thẻ (Thẻ thuê bao, thẻ vãng lai, thẻ VIP). Cơ chế tính phí linh hoạt (Có thể tính theo lượt, theo block thời gan, theo khoảng thời gian hoặc kết hợp cả khoảng thời gian và block, có thể cài đặt các thêm các phụ phí cho mỗi biểu phí)</w:t>
            </w:r>
          </w:p>
          <w:p>
            <w:pPr>
              <w:spacing w:after="30" w:before="0" w:line="264" w:lineRule="auto"/>
              <w:jc w:val="left"/>
            </w:pPr>
            <w:r>
              <w:rPr>
                <w:rFonts w:ascii="Times New Roman" w:hAnsi="Times New Roman" w:cs="Times New Roman" w:eastAsia="Times New Roman"/>
                <w:b w:val="0"/>
                <w:i w:val="0"/>
                <w:sz w:val="21"/>
              </w:rPr>
              <w:t>- Quản lý thẻ: Cho phép đăng ký, hủy hoặc sửa thông tin thẻ.</w:t>
            </w:r>
          </w:p>
          <w:p>
            <w:pPr>
              <w:spacing w:after="30" w:before="0" w:line="264" w:lineRule="auto"/>
              <w:jc w:val="left"/>
            </w:pPr>
            <w:r>
              <w:rPr>
                <w:rFonts w:ascii="Times New Roman" w:hAnsi="Times New Roman" w:cs="Times New Roman" w:eastAsia="Times New Roman"/>
                <w:b w:val="0"/>
                <w:i w:val="0"/>
                <w:sz w:val="21"/>
              </w:rPr>
              <w:t>- Xuất dữ liệu bằng file exel hoặc pdf.</w:t>
            </w:r>
          </w:p>
          <w:p>
            <w:pPr>
              <w:spacing w:after="30" w:before="0" w:line="264" w:lineRule="auto"/>
              <w:jc w:val="left"/>
            </w:pPr>
            <w:r>
              <w:rPr>
                <w:rFonts w:ascii="Times New Roman" w:hAnsi="Times New Roman" w:cs="Times New Roman" w:eastAsia="Times New Roman"/>
                <w:b w:val="0"/>
                <w:i w:val="0"/>
                <w:sz w:val="21"/>
              </w:rPr>
              <w:t>- Quản lý xe của khách hàng: Cho phép đăng ký nhiều xe cho 01 khách hàng</w:t>
            </w:r>
          </w:p>
          <w:p>
            <w:pPr>
              <w:spacing w:after="30" w:before="0" w:line="264" w:lineRule="auto"/>
              <w:jc w:val="left"/>
            </w:pPr>
            <w:r>
              <w:rPr>
                <w:rFonts w:ascii="Times New Roman" w:hAnsi="Times New Roman" w:cs="Times New Roman" w:eastAsia="Times New Roman"/>
                <w:b w:val="0"/>
                <w:i w:val="0"/>
                <w:sz w:val="21"/>
              </w:rPr>
              <w:t>- Quản lý loại thẻ: Cho phép cấu hình nhiều loại thẻ khác nhau (Thẻ thuê bao, vãng lai, thẻ VIP, thẻ miễn phí…)</w:t>
            </w:r>
          </w:p>
          <w:p>
            <w:pPr>
              <w:spacing w:after="30" w:before="0" w:line="264" w:lineRule="auto"/>
              <w:jc w:val="left"/>
            </w:pPr>
            <w:r>
              <w:rPr>
                <w:rFonts w:ascii="Times New Roman" w:hAnsi="Times New Roman" w:cs="Times New Roman" w:eastAsia="Times New Roman"/>
                <w:b w:val="0"/>
                <w:i w:val="0"/>
                <w:sz w:val="21"/>
              </w:rPr>
              <w:t>- Tìm kiếm, kiểm tra số lượng khách vào ra trong 1 thời gian nhất định.</w:t>
            </w:r>
          </w:p>
          <w:p>
            <w:pPr>
              <w:spacing w:after="30" w:before="0" w:line="264" w:lineRule="auto"/>
              <w:jc w:val="left"/>
            </w:pPr>
            <w:r>
              <w:rPr>
                <w:rFonts w:ascii="Times New Roman" w:hAnsi="Times New Roman" w:cs="Times New Roman" w:eastAsia="Times New Roman"/>
                <w:b w:val="0"/>
                <w:i w:val="0"/>
                <w:sz w:val="21"/>
              </w:rPr>
              <w:t>- Quản lý và cấu hình thông số các cổng vào/ra</w:t>
            </w:r>
          </w:p>
          <w:p>
            <w:pPr>
              <w:spacing w:after="30" w:before="0" w:line="264" w:lineRule="auto"/>
              <w:jc w:val="left"/>
            </w:pPr>
            <w:r>
              <w:rPr>
                <w:rFonts w:ascii="Times New Roman" w:hAnsi="Times New Roman" w:cs="Times New Roman" w:eastAsia="Times New Roman"/>
                <w:b w:val="0"/>
                <w:i w:val="0"/>
                <w:sz w:val="21"/>
              </w:rPr>
              <w:t>- Hệ thống báo cáo đầy đủ, đáp ứng nghiệp vụ quản lý.</w:t>
            </w:r>
          </w:p>
          <w:p>
            <w:pPr>
              <w:spacing w:after="30" w:before="0" w:line="264" w:lineRule="auto"/>
              <w:jc w:val="left"/>
            </w:pPr>
            <w:r>
              <w:rPr>
                <w:rFonts w:ascii="Times New Roman" w:hAnsi="Times New Roman" w:cs="Times New Roman" w:eastAsia="Times New Roman"/>
                <w:b w:val="0"/>
                <w:i w:val="0"/>
                <w:sz w:val="21"/>
              </w:rPr>
              <w:t>- Có thể kết nối dữ liệu với các hệ thống khác: Kế toán, BMS, Access Control…</w:t>
            </w:r>
          </w:p>
          <w:p>
            <w:pPr>
              <w:spacing w:after="30" w:before="0" w:line="264" w:lineRule="auto"/>
              <w:jc w:val="left"/>
            </w:pPr>
            <w:r>
              <w:rPr>
                <w:rFonts w:ascii="Times New Roman" w:hAnsi="Times New Roman" w:cs="Times New Roman" w:eastAsia="Times New Roman"/>
                <w:b w:val="0"/>
                <w:i w:val="0"/>
                <w:sz w:val="21"/>
              </w:rPr>
              <w:t>- Cơ chế phòng ngừa sự cố.</w:t>
            </w:r>
          </w:p>
          <w:p>
            <w:pPr>
              <w:spacing w:after="30" w:before="0" w:line="264" w:lineRule="auto"/>
              <w:jc w:val="left"/>
            </w:pPr>
            <w:r>
              <w:rPr>
                <w:rFonts w:ascii="Times New Roman" w:hAnsi="Times New Roman" w:cs="Times New Roman" w:eastAsia="Times New Roman"/>
                <w:b w:val="0"/>
                <w:i w:val="0"/>
                <w:sz w:val="21"/>
              </w:rPr>
              <w:t>- Backup dữ liệu dễ dàng.</w:t>
            </w:r>
          </w:p>
          <w:p>
            <w:pPr>
              <w:spacing w:after="30" w:before="0" w:line="264" w:lineRule="auto"/>
              <w:jc w:val="left"/>
            </w:pPr>
            <w:r>
              <w:rPr>
                <w:rFonts w:ascii="Times New Roman" w:hAnsi="Times New Roman" w:cs="Times New Roman" w:eastAsia="Times New Roman"/>
                <w:b w:val="0"/>
                <w:i w:val="0"/>
                <w:sz w:val="21"/>
              </w:rPr>
              <w:t>- Giao diện phần mềm thân thiện dễ sử dụng.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Phầm mềm máy trạm kiểm soát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Được cài đặt trên các máy trạm tại các điểm kiểm soát. Hỗ trợ nhận dạnh và so sánh biển số do camera chụp. Kết nối với máy chủ trung tâm để truyền dữ liệu.</w:t>
            </w:r>
          </w:p>
          <w:p>
            <w:pPr>
              <w:spacing w:after="30" w:before="0" w:line="264" w:lineRule="auto"/>
              <w:jc w:val="left"/>
            </w:pPr>
            <w:r>
              <w:rPr>
                <w:rFonts w:ascii="Times New Roman" w:hAnsi="Times New Roman" w:cs="Times New Roman" w:eastAsia="Times New Roman"/>
                <w:b w:val="0"/>
                <w:i w:val="0"/>
                <w:sz w:val="21"/>
              </w:rPr>
              <w:t>- Programming anguages (under Windows): Visual Basic .NET, C#, Java</w:t>
            </w:r>
          </w:p>
          <w:p>
            <w:pPr>
              <w:spacing w:after="30" w:before="0" w:line="264" w:lineRule="auto"/>
              <w:jc w:val="left"/>
            </w:pPr>
            <w:r>
              <w:rPr>
                <w:rFonts w:ascii="Times New Roman" w:hAnsi="Times New Roman" w:cs="Times New Roman" w:eastAsia="Times New Roman"/>
                <w:b w:val="0"/>
                <w:i w:val="0"/>
                <w:sz w:val="21"/>
              </w:rPr>
              <w:t>- Các tính năng kiểm soát cơ bản phải bao gồm:</w:t>
            </w:r>
          </w:p>
          <w:p>
            <w:pPr>
              <w:spacing w:after="30" w:before="0" w:line="264" w:lineRule="auto"/>
              <w:jc w:val="left"/>
            </w:pPr>
            <w:r>
              <w:rPr>
                <w:rFonts w:ascii="Times New Roman" w:hAnsi="Times New Roman" w:cs="Times New Roman" w:eastAsia="Times New Roman"/>
                <w:b w:val="0"/>
                <w:i w:val="0"/>
                <w:sz w:val="21"/>
              </w:rPr>
              <w:t>- Tương thích với win server 2003, XP, Windows 7,8,10</w:t>
            </w:r>
          </w:p>
          <w:p>
            <w:pPr>
              <w:spacing w:after="30" w:before="0" w:line="264" w:lineRule="auto"/>
              <w:jc w:val="left"/>
            </w:pPr>
            <w:r>
              <w:rPr>
                <w:rFonts w:ascii="Times New Roman" w:hAnsi="Times New Roman" w:cs="Times New Roman" w:eastAsia="Times New Roman"/>
                <w:b w:val="0"/>
                <w:i w:val="0"/>
                <w:sz w:val="21"/>
              </w:rPr>
              <w:t>- Hiển thị hình ảnh theo thời gian thực (chủ xe và so sánh biển số xe vào ra</w:t>
            </w:r>
          </w:p>
          <w:p>
            <w:pPr>
              <w:spacing w:after="30" w:before="0" w:line="264" w:lineRule="auto"/>
              <w:jc w:val="left"/>
            </w:pPr>
            <w:r>
              <w:rPr>
                <w:rFonts w:ascii="Times New Roman" w:hAnsi="Times New Roman" w:cs="Times New Roman" w:eastAsia="Times New Roman"/>
                <w:b w:val="0"/>
                <w:i w:val="0"/>
                <w:sz w:val="21"/>
              </w:rPr>
              <w:t>- Hiển thị ảnh camera tại luồng điều khiển theo thời gian thực.</w:t>
            </w:r>
          </w:p>
          <w:p>
            <w:pPr>
              <w:spacing w:after="30" w:before="0" w:line="264" w:lineRule="auto"/>
              <w:jc w:val="left"/>
            </w:pPr>
            <w:r>
              <w:rPr>
                <w:rFonts w:ascii="Times New Roman" w:hAnsi="Times New Roman" w:cs="Times New Roman" w:eastAsia="Times New Roman"/>
                <w:b w:val="0"/>
                <w:i w:val="0"/>
                <w:sz w:val="21"/>
              </w:rPr>
              <w:t>- Thông báo lỗi bằng còi hoặc loa.</w:t>
            </w:r>
          </w:p>
          <w:p>
            <w:pPr>
              <w:spacing w:after="30" w:before="0" w:line="264" w:lineRule="auto"/>
              <w:jc w:val="left"/>
            </w:pPr>
            <w:r>
              <w:rPr>
                <w:rFonts w:ascii="Times New Roman" w:hAnsi="Times New Roman" w:cs="Times New Roman" w:eastAsia="Times New Roman"/>
                <w:b w:val="0"/>
                <w:i w:val="0"/>
                <w:sz w:val="21"/>
              </w:rPr>
              <w:t>- Nhận dạng biển số với độ chính xác cao &gt;85% với biển số xe sạch và rõ nét</w:t>
            </w:r>
          </w:p>
          <w:p>
            <w:pPr>
              <w:spacing w:after="30" w:before="0" w:line="264" w:lineRule="auto"/>
              <w:jc w:val="left"/>
            </w:pPr>
            <w:r>
              <w:rPr>
                <w:rFonts w:ascii="Times New Roman" w:hAnsi="Times New Roman" w:cs="Times New Roman" w:eastAsia="Times New Roman"/>
                <w:b w:val="0"/>
                <w:i w:val="0"/>
                <w:sz w:val="21"/>
              </w:rPr>
              <w:t>- Cho phép quản lý 02 làn xe trên 01 máy tính.</w:t>
            </w:r>
          </w:p>
          <w:p>
            <w:pPr>
              <w:spacing w:after="30" w:before="0" w:line="264" w:lineRule="auto"/>
              <w:jc w:val="left"/>
            </w:pPr>
            <w:r>
              <w:rPr>
                <w:rFonts w:ascii="Times New Roman" w:hAnsi="Times New Roman" w:cs="Times New Roman" w:eastAsia="Times New Roman"/>
                <w:b w:val="0"/>
                <w:i w:val="0"/>
                <w:sz w:val="21"/>
              </w:rPr>
              <w:t>- Cho phép đảo chiều cả hai làn xe.</w:t>
            </w:r>
          </w:p>
          <w:p>
            <w:pPr>
              <w:spacing w:after="30" w:before="0" w:line="264" w:lineRule="auto"/>
              <w:jc w:val="left"/>
            </w:pPr>
            <w:r>
              <w:rPr>
                <w:rFonts w:ascii="Times New Roman" w:hAnsi="Times New Roman" w:cs="Times New Roman" w:eastAsia="Times New Roman"/>
                <w:b w:val="0"/>
                <w:i w:val="0"/>
                <w:sz w:val="21"/>
              </w:rPr>
              <w:t>- Tìm kiếm thông tin xe vào/ra nhanh chóng theo thời gian, biển số, số thẻ…</w:t>
            </w:r>
          </w:p>
          <w:p>
            <w:pPr>
              <w:spacing w:after="30" w:before="0" w:line="264" w:lineRule="auto"/>
              <w:jc w:val="left"/>
            </w:pPr>
            <w:r>
              <w:rPr>
                <w:rFonts w:ascii="Times New Roman" w:hAnsi="Times New Roman" w:cs="Times New Roman" w:eastAsia="Times New Roman"/>
                <w:b w:val="0"/>
                <w:i w:val="0"/>
                <w:sz w:val="21"/>
              </w:rPr>
              <w:t>- Phân biệt và tính phí từng loại vé xe.</w:t>
            </w:r>
          </w:p>
          <w:p>
            <w:pPr>
              <w:spacing w:after="30" w:before="0" w:line="264" w:lineRule="auto"/>
              <w:jc w:val="left"/>
            </w:pPr>
            <w:r>
              <w:rPr>
                <w:rFonts w:ascii="Times New Roman" w:hAnsi="Times New Roman" w:cs="Times New Roman" w:eastAsia="Times New Roman"/>
                <w:b w:val="0"/>
                <w:i w:val="0"/>
                <w:sz w:val="21"/>
              </w:rPr>
              <w:t>- Giao tiếp và điều khiển Barie.</w:t>
            </w:r>
          </w:p>
          <w:p>
            <w:pPr>
              <w:spacing w:after="30" w:before="0" w:line="264" w:lineRule="auto"/>
              <w:jc w:val="left"/>
            </w:pPr>
            <w:r>
              <w:rPr>
                <w:rFonts w:ascii="Times New Roman" w:hAnsi="Times New Roman" w:cs="Times New Roman" w:eastAsia="Times New Roman"/>
                <w:b w:val="0"/>
                <w:i w:val="0"/>
                <w:sz w:val="21"/>
              </w:rPr>
              <w:t>- Có khả năng ghi và tìm kiếm dữ liệu video tại cổng kiểm soát.</w:t>
            </w:r>
          </w:p>
          <w:p>
            <w:pPr>
              <w:spacing w:after="30" w:before="0" w:line="264" w:lineRule="auto"/>
              <w:jc w:val="left"/>
            </w:pPr>
            <w:r>
              <w:rPr>
                <w:rFonts w:ascii="Times New Roman" w:hAnsi="Times New Roman" w:cs="Times New Roman" w:eastAsia="Times New Roman"/>
                <w:b w:val="0"/>
                <w:i w:val="0"/>
                <w:sz w:val="21"/>
              </w:rPr>
              <w:t>- Có khả năng xử lý cho xe ra thủ công trong các trường hợp sự cố (Thẻ lỗi, Mất thẻ, hỏng Barrie…).</w:t>
            </w:r>
          </w:p>
          <w:p>
            <w:pPr>
              <w:spacing w:after="30" w:before="0" w:line="264" w:lineRule="auto"/>
              <w:jc w:val="left"/>
            </w:pPr>
            <w:r>
              <w:rPr>
                <w:rFonts w:ascii="Times New Roman" w:hAnsi="Times New Roman" w:cs="Times New Roman" w:eastAsia="Times New Roman"/>
                <w:b w:val="0"/>
                <w:i w:val="0"/>
                <w:sz w:val="21"/>
              </w:rPr>
              <w:t>- Có khả năng kết nối với các bảng điện tử để hiển thị các thông báo (Phí gửi xe, số thẻ, thời gian sử dụng và các thông báo khác được cài đặt sẵn).</w:t>
            </w:r>
          </w:p>
          <w:p>
            <w:pPr>
              <w:spacing w:after="30" w:before="0" w:line="264" w:lineRule="auto"/>
              <w:jc w:val="left"/>
            </w:pPr>
            <w:r>
              <w:rPr>
                <w:rFonts w:ascii="Times New Roman" w:hAnsi="Times New Roman" w:cs="Times New Roman" w:eastAsia="Times New Roman"/>
                <w:b w:val="0"/>
                <w:i w:val="0"/>
                <w:sz w:val="21"/>
              </w:rPr>
              <w:t>- Có khả năng kết nối với hệ thống báo chỗ và chỉ đường để hiển thị trực quan số xe trong bãi cũng như chỗ trống còn lại trong bãi xe.</w:t>
            </w:r>
          </w:p>
          <w:p>
            <w:pPr>
              <w:spacing w:after="30" w:before="0" w:line="264" w:lineRule="auto"/>
              <w:jc w:val="left"/>
            </w:pPr>
            <w:r>
              <w:rPr>
                <w:rFonts w:ascii="Times New Roman" w:hAnsi="Times New Roman" w:cs="Times New Roman" w:eastAsia="Times New Roman"/>
                <w:b w:val="0"/>
                <w:i w:val="0"/>
                <w:sz w:val="21"/>
              </w:rPr>
              <w:t>- Có khả năng kết nối điều khiển với máy phát hành thẻ tự động để giảm thiểu nhân lực.</w:t>
            </w:r>
          </w:p>
          <w:p>
            <w:pPr>
              <w:spacing w:after="30" w:before="0" w:line="264" w:lineRule="auto"/>
              <w:jc w:val="left"/>
            </w:pPr>
            <w:r>
              <w:rPr>
                <w:rFonts w:ascii="Times New Roman" w:hAnsi="Times New Roman" w:cs="Times New Roman" w:eastAsia="Times New Roman"/>
                <w:b w:val="0"/>
                <w:i w:val="0"/>
                <w:sz w:val="21"/>
              </w:rPr>
              <w:t>- Giao diện phần mềm thân thiện dễ sử dụng.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Một số lỗi khi vận hành thường gặp.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Đầu đọc thẻ bị lỗi:</w:t>
            </w:r>
          </w:p>
          <w:p>
            <w:pPr>
              <w:spacing w:after="30" w:before="0" w:line="264" w:lineRule="auto"/>
              <w:jc w:val="left"/>
            </w:pPr>
            <w:r>
              <w:rPr>
                <w:rFonts w:ascii="Times New Roman" w:hAnsi="Times New Roman" w:cs="Times New Roman" w:eastAsia="Times New Roman"/>
                <w:b w:val="0"/>
                <w:i w:val="0"/>
                <w:sz w:val="21"/>
              </w:rPr>
              <w:t>- Cứ quẹt thẻ vào là phần mềm báo thẻ chưa được đăng ký</w:t>
            </w:r>
          </w:p>
          <w:p>
            <w:pPr>
              <w:spacing w:after="30" w:before="0" w:line="264" w:lineRule="auto"/>
              <w:jc w:val="left"/>
            </w:pPr>
            <w:r>
              <w:rPr>
                <w:rFonts w:ascii="Times New Roman" w:hAnsi="Times New Roman" w:cs="Times New Roman" w:eastAsia="Times New Roman"/>
                <w:b w:val="0"/>
                <w:i w:val="0"/>
                <w:sz w:val="21"/>
              </w:rPr>
              <w:t>- Lỗi máy tính hỏng</w:t>
            </w:r>
          </w:p>
          <w:p>
            <w:pPr>
              <w:spacing w:after="30" w:before="0" w:line="264" w:lineRule="auto"/>
              <w:jc w:val="left"/>
            </w:pPr>
            <w:r>
              <w:rPr>
                <w:rFonts w:ascii="Times New Roman" w:hAnsi="Times New Roman" w:cs="Times New Roman" w:eastAsia="Times New Roman"/>
                <w:b w:val="0"/>
                <w:i w:val="0"/>
                <w:sz w:val="21"/>
              </w:rPr>
              <w:t>- Lỗi máy chứa Cơ sở dữ liệu dự phòng hỏng</w:t>
            </w:r>
          </w:p>
          <w:p>
            <w:pPr>
              <w:spacing w:after="30" w:before="0" w:line="264" w:lineRule="auto"/>
              <w:jc w:val="left"/>
            </w:pPr>
            <w:r>
              <w:rPr>
                <w:rFonts w:ascii="Times New Roman" w:hAnsi="Times New Roman" w:cs="Times New Roman" w:eastAsia="Times New Roman"/>
                <w:b w:val="0"/>
                <w:i w:val="0"/>
                <w:sz w:val="21"/>
              </w:rPr>
              <w:t>- Lỗi quẹt thẻ đầu ra thấy thiếu ảnh</w:t>
            </w:r>
          </w:p>
          <w:p>
            <w:pPr>
              <w:spacing w:after="30" w:before="0" w:line="264" w:lineRule="auto"/>
              <w:jc w:val="left"/>
            </w:pPr>
            <w:r>
              <w:rPr>
                <w:rFonts w:ascii="Times New Roman" w:hAnsi="Times New Roman" w:cs="Times New Roman" w:eastAsia="Times New Roman"/>
                <w:b w:val="0"/>
                <w:i w:val="0"/>
                <w:sz w:val="21"/>
              </w:rPr>
              <w:t>- Lỗi quẹt thẻ ở đầu ra nhưng ảnh đầu vào không phải xe này</w:t>
            </w:r>
          </w:p>
          <w:p>
            <w:pPr>
              <w:spacing w:after="30" w:before="0" w:line="264" w:lineRule="auto"/>
              <w:jc w:val="left"/>
            </w:pPr>
            <w:r>
              <w:rPr>
                <w:rFonts w:ascii="Times New Roman" w:hAnsi="Times New Roman" w:cs="Times New Roman" w:eastAsia="Times New Roman"/>
                <w:b w:val="0"/>
                <w:i w:val="0"/>
                <w:sz w:val="21"/>
              </w:rPr>
              <w:t>- Lỗi quẹt thẻ ở đầu ra thấy báo không có thông tin vé gửi trong bãi</w:t>
            </w:r>
          </w:p>
        </w:tc>
      </w:tr>
    </w:tbl>
    <w:p>
      <w:pPr>
        <w:keepNext w:val="0"/>
        <w:spacing w:before="0" w:after="80" w:line="288" w:lineRule="auto"/>
        <w:jc w:val="both"/>
      </w:pPr>
    </w:p>
    <w:p>
      <w:pPr>
        <w:pStyle w:val="Heading3"/>
      </w:pPr>
      <w:r>
        <w:t>17.17. Giám sát lắp đặt hệ thống chiếu sáng ngoài nhà</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Chiếu sáng ngoài nhà</w:t>
            </w:r>
          </w:p>
          <w:p>
            <w:pPr>
              <w:spacing w:after="30" w:before="0" w:line="264" w:lineRule="auto"/>
              <w:jc w:val="left"/>
            </w:pPr>
            <w:r>
              <w:rPr>
                <w:rFonts w:ascii="Times New Roman" w:hAnsi="Times New Roman" w:cs="Times New Roman" w:eastAsia="Times New Roman"/>
                <w:b w:val="0"/>
                <w:i/>
                <w:color w:val="595959"/>
                <w:sz w:val="19"/>
              </w:rPr>
              <w:t>Tiêu chuẩn: TCVN 9208:2012 TCVN 9206:2012 TCVN 9207:2012; Chỉ dẫn kỹ thuật của dự án,; BPTC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tác kiểm tra định vị và cao độ phải kết hợp với trắc đạc của các đơn vị có liên quan (hạ tầng). Có biên bản ghi nhận cao độ hiện trạng, so sánh hiện trạng với thiết kế xem việc thi công có gì bất hợp lý.</w:t>
            </w:r>
          </w:p>
          <w:p>
            <w:pPr>
              <w:spacing w:after="30" w:before="0" w:line="264" w:lineRule="auto"/>
              <w:jc w:val="left"/>
            </w:pPr>
            <w:r>
              <w:rPr>
                <w:rFonts w:ascii="Times New Roman" w:hAnsi="Times New Roman" w:cs="Times New Roman" w:eastAsia="Times New Roman"/>
                <w:b w:val="0"/>
                <w:i w:val="0"/>
                <w:sz w:val="21"/>
              </w:rPr>
              <w:t>- Khi thực hiện công tác đào đất (bằng máy hoặc bằng tay) cần kiểm tra, kết hợp với các đơn vị khác xem tuyến cáp có chồng chéo với các hệ thống kỹ thuật khác không. Độ sâu, rộng tuân thủ thiết kế. Khoảng cách tuân theo thiết kế và TCN-19-2006.</w:t>
            </w:r>
          </w:p>
          <w:p>
            <w:pPr>
              <w:spacing w:after="30" w:before="0" w:line="264" w:lineRule="auto"/>
              <w:jc w:val="left"/>
            </w:pPr>
            <w:r>
              <w:rPr>
                <w:rFonts w:ascii="Times New Roman" w:hAnsi="Times New Roman" w:cs="Times New Roman" w:eastAsia="Times New Roman"/>
                <w:b w:val="0"/>
                <w:i w:val="0"/>
                <w:sz w:val="21"/>
              </w:rPr>
              <w:t>- Công tác đặt ống luồn cáp thực hiện theo mục “Lắp đặt ống luồn dây điện”.</w:t>
            </w:r>
          </w:p>
          <w:p>
            <w:pPr>
              <w:spacing w:after="30" w:before="0" w:line="264" w:lineRule="auto"/>
              <w:jc w:val="left"/>
            </w:pPr>
            <w:r>
              <w:rPr>
                <w:rFonts w:ascii="Times New Roman" w:hAnsi="Times New Roman" w:cs="Times New Roman" w:eastAsia="Times New Roman"/>
                <w:b w:val="0"/>
                <w:i w:val="0"/>
                <w:sz w:val="21"/>
              </w:rPr>
              <w:t>- Công tác đổ bê tông móng cột: cần kiểm tra kích thước hố móng, mác bê tông (đúc mẫu), cốt thép (nếu có), bu lông móng (nêu đặt bu lông trước khi đổ bê tông cần chú ý kiểm tra vị trí bu lông theo đúng thiết kế, nếu bu lông chèn sau chỉ cần kiểm tra vị trí tương đối, vị trí chính xác kiểm tra khi chèn bu lông).</w:t>
            </w:r>
          </w:p>
          <w:p>
            <w:pPr>
              <w:spacing w:after="30" w:before="0" w:line="264" w:lineRule="auto"/>
              <w:jc w:val="left"/>
            </w:pPr>
            <w:r>
              <w:rPr>
                <w:rFonts w:ascii="Times New Roman" w:hAnsi="Times New Roman" w:cs="Times New Roman" w:eastAsia="Times New Roman"/>
                <w:b w:val="0"/>
                <w:i w:val="0"/>
                <w:sz w:val="21"/>
              </w:rPr>
              <w:t>- Công tác kéo rải cáp ngầm thực hiện theo mục “kéo rải cáp trong ống luồn dây”.</w:t>
            </w:r>
          </w:p>
          <w:p>
            <w:pPr>
              <w:spacing w:after="30" w:before="0" w:line="264" w:lineRule="auto"/>
              <w:jc w:val="left"/>
            </w:pPr>
            <w:r>
              <w:rPr>
                <w:rFonts w:ascii="Times New Roman" w:hAnsi="Times New Roman" w:cs="Times New Roman" w:eastAsia="Times New Roman"/>
                <w:b w:val="0"/>
                <w:i w:val="0"/>
                <w:sz w:val="21"/>
              </w:rPr>
              <w:t>- Vị trí cột được định vị ngay từ khi đổ móng cột, khi dựng cột cần kiểm tra độ thẳng đứng của cột, góc chiếu của đèn, tiếp địa cần đèn và công tác lắp đặt các phụ kiện đèn (hộp đèn, choá, bóng, chấn lưu).</w:t>
            </w:r>
          </w:p>
          <w:p>
            <w:pPr>
              <w:spacing w:after="30" w:before="0" w:line="264" w:lineRule="auto"/>
              <w:jc w:val="left"/>
            </w:pPr>
            <w:r>
              <w:rPr>
                <w:rFonts w:ascii="Times New Roman" w:hAnsi="Times New Roman" w:cs="Times New Roman" w:eastAsia="Times New Roman"/>
                <w:b w:val="0"/>
                <w:i w:val="0"/>
                <w:sz w:val="21"/>
              </w:rPr>
              <w:t>- Công tác đấu nối các loại dây và thiết bị phải sử dụng cầu đấu hoặc kẹp dây đặc biệt và phải hàn hoặc ép (tuân thủ TCN 19-2006).</w:t>
            </w:r>
          </w:p>
          <w:p>
            <w:pPr>
              <w:spacing w:after="30" w:before="0" w:line="264" w:lineRule="auto"/>
              <w:jc w:val="left"/>
            </w:pPr>
            <w:r>
              <w:rPr>
                <w:rFonts w:ascii="Times New Roman" w:hAnsi="Times New Roman" w:cs="Times New Roman" w:eastAsia="Times New Roman"/>
                <w:b w:val="0"/>
                <w:i w:val="0"/>
                <w:sz w:val="21"/>
              </w:rPr>
              <w:t>- Tất cả các thiết bị bảo vệ, điều khiển hệ thống chiếu sáng ngoài nhà đều được kiểm tra theo TCN 19-2006 và TCXDVN 259-2001.Cần chú ý chế độ làm việc của rơle thời gian hoặc tế bào quang điện.</w:t>
            </w:r>
          </w:p>
          <w:p>
            <w:pPr>
              <w:spacing w:after="30" w:before="0" w:line="264" w:lineRule="auto"/>
              <w:jc w:val="left"/>
            </w:pPr>
            <w:r>
              <w:rPr>
                <w:rFonts w:ascii="Times New Roman" w:hAnsi="Times New Roman" w:cs="Times New Roman" w:eastAsia="Times New Roman"/>
                <w:b w:val="0"/>
                <w:i w:val="0"/>
                <w:sz w:val="21"/>
              </w:rPr>
              <w:t>- Trước khi đóng điện chạy thử hệ thống cần có đầy đủ các biên bản nghiệm thu, thí nghiệm (theo Nghị định số 207/2026/NĐ-CP), có đầy đủ các biên bản của các đơn vị có liên quan và tuân thủ TCVN 4091:1985.</w:t>
            </w:r>
          </w:p>
        </w:tc>
      </w:tr>
    </w:tbl>
    <w:p>
      <w:pPr>
        <w:keepNext w:val="0"/>
        <w:spacing w:before="0" w:after="80" w:line="288" w:lineRule="auto"/>
        <w:jc w:val="both"/>
      </w:pPr>
    </w:p>
    <w:p>
      <w:pPr>
        <w:pStyle w:val="Heading3"/>
      </w:pPr>
      <w:r>
        <w:t>17.18. Giám sát rãnh cáp, ống bảo vệ cáp chôn ngầm</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rãnh cáp, ống luồn dây bảo vệ cáp chôn ngầm</w:t>
            </w:r>
          </w:p>
          <w:p>
            <w:pPr>
              <w:spacing w:after="30" w:before="0" w:line="264" w:lineRule="auto"/>
              <w:jc w:val="left"/>
            </w:pPr>
            <w:r>
              <w:rPr>
                <w:rFonts w:ascii="Times New Roman" w:hAnsi="Times New Roman" w:cs="Times New Roman" w:eastAsia="Times New Roman"/>
                <w:b w:val="0"/>
                <w:i/>
                <w:color w:val="595959"/>
                <w:sz w:val="19"/>
              </w:rPr>
              <w:t>Tiêu chuẩn: TCVN 7447:2015, Hệ thống lắp đặt điện hạ áp.; TCVN 6615:2013, Thiết bị đóng cắt dùng cho thiết bị; TCVN 9208:2012, Cáp điện lực đi ngầm trong đất-Phương pháp lắp đặt</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vị trí lắp đặt, kích thước ống luồn dây, lắp đặt các phụ kiện đầy đủ: Vị trí lắp đặt chính xác theo hồ sơ thiết kế hoặc bản vẽ triển khai thi công được phê duyệt, các mối nối đầy đủ, chắc chắn, đảm bảo độ kín, có bảo vệ chống ẩm, chống ăn mòn trong môi trường ẩm thấp. Góc uốn của ống không được nhỏ hơn 900 và không được quá 4 điểm uốn trong 1 tuyến. Bán kính uốn cong đảm bảo theo tiêu chuẩn &gt;10 lần đường kính ngoài của ống. Hệ thống ống dẫn khi lắp đặt phải đảm bảo tính mỹ thuật và sự an toàn cho chống cháy của công trình.</w:t>
            </w:r>
          </w:p>
          <w:p>
            <w:pPr>
              <w:spacing w:after="30" w:before="0" w:line="264" w:lineRule="auto"/>
              <w:jc w:val="left"/>
            </w:pPr>
            <w:r>
              <w:rPr>
                <w:rFonts w:ascii="Times New Roman" w:hAnsi="Times New Roman" w:cs="Times New Roman" w:eastAsia="Times New Roman"/>
                <w:b w:val="0"/>
                <w:i w:val="0"/>
                <w:sz w:val="21"/>
              </w:rPr>
              <w:t>- Kiểm tra kích thước, vị trí, máng cáp, rãnh cáp, khoảng cách giữa các hố luồn cáp. Biện pháp bảo vệ.</w:t>
            </w:r>
          </w:p>
          <w:p>
            <w:pPr>
              <w:spacing w:after="30" w:before="0" w:line="264" w:lineRule="auto"/>
              <w:jc w:val="left"/>
            </w:pPr>
            <w:r>
              <w:rPr>
                <w:rFonts w:ascii="Times New Roman" w:hAnsi="Times New Roman" w:cs="Times New Roman" w:eastAsia="Times New Roman"/>
                <w:b w:val="0"/>
                <w:i w:val="0"/>
                <w:sz w:val="21"/>
              </w:rPr>
              <w:t>- Kiểm tra công tác chuẩn bị, bảo vệ tuyến ống, rãnh cáp, mương cáp trước khi chôn lấp hay đổ bê tông: Trước khi chôn lấp hay đổ bê tông, các đầu ống phải được hòan chỉnh và chắc chắn không để cho đất cát hoặc bê tông lấp kín đường ống. Có đặt sẵn dây mồi để kéo, luồn cáp vào ống. Dây mồi phải đảm bảo chắc chắn, bằng thép. Có biện pháp bảo vệ cáp không làm hỏng cách điện của cáp.</w:t>
            </w:r>
          </w:p>
          <w:p>
            <w:pPr>
              <w:spacing w:after="30" w:before="0" w:line="264" w:lineRule="auto"/>
              <w:jc w:val="left"/>
            </w:pPr>
            <w:r>
              <w:rPr>
                <w:rFonts w:ascii="Times New Roman" w:hAnsi="Times New Roman" w:cs="Times New Roman" w:eastAsia="Times New Roman"/>
                <w:b w:val="0"/>
                <w:i w:val="0"/>
                <w:sz w:val="21"/>
              </w:rPr>
              <w:t>- Kiểm tra biện pháp chống gỉ, ẩm, ăn mòn cho các mối nối . Biện pháp thóat nước cho rãnh và mương cáp.</w:t>
            </w:r>
          </w:p>
          <w:p>
            <w:pPr>
              <w:spacing w:after="30" w:before="0" w:line="264" w:lineRule="auto"/>
              <w:jc w:val="left"/>
            </w:pPr>
            <w:r>
              <w:rPr>
                <w:rFonts w:ascii="Times New Roman" w:hAnsi="Times New Roman" w:cs="Times New Roman" w:eastAsia="Times New Roman"/>
                <w:b w:val="0"/>
                <w:i w:val="0"/>
                <w:sz w:val="21"/>
              </w:rPr>
              <w:t>- Kiểm tra công tác nối đất, nối không máng, ống luồn dây: Trước khi chôn lấp, ống luồn cáp bằng kim lọai phải bảo đảm đã được nối chắc chắn với hệ thống nối đất, tiếp tiếp đất an tòan. Tiết diện dây nối và mối nối , điện trở nối đất phải đảm bảo theo quy định.</w:t>
            </w:r>
          </w:p>
          <w:p>
            <w:pPr>
              <w:spacing w:after="30" w:before="0" w:line="264" w:lineRule="auto"/>
              <w:jc w:val="left"/>
            </w:pPr>
            <w:r>
              <w:rPr>
                <w:rFonts w:ascii="Times New Roman" w:hAnsi="Times New Roman" w:cs="Times New Roman" w:eastAsia="Times New Roman"/>
                <w:b w:val="0"/>
                <w:i w:val="0"/>
                <w:sz w:val="21"/>
              </w:rPr>
              <w:t>- Kiểm tra nghiệm thu tuyến ống trước khi thực hiện công tác chôn lấp, đổ bê tông bảo vệ cho ống luồn dây, rãnh cáp.</w:t>
            </w:r>
          </w:p>
          <w:p>
            <w:pPr>
              <w:spacing w:after="30" w:before="0" w:line="264" w:lineRule="auto"/>
              <w:jc w:val="left"/>
            </w:pPr>
            <w:r>
              <w:rPr>
                <w:rFonts w:ascii="Times New Roman" w:hAnsi="Times New Roman" w:cs="Times New Roman" w:eastAsia="Times New Roman"/>
                <w:b w:val="0"/>
                <w:i w:val="0"/>
                <w:sz w:val="21"/>
              </w:rPr>
              <w:t>- Kiểm tra nghiệm thu công tác xây, đổ bê tông cho rãnh cáp , mương cáp theo quy định .</w:t>
            </w:r>
          </w:p>
          <w:p>
            <w:pPr>
              <w:spacing w:after="30" w:before="0" w:line="264" w:lineRule="auto"/>
              <w:jc w:val="left"/>
            </w:pPr>
            <w:r>
              <w:rPr>
                <w:rFonts w:ascii="Times New Roman" w:hAnsi="Times New Roman" w:cs="Times New Roman" w:eastAsia="Times New Roman"/>
                <w:b w:val="0"/>
                <w:i w:val="0"/>
                <w:sz w:val="21"/>
              </w:rPr>
              <w:t>- Kiểm tra công tác đánh dấu tuyến cáp ngầm.</w:t>
            </w:r>
          </w:p>
        </w:tc>
      </w:tr>
    </w:tbl>
    <w:p>
      <w:pPr>
        <w:keepNext w:val="0"/>
        <w:spacing w:before="0" w:after="80" w:line="288" w:lineRule="auto"/>
        <w:jc w:val="both"/>
      </w:pPr>
    </w:p>
    <w:p>
      <w:pPr>
        <w:pStyle w:val="Heading2"/>
      </w:pPr>
      <w:r>
        <w:t>18. Giám sát hạ tầng kỹ thuật ngoài nhà</w:t>
      </w:r>
    </w:p>
    <w:p>
      <w:pPr>
        <w:pStyle w:val="Heading3"/>
      </w:pPr>
      <w:r>
        <w:t>18.1. Giám sát thi công hạ tầng kỹ thuật, đường giao thông, sân đường nội bộ</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Cốt thép,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chung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Cống tròn BTCT</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được phép đưa vào công trình những sản phẩm ống cống bê tông cốt thép sản xuất bằng những dây chuyền đã được kiểm tra, chấp thuận.</w:t>
            </w:r>
          </w:p>
          <w:p>
            <w:pPr>
              <w:spacing w:after="30" w:before="0" w:line="264" w:lineRule="auto"/>
              <w:jc w:val="left"/>
            </w:pPr>
            <w:r>
              <w:rPr>
                <w:rFonts w:ascii="Times New Roman" w:hAnsi="Times New Roman" w:cs="Times New Roman" w:eastAsia="Times New Roman"/>
                <w:b w:val="0"/>
                <w:i w:val="0"/>
                <w:sz w:val="21"/>
              </w:rPr>
              <w:t>- Nhà thầu chỉ được phép sử dụng các ống có mối nối có mộng âm dương để thi công các hạng mục cống tròn. Cốt thép trong các đốt ống phải được chế tạo, bố trí như được thể hiện và quy định trên bản vẽ.</w:t>
            </w:r>
          </w:p>
          <w:p>
            <w:pPr>
              <w:spacing w:after="30" w:before="0" w:line="264" w:lineRule="auto"/>
              <w:jc w:val="left"/>
            </w:pPr>
            <w:r>
              <w:rPr>
                <w:rFonts w:ascii="Times New Roman" w:hAnsi="Times New Roman" w:cs="Times New Roman" w:eastAsia="Times New Roman"/>
                <w:b w:val="0"/>
                <w:i w:val="0"/>
                <w:sz w:val="21"/>
              </w:rPr>
              <w:t>- Ống cống đúc sẵn tại xưởng trên công trường:</w:t>
            </w:r>
          </w:p>
          <w:p>
            <w:pPr>
              <w:spacing w:after="30" w:before="0" w:line="264" w:lineRule="auto"/>
              <w:jc w:val="left"/>
            </w:pPr>
            <w:r>
              <w:rPr>
                <w:rFonts w:ascii="Times New Roman" w:hAnsi="Times New Roman" w:cs="Times New Roman" w:eastAsia="Times New Roman"/>
                <w:b w:val="0"/>
                <w:i w:val="0"/>
                <w:sz w:val="21"/>
              </w:rPr>
              <w:t>- Việc chấp thuận những ống cống sản xuất tại xưởng của công trường dựa trên sự kiểm tra những kết quả của các thí nghiệm mẫu nén ép được bảo dưỡng trong phòng thí nghiệm phù hợp với qui định hiện hành.</w:t>
            </w:r>
          </w:p>
          <w:p>
            <w:pPr>
              <w:spacing w:after="30" w:before="0" w:line="264" w:lineRule="auto"/>
              <w:jc w:val="left"/>
            </w:pPr>
            <w:r>
              <w:rPr>
                <w:rFonts w:ascii="Times New Roman" w:hAnsi="Times New Roman" w:cs="Times New Roman" w:eastAsia="Times New Roman"/>
                <w:b w:val="0"/>
                <w:i w:val="0"/>
                <w:sz w:val="21"/>
              </w:rPr>
              <w:t>- Những ống cống qua mẫu thí nghiệm nén không đạt yêu cầu về cường độ (nhưng không mẫu nào dưới sức chịu tải thiết kế quy định 80%) được đánh dấu và có thể được dùng với điều kiện là toàn bộ chiều dài của cống sử dụng những ống ấy phải được bọc thật cẩn thận bằng bê tông mác 200. Chiều dày tối thiểu của bê tông chèn bên dưới ống cống sẽ bằng 1/4 đường kính trong ống cống và vượt hai bên ống cống đến chiều cao bằng 1/4 đường kính ngoài ống cống.</w:t>
            </w:r>
          </w:p>
          <w:p>
            <w:pPr>
              <w:spacing w:after="30" w:before="0" w:line="264" w:lineRule="auto"/>
              <w:jc w:val="left"/>
            </w:pPr>
            <w:r>
              <w:rPr>
                <w:rFonts w:ascii="Times New Roman" w:hAnsi="Times New Roman" w:cs="Times New Roman" w:eastAsia="Times New Roman"/>
                <w:b w:val="0"/>
                <w:i w:val="0"/>
                <w:sz w:val="21"/>
              </w:rPr>
              <w:t>- Bê tông bọc phải phủ hết chiều rộng của hố móng, nhưng trong bất kỳ trường hợp nào ở điểm hẹp nhất (tính từ mặt ngoài của ống cống ra mỗi bên) cũng không nhỏ hơn 1 lớp bê tông chèn và do kinh phí Nhà thầu chịu.</w:t>
            </w:r>
          </w:p>
          <w:p>
            <w:pPr>
              <w:spacing w:after="30" w:before="0" w:line="264" w:lineRule="auto"/>
              <w:jc w:val="left"/>
            </w:pPr>
            <w:r>
              <w:rPr>
                <w:rFonts w:ascii="Times New Roman" w:hAnsi="Times New Roman" w:cs="Times New Roman" w:eastAsia="Times New Roman"/>
                <w:b w:val="0"/>
                <w:i w:val="0"/>
                <w:sz w:val="21"/>
              </w:rPr>
              <w:t>- Những ống cống qua thí nghiệm nén không đạt 80% cường độ thiết kế quy định đều bị loại bỏ.</w:t>
            </w:r>
          </w:p>
          <w:p>
            <w:pPr>
              <w:spacing w:after="30" w:before="0" w:line="264" w:lineRule="auto"/>
              <w:jc w:val="left"/>
            </w:pPr>
            <w:r>
              <w:rPr>
                <w:rFonts w:ascii="Times New Roman" w:hAnsi="Times New Roman" w:cs="Times New Roman" w:eastAsia="Times New Roman"/>
                <w:b w:val="0"/>
                <w:i w:val="0"/>
                <w:sz w:val="21"/>
              </w:rPr>
              <w:t>- Thí nghiệm ống cống đúc sẵn:</w:t>
            </w:r>
          </w:p>
          <w:p>
            <w:pPr>
              <w:spacing w:after="30" w:before="0" w:line="264" w:lineRule="auto"/>
              <w:jc w:val="left"/>
            </w:pPr>
            <w:r>
              <w:rPr>
                <w:rFonts w:ascii="Times New Roman" w:hAnsi="Times New Roman" w:cs="Times New Roman" w:eastAsia="Times New Roman"/>
                <w:b w:val="0"/>
                <w:i w:val="0"/>
                <w:sz w:val="21"/>
              </w:rPr>
              <w:t>- Nếu Nhà thầu chọn phương thức mua ống cống đúc sẵn từ một công xưởng bê tông không phải của công trường, mọi điều quy định tương ứng trong qui trình thi công và nghiệm thu phải được áp dụng cho các ống cống chưa qua thí nghiệm và kiểm tra trong thời gian sản xuất.</w:t>
            </w:r>
          </w:p>
          <w:p>
            <w:pPr>
              <w:spacing w:after="30" w:before="0" w:line="264" w:lineRule="auto"/>
              <w:jc w:val="left"/>
            </w:pPr>
            <w:r>
              <w:rPr>
                <w:rFonts w:ascii="Times New Roman" w:hAnsi="Times New Roman" w:cs="Times New Roman" w:eastAsia="Times New Roman"/>
                <w:b w:val="0"/>
                <w:i w:val="0"/>
                <w:sz w:val="21"/>
              </w:rPr>
              <w:t>- Khi chủ đầu tư và TVGS yêu cầu, Nhà thầu phải tiến hành đủ các thiết bị thí nghiệm nén ép 3 cạnh để phù hợp với các qui định hiện hành bằng kinh phí của mình.</w:t>
            </w:r>
          </w:p>
          <w:p>
            <w:pPr>
              <w:spacing w:after="30" w:before="0" w:line="264" w:lineRule="auto"/>
              <w:jc w:val="left"/>
            </w:pPr>
            <w:r>
              <w:rPr>
                <w:rFonts w:ascii="Times New Roman" w:hAnsi="Times New Roman" w:cs="Times New Roman" w:eastAsia="Times New Roman"/>
                <w:b w:val="0"/>
                <w:i w:val="0"/>
                <w:sz w:val="21"/>
              </w:rPr>
              <w:t>- Nhà thầu phải bố trí nhân lực và thiết bị thí nghiệm, đáp ứng đầy đủ các yêu cầu kiểm tra và thí nghiệm và tạo điều kiện thuận lợi cho việc giám sát quá trinh tiến hành các thí nghiệm cần thiết.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Vữa trát mối nối</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Trừ khi có quy định khác trên bản vẽ, vữa dùng để trát mối nối giữa các đốt ống cống và chèn khe phải có tỷ lệ là 1 phần xi măng Poocland và 2 phần cát tính theo khối lượng. Cường độ chịu nén của mẫu thí nghiệm ở 28 ngày tối thiểu là 50kg/cm2.</w:t>
            </w:r>
          </w:p>
          <w:p>
            <w:pPr>
              <w:spacing w:after="30" w:before="0" w:line="264" w:lineRule="auto"/>
              <w:jc w:val="left"/>
            </w:pPr>
            <w:r>
              <w:rPr>
                <w:rFonts w:ascii="Times New Roman" w:hAnsi="Times New Roman" w:cs="Times New Roman" w:eastAsia="Times New Roman"/>
                <w:b w:val="0"/>
                <w:i w:val="0"/>
                <w:sz w:val="21"/>
              </w:rPr>
              <w:t>- Vật liệu đắp mang cống</w:t>
            </w:r>
          </w:p>
          <w:p>
            <w:pPr>
              <w:spacing w:after="30" w:before="0" w:line="264" w:lineRule="auto"/>
              <w:jc w:val="left"/>
            </w:pPr>
            <w:r>
              <w:rPr>
                <w:rFonts w:ascii="Times New Roman" w:hAnsi="Times New Roman" w:cs="Times New Roman" w:eastAsia="Times New Roman"/>
                <w:b w:val="0"/>
                <w:i w:val="0"/>
                <w:sz w:val="21"/>
              </w:rPr>
              <w:t>- Trừ khi có quy định khác trên bản vẽ, vật liệu sử dụng để đắp trả mang cống phải theo đúng các yêu cầu quy định trong Chỉ dẫn kỹ thuật thi công - nghiệm thu mục "thi công nền đắp".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Gioăng ngăn nước</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được sử dụng cho các khe co giãn của cống hộp hoặc tại các khe nối của cống hộp và cống tròn để ngăn nước chảy qua các mối nối mà vẫn bảo đảm sự làm việc bình thường của kết cấu.</w:t>
            </w:r>
          </w:p>
          <w:p>
            <w:pPr>
              <w:spacing w:after="30" w:before="0" w:line="264" w:lineRule="auto"/>
              <w:jc w:val="left"/>
            </w:pPr>
            <w:r>
              <w:rPr>
                <w:rFonts w:ascii="Times New Roman" w:hAnsi="Times New Roman" w:cs="Times New Roman" w:eastAsia="Times New Roman"/>
                <w:b w:val="0"/>
                <w:i w:val="0"/>
                <w:sz w:val="21"/>
              </w:rPr>
              <w:t>- Vật liệu làm gioăng ngăn nước là vật liệu dẻo, chế tạo từ PVC biến tính hoặc cao su. Gioăng phải có cường độ chịu kéo và khả năng dãn dài lớn, không bị lão hoá trong môi trường kiềm, a xít, nước thải, nước biển và các dung dịch muối.</w:t>
            </w:r>
          </w:p>
          <w:p>
            <w:pPr>
              <w:spacing w:after="30" w:before="0" w:line="264" w:lineRule="auto"/>
              <w:jc w:val="left"/>
            </w:pPr>
            <w:r>
              <w:rPr>
                <w:rFonts w:ascii="Times New Roman" w:hAnsi="Times New Roman" w:cs="Times New Roman" w:eastAsia="Times New Roman"/>
                <w:b w:val="0"/>
                <w:i w:val="0"/>
                <w:sz w:val="21"/>
              </w:rPr>
              <w:t>- Gioăng ngăn nước được sản xuất theo tiêu chuẩn ASTM các quy định D412 - D624 - D746 bảo đảm các thông số kỹ thuật như sau:</w:t>
            </w:r>
          </w:p>
          <w:p>
            <w:pPr>
              <w:spacing w:after="30" w:before="0" w:line="264" w:lineRule="auto"/>
              <w:jc w:val="left"/>
            </w:pPr>
            <w:r>
              <w:rPr>
                <w:rFonts w:ascii="Times New Roman" w:hAnsi="Times New Roman" w:cs="Times New Roman" w:eastAsia="Times New Roman"/>
                <w:b w:val="0"/>
                <w:i w:val="0"/>
                <w:sz w:val="21"/>
              </w:rPr>
              <w:t>- Cường độ chịu kéo: 12,0 Mpa.</w:t>
            </w:r>
          </w:p>
          <w:p>
            <w:pPr>
              <w:spacing w:after="30" w:before="0" w:line="264" w:lineRule="auto"/>
              <w:jc w:val="left"/>
            </w:pPr>
            <w:r>
              <w:rPr>
                <w:rFonts w:ascii="Times New Roman" w:hAnsi="Times New Roman" w:cs="Times New Roman" w:eastAsia="Times New Roman"/>
                <w:b w:val="0"/>
                <w:i w:val="0"/>
                <w:sz w:val="21"/>
              </w:rPr>
              <w:t>- Độ giãn dài : 250% min</w:t>
            </w:r>
          </w:p>
          <w:p>
            <w:pPr>
              <w:spacing w:after="30" w:before="0" w:line="264" w:lineRule="auto"/>
              <w:jc w:val="left"/>
            </w:pPr>
            <w:r>
              <w:rPr>
                <w:rFonts w:ascii="Times New Roman" w:hAnsi="Times New Roman" w:cs="Times New Roman" w:eastAsia="Times New Roman"/>
                <w:b w:val="0"/>
                <w:i w:val="0"/>
                <w:sz w:val="21"/>
              </w:rPr>
              <w:t>- Gioăng ngăn nước phải được lắp đặt chính xác vào vị trí thiết kế của khe nối như được thể hiện trên bản vẽ.</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cống tròn và cống hộp BTCT</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Nhà thầu phải tiến hành đào hố móng có chiều rộng và độ dốc như được thể hiện trên bản vẽ thi công được duyệt. Nếu không có sự sai khác về địa chất thực tế, chỉ dẫn trên bản vẽ thi công hoặc hướng dẫn của TVGS, Nhà thầu có thể mở rộng thêm chiều rộng của rãnh nếu thấy thuận tiện cho thi công nhưng sẽ không được thanh toán phần khối lượng phát sinh đó.</w:t>
            </w:r>
          </w:p>
          <w:p>
            <w:pPr>
              <w:spacing w:after="30" w:before="0" w:line="264" w:lineRule="auto"/>
              <w:jc w:val="left"/>
            </w:pPr>
            <w:r>
              <w:rPr>
                <w:rFonts w:ascii="Times New Roman" w:hAnsi="Times New Roman" w:cs="Times New Roman" w:eastAsia="Times New Roman"/>
                <w:b w:val="0"/>
                <w:i w:val="0"/>
                <w:sz w:val="21"/>
              </w:rPr>
              <w:t>- Nếu phát hiện thấy điều kiện thi công thực tế có sai khác lớn so với bản vẽ thi công được duyệt, Nhà thầu phải thông báo và thống nhất với Tư vấn thiết kế, TVGS về biện pháp điều chỉnh cần thiết đảm bảo cho công tác thi công được an toàn và thuận lợi. Những điều chỉnh hoặc sửa đổi nếu có sẽ phải được cập nhật bằng biên bản, sơ hoạ và đưa vào bản vẽ hoàn công. Nếu Nhà thầu tự ý điều chỉnh hoặc sửa đổi bản vẽ, các khối lượng và chi phí phát sinh sẽ không được xác định và đưa vào thanh toán.</w:t>
            </w:r>
          </w:p>
          <w:p>
            <w:pPr>
              <w:spacing w:after="30" w:before="0" w:line="264" w:lineRule="auto"/>
              <w:jc w:val="left"/>
            </w:pPr>
            <w:r>
              <w:rPr>
                <w:rFonts w:ascii="Times New Roman" w:hAnsi="Times New Roman" w:cs="Times New Roman" w:eastAsia="Times New Roman"/>
                <w:b w:val="0"/>
                <w:i w:val="0"/>
                <w:sz w:val="21"/>
              </w:rPr>
              <w:t>- Đệm móng cống phải được thi công, nghiệm thu trước khi tiến hành đổ bê tông hoặc lắp dựng các cấu kiện móng cống. Lớp lót móng phải được đầm chặt nếu là vật liệu hạt, tạo phẳng và đúng cao độ thiết kế.</w:t>
            </w:r>
          </w:p>
          <w:p>
            <w:pPr>
              <w:spacing w:after="30" w:before="0" w:line="264" w:lineRule="auto"/>
              <w:jc w:val="left"/>
            </w:pPr>
            <w:r>
              <w:rPr>
                <w:rFonts w:ascii="Times New Roman" w:hAnsi="Times New Roman" w:cs="Times New Roman" w:eastAsia="Times New Roman"/>
                <w:b w:val="0"/>
                <w:i w:val="0"/>
                <w:sz w:val="21"/>
              </w:rPr>
              <w:t>- Các cấu kiện bê tông đúc sẵn phải được kiểm tra nghiệm thu tại vị trí sản xuất trước khi vận chuyển, tập kết tới vị trí lắp đặt. Nhà thầu không được phép lắp dựng các cấu kiện đã bị loại bỏ và TVGS có quyền từ chối nghiệm thu các hạng mục hoặc một phần hạng mục được thi công không đúng trình tự cũng như yêu cầu kỹ thuật.</w:t>
            </w:r>
          </w:p>
          <w:p>
            <w:pPr>
              <w:spacing w:after="30" w:before="0" w:line="264" w:lineRule="auto"/>
              <w:jc w:val="left"/>
            </w:pPr>
            <w:r>
              <w:rPr>
                <w:rFonts w:ascii="Times New Roman" w:hAnsi="Times New Roman" w:cs="Times New Roman" w:eastAsia="Times New Roman"/>
                <w:b w:val="0"/>
                <w:i w:val="0"/>
                <w:sz w:val="21"/>
              </w:rPr>
              <w:t>- Các đốt ống cống phải được lắp đặt chính xác, khe hở giữa các ống cống phải nằm trong khoảng dung sai cho phép thể hiện trên bản vẽ thi công. Vữa chèn mối nối phải được nhồi kín các khe hở giữa các đốt cống. Vữa phía ngoài phải được bảo dưỡng và duy trì độ ẩm trong khoảng hai ngày hoặc cho tới khi TVGS chấp thuận.</w:t>
            </w:r>
          </w:p>
          <w:p>
            <w:pPr>
              <w:spacing w:after="30" w:before="0" w:line="264" w:lineRule="auto"/>
              <w:jc w:val="left"/>
            </w:pPr>
            <w:r>
              <w:rPr>
                <w:rFonts w:ascii="Times New Roman" w:hAnsi="Times New Roman" w:cs="Times New Roman" w:eastAsia="Times New Roman"/>
                <w:b w:val="0"/>
                <w:i w:val="0"/>
                <w:sz w:val="21"/>
              </w:rPr>
              <w:t>- Nếu không được quy định và chỉ dẫn nào khác, công tác chống thấm phải được hoàn thiện trước khi Nhà thầu tiến hành đắp trả hố móng và phạm vi đỉnh cống. Nhà thầu không được lấp bất kỳ đoạn cống nào khi TVGS chưa nghiệm thu và chấp thuận các hạng mục trước đó. Nhà thầu phải lấp và đầm đất khu vực xung quanh và trên cống tròn bê tông cốt thép theo các quy định của Chỉ dẫn kỹ thuật thi công - nghiệm thu này và sử dụng vật liệu theo yêu cầu quy định trong mục "Thi công nền đắp".</w:t>
            </w:r>
          </w:p>
          <w:p>
            <w:pPr>
              <w:spacing w:after="30" w:before="0" w:line="264" w:lineRule="auto"/>
              <w:jc w:val="left"/>
            </w:pPr>
            <w:r>
              <w:rPr>
                <w:rFonts w:ascii="Times New Roman" w:hAnsi="Times New Roman" w:cs="Times New Roman" w:eastAsia="Times New Roman"/>
                <w:b w:val="0"/>
                <w:i w:val="0"/>
                <w:sz w:val="21"/>
              </w:rPr>
              <w:t>- Nhà thầu phải lấp đất với chiều cao tối thiểu 50 cm tính từ mặt trên của ống cống. Nhà thầu phải đặc biệt chú ý tới việc lấp và đầm chặt đất mang cống. Tại cả hai phía ống phải lấp đất và đầm cân bằng trên toàn bộ chiều dài đường ống.</w:t>
            </w:r>
          </w:p>
          <w:p>
            <w:pPr>
              <w:spacing w:after="30" w:before="0" w:line="264" w:lineRule="auto"/>
              <w:jc w:val="left"/>
            </w:pPr>
            <w:r>
              <w:rPr>
                <w:rFonts w:ascii="Times New Roman" w:hAnsi="Times New Roman" w:cs="Times New Roman" w:eastAsia="Times New Roman"/>
                <w:b w:val="0"/>
                <w:i w:val="0"/>
                <w:sz w:val="21"/>
              </w:rPr>
              <w:t>- Các máy lu loại nặng không được phép lu đất trong khoảng cách gần hơn 1,5m tính từ mép cống cho tới khi trên đỉnh cống được lấp với chiều dày ít nhất là 50cm. Các máy lu trọng lượng nhẹ có thể được phép lu khi trên đỉnh ống đã được lấp với độ dày tối thiểu là 30cm. Các quy định bắt buộc ở đây cũng không làm giảm trách nhiệm của Nhà thầu đối với các hư hỏng trong quá trình thi công đầm lèn đất.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gioăng ngăn nước</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phải được đặt và cố định vào vị trí một cách cẩn thận. Nếu cần phải tiến hành các mối nối, các mối nối này phải được thực hiện theo đúng chỉ dẫn của Nhà sản xuất để đảm bảo mối nối kín nước. Các mối nối này phải có cường độ kéo ít nhất là 80% cường độ kéo của các Gioăng ngăn nước không có mối nối. Cần phải tránh thay đổi hoặc làm hỏng các Gioăng ngăn nước trong quá trình thi công. Tất cả bề mặt Gioăng ngăn nước phải sạch dầu, mỡ, vữa khô hoặc các vật liệu có hại khác bị lẫn trong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các hố ga</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đối với hố ga đúc sẵn; Vào biểu mẫu kiểm tra hiện trường BTCT, cốp pha đối với hố ga đổ tại chỗ;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Các hố ga được sử dụng để thu nước mưa và/hoặc nối các cống dọc - cống dọc, cống dọc - cống ngang lại với nhau.</w:t>
            </w:r>
          </w:p>
          <w:p>
            <w:pPr>
              <w:spacing w:after="30" w:before="0" w:line="264" w:lineRule="auto"/>
              <w:jc w:val="left"/>
            </w:pPr>
            <w:r>
              <w:rPr>
                <w:rFonts w:ascii="Times New Roman" w:hAnsi="Times New Roman" w:cs="Times New Roman" w:eastAsia="Times New Roman"/>
                <w:b w:val="0"/>
                <w:i w:val="0"/>
                <w:sz w:val="21"/>
              </w:rPr>
              <w:t>- Ngoại trừ các bộ phận kết cấu được chỉ ra trên bản vẽ là sử dụng biện pháp đổ tại chỗ, các bộ phận còn lại như thành ga, đáy ga, cổ ga đều phải được đổ tại chỗ ở công trường trong các ván khuôn bằng thép.</w:t>
            </w:r>
          </w:p>
          <w:p>
            <w:pPr>
              <w:spacing w:after="30" w:before="0" w:line="264" w:lineRule="auto"/>
              <w:jc w:val="left"/>
            </w:pPr>
            <w:r>
              <w:rPr>
                <w:rFonts w:ascii="Times New Roman" w:hAnsi="Times New Roman" w:cs="Times New Roman" w:eastAsia="Times New Roman"/>
                <w:b w:val="0"/>
                <w:i w:val="0"/>
                <w:sz w:val="21"/>
              </w:rPr>
              <w:t>- Trước khi tiến hành thi công các hố ga, nhà thầu phải đệ trình lên TVGS bản vẽ thi công chi tiết cho từng hố ga tại từng vị trí cụ thể để xem xét chấp thuận.</w:t>
            </w:r>
          </w:p>
          <w:p>
            <w:pPr>
              <w:spacing w:after="30" w:before="0" w:line="264" w:lineRule="auto"/>
              <w:jc w:val="left"/>
            </w:pPr>
            <w:r>
              <w:rPr>
                <w:rFonts w:ascii="Times New Roman" w:hAnsi="Times New Roman" w:cs="Times New Roman" w:eastAsia="Times New Roman"/>
                <w:b w:val="0"/>
                <w:i w:val="0"/>
                <w:sz w:val="21"/>
              </w:rPr>
              <w:t>- Công tác đào hố móng phải tuân thủ các yêu cầu chỉ ra trong mục”Đào hố móng công trình”.</w:t>
            </w:r>
          </w:p>
          <w:p>
            <w:pPr>
              <w:spacing w:after="30" w:before="0" w:line="264" w:lineRule="auto"/>
              <w:jc w:val="left"/>
            </w:pPr>
            <w:r>
              <w:rPr>
                <w:rFonts w:ascii="Times New Roman" w:hAnsi="Times New Roman" w:cs="Times New Roman" w:eastAsia="Times New Roman"/>
                <w:b w:val="0"/>
                <w:i w:val="0"/>
                <w:sz w:val="21"/>
              </w:rPr>
              <w:t>- Bê tông hố ga phải đáp ứng các yêu cầu chỉ ra trong mục ”Bê tông và kết cấu bê tông”.</w:t>
            </w:r>
          </w:p>
          <w:p>
            <w:pPr>
              <w:spacing w:after="30" w:before="0" w:line="264" w:lineRule="auto"/>
              <w:jc w:val="left"/>
            </w:pPr>
            <w:r>
              <w:rPr>
                <w:rFonts w:ascii="Times New Roman" w:hAnsi="Times New Roman" w:cs="Times New Roman" w:eastAsia="Times New Roman"/>
                <w:b w:val="0"/>
                <w:i w:val="0"/>
                <w:sz w:val="21"/>
              </w:rPr>
              <w:t>- Cốt thép hố ga phải đáp ứng các yêu cầu chỉ ra trong mục “Cốt thép” của Chỉ dẫn kỹ thuật kỹ thi công - nghiệm thu này.</w:t>
            </w:r>
          </w:p>
          <w:p>
            <w:pPr>
              <w:spacing w:after="30" w:before="0" w:line="264" w:lineRule="auto"/>
              <w:jc w:val="left"/>
            </w:pPr>
            <w:r>
              <w:rPr>
                <w:rFonts w:ascii="Times New Roman" w:hAnsi="Times New Roman" w:cs="Times New Roman" w:eastAsia="Times New Roman"/>
                <w:b w:val="0"/>
                <w:i w:val="0"/>
                <w:sz w:val="21"/>
              </w:rPr>
              <w:t>- Ván khuôn của hố ga phải là loại có bề mặt phẳng, nhẵn, được chế tạo, lắp đặt để sao cho có thể tiến hành thi công hố ga theo đúng các yêu cầu chỉ ra trên bản vẽ thiết kế.</w:t>
            </w:r>
          </w:p>
          <w:p>
            <w:pPr>
              <w:spacing w:after="30" w:before="0" w:line="264" w:lineRule="auto"/>
              <w:jc w:val="left"/>
            </w:pPr>
            <w:r>
              <w:rPr>
                <w:rFonts w:ascii="Times New Roman" w:hAnsi="Times New Roman" w:cs="Times New Roman" w:eastAsia="Times New Roman"/>
                <w:b w:val="0"/>
                <w:i w:val="0"/>
                <w:sz w:val="21"/>
              </w:rPr>
              <w:t>- Cổ ga phải được đổ tại chỗ để sao cho có thể lắp dựng nắp ga phù hợp với cao độ hoàn thiện của mặt đường hoặc mặt hè thiết kế. Trong trường hợp TVGS có đánh giá rằng cao độ và độ dốc của nắp ga không khớp với cao độ mặt đường. mặt hè thì Nhà thầu phải tiến hành điều chỉnh, sửa chữa cổ ga để từ đó điều chỉnh cao độ và độ dốc nắp ga cho phù hợp. Tuyệt đối không được phép sử dụng các biện pháp chỉ kê, kích nắp ga.</w:t>
            </w:r>
          </w:p>
          <w:p>
            <w:pPr>
              <w:spacing w:after="30" w:before="0" w:line="264" w:lineRule="auto"/>
              <w:jc w:val="left"/>
            </w:pPr>
            <w:r>
              <w:rPr>
                <w:rFonts w:ascii="Times New Roman" w:hAnsi="Times New Roman" w:cs="Times New Roman" w:eastAsia="Times New Roman"/>
                <w:b w:val="0"/>
                <w:i w:val="0"/>
                <w:sz w:val="21"/>
              </w:rPr>
              <w:t>- Sau khi đổ bê tông hố ga, Nhà thầu phải tiến hành bảo dưỡng, bảo vệ để tránh không cho người, máy móc, thiết bị thi công, phương tiện giao thông qua lại gây hư hại đến hố ga. Tất cả các hư hại xảy ra trong quá trình bảo dưỡng, bảo vệ này đều sẽ được sửa chữa bằng kinh phí của Nhà thầu mà không được thanh toán thêm.</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đắp nền</w:t>
            </w:r>
          </w:p>
          <w:p>
            <w:pPr>
              <w:spacing w:after="30" w:before="0" w:line="264" w:lineRule="auto"/>
              <w:jc w:val="left"/>
            </w:pPr>
            <w:r>
              <w:rPr>
                <w:rFonts w:ascii="Times New Roman" w:hAnsi="Times New Roman" w:cs="Times New Roman" w:eastAsia="Times New Roman"/>
                <w:b w:val="0"/>
                <w:i/>
                <w:color w:val="595959"/>
                <w:sz w:val="19"/>
              </w:rPr>
              <w:t>Tiêu chuẩn: 22TCN 211-06;; AASHTO M145-91(1995)</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Cây cối, gốc cây, cỏ hoặc các vật liệu không phù hợp khác không được để lại trong nền đắp. Lớp thảm thực vật nằm trong nền đắp phải được gạt đi hoàn toàn bằng máy ủi hoặc máy san cho đến khi hết rễ cỏ.</w:t>
            </w:r>
          </w:p>
          <w:p>
            <w:pPr>
              <w:spacing w:after="30" w:before="0" w:line="264" w:lineRule="auto"/>
              <w:jc w:val="left"/>
            </w:pPr>
            <w:r>
              <w:rPr>
                <w:rFonts w:ascii="Times New Roman" w:hAnsi="Times New Roman" w:cs="Times New Roman" w:eastAsia="Times New Roman"/>
                <w:b w:val="0"/>
                <w:i w:val="0"/>
                <w:sz w:val="21"/>
              </w:rPr>
              <w:t>- Vật liệu để thi công nền đắp có thể là vật liệu khai thác từ mỏ hoặc vật liệu được xác định là thích hợp tận dụng từ các công tác đào, nếu kết quả thí nghiệm cho thấy chúng đáp ứng được các yêu cầu cho từng loại vật liệu dưới đây.</w:t>
            </w:r>
          </w:p>
          <w:p>
            <w:pPr>
              <w:spacing w:after="30" w:before="0" w:line="264" w:lineRule="auto"/>
              <w:jc w:val="left"/>
            </w:pPr>
            <w:r>
              <w:rPr>
                <w:rFonts w:ascii="Times New Roman" w:hAnsi="Times New Roman" w:cs="Times New Roman" w:eastAsia="Times New Roman"/>
                <w:b w:val="0"/>
                <w:i w:val="0"/>
                <w:sz w:val="21"/>
              </w:rPr>
              <w:t>- Vật liệu cát đắp nền đường K95:</w:t>
            </w:r>
          </w:p>
          <w:p>
            <w:pPr>
              <w:spacing w:after="30" w:before="0" w:line="264" w:lineRule="auto"/>
              <w:jc w:val="left"/>
            </w:pPr>
            <w:r>
              <w:rPr>
                <w:rFonts w:ascii="Times New Roman" w:hAnsi="Times New Roman" w:cs="Times New Roman" w:eastAsia="Times New Roman"/>
                <w:b w:val="0"/>
                <w:i w:val="0"/>
                <w:sz w:val="21"/>
              </w:rPr>
              <w:t>- Vật liệu được sử dụng cho lớp K95, nằm bên dưới K98 sẽ phải được chọn lựa thuận lợi cho công tác đầm lèn và đảm bảo độ chặt tối thiểu K95 và phải phù hợp với các yêu cầu sau:</w:t>
            </w:r>
          </w:p>
          <w:p>
            <w:pPr>
              <w:spacing w:after="30" w:before="0" w:line="264" w:lineRule="auto"/>
              <w:jc w:val="left"/>
            </w:pPr>
            <w:r>
              <w:rPr>
                <w:rFonts w:ascii="Times New Roman" w:hAnsi="Times New Roman" w:cs="Times New Roman" w:eastAsia="Times New Roman"/>
                <w:b w:val="0"/>
                <w:i w:val="0"/>
                <w:sz w:val="21"/>
              </w:rPr>
              <w:t>- Vật liệu phải đạt tiêu chuẩn về thành phần hạt và các chỉ tiêu cơ lý. Độ ẩm nằm trong sai số -3% và không vượt quá +2%.</w:t>
            </w:r>
          </w:p>
          <w:p>
            <w:pPr>
              <w:spacing w:after="30" w:before="0" w:line="264" w:lineRule="auto"/>
              <w:jc w:val="left"/>
            </w:pPr>
            <w:r>
              <w:rPr>
                <w:rFonts w:ascii="Times New Roman" w:hAnsi="Times New Roman" w:cs="Times New Roman" w:eastAsia="Times New Roman"/>
                <w:b w:val="0"/>
                <w:i w:val="0"/>
                <w:sz w:val="21"/>
              </w:rPr>
              <w:t>- Yêu cầu đối với vật liệu cát mịn:</w:t>
            </w:r>
          </w:p>
          <w:p>
            <w:pPr>
              <w:spacing w:after="30" w:before="0" w:line="264" w:lineRule="auto"/>
              <w:jc w:val="left"/>
            </w:pPr>
            <w:r>
              <w:rPr>
                <w:rFonts w:ascii="Times New Roman" w:hAnsi="Times New Roman" w:cs="Times New Roman" w:eastAsia="Times New Roman"/>
                <w:b w:val="0"/>
                <w:i w:val="0"/>
                <w:sz w:val="21"/>
              </w:rPr>
              <w:t>- Theo tiêu chuẩn AASHTO M145-91(1995) với nhóm hạt A3 lượng lọt sàng =0,425mm (N0.40)&gt;=51%; Lượng lọt sàng =0,075mm (N0.200)=&lt;10%;</w:t>
            </w:r>
          </w:p>
          <w:p>
            <w:pPr>
              <w:spacing w:after="30" w:before="0" w:line="264" w:lineRule="auto"/>
              <w:jc w:val="left"/>
            </w:pPr>
            <w:r>
              <w:rPr>
                <w:rFonts w:ascii="Times New Roman" w:hAnsi="Times New Roman" w:cs="Times New Roman" w:eastAsia="Times New Roman"/>
                <w:b w:val="0"/>
                <w:i w:val="0"/>
                <w:sz w:val="21"/>
              </w:rPr>
              <w:t>- Theo tiêu chuẩn 22 TCN 211-06 hàm lượng hữu cơ =&lt; 10%; Hàm lượng muối và thạch cao =&lt; 5%; Chỉ số CBR &gt;=5.</w:t>
            </w:r>
          </w:p>
          <w:p>
            <w:pPr>
              <w:spacing w:after="30" w:before="0" w:line="264" w:lineRule="auto"/>
              <w:jc w:val="left"/>
            </w:pPr>
            <w:r>
              <w:rPr>
                <w:rFonts w:ascii="Times New Roman" w:hAnsi="Times New Roman" w:cs="Times New Roman" w:eastAsia="Times New Roman"/>
                <w:b w:val="0"/>
                <w:i w:val="0"/>
                <w:sz w:val="21"/>
              </w:rPr>
              <w:t>- Cát đắp nền phải đảm bảo các chỉ tiêu sau đây:</w:t>
            </w:r>
          </w:p>
          <w:p>
            <w:pPr>
              <w:spacing w:after="30" w:before="0" w:line="264" w:lineRule="auto"/>
              <w:jc w:val="left"/>
            </w:pPr>
            <w:r>
              <w:rPr>
                <w:rFonts w:ascii="Times New Roman" w:hAnsi="Times New Roman" w:cs="Times New Roman" w:eastAsia="Times New Roman"/>
                <w:b w:val="0"/>
                <w:i w:val="0"/>
                <w:sz w:val="21"/>
              </w:rPr>
              <w:t>- Mô đun đàn hồi Edh(Mpa): 40</w:t>
            </w:r>
          </w:p>
          <w:p>
            <w:pPr>
              <w:spacing w:after="30" w:before="0" w:line="264" w:lineRule="auto"/>
              <w:jc w:val="left"/>
            </w:pPr>
            <w:r>
              <w:rPr>
                <w:rFonts w:ascii="Times New Roman" w:hAnsi="Times New Roman" w:cs="Times New Roman" w:eastAsia="Times New Roman"/>
                <w:b w:val="0"/>
                <w:i w:val="0"/>
                <w:sz w:val="21"/>
              </w:rPr>
              <w:t>- Góc nội ma sát (độ): 35</w:t>
            </w:r>
          </w:p>
          <w:p>
            <w:pPr>
              <w:spacing w:after="30" w:before="0" w:line="264" w:lineRule="auto"/>
              <w:jc w:val="left"/>
            </w:pPr>
            <w:r>
              <w:rPr>
                <w:rFonts w:ascii="Times New Roman" w:hAnsi="Times New Roman" w:cs="Times New Roman" w:eastAsia="Times New Roman"/>
                <w:b w:val="0"/>
                <w:i w:val="0"/>
                <w:sz w:val="21"/>
              </w:rPr>
              <w:t>- Lực dính C (Mpa): 0,005</w:t>
            </w:r>
          </w:p>
          <w:p>
            <w:pPr>
              <w:spacing w:after="30" w:before="0" w:line="264" w:lineRule="auto"/>
              <w:jc w:val="left"/>
            </w:pPr>
            <w:r>
              <w:rPr>
                <w:rFonts w:ascii="Times New Roman" w:hAnsi="Times New Roman" w:cs="Times New Roman" w:eastAsia="Times New Roman"/>
                <w:b w:val="0"/>
                <w:i w:val="0"/>
                <w:sz w:val="21"/>
              </w:rPr>
              <w:t>- Vật liệu cát đắp nền đường K98:</w:t>
            </w:r>
          </w:p>
          <w:p>
            <w:pPr>
              <w:spacing w:after="30" w:before="0" w:line="264" w:lineRule="auto"/>
              <w:jc w:val="left"/>
            </w:pPr>
            <w:r>
              <w:rPr>
                <w:rFonts w:ascii="Times New Roman" w:hAnsi="Times New Roman" w:cs="Times New Roman" w:eastAsia="Times New Roman"/>
                <w:b w:val="0"/>
                <w:i w:val="0"/>
                <w:sz w:val="21"/>
              </w:rPr>
              <w:t>- Quy định trong “thi công lớp nền thượng”</w:t>
            </w:r>
          </w:p>
          <w:p>
            <w:pPr>
              <w:spacing w:after="30" w:before="0" w:line="264" w:lineRule="auto"/>
              <w:jc w:val="left"/>
            </w:pPr>
            <w:r>
              <w:rPr>
                <w:rFonts w:ascii="Times New Roman" w:hAnsi="Times New Roman" w:cs="Times New Roman" w:eastAsia="Times New Roman"/>
                <w:b w:val="0"/>
                <w:i w:val="0"/>
                <w:sz w:val="21"/>
              </w:rPr>
              <w:t>- V Vật liệu dùng để làm lớp nền thượng cần đảm bảo các chỉ tiêu theo bảng sau (tham khảo văn bản số 1789/BGTVT-KHCN ngày 30/3/2005 của Bộ giao thông vận tải):</w:t>
            </w:r>
          </w:p>
          <w:p>
            <w:pPr>
              <w:spacing w:after="30" w:before="0" w:line="264" w:lineRule="auto"/>
              <w:jc w:val="left"/>
            </w:pPr>
            <w:r>
              <w:rPr>
                <w:rFonts w:ascii="Times New Roman" w:hAnsi="Times New Roman" w:cs="Times New Roman" w:eastAsia="Times New Roman"/>
                <w:b w:val="0"/>
                <w:i w:val="0"/>
                <w:sz w:val="21"/>
              </w:rPr>
              <w:t>- Vật liệu đắp lớp nền thượng phải đạt sức chịu tải CBR tối thiểu 8% , độ chặt đầm nén K≥0,98 (phương pháp đầm nén tiêu chuẩn I-D theo 22 TCN 333-06, mẫu thí nghiệm ngâm nước bão hoà 4 ngày đêm).</w:t>
            </w:r>
          </w:p>
          <w:p>
            <w:pPr>
              <w:spacing w:after="30" w:before="0" w:line="264" w:lineRule="auto"/>
              <w:jc w:val="left"/>
            </w:pPr>
            <w:r>
              <w:rPr>
                <w:rFonts w:ascii="Times New Roman" w:hAnsi="Times New Roman" w:cs="Times New Roman" w:eastAsia="Times New Roman"/>
                <w:b w:val="0"/>
                <w:i w:val="0"/>
                <w:sz w:val="21"/>
              </w:rPr>
              <w:t>- Vật liệu dùng cho lớp đất bao:</w:t>
            </w:r>
          </w:p>
          <w:p>
            <w:pPr>
              <w:spacing w:after="30" w:before="0" w:line="264" w:lineRule="auto"/>
              <w:jc w:val="left"/>
            </w:pPr>
            <w:r>
              <w:rPr>
                <w:rFonts w:ascii="Times New Roman" w:hAnsi="Times New Roman" w:cs="Times New Roman" w:eastAsia="Times New Roman"/>
                <w:b w:val="0"/>
                <w:i w:val="0"/>
                <w:sz w:val="21"/>
              </w:rPr>
              <w:t>- Nếu nền đường được đắp bằng cát thì bên ngoài nền đường được bao bằng đất, vật liệu dùng đắp bao có các yêu cầu như vật liệu đắp nền đường K95, đất đắp bao phía trên đỉnh nền đường nên sử dụng cấp phối đồi. Đất đắp bao phải phù hợp với các chỉ tiêu kỹ thuật sau:</w:t>
            </w:r>
          </w:p>
          <w:p>
            <w:pPr>
              <w:spacing w:after="30" w:before="0" w:line="264" w:lineRule="auto"/>
              <w:jc w:val="left"/>
            </w:pPr>
            <w:r>
              <w:rPr>
                <w:rFonts w:ascii="Times New Roman" w:hAnsi="Times New Roman" w:cs="Times New Roman" w:eastAsia="Times New Roman"/>
                <w:b w:val="0"/>
                <w:i w:val="0"/>
                <w:sz w:val="21"/>
              </w:rPr>
              <w:t>- Giới hạn chảy 55</w:t>
            </w:r>
          </w:p>
          <w:p>
            <w:pPr>
              <w:spacing w:after="30" w:before="0" w:line="264" w:lineRule="auto"/>
              <w:jc w:val="left"/>
            </w:pPr>
            <w:r>
              <w:rPr>
                <w:rFonts w:ascii="Times New Roman" w:hAnsi="Times New Roman" w:cs="Times New Roman" w:eastAsia="Times New Roman"/>
                <w:b w:val="0"/>
                <w:i w:val="0"/>
                <w:sz w:val="21"/>
              </w:rPr>
              <w:t>- Chỉ số dẻo 10Ip 27</w:t>
            </w:r>
          </w:p>
          <w:p>
            <w:pPr>
              <w:spacing w:after="30" w:before="0" w:line="264" w:lineRule="auto"/>
              <w:jc w:val="left"/>
            </w:pPr>
            <w:r>
              <w:rPr>
                <w:rFonts w:ascii="Times New Roman" w:hAnsi="Times New Roman" w:cs="Times New Roman" w:eastAsia="Times New Roman"/>
                <w:b w:val="0"/>
                <w:i w:val="0"/>
                <w:sz w:val="21"/>
              </w:rPr>
              <w:t>- Cường độ kháng cắt không thoát nước:25 kPa</w:t>
            </w:r>
          </w:p>
          <w:p>
            <w:pPr>
              <w:spacing w:after="30" w:before="0" w:line="264" w:lineRule="auto"/>
              <w:jc w:val="left"/>
            </w:pPr>
            <w:r>
              <w:rPr>
                <w:rFonts w:ascii="Times New Roman" w:hAnsi="Times New Roman" w:cs="Times New Roman" w:eastAsia="Times New Roman"/>
                <w:b w:val="0"/>
                <w:i w:val="0"/>
                <w:sz w:val="21"/>
              </w:rPr>
              <w:t>- Vật liệu cát đắp nền</w:t>
            </w:r>
          </w:p>
          <w:p>
            <w:pPr>
              <w:spacing w:after="30" w:before="0" w:line="264" w:lineRule="auto"/>
              <w:jc w:val="left"/>
            </w:pPr>
            <w:r>
              <w:rPr>
                <w:rFonts w:ascii="Times New Roman" w:hAnsi="Times New Roman" w:cs="Times New Roman" w:eastAsia="Times New Roman"/>
                <w:b w:val="0"/>
                <w:i w:val="0"/>
                <w:sz w:val="21"/>
              </w:rPr>
              <w:t>- Các lớp đất đắp phải được đầm nén và tạo dốc ngang hợp lý để đảm bảo thoát nước mặt trong quá trình thi công.Khi đắp nền đường trong vùng ngập nước phải dùng các vật liệu thoát nước tốt để đắp như đá, cát, cát pha.</w:t>
            </w:r>
          </w:p>
          <w:p>
            <w:pPr>
              <w:spacing w:after="30" w:before="0" w:line="264" w:lineRule="auto"/>
              <w:jc w:val="left"/>
            </w:pPr>
            <w:r>
              <w:rPr>
                <w:rFonts w:ascii="Times New Roman" w:hAnsi="Times New Roman" w:cs="Times New Roman" w:eastAsia="Times New Roman"/>
                <w:b w:val="0"/>
                <w:i w:val="0"/>
                <w:sz w:val="21"/>
              </w:rPr>
              <w:t>- Cần phải xử lý độ ẩm của đất đắp trước khi tiến hành đắp các lớp cho nền đường. Độ ẩm của đất đắp càng gần độ ẩm tốt nhất càng tốt (từ 90% đến 110% của độ ẩm tối ưu Wo). Nếu đất quá ẩm hoặc quá khô thì nhà thầu phải có các biện pháp xử lý như phơi khô hoặc tưới thêm nước để đạt được độ ẩm tốt nhất của đất đắp trong giới hạn cho phép trước khi đắp nền.</w:t>
            </w:r>
          </w:p>
          <w:p>
            <w:pPr>
              <w:spacing w:after="30" w:before="0" w:line="264" w:lineRule="auto"/>
              <w:jc w:val="left"/>
            </w:pPr>
            <w:r>
              <w:rPr>
                <w:rFonts w:ascii="Times New Roman" w:hAnsi="Times New Roman" w:cs="Times New Roman" w:eastAsia="Times New Roman"/>
                <w:b w:val="0"/>
                <w:i w:val="0"/>
                <w:sz w:val="21"/>
              </w:rPr>
              <w:t>- Tốt nhất nên dùng một loại đất đồng nhất để đắp cho một đoạn nền đắp. Nếu thiếu mà phải dùng hai loại dễ thấm nước và khó thấm nước để đắp thì phải hết sức chú ý đến công tác thoát nước của vật liệu. Không được dùng đất khó thoát nước bao quanh bịt kín lớp đất dễ thoát nước.</w:t>
            </w:r>
          </w:p>
          <w:p>
            <w:pPr>
              <w:spacing w:after="30" w:before="0" w:line="264" w:lineRule="auto"/>
              <w:jc w:val="left"/>
            </w:pPr>
            <w:r>
              <w:rPr>
                <w:rFonts w:ascii="Times New Roman" w:hAnsi="Times New Roman" w:cs="Times New Roman" w:eastAsia="Times New Roman"/>
                <w:b w:val="0"/>
                <w:i w:val="0"/>
                <w:sz w:val="21"/>
              </w:rPr>
              <w:t>- Kiểm tra chất lượng vật liệu đắp theo khối lượng đắp cứ 10.000m3 làm thí nghiệm 1 lần, mỗi lần lấy 3 mẫu (ngẫu nhiên) và tính trị số trung bình của 3 mẫu. Những chỉ tiêu cần kiểm tra:</w:t>
            </w:r>
          </w:p>
          <w:p>
            <w:pPr>
              <w:spacing w:after="30" w:before="0" w:line="264" w:lineRule="auto"/>
              <w:jc w:val="left"/>
            </w:pPr>
            <w:r>
              <w:rPr>
                <w:rFonts w:ascii="Times New Roman" w:hAnsi="Times New Roman" w:cs="Times New Roman" w:eastAsia="Times New Roman"/>
                <w:b w:val="0"/>
                <w:i w:val="0"/>
                <w:sz w:val="21"/>
              </w:rPr>
              <w:t>- Tỷ trọng hạt đất ();</w:t>
            </w:r>
          </w:p>
          <w:p>
            <w:pPr>
              <w:spacing w:after="30" w:before="0" w:line="264" w:lineRule="auto"/>
              <w:jc w:val="left"/>
            </w:pPr>
            <w:r>
              <w:rPr>
                <w:rFonts w:ascii="Times New Roman" w:hAnsi="Times New Roman" w:cs="Times New Roman" w:eastAsia="Times New Roman"/>
                <w:b w:val="0"/>
                <w:i w:val="0"/>
                <w:sz w:val="21"/>
              </w:rPr>
              <w:t>- Thành phần hạt;</w:t>
            </w:r>
          </w:p>
          <w:p>
            <w:pPr>
              <w:spacing w:after="30" w:before="0" w:line="264" w:lineRule="auto"/>
              <w:jc w:val="left"/>
            </w:pPr>
            <w:r>
              <w:rPr>
                <w:rFonts w:ascii="Times New Roman" w:hAnsi="Times New Roman" w:cs="Times New Roman" w:eastAsia="Times New Roman"/>
                <w:b w:val="0"/>
                <w:i w:val="0"/>
                <w:sz w:val="21"/>
              </w:rPr>
              <w:t>- Trạng thái của đất, độ ẩm tự nhiên (W), giới hạn chảy (Wi), giới hạn dẻo (Wp), chỉ số dẻo Ip;</w:t>
            </w:r>
          </w:p>
          <w:p>
            <w:pPr>
              <w:spacing w:after="30" w:before="0" w:line="264" w:lineRule="auto"/>
              <w:jc w:val="left"/>
            </w:pPr>
            <w:r>
              <w:rPr>
                <w:rFonts w:ascii="Times New Roman" w:hAnsi="Times New Roman" w:cs="Times New Roman" w:eastAsia="Times New Roman"/>
                <w:b w:val="0"/>
                <w:i w:val="0"/>
                <w:sz w:val="21"/>
              </w:rPr>
              <w:t>- Dung trọng khô lớn nhất (max) và độ ẩm tốt nhất (Wo);</w:t>
            </w:r>
          </w:p>
          <w:p>
            <w:pPr>
              <w:spacing w:after="30" w:before="0" w:line="264" w:lineRule="auto"/>
              <w:jc w:val="left"/>
            </w:pPr>
            <w:r>
              <w:rPr>
                <w:rFonts w:ascii="Times New Roman" w:hAnsi="Times New Roman" w:cs="Times New Roman" w:eastAsia="Times New Roman"/>
                <w:b w:val="0"/>
                <w:i w:val="0"/>
                <w:sz w:val="21"/>
              </w:rPr>
              <w:t>- Góc nội ma sát , lực dính C;</w:t>
            </w:r>
          </w:p>
          <w:p>
            <w:pPr>
              <w:spacing w:after="30" w:before="0" w:line="264" w:lineRule="auto"/>
              <w:jc w:val="left"/>
            </w:pPr>
            <w:r>
              <w:rPr>
                <w:rFonts w:ascii="Times New Roman" w:hAnsi="Times New Roman" w:cs="Times New Roman" w:eastAsia="Times New Roman"/>
                <w:b w:val="0"/>
                <w:i w:val="0"/>
                <w:sz w:val="21"/>
              </w:rPr>
              <w:t>- Mô đuyn đàn hồi (Eđh) hoặc CBR</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Cấp phối đá dăm</w:t>
            </w:r>
          </w:p>
          <w:p>
            <w:pPr>
              <w:spacing w:after="30" w:before="0" w:line="264" w:lineRule="auto"/>
              <w:jc w:val="left"/>
            </w:pPr>
            <w:r>
              <w:rPr>
                <w:rFonts w:ascii="Times New Roman" w:hAnsi="Times New Roman" w:cs="Times New Roman" w:eastAsia="Times New Roman"/>
                <w:b w:val="0"/>
                <w:i/>
                <w:color w:val="595959"/>
                <w:sz w:val="19"/>
              </w:rPr>
              <w:t>Tiêu chuẩn: TCVN 8859:2011</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tác kiểm tra, nghiệm thu chất lượng vật liệu CPĐD phải được tiến hành theo các giai đoạn sau:</w:t>
            </w:r>
          </w:p>
          <w:p>
            <w:pPr>
              <w:spacing w:after="30" w:before="0" w:line="264" w:lineRule="auto"/>
              <w:jc w:val="left"/>
            </w:pPr>
            <w:r>
              <w:rPr>
                <w:rFonts w:ascii="Times New Roman" w:hAnsi="Times New Roman" w:cs="Times New Roman" w:eastAsia="Times New Roman"/>
                <w:b w:val="0"/>
                <w:i w:val="0"/>
                <w:sz w:val="21"/>
              </w:rPr>
              <w:t>1. Giai đoạn kiểm tra phục vụ cho công tác chấp nhận nguồn cung cấp vật liệu CPĐD cho công trình</w:t>
            </w:r>
          </w:p>
          <w:p>
            <w:pPr>
              <w:spacing w:after="30" w:before="0" w:line="264" w:lineRule="auto"/>
              <w:jc w:val="left"/>
            </w:pPr>
            <w:r>
              <w:rPr>
                <w:rFonts w:ascii="Times New Roman" w:hAnsi="Times New Roman" w:cs="Times New Roman" w:eastAsia="Times New Roman"/>
                <w:b w:val="0"/>
                <w:i w:val="0"/>
                <w:sz w:val="21"/>
              </w:rPr>
              <w:t>a) Mẫu kiểm tra được lấy tại nguồn cung cấp; cứ 3000 m3 vật liệu cung cấp cho công trình hoặc khi liên quan đến một trong các trường hợp sau thì ít nhất phải lấy một mẫu:</w:t>
            </w:r>
          </w:p>
          <w:p>
            <w:pPr>
              <w:spacing w:after="30" w:before="0" w:line="264" w:lineRule="auto"/>
              <w:jc w:val="left"/>
            </w:pPr>
            <w:r>
              <w:rPr>
                <w:rFonts w:ascii="Times New Roman" w:hAnsi="Times New Roman" w:cs="Times New Roman" w:eastAsia="Times New Roman"/>
                <w:b w:val="0"/>
                <w:i w:val="0"/>
                <w:sz w:val="21"/>
              </w:rPr>
              <w:t>- Nguồn vật liệu lần đầu cung cấp cho công trình;</w:t>
            </w:r>
          </w:p>
          <w:p>
            <w:pPr>
              <w:spacing w:after="30" w:before="0" w:line="264" w:lineRule="auto"/>
              <w:jc w:val="left"/>
            </w:pPr>
            <w:r>
              <w:rPr>
                <w:rFonts w:ascii="Times New Roman" w:hAnsi="Times New Roman" w:cs="Times New Roman" w:eastAsia="Times New Roman"/>
                <w:b w:val="0"/>
                <w:i w:val="0"/>
                <w:sz w:val="21"/>
              </w:rPr>
              <w:t>- Có sự thay đổi địa tầng khai thác của đá nguyên khai;</w:t>
            </w:r>
          </w:p>
          <w:p>
            <w:pPr>
              <w:spacing w:after="30" w:before="0" w:line="264" w:lineRule="auto"/>
              <w:jc w:val="left"/>
            </w:pPr>
            <w:r>
              <w:rPr>
                <w:rFonts w:ascii="Times New Roman" w:hAnsi="Times New Roman" w:cs="Times New Roman" w:eastAsia="Times New Roman"/>
                <w:b w:val="0"/>
                <w:i w:val="0"/>
                <w:sz w:val="21"/>
              </w:rPr>
              <w:t>- Có sự thay đổi dây chuyền nghiền sàng hoặc hàm nghiền hoặc cỡ sàng;</w:t>
            </w:r>
          </w:p>
          <w:p>
            <w:pPr>
              <w:spacing w:after="30" w:before="0" w:line="264" w:lineRule="auto"/>
              <w:jc w:val="left"/>
            </w:pPr>
            <w:r>
              <w:rPr>
                <w:rFonts w:ascii="Times New Roman" w:hAnsi="Times New Roman" w:cs="Times New Roman" w:eastAsia="Times New Roman"/>
                <w:b w:val="0"/>
                <w:i w:val="0"/>
                <w:sz w:val="21"/>
              </w:rPr>
              <w:t>- Có sự bất thường về chất lượng vật liệu.</w:t>
            </w:r>
          </w:p>
          <w:p>
            <w:pPr>
              <w:spacing w:after="30" w:before="0" w:line="264" w:lineRule="auto"/>
              <w:jc w:val="left"/>
            </w:pPr>
            <w:r>
              <w:rPr>
                <w:rFonts w:ascii="Times New Roman" w:hAnsi="Times New Roman" w:cs="Times New Roman" w:eastAsia="Times New Roman"/>
                <w:b w:val="0"/>
                <w:i w:val="0"/>
                <w:sz w:val="21"/>
              </w:rPr>
              <w:t>b) Vật liệu phải thỏa mãn tất cả các chỉ tiêu cơ lý quy định tại Bảng 1 và Bảng 2 của TCVN 8859: 2011</w:t>
            </w:r>
          </w:p>
          <w:p>
            <w:pPr>
              <w:spacing w:after="30" w:before="0" w:line="264" w:lineRule="auto"/>
              <w:jc w:val="left"/>
            </w:pPr>
            <w:r>
              <w:rPr>
                <w:rFonts w:ascii="Times New Roman" w:hAnsi="Times New Roman" w:cs="Times New Roman" w:eastAsia="Times New Roman"/>
                <w:b w:val="0"/>
                <w:i w:val="0"/>
                <w:sz w:val="21"/>
              </w:rPr>
              <w:t>2. Giai đoạn kiểm tra phục vụ công tác nghiệm thu chất lượng vật liệu CPĐD đã được tập kết tại chân công trình để đưa vào sử dụng</w:t>
            </w:r>
          </w:p>
          <w:p>
            <w:pPr>
              <w:spacing w:after="30" w:before="0" w:line="264" w:lineRule="auto"/>
              <w:jc w:val="left"/>
            </w:pPr>
            <w:r>
              <w:rPr>
                <w:rFonts w:ascii="Times New Roman" w:hAnsi="Times New Roman" w:cs="Times New Roman" w:eastAsia="Times New Roman"/>
                <w:b w:val="0"/>
                <w:i w:val="0"/>
                <w:sz w:val="21"/>
              </w:rPr>
              <w:t>- Mẫu kiểm tra được lấy ở bãi chứa tại chân công trình, cứ 1000 m3 vật liệu phải lấy ít nhất một mẫu cho mỗi nguồn cung cấp hoặc khi có sự bất thường về chất lượng vật liệu;</w:t>
            </w:r>
          </w:p>
          <w:p>
            <w:pPr>
              <w:spacing w:after="30" w:before="0" w:line="264" w:lineRule="auto"/>
              <w:jc w:val="left"/>
            </w:pPr>
            <w:r>
              <w:rPr>
                <w:rFonts w:ascii="Times New Roman" w:hAnsi="Times New Roman" w:cs="Times New Roman" w:eastAsia="Times New Roman"/>
                <w:b w:val="0"/>
                <w:i w:val="0"/>
                <w:sz w:val="21"/>
              </w:rPr>
              <w:t>- Vật liệu phải thỏa mãn tất cả các chỉ tiêu cơ lý quy định tại Bảng 1 và Bảng 2 trước khi đem thí nghiệm đầm nén trong phòng.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Bê tông nhựa</w:t>
            </w:r>
          </w:p>
          <w:p>
            <w:pPr>
              <w:spacing w:after="30" w:before="0" w:line="264" w:lineRule="auto"/>
              <w:jc w:val="left"/>
            </w:pPr>
            <w:r>
              <w:rPr>
                <w:rFonts w:ascii="Times New Roman" w:hAnsi="Times New Roman" w:cs="Times New Roman" w:eastAsia="Times New Roman"/>
                <w:b w:val="0"/>
                <w:i/>
                <w:color w:val="595959"/>
                <w:sz w:val="19"/>
              </w:rPr>
              <w:t>Tiêu chuẩn: ASTM A416;; TCVN 8819:2011;</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trạm trộn phải được cơ quan có chức năng kiểm định đạt yêu cầu và còn hiệu lực.</w:t>
            </w:r>
          </w:p>
          <w:p>
            <w:pPr>
              <w:spacing w:after="30" w:before="0" w:line="264" w:lineRule="auto"/>
              <w:jc w:val="left"/>
            </w:pPr>
            <w:r>
              <w:rPr>
                <w:rFonts w:ascii="Times New Roman" w:hAnsi="Times New Roman" w:cs="Times New Roman" w:eastAsia="Times New Roman"/>
                <w:b w:val="0"/>
                <w:i w:val="0"/>
                <w:sz w:val="21"/>
              </w:rPr>
              <w:t>- Kiểm tra về sự hoạt động bình thường của các bộ phận ở của thiết bị trạm trộn trước khi hoạt động: kiểm định lại lưu lượng của các bộ phận cân đong cốt liệu và nhựa, độ chính xác của chúng; kiểm định lại các đặc trưng của bộ phận trộn;</w:t>
            </w:r>
          </w:p>
          <w:p>
            <w:pPr>
              <w:spacing w:after="30" w:before="0" w:line="264" w:lineRule="auto"/>
              <w:jc w:val="left"/>
            </w:pPr>
            <w:r>
              <w:rPr>
                <w:rFonts w:ascii="Times New Roman" w:hAnsi="Times New Roman" w:cs="Times New Roman" w:eastAsia="Times New Roman"/>
                <w:b w:val="0"/>
                <w:i w:val="0"/>
                <w:sz w:val="21"/>
              </w:rPr>
              <w:t>- Kiểm tra thiết bị trong khi chế tạo hỗn hợp bê tông nhựa: kiểm tra theo dõi các thông tin thể hiện trên bảng điều khiển của trạm trộn để điều chỉnh chính xác: lưu lượng các bộ phận cân đong; lưu lượng của bơm nhựa; lưu lượng của các thiết bị vận chuyển bột khoáng; khối lượng hỗn hợp của một mẻ trộn và thời gian trộn một mẻ; nhiệt độ và độ ẩm của cốt liệu khoáng đã được rang nóng; nhiệt độ của nhựa, lượng tiêu thụ trung bình của nhựa. Các sai số cho phép cân đong vật liệu khoáng là (3% khối lượng của từng loại vật liệu tương ứng. Sai số cho phép khi cân lượng nhựa là (1,5% khối lượng nhựa).</w:t>
            </w:r>
          </w:p>
          <w:p>
            <w:pPr>
              <w:spacing w:after="30" w:before="0" w:line="264" w:lineRule="auto"/>
              <w:jc w:val="left"/>
            </w:pPr>
            <w:r>
              <w:rPr>
                <w:rFonts w:ascii="Times New Roman" w:hAnsi="Times New Roman" w:cs="Times New Roman" w:eastAsia="Times New Roman"/>
                <w:b w:val="0"/>
                <w:i w:val="0"/>
                <w:sz w:val="21"/>
              </w:rPr>
              <w:t>- Nhiệt độ của hỗn hợp bê tông nhựa khi ra khỏi thùng trộn phải nằm trong khỏang 150oC – 160oC khi dùng nhựa 60/70 và 40/60.</w:t>
            </w:r>
          </w:p>
          <w:p>
            <w:pPr>
              <w:spacing w:after="30" w:before="0" w:line="264" w:lineRule="auto"/>
              <w:jc w:val="left"/>
            </w:pPr>
            <w:r>
              <w:rPr>
                <w:rFonts w:ascii="Times New Roman" w:hAnsi="Times New Roman" w:cs="Times New Roman" w:eastAsia="Times New Roman"/>
                <w:b w:val="0"/>
                <w:i w:val="0"/>
                <w:sz w:val="21"/>
              </w:rPr>
              <w:t>- Kiểm tra hỗn hợp của bê tông nhựa khi ra khỏi thiết bị trộn: Kiểm tra nhiệt độ của hỗn hợp của mẻ trộn; Kiểm tra bằng mắt chất lượng trộn đều của hỗn hợp.</w:t>
            </w:r>
          </w:p>
          <w:p>
            <w:pPr>
              <w:spacing w:after="30" w:before="0" w:line="264" w:lineRule="auto"/>
              <w:jc w:val="left"/>
            </w:pPr>
            <w:r>
              <w:rPr>
                <w:rFonts w:ascii="Times New Roman" w:hAnsi="Times New Roman" w:cs="Times New Roman" w:eastAsia="Times New Roman"/>
                <w:b w:val="0"/>
                <w:i w:val="0"/>
                <w:sz w:val="21"/>
              </w:rPr>
              <w:t>- Kiểm tra các chỉ tiêu cơ lý của hỗn hợp bê tông nhựa đã trộn xong. Các chỉ tiêu cơ lý của mẫu bê tông nhựa phải thỏa mãn các yêu cầu đã ghi.</w:t>
            </w:r>
          </w:p>
          <w:p>
            <w:pPr>
              <w:spacing w:after="30" w:before="0" w:line="264" w:lineRule="auto"/>
              <w:jc w:val="left"/>
            </w:pPr>
            <w:r>
              <w:rPr>
                <w:rFonts w:ascii="Times New Roman" w:hAnsi="Times New Roman" w:cs="Times New Roman" w:eastAsia="Times New Roman"/>
                <w:b w:val="0"/>
                <w:i w:val="0"/>
                <w:sz w:val="21"/>
              </w:rPr>
              <w:t>- Trong mỗi hoạt động của trạm trộn phải lấy mẫu kiểm tra ít nhất là 1 lần cho một công thức chế tạo hỗn hợp bê tông nhựa.</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đắp nền</w:t>
            </w:r>
          </w:p>
          <w:p>
            <w:pPr>
              <w:spacing w:after="30" w:before="0" w:line="264" w:lineRule="auto"/>
              <w:jc w:val="left"/>
            </w:pPr>
            <w:r>
              <w:rPr>
                <w:rFonts w:ascii="Times New Roman" w:hAnsi="Times New Roman" w:cs="Times New Roman" w:eastAsia="Times New Roman"/>
                <w:b w:val="0"/>
                <w:i/>
                <w:color w:val="595959"/>
                <w:sz w:val="19"/>
              </w:rPr>
              <w:t>Tiêu chuẩn: TCVN 4447: 2012</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 Các yêu cầu thi công:</w:t>
            </w:r>
          </w:p>
          <w:p>
            <w:pPr>
              <w:spacing w:after="30" w:before="0" w:line="264" w:lineRule="auto"/>
              <w:jc w:val="left"/>
            </w:pPr>
            <w:r>
              <w:rPr>
                <w:rFonts w:ascii="Times New Roman" w:hAnsi="Times New Roman" w:cs="Times New Roman" w:eastAsia="Times New Roman"/>
                <w:b w:val="0"/>
                <w:i w:val="0"/>
                <w:sz w:val="21"/>
              </w:rPr>
              <w:t>- Trước khi tiến hành thi công phần nền đắp, Nhà thầu phải hoàn tất công việc như thoát nước mặt, dọn dẹp, nhổ cỏ trong phạm vi thi công, tuân thủ các yêu cầu chỉ ra trong phần Chỉ dẫn chuẩn bị mặt bằng xây dựng. Các công tác đào thông thường, đánh cấp .v.v. sẽ tuân thủ các quy định của các mục tương ứng của Chỉ dẫn kỹ thuật thi công - nghiệm thu.</w:t>
            </w:r>
          </w:p>
          <w:p>
            <w:pPr>
              <w:spacing w:after="30" w:before="0" w:line="264" w:lineRule="auto"/>
              <w:jc w:val="left"/>
            </w:pPr>
            <w:r>
              <w:rPr>
                <w:rFonts w:ascii="Times New Roman" w:hAnsi="Times New Roman" w:cs="Times New Roman" w:eastAsia="Times New Roman"/>
                <w:b w:val="0"/>
                <w:i w:val="0"/>
                <w:sz w:val="21"/>
              </w:rPr>
              <w:t>- Đánh cấp:</w:t>
            </w:r>
          </w:p>
          <w:p>
            <w:pPr>
              <w:spacing w:after="30" w:before="0" w:line="264" w:lineRule="auto"/>
              <w:jc w:val="left"/>
            </w:pPr>
            <w:r>
              <w:rPr>
                <w:rFonts w:ascii="Times New Roman" w:hAnsi="Times New Roman" w:cs="Times New Roman" w:eastAsia="Times New Roman"/>
                <w:b w:val="0"/>
                <w:i w:val="0"/>
                <w:sz w:val="21"/>
              </w:rPr>
              <w:t>- Khi nền đắp nằm trên sườn đồi, độ dốc 20% hoặc khi nền đắp mới nằm trùm lên nền đắp cũ, hoặc khi nền đắp nằm trên một mái đất dốc ít nhất 1:5, bề mặt dốc của nền đất cũ phải được đánh cấp (theo những bậc nằm ngang gọn ghẽ) theo như quy định trong hồ sơ thiết kế.</w:t>
            </w:r>
          </w:p>
          <w:p>
            <w:pPr>
              <w:spacing w:after="30" w:before="0" w:line="264" w:lineRule="auto"/>
              <w:jc w:val="left"/>
            </w:pPr>
            <w:r>
              <w:rPr>
                <w:rFonts w:ascii="Times New Roman" w:hAnsi="Times New Roman" w:cs="Times New Roman" w:eastAsia="Times New Roman"/>
                <w:b w:val="0"/>
                <w:i w:val="0"/>
                <w:sz w:val="21"/>
              </w:rPr>
              <w:t>- Mỗi cấp phải đủ rộng (tuỳ thuộc vào biện pháp thi công) để máy san và máy đầm hoạt động. Mỗi bề ngang cấp sẽ bắt đầu từ giao điểm giữa mặt đất thiên nhiên và cạnh thẳng đứng của cấp trước. Vật liệu đánh cấp sẽ được đắp bù bằng vật liệu đắp nền phù hợp, cùng loại và đầm chặt cùng với vật liệu mới của nền đắp.</w:t>
            </w:r>
          </w:p>
          <w:p>
            <w:pPr>
              <w:spacing w:after="30" w:before="0" w:line="264" w:lineRule="auto"/>
              <w:jc w:val="left"/>
            </w:pPr>
            <w:r>
              <w:rPr>
                <w:rFonts w:ascii="Times New Roman" w:hAnsi="Times New Roman" w:cs="Times New Roman" w:eastAsia="Times New Roman"/>
                <w:b w:val="0"/>
                <w:i w:val="0"/>
                <w:sz w:val="21"/>
              </w:rPr>
              <w:t>- Việc đánh cấp và đào rãnh thoát nước phải luôn được giữ cho mặt nền trước khi đắp khô ráo.</w:t>
            </w:r>
          </w:p>
          <w:p>
            <w:pPr>
              <w:spacing w:after="30" w:before="0" w:line="264" w:lineRule="auto"/>
              <w:jc w:val="left"/>
            </w:pPr>
            <w:r>
              <w:rPr>
                <w:rFonts w:ascii="Times New Roman" w:hAnsi="Times New Roman" w:cs="Times New Roman" w:eastAsia="Times New Roman"/>
                <w:b w:val="0"/>
                <w:i w:val="0"/>
                <w:sz w:val="21"/>
              </w:rPr>
              <w:t>- Nền đắp ở đầu các công trình:</w:t>
            </w:r>
          </w:p>
          <w:p>
            <w:pPr>
              <w:spacing w:after="30" w:before="0" w:line="264" w:lineRule="auto"/>
              <w:jc w:val="left"/>
            </w:pPr>
            <w:r>
              <w:rPr>
                <w:rFonts w:ascii="Times New Roman" w:hAnsi="Times New Roman" w:cs="Times New Roman" w:eastAsia="Times New Roman"/>
                <w:b w:val="0"/>
                <w:i w:val="0"/>
                <w:sz w:val="21"/>
              </w:rPr>
              <w:t>- Nếu đất đắp chỉ dựa vào 1 bên của mố cầu, tường cánh, trụ cầu, tường chắn, các cống đổ tại chỗ hoặc tường đầu cống phải hết sức cẩn thận sao cho diện tích kề sát ngay công trình không bị đầm quá nhanh đến mức có thể gây lật hoặc gây áp lực quá lớn đối với công trình.</w:t>
            </w:r>
          </w:p>
          <w:p>
            <w:pPr>
              <w:spacing w:after="30" w:before="0" w:line="264" w:lineRule="auto"/>
              <w:jc w:val="left"/>
            </w:pPr>
            <w:r>
              <w:rPr>
                <w:rFonts w:ascii="Times New Roman" w:hAnsi="Times New Roman" w:cs="Times New Roman" w:eastAsia="Times New Roman"/>
                <w:b w:val="0"/>
                <w:i w:val="0"/>
                <w:sz w:val="21"/>
              </w:rPr>
              <w:t>- Khi nền đắp qua chỗ trước kia là mương tưới, giếng, đường ống nước, các hố đào từ trước, hoặc các chỗ khác mà không dùng được thiết bị đầm thông thường việc thi công nền đắp ở những chỗ đó phải theo đúng các yêu cầu quy định cho việc lấp hố móng. Đắp vật liệu dạng hạt cho đến khi có thể dùng thiết bị đầm thông thường.</w:t>
            </w:r>
          </w:p>
          <w:p>
            <w:pPr>
              <w:spacing w:after="30" w:before="0" w:line="264" w:lineRule="auto"/>
              <w:jc w:val="left"/>
            </w:pPr>
            <w:r>
              <w:rPr>
                <w:rFonts w:ascii="Times New Roman" w:hAnsi="Times New Roman" w:cs="Times New Roman" w:eastAsia="Times New Roman"/>
                <w:b w:val="0"/>
                <w:i w:val="0"/>
                <w:sz w:val="21"/>
              </w:rPr>
              <w:t>- * Thi công:</w:t>
            </w:r>
          </w:p>
          <w:p>
            <w:pPr>
              <w:spacing w:after="30" w:before="0" w:line="264" w:lineRule="auto"/>
              <w:jc w:val="left"/>
            </w:pPr>
            <w:r>
              <w:rPr>
                <w:rFonts w:ascii="Times New Roman" w:hAnsi="Times New Roman" w:cs="Times New Roman" w:eastAsia="Times New Roman"/>
                <w:b w:val="0"/>
                <w:i w:val="0"/>
                <w:sz w:val="21"/>
              </w:rPr>
              <w:t>- Thông thường vật liệu đắp được chuyển thẳng từ mỏ vật liệu tới công trường thi công trong điều kiện thời tiết khô ráo và được rải xuống. Không được phép đánh đống vật liệu đắp nền, đặc biệt là trong mùa mưa.</w:t>
            </w:r>
          </w:p>
          <w:p>
            <w:pPr>
              <w:spacing w:after="30" w:before="0" w:line="264" w:lineRule="auto"/>
              <w:jc w:val="left"/>
            </w:pPr>
            <w:r>
              <w:rPr>
                <w:rFonts w:ascii="Times New Roman" w:hAnsi="Times New Roman" w:cs="Times New Roman" w:eastAsia="Times New Roman"/>
                <w:b w:val="0"/>
                <w:i w:val="0"/>
                <w:sz w:val="21"/>
              </w:rPr>
              <w:t>- Vật liệu đắp nền trong phạm vi đường được rải thành từng lớp có chiều dày từ 20cm (đo trong điều kiện đất đắp đã lu lèn chặt), sau đó sẽ được đầm nén như quy định và được kiểm tra, chấp thuận trước khi tiến hành rải lớp khác lên trên. Chiều dầy của mỗi lớp vật liệu đã lu lèn không được vượt quá 20cm, trừ trường hợp đặc biệt, khi điều kiện thi công nền đắp không cho phép (lầy lội, không có điều kiện thoát nước .v.v.).</w:t>
            </w:r>
          </w:p>
          <w:p>
            <w:pPr>
              <w:spacing w:after="30" w:before="0" w:line="264" w:lineRule="auto"/>
              <w:jc w:val="left"/>
            </w:pPr>
            <w:r>
              <w:rPr>
                <w:rFonts w:ascii="Times New Roman" w:hAnsi="Times New Roman" w:cs="Times New Roman" w:eastAsia="Times New Roman"/>
                <w:b w:val="0"/>
                <w:i w:val="0"/>
                <w:sz w:val="21"/>
              </w:rPr>
              <w:t>- Phải sử dụng thiết bị, san đất phù hợp để đảm bảo độ dày đồng đều trước khi đầm nén. Trong quá trình đầm nén phải thường xuyên kiểm tra cao độ và độ bằng phẳng của lớp. Phải luôn đảm bảo độ ẩm phù hợp cho lớp vật liệu được đầm nén. Nếu độ ẩm quá thấp có thể bổ sung thêm nước. Ngược lại, nếu độ ẩm quá cao phải tiến hành các biện pháp như: cày xới, tạo rãnh, hoặc các biện pháp khác thoả mãn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Tại những vị trí đắp nền trên lớp đệm thoát nước dạng hạt thì cần phải lưu ý để tránh hiện tượng trộn lẫn hai loại vật liệu.</w:t>
            </w:r>
          </w:p>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*Nghiệm thu công tác đắp nền:</w:t>
            </w:r>
          </w:p>
          <w:p>
            <w:pPr>
              <w:spacing w:after="30" w:before="0" w:line="264" w:lineRule="auto"/>
              <w:jc w:val="left"/>
            </w:pPr>
            <w:r>
              <w:rPr>
                <w:rFonts w:ascii="Times New Roman" w:hAnsi="Times New Roman" w:cs="Times New Roman" w:eastAsia="Times New Roman"/>
                <w:b w:val="0"/>
                <w:i w:val="0"/>
                <w:sz w:val="21"/>
              </w:rPr>
              <w:t>- Cao độ trong nền đắp (tại mép và tim đường) phải đúng cao độ thiết kế ở trắc dọc với sai số 10mm, đo 20m một cọc, đo bằng máy thuỷ chuẩn.</w:t>
            </w:r>
          </w:p>
          <w:p>
            <w:pPr>
              <w:spacing w:after="30" w:before="0" w:line="264" w:lineRule="auto"/>
              <w:jc w:val="left"/>
            </w:pPr>
            <w:r>
              <w:rPr>
                <w:rFonts w:ascii="Times New Roman" w:hAnsi="Times New Roman" w:cs="Times New Roman" w:eastAsia="Times New Roman"/>
                <w:b w:val="0"/>
                <w:i w:val="0"/>
                <w:sz w:val="21"/>
              </w:rPr>
              <w:t>- Sai số về độ lệch tim đường không quá 5 cm, đo 20m một điểm nhưng không được tạo thêm đường cong, đo bằng máy toàn đạc điện tử + gương sào.</w:t>
            </w:r>
          </w:p>
          <w:p>
            <w:pPr>
              <w:spacing w:after="30" w:before="0" w:line="264" w:lineRule="auto"/>
              <w:jc w:val="left"/>
            </w:pPr>
            <w:r>
              <w:rPr>
                <w:rFonts w:ascii="Times New Roman" w:hAnsi="Times New Roman" w:cs="Times New Roman" w:eastAsia="Times New Roman"/>
                <w:b w:val="0"/>
                <w:i w:val="0"/>
                <w:sz w:val="21"/>
              </w:rPr>
              <w:t>- Sai số về độ dốc dọc không quá 0,05%, đo tại các đỉnh đổi dốc trên mặt cắt dọc, đo bằng máy thuỷ bình chính xác.</w:t>
            </w:r>
          </w:p>
          <w:p>
            <w:pPr>
              <w:spacing w:after="30" w:before="0" w:line="264" w:lineRule="auto"/>
              <w:jc w:val="left"/>
            </w:pPr>
            <w:r>
              <w:rPr>
                <w:rFonts w:ascii="Times New Roman" w:hAnsi="Times New Roman" w:cs="Times New Roman" w:eastAsia="Times New Roman"/>
                <w:b w:val="0"/>
                <w:i w:val="0"/>
                <w:sz w:val="21"/>
              </w:rPr>
              <w:t>- Sai số về độ dốc ngang không quá 5% của độ dốc ngang đo 20m một mặt cắt ngang, đo bằng máy thuỷ bình chính xác.</w:t>
            </w:r>
          </w:p>
          <w:p>
            <w:pPr>
              <w:spacing w:after="30" w:before="0" w:line="264" w:lineRule="auto"/>
              <w:jc w:val="left"/>
            </w:pPr>
            <w:r>
              <w:rPr>
                <w:rFonts w:ascii="Times New Roman" w:hAnsi="Times New Roman" w:cs="Times New Roman" w:eastAsia="Times New Roman"/>
                <w:b w:val="0"/>
                <w:i w:val="0"/>
                <w:sz w:val="21"/>
              </w:rPr>
              <w:t>- Sai số bề rộng mặt cắt ngang không hụt quá 10cm, đo 20m một mặt cắt ngang, đo bằng thước thép.</w:t>
            </w:r>
          </w:p>
          <w:p>
            <w:pPr>
              <w:spacing w:after="30" w:before="0" w:line="264" w:lineRule="auto"/>
              <w:jc w:val="left"/>
            </w:pPr>
            <w:r>
              <w:rPr>
                <w:rFonts w:ascii="Times New Roman" w:hAnsi="Times New Roman" w:cs="Times New Roman" w:eastAsia="Times New Roman"/>
                <w:b w:val="0"/>
                <w:i w:val="0"/>
                <w:sz w:val="21"/>
              </w:rPr>
              <w:t>- Mái dốc nền đường (taluy) đo bằng thước dài 3m không được có các điểm lõm quá 5 cm, đo 50 mét một mặt cắt ngang. Sai số cho phép không quá (2, 4, 7)% độ dốc thiết kế tương ứng với chiều cao (&gt;6, 2-6, &lt;2)m.</w:t>
            </w:r>
          </w:p>
          <w:p>
            <w:pPr>
              <w:spacing w:after="30" w:before="0" w:line="264" w:lineRule="auto"/>
              <w:jc w:val="left"/>
            </w:pPr>
            <w:r>
              <w:rPr>
                <w:rFonts w:ascii="Times New Roman" w:hAnsi="Times New Roman" w:cs="Times New Roman" w:eastAsia="Times New Roman"/>
                <w:b w:val="0"/>
                <w:i w:val="0"/>
                <w:sz w:val="21"/>
              </w:rPr>
              <w:t>- Không quá 5% số lượng mẫu có độ chặt nhỏ hơn 1% độ chặt thiết kế yêu cầu nhưng không được tập trung ở một khu vực. Cứ 1500m2 tiến hành 1 tổ hợp 3 thí nghiệm, đo bằng phương pháp rót cát cho nền đất hoặc phương pháp dao vòng cho nền cát.</w:t>
            </w:r>
          </w:p>
          <w:p>
            <w:pPr>
              <w:spacing w:after="30" w:before="0" w:line="264" w:lineRule="auto"/>
              <w:jc w:val="left"/>
            </w:pPr>
            <w:r>
              <w:rPr>
                <w:rFonts w:ascii="Times New Roman" w:hAnsi="Times New Roman" w:cs="Times New Roman" w:eastAsia="Times New Roman"/>
                <w:b w:val="0"/>
                <w:i w:val="0"/>
                <w:sz w:val="21"/>
              </w:rPr>
              <w:t>- Bề mặt nền phải bằng phẳng, đảm bảo độ dốc thiết kế và điều kiện thoát nước tốt.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cấp phối đá dăm</w:t>
            </w:r>
          </w:p>
          <w:p>
            <w:pPr>
              <w:spacing w:after="30" w:before="0" w:line="264" w:lineRule="auto"/>
              <w:jc w:val="left"/>
            </w:pPr>
            <w:r>
              <w:rPr>
                <w:rFonts w:ascii="Times New Roman" w:hAnsi="Times New Roman" w:cs="Times New Roman" w:eastAsia="Times New Roman"/>
                <w:b w:val="0"/>
                <w:i/>
                <w:color w:val="595959"/>
                <w:sz w:val="19"/>
              </w:rPr>
              <w:t>Tiêu chuẩn: TCVN 8859:2011</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suốt quá trình thi công, đơn vị thi công phải thường xuyên tiến hành thí nghiệm, kiểm tra theo các nội dung sau:</w:t>
            </w:r>
          </w:p>
          <w:p>
            <w:pPr>
              <w:spacing w:after="30" w:before="0" w:line="264" w:lineRule="auto"/>
              <w:jc w:val="left"/>
            </w:pPr>
            <w:r>
              <w:rPr>
                <w:rFonts w:ascii="Times New Roman" w:hAnsi="Times New Roman" w:cs="Times New Roman" w:eastAsia="Times New Roman"/>
                <w:b w:val="0"/>
                <w:i w:val="0"/>
                <w:sz w:val="21"/>
              </w:rPr>
              <w:t>- Độ ẩm, sự phân tầng của vật liệu CPĐD (quan sát bằng mắt và kiểm tra thành phần hạt). Cứ 200 m3 vật liệu CPĐD hoặc một ca thi công phải tiến hành lấy một mẫu thí nghiệm thành phần hạt, độ ẩm.</w:t>
            </w:r>
          </w:p>
          <w:p>
            <w:pPr>
              <w:spacing w:after="30" w:before="0" w:line="264" w:lineRule="auto"/>
              <w:jc w:val="left"/>
            </w:pPr>
            <w:r>
              <w:rPr>
                <w:rFonts w:ascii="Times New Roman" w:hAnsi="Times New Roman" w:cs="Times New Roman" w:eastAsia="Times New Roman"/>
                <w:b w:val="0"/>
                <w:i w:val="0"/>
                <w:sz w:val="21"/>
              </w:rPr>
              <w:t>- Độ chặt lu lèn</w:t>
            </w:r>
          </w:p>
          <w:p>
            <w:pPr>
              <w:spacing w:after="30" w:before="0" w:line="264" w:lineRule="auto"/>
              <w:jc w:val="left"/>
            </w:pPr>
            <w:r>
              <w:rPr>
                <w:rFonts w:ascii="Times New Roman" w:hAnsi="Times New Roman" w:cs="Times New Roman" w:eastAsia="Times New Roman"/>
                <w:b w:val="0"/>
                <w:i w:val="0"/>
                <w:sz w:val="21"/>
              </w:rPr>
              <w:t>- Việc thí nghiệm thực hiện theo 22 TCN 346 – 06 và được tiến hành tại mỗi lớp móng CPĐD đã thi công xong;</w:t>
            </w:r>
          </w:p>
          <w:p>
            <w:pPr>
              <w:spacing w:after="30" w:before="0" w:line="264" w:lineRule="auto"/>
              <w:jc w:val="left"/>
            </w:pPr>
            <w:r>
              <w:rPr>
                <w:rFonts w:ascii="Times New Roman" w:hAnsi="Times New Roman" w:cs="Times New Roman" w:eastAsia="Times New Roman"/>
                <w:b w:val="0"/>
                <w:i w:val="0"/>
                <w:sz w:val="21"/>
              </w:rPr>
              <w:t>- Đến giai đoạn cuối của quá trình lu lèn, phải thường xuyên thí nghiệm kiểm tra độ chặt lu lèn để làm cơ sở kết thúc quá trình lu lèn. Cứ 800 m2 phải tiến hành thí nghiệm xác định độ chặt lu lèn tại một vị trí ngẫu nhiên.</w:t>
            </w:r>
          </w:p>
          <w:p>
            <w:pPr>
              <w:spacing w:after="30" w:before="0" w:line="264" w:lineRule="auto"/>
              <w:jc w:val="left"/>
            </w:pPr>
            <w:r>
              <w:rPr>
                <w:rFonts w:ascii="Times New Roman" w:hAnsi="Times New Roman" w:cs="Times New Roman" w:eastAsia="Times New Roman"/>
                <w:b w:val="0"/>
                <w:i w:val="0"/>
                <w:sz w:val="21"/>
              </w:rPr>
              <w:t>- Các yếu tố hình học, độ bằng phẳng</w:t>
            </w:r>
          </w:p>
          <w:p>
            <w:pPr>
              <w:spacing w:after="30" w:before="0" w:line="264" w:lineRule="auto"/>
              <w:jc w:val="left"/>
            </w:pPr>
            <w:r>
              <w:rPr>
                <w:rFonts w:ascii="Times New Roman" w:hAnsi="Times New Roman" w:cs="Times New Roman" w:eastAsia="Times New Roman"/>
                <w:b w:val="0"/>
                <w:i w:val="0"/>
                <w:sz w:val="21"/>
              </w:rPr>
              <w:t>- Cao độ, độ dốc ngang của bề mặt lớp móng được xác định dựa trên số liệu đo cao độ tại tim và tại mép của mặt móng;</w:t>
            </w:r>
          </w:p>
          <w:p>
            <w:pPr>
              <w:spacing w:after="30" w:before="0" w:line="264" w:lineRule="auto"/>
              <w:jc w:val="left"/>
            </w:pPr>
            <w:r>
              <w:rPr>
                <w:rFonts w:ascii="Times New Roman" w:hAnsi="Times New Roman" w:cs="Times New Roman" w:eastAsia="Times New Roman"/>
                <w:b w:val="0"/>
                <w:i w:val="0"/>
                <w:sz w:val="21"/>
              </w:rPr>
              <w:t>- Chiều dày lớp móng được xác định dựa trên số liệu đo đạc cao độ trước và sau khi thi công lớp móng tại các điểm tương ứng trên cùng một mặt cắt (khi cần thiết, tiến hành đào h ố để kiểm tra);</w:t>
            </w:r>
          </w:p>
          <w:p>
            <w:pPr>
              <w:spacing w:after="30" w:before="0" w:line="264" w:lineRule="auto"/>
              <w:jc w:val="left"/>
            </w:pPr>
            <w:r>
              <w:rPr>
                <w:rFonts w:ascii="Times New Roman" w:hAnsi="Times New Roman" w:cs="Times New Roman" w:eastAsia="Times New Roman"/>
                <w:b w:val="0"/>
                <w:i w:val="0"/>
                <w:sz w:val="21"/>
              </w:rPr>
              <w:t>- Bề rộng lớp móng được xác định bằng thước thép;</w:t>
            </w:r>
          </w:p>
          <w:p>
            <w:pPr>
              <w:spacing w:after="30" w:before="0" w:line="264" w:lineRule="auto"/>
              <w:jc w:val="left"/>
            </w:pPr>
            <w:r>
              <w:rPr>
                <w:rFonts w:ascii="Times New Roman" w:hAnsi="Times New Roman" w:cs="Times New Roman" w:eastAsia="Times New Roman"/>
                <w:b w:val="0"/>
                <w:i w:val="0"/>
                <w:sz w:val="21"/>
              </w:rPr>
              <w:t>- Độ bằng phẳng được đo bằng thước 3 m phù hợp với TCVN 8864:2011. Khe hở lớn nhất dưới thước được quy định tại Bảng 4;</w:t>
            </w:r>
          </w:p>
          <w:p>
            <w:pPr>
              <w:spacing w:after="30" w:before="0" w:line="264" w:lineRule="auto"/>
              <w:jc w:val="left"/>
            </w:pPr>
            <w:r>
              <w:rPr>
                <w:rFonts w:ascii="Times New Roman" w:hAnsi="Times New Roman" w:cs="Times New Roman" w:eastAsia="Times New Roman"/>
                <w:b w:val="0"/>
                <w:i w:val="0"/>
                <w:sz w:val="21"/>
              </w:rPr>
              <w:t>- Mật độ kiểm tra và các yêu cầu cụ thể quy định tại Bảng 4.</w:t>
            </w:r>
          </w:p>
          <w:p>
            <w:pPr>
              <w:spacing w:after="30" w:before="0" w:line="264" w:lineRule="auto"/>
              <w:jc w:val="left"/>
            </w:pPr>
            <w:r>
              <w:rPr>
                <w:rFonts w:ascii="Times New Roman" w:hAnsi="Times New Roman" w:cs="Times New Roman" w:eastAsia="Times New Roman"/>
                <w:b w:val="0"/>
                <w:i w:val="0"/>
                <w:sz w:val="21"/>
              </w:rPr>
              <w:t>- Bảng 4. Yêu cầu về kích thước hình học và độ bằng phẳng của lớp móng bằng CPĐD</w:t>
            </w:r>
          </w:p>
          <w:p>
            <w:pPr>
              <w:spacing w:after="30" w:before="0" w:line="264" w:lineRule="auto"/>
              <w:jc w:val="left"/>
            </w:pPr>
            <w:r>
              <w:rPr>
                <w:rFonts w:ascii="Times New Roman" w:hAnsi="Times New Roman" w:cs="Times New Roman" w:eastAsia="Times New Roman"/>
                <w:b w:val="0"/>
                <w:i w:val="0"/>
                <w:sz w:val="21"/>
              </w:rPr>
              <w:t>- Kiểm tra sau thi công</w:t>
            </w:r>
          </w:p>
          <w:p>
            <w:pPr>
              <w:spacing w:after="30" w:before="0" w:line="264" w:lineRule="auto"/>
              <w:jc w:val="left"/>
            </w:pPr>
            <w:r>
              <w:rPr>
                <w:rFonts w:ascii="Times New Roman" w:hAnsi="Times New Roman" w:cs="Times New Roman" w:eastAsia="Times New Roman"/>
                <w:b w:val="0"/>
                <w:i w:val="0"/>
                <w:sz w:val="21"/>
              </w:rPr>
              <w:t>- Kiểm tra độ chặt lu lèn, kết hợp kiểm tra thành phần hạt sau khi lu lèn và chiều dày lớp móng : cứ 7000 m2 hoặc ứng với 1 km dài (mặt đường 2 làn xe) cần thí nghiệm kiểm tra bằng phương pháp đào hố rót cát tại hai vị trí ngẫu nhiên (riêng trường hợp rải bằng máy san, cần kiểm tra tại ba vị trí ngẫu nhiên).</w:t>
            </w:r>
          </w:p>
          <w:p>
            <w:pPr>
              <w:spacing w:after="30" w:before="0" w:line="264" w:lineRule="auto"/>
              <w:jc w:val="left"/>
            </w:pPr>
            <w:r>
              <w:rPr>
                <w:rFonts w:ascii="Times New Roman" w:hAnsi="Times New Roman" w:cs="Times New Roman" w:eastAsia="Times New Roman"/>
                <w:b w:val="0"/>
                <w:i w:val="0"/>
                <w:sz w:val="21"/>
              </w:rPr>
              <w:t>- Kiểm tra các yếu tố hình học và độ bằng phẳng: cần tiến hành kiểm tra với mật độ đo đạc chỉ bằng 20 % khối lượng quy định nêu tại Bảng 4, tương đương với mật độ đo như sau:</w:t>
            </w:r>
          </w:p>
          <w:p>
            <w:pPr>
              <w:spacing w:after="30" w:before="0" w:line="264" w:lineRule="auto"/>
              <w:jc w:val="left"/>
            </w:pPr>
            <w:r>
              <w:rPr>
                <w:rFonts w:ascii="Times New Roman" w:hAnsi="Times New Roman" w:cs="Times New Roman" w:eastAsia="Times New Roman"/>
                <w:b w:val="0"/>
                <w:i w:val="0"/>
                <w:sz w:val="21"/>
              </w:rPr>
              <w:t>- Đo kiểm tra các yếu tố hình học (cao độ tim và mép móng, chiều rộng móng, độ dốc ngang móng): 250 m/ vị trí trên đường thẳng và 100 m/ vị trí trong đường cong. Đo kiểm tra độ bằng phẳng bề mặt móng bằng thước 3m : 500 m/vị trí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 nhựa</w:t>
            </w:r>
          </w:p>
          <w:p>
            <w:pPr>
              <w:spacing w:after="30" w:before="0" w:line="264" w:lineRule="auto"/>
              <w:jc w:val="left"/>
            </w:pPr>
            <w:r>
              <w:rPr>
                <w:rFonts w:ascii="Times New Roman" w:hAnsi="Times New Roman" w:cs="Times New Roman" w:eastAsia="Times New Roman"/>
                <w:b w:val="0"/>
                <w:i/>
                <w:color w:val="595959"/>
                <w:sz w:val="19"/>
              </w:rPr>
              <w:t>Tiêu chuẩn: 22 TCN; AASHTO T191 ;; TCVN 8819 :2011;</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giám sát nhà thầu thi công thực hiện quy trình thi công, kiểm tra chất lượng các công tác tác: đào đắp nền đường, các lớp CPĐD, các lớp tưới nhựa, các lớp bê tông nhựa, vỉa hè … theo biện pháp thi công được duyệt, đảm bảo các yêu cầu của chỉ dẫn kỹ thuật, thiết kế hoặc hợp đồng về:</w:t>
            </w:r>
          </w:p>
          <w:p>
            <w:pPr>
              <w:spacing w:after="30" w:before="0" w:line="264" w:lineRule="auto"/>
              <w:jc w:val="left"/>
            </w:pPr>
            <w:r>
              <w:rPr>
                <w:rFonts w:ascii="Times New Roman" w:hAnsi="Times New Roman" w:cs="Times New Roman" w:eastAsia="Times New Roman"/>
                <w:b w:val="0"/>
                <w:i w:val="0"/>
                <w:sz w:val="21"/>
              </w:rPr>
              <w:t>- Tim, tuyến</w:t>
            </w:r>
          </w:p>
          <w:p>
            <w:pPr>
              <w:spacing w:after="30" w:before="0" w:line="264" w:lineRule="auto"/>
              <w:jc w:val="left"/>
            </w:pPr>
            <w:r>
              <w:rPr>
                <w:rFonts w:ascii="Times New Roman" w:hAnsi="Times New Roman" w:cs="Times New Roman" w:eastAsia="Times New Roman"/>
                <w:b w:val="0"/>
                <w:i w:val="0"/>
                <w:sz w:val="21"/>
              </w:rPr>
              <w:t>- Cao độ và chiều dày các lớp.</w:t>
            </w:r>
          </w:p>
          <w:p>
            <w:pPr>
              <w:spacing w:after="30" w:before="0" w:line="264" w:lineRule="auto"/>
              <w:jc w:val="left"/>
            </w:pPr>
            <w:r>
              <w:rPr>
                <w:rFonts w:ascii="Times New Roman" w:hAnsi="Times New Roman" w:cs="Times New Roman" w:eastAsia="Times New Roman"/>
                <w:b w:val="0"/>
                <w:i w:val="0"/>
                <w:sz w:val="21"/>
              </w:rPr>
              <w:t>- Kích thước hình học của các lớp.</w:t>
            </w:r>
          </w:p>
          <w:p>
            <w:pPr>
              <w:spacing w:after="30" w:before="0" w:line="264" w:lineRule="auto"/>
              <w:jc w:val="left"/>
            </w:pPr>
            <w:r>
              <w:rPr>
                <w:rFonts w:ascii="Times New Roman" w:hAnsi="Times New Roman" w:cs="Times New Roman" w:eastAsia="Times New Roman"/>
                <w:b w:val="0"/>
                <w:i w:val="0"/>
                <w:sz w:val="21"/>
              </w:rPr>
              <w:t>- Phương pháp thi công các lớp vật liệu.</w:t>
            </w:r>
          </w:p>
          <w:p>
            <w:pPr>
              <w:spacing w:after="30" w:before="0" w:line="264" w:lineRule="auto"/>
              <w:jc w:val="left"/>
            </w:pPr>
            <w:r>
              <w:rPr>
                <w:rFonts w:ascii="Times New Roman" w:hAnsi="Times New Roman" w:cs="Times New Roman" w:eastAsia="Times New Roman"/>
                <w:b w:val="0"/>
                <w:i w:val="0"/>
                <w:sz w:val="21"/>
              </w:rPr>
              <w:t>- Chất lượng các lớp vật liệu.</w:t>
            </w:r>
          </w:p>
          <w:p>
            <w:pPr>
              <w:spacing w:after="30" w:before="0" w:line="264" w:lineRule="auto"/>
              <w:jc w:val="left"/>
            </w:pPr>
            <w:r>
              <w:rPr>
                <w:rFonts w:ascii="Times New Roman" w:hAnsi="Times New Roman" w:cs="Times New Roman" w:eastAsia="Times New Roman"/>
                <w:b w:val="0"/>
                <w:i w:val="0"/>
                <w:sz w:val="21"/>
              </w:rPr>
              <w:t>- Giám sát nhà thầu xây dựng thực hiện công tác theo đúng biện pháp thi công đã đề ra và phù hợp với các tiêu chuẩn hiện hành.</w:t>
            </w:r>
          </w:p>
          <w:p>
            <w:pPr>
              <w:spacing w:after="30" w:before="0" w:line="264" w:lineRule="auto"/>
              <w:jc w:val="left"/>
            </w:pPr>
            <w:r>
              <w:rPr>
                <w:rFonts w:ascii="Times New Roman" w:hAnsi="Times New Roman" w:cs="Times New Roman" w:eastAsia="Times New Roman"/>
                <w:b w:val="0"/>
                <w:i w:val="0"/>
                <w:sz w:val="21"/>
              </w:rPr>
              <w:t>- Thường xuyên theo dõi quá trình thi công của nhà thầu để phát hiện và kịp thời xử lý hoặc trình lên chủ đầu tư xử lý các vấn đề phát sinh trong quá trình thi công như : nền hạ yếu …</w:t>
            </w:r>
          </w:p>
          <w:p>
            <w:pPr>
              <w:spacing w:after="30" w:before="0" w:line="264" w:lineRule="auto"/>
              <w:jc w:val="left"/>
            </w:pPr>
            <w:r>
              <w:rPr>
                <w:rFonts w:ascii="Times New Roman" w:hAnsi="Times New Roman" w:cs="Times New Roman" w:eastAsia="Times New Roman"/>
                <w:b w:val="0"/>
                <w:i w:val="0"/>
                <w:sz w:val="21"/>
              </w:rPr>
              <w:t>- Trong quá trình rải và lu lèn bê tông nhựa :</w:t>
            </w:r>
          </w:p>
          <w:p>
            <w:pPr>
              <w:spacing w:after="30" w:before="0" w:line="264" w:lineRule="auto"/>
              <w:jc w:val="left"/>
            </w:pPr>
            <w:r>
              <w:rPr>
                <w:rFonts w:ascii="Times New Roman" w:hAnsi="Times New Roman" w:cs="Times New Roman" w:eastAsia="Times New Roman"/>
                <w:b w:val="0"/>
                <w:i w:val="0"/>
                <w:sz w:val="21"/>
              </w:rPr>
              <w:t>- Kiểm tra chất lượng hỗn hợp bê tông nhựa vận chuyển đến nơi rải : kiểm tra nhiệt độ hỗn hợp trên mỗi chuyến xe bằng nhiệt kế trước khi đổ vào phễu máy rải phải đảm bảo nhiệt độ không dưới 130C (-10C) ; kiểm tra hỗn hợp trên mỗi chuyến xe bằng mắt (mức độ trộn đều, quá nhiều nhựa hoặc quá thiếu nhựa, phân tầng ...).</w:t>
            </w:r>
          </w:p>
          <w:p>
            <w:pPr>
              <w:spacing w:after="30" w:before="0" w:line="264" w:lineRule="auto"/>
              <w:jc w:val="left"/>
            </w:pPr>
            <w:r>
              <w:rPr>
                <w:rFonts w:ascii="Times New Roman" w:hAnsi="Times New Roman" w:cs="Times New Roman" w:eastAsia="Times New Roman"/>
                <w:b w:val="0"/>
                <w:i w:val="0"/>
                <w:sz w:val="21"/>
              </w:rPr>
              <w:t>- Thường xuyên kiểm tra độ bằng phẳng bằng thước 3 m chiều dày lớp rải bằng que sắt có đánh dấu mức rải qui định (hoặc bằng phương tiện hiện đại), độ dốc ngang mặt ngang mặt đường ; kiểm tra phối hợp bằng cao đạc.</w:t>
            </w:r>
          </w:p>
          <w:p>
            <w:pPr>
              <w:spacing w:after="30" w:before="0" w:line="264" w:lineRule="auto"/>
              <w:jc w:val="left"/>
            </w:pPr>
            <w:r>
              <w:rPr>
                <w:rFonts w:ascii="Times New Roman" w:hAnsi="Times New Roman" w:cs="Times New Roman" w:eastAsia="Times New Roman"/>
                <w:b w:val="0"/>
                <w:i w:val="0"/>
                <w:sz w:val="21"/>
              </w:rPr>
              <w:t>- Kiểm tra chất lượng bù phụ, gọt bỏ các chỗ lõm, lồi của công nhân.</w:t>
            </w:r>
          </w:p>
          <w:p>
            <w:pPr>
              <w:spacing w:after="30" w:before="0" w:line="264" w:lineRule="auto"/>
              <w:jc w:val="left"/>
            </w:pPr>
            <w:r>
              <w:rPr>
                <w:rFonts w:ascii="Times New Roman" w:hAnsi="Times New Roman" w:cs="Times New Roman" w:eastAsia="Times New Roman"/>
                <w:b w:val="0"/>
                <w:i w:val="0"/>
                <w:sz w:val="21"/>
              </w:rPr>
              <w:t>- Kiểm tra chất lượng các mối nối dọc và ngang bằng mắt, bảo đảm mối nối thẳng mặt mối nối không rỗ, không lồi lõm, không bị khuất.</w:t>
            </w:r>
          </w:p>
          <w:p>
            <w:pPr>
              <w:spacing w:after="30" w:before="0" w:line="264" w:lineRule="auto"/>
              <w:jc w:val="left"/>
            </w:pPr>
            <w:r>
              <w:rPr>
                <w:rFonts w:ascii="Times New Roman" w:hAnsi="Times New Roman" w:cs="Times New Roman" w:eastAsia="Times New Roman"/>
                <w:b w:val="0"/>
                <w:i w:val="0"/>
                <w:sz w:val="21"/>
              </w:rPr>
              <w:t>- Kiểm tra chất lượng lu lèn của lớp bê tông nhựa trong cả quá trình máy lu hoạt động. Sơ đồ lu, sự phối hợp các loại lu, tốc độ lu từng giai đoạn, áp xuất của bánh hơi. Hoạt động của bộ phận chấn động của lu chấn động, nhiệt độ lúc bắt đầu lu lèn và lúc kết thúc lu lèn ... tất cả các điều ấy phải đúng theo chế độ đã thực hiện có hiệu quả trên đoạn rải thử .</w:t>
            </w:r>
          </w:p>
          <w:p>
            <w:pPr>
              <w:spacing w:after="30" w:before="0" w:line="264" w:lineRule="auto"/>
              <w:jc w:val="left"/>
            </w:pPr>
            <w:r>
              <w:rPr>
                <w:rFonts w:ascii="Times New Roman" w:hAnsi="Times New Roman" w:cs="Times New Roman" w:eastAsia="Times New Roman"/>
                <w:b w:val="0"/>
                <w:i w:val="0"/>
                <w:sz w:val="21"/>
              </w:rPr>
              <w:t>- Nghiệm thu công tác thi công Bê tông nhựa.</w:t>
            </w:r>
          </w:p>
          <w:p>
            <w:pPr>
              <w:spacing w:after="30" w:before="0" w:line="264" w:lineRule="auto"/>
              <w:jc w:val="left"/>
            </w:pPr>
            <w:r>
              <w:rPr>
                <w:rFonts w:ascii="Times New Roman" w:hAnsi="Times New Roman" w:cs="Times New Roman" w:eastAsia="Times New Roman"/>
                <w:b w:val="0"/>
                <w:i w:val="0"/>
                <w:sz w:val="21"/>
              </w:rPr>
              <w:t>- Sau khi thi công hoàn chỉnh mặt đường bê tông nhựa phải tiến hành nghiệm thu. Các yêu cầu phải thoả mãn trong quá trình nghiệm thu mặt đường BTN được thống kê như sau:</w:t>
            </w:r>
          </w:p>
          <w:p>
            <w:pPr>
              <w:spacing w:after="30" w:before="0" w:line="264" w:lineRule="auto"/>
              <w:jc w:val="left"/>
            </w:pPr>
            <w:r>
              <w:rPr>
                <w:rFonts w:ascii="Times New Roman" w:hAnsi="Times New Roman" w:cs="Times New Roman" w:eastAsia="Times New Roman"/>
                <w:b w:val="0"/>
                <w:i w:val="0"/>
                <w:sz w:val="21"/>
              </w:rPr>
              <w:t>- Bề rộng mặt đường được kiểm tra bằng thước thép.</w:t>
            </w:r>
          </w:p>
          <w:p>
            <w:pPr>
              <w:spacing w:after="30" w:before="0" w:line="264" w:lineRule="auto"/>
              <w:jc w:val="left"/>
            </w:pPr>
            <w:r>
              <w:rPr>
                <w:rFonts w:ascii="Times New Roman" w:hAnsi="Times New Roman" w:cs="Times New Roman" w:eastAsia="Times New Roman"/>
                <w:b w:val="0"/>
                <w:i w:val="0"/>
                <w:sz w:val="21"/>
              </w:rPr>
              <w:t>- Bề dày lớp rải được nghiệm thu theo các mặt cắt bằng một trong các sau: cao đạc mặt lớp bê tông nhựa so với các số liệu cao đạc các điểm tương ứng ở mặt của lớp móng (hoặc của lớp bê tông nhựa dưới). Hoặc bằng cách đo trên các mẫu khoan trong mặt đường, hoặc bằng phương pháp đo chiều dày không phá hoại.</w:t>
            </w:r>
          </w:p>
          <w:p>
            <w:pPr>
              <w:spacing w:after="30" w:before="0" w:line="264" w:lineRule="auto"/>
              <w:jc w:val="left"/>
            </w:pPr>
            <w:r>
              <w:rPr>
                <w:rFonts w:ascii="Times New Roman" w:hAnsi="Times New Roman" w:cs="Times New Roman" w:eastAsia="Times New Roman"/>
                <w:b w:val="0"/>
                <w:i w:val="0"/>
                <w:sz w:val="21"/>
              </w:rPr>
              <w:t>- Độ dốc ngang mặt đường được đo bằng máy thuỷ bình chính xác (cao đạc) và thước thép theo hướng thẳng góc với tim đường, từ tim ra mép (nếu 2 mái) từ mái này đến mái kia (nếu đường 1 mái). Điểm đo ở mép phải lấy cách mép 0,50m. Khoảng cách giữa 2 mặt cắt đo không quá 10m.</w:t>
            </w:r>
          </w:p>
          <w:p>
            <w:pPr>
              <w:spacing w:after="30" w:before="0" w:line="264" w:lineRule="auto"/>
              <w:jc w:val="left"/>
            </w:pPr>
            <w:r>
              <w:rPr>
                <w:rFonts w:ascii="Times New Roman" w:hAnsi="Times New Roman" w:cs="Times New Roman" w:eastAsia="Times New Roman"/>
                <w:b w:val="0"/>
                <w:i w:val="0"/>
                <w:sz w:val="21"/>
              </w:rPr>
              <w:t>- Độ dốc dọc kiểm tra bằng máy thuỷ bình chính xác (cao đạc) tại các điểm đổi dốc dọc theo tim đường.</w:t>
            </w:r>
          </w:p>
          <w:p>
            <w:pPr>
              <w:spacing w:after="30" w:before="0" w:line="264" w:lineRule="auto"/>
              <w:jc w:val="left"/>
            </w:pPr>
            <w:r>
              <w:rPr>
                <w:rFonts w:ascii="Times New Roman" w:hAnsi="Times New Roman" w:cs="Times New Roman" w:eastAsia="Times New Roman"/>
                <w:b w:val="0"/>
                <w:i w:val="0"/>
                <w:sz w:val="21"/>
              </w:rPr>
              <w:t>- Sai số của các đặc trưng hình học của lớp mặt đường bê tông nhựa không vượt quá các giá trị theo tiêu chuẩn hiện hành</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đắp nền</w:t>
            </w:r>
          </w:p>
          <w:p>
            <w:pPr>
              <w:spacing w:after="30" w:before="0" w:line="264" w:lineRule="auto"/>
              <w:jc w:val="left"/>
            </w:pPr>
            <w:r>
              <w:rPr>
                <w:rFonts w:ascii="Times New Roman" w:hAnsi="Times New Roman" w:cs="Times New Roman" w:eastAsia="Times New Roman"/>
                <w:b w:val="0"/>
                <w:i/>
                <w:color w:val="595959"/>
                <w:sz w:val="19"/>
              </w:rPr>
              <w:t>Tiêu chuẩn: 22TCN 211-06;; AASHTO M145-91(1995)</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Cây cối, gốc cây, cỏ hoặc các vật liệu không phù hợp khác không được để lại trong nền đắp. Lớp thảm thực vật nằm trong nền đắp phải được gạt đi hoàn toàn bằng máy ủi hoặc máy san cho đến khi hết rễ cỏ.</w:t>
            </w:r>
          </w:p>
          <w:p>
            <w:pPr>
              <w:spacing w:after="30" w:before="0" w:line="264" w:lineRule="auto"/>
              <w:jc w:val="left"/>
            </w:pPr>
            <w:r>
              <w:rPr>
                <w:rFonts w:ascii="Times New Roman" w:hAnsi="Times New Roman" w:cs="Times New Roman" w:eastAsia="Times New Roman"/>
                <w:b w:val="0"/>
                <w:i w:val="0"/>
                <w:sz w:val="21"/>
              </w:rPr>
              <w:t>- Vật liệu để thi công nền đắp có thể là vật liệu khai thác từ mỏ hoặc vật liệu được xác định là thích hợp tận dụng từ các công tác đào, nếu kết quả thí nghiệm cho thấy chúng đáp ứng được các yêu cầu cho từng loại vật liệu dưới đây.</w:t>
            </w:r>
          </w:p>
          <w:p>
            <w:pPr>
              <w:spacing w:after="30" w:before="0" w:line="264" w:lineRule="auto"/>
              <w:jc w:val="left"/>
            </w:pPr>
            <w:r>
              <w:rPr>
                <w:rFonts w:ascii="Times New Roman" w:hAnsi="Times New Roman" w:cs="Times New Roman" w:eastAsia="Times New Roman"/>
                <w:b w:val="0"/>
                <w:i w:val="0"/>
                <w:sz w:val="21"/>
              </w:rPr>
              <w:t>- Vật liệu cát đắp nền đường K98:</w:t>
            </w:r>
          </w:p>
          <w:p>
            <w:pPr>
              <w:spacing w:after="30" w:before="0" w:line="264" w:lineRule="auto"/>
              <w:jc w:val="left"/>
            </w:pPr>
            <w:r>
              <w:rPr>
                <w:rFonts w:ascii="Times New Roman" w:hAnsi="Times New Roman" w:cs="Times New Roman" w:eastAsia="Times New Roman"/>
                <w:b w:val="0"/>
                <w:i w:val="0"/>
                <w:sz w:val="21"/>
              </w:rPr>
              <w:t>- Vật liệu được sử dụng cho lớp K98, nằm bên dưới K98 sẽ phải được chọn lựa thuận lợi cho công tác đầm lèn và đảm bảo độ chặt tối thiểu K98 và phải phù hợp với các yêu cầu sau:</w:t>
            </w:r>
          </w:p>
          <w:p>
            <w:pPr>
              <w:spacing w:after="30" w:before="0" w:line="264" w:lineRule="auto"/>
              <w:jc w:val="left"/>
            </w:pPr>
            <w:r>
              <w:rPr>
                <w:rFonts w:ascii="Times New Roman" w:hAnsi="Times New Roman" w:cs="Times New Roman" w:eastAsia="Times New Roman"/>
                <w:b w:val="0"/>
                <w:i w:val="0"/>
                <w:sz w:val="21"/>
              </w:rPr>
              <w:t>- Vật liệu phải đạt tiêu chuẩn về thành phần hạt và các chỉ tiêu cơ lý. Độ ẩm nằm trong sai số -3% và không vượt quá +2%.</w:t>
            </w:r>
          </w:p>
          <w:p>
            <w:pPr>
              <w:spacing w:after="30" w:before="0" w:line="264" w:lineRule="auto"/>
              <w:jc w:val="left"/>
            </w:pPr>
            <w:r>
              <w:rPr>
                <w:rFonts w:ascii="Times New Roman" w:hAnsi="Times New Roman" w:cs="Times New Roman" w:eastAsia="Times New Roman"/>
                <w:b w:val="0"/>
                <w:i w:val="0"/>
                <w:sz w:val="21"/>
              </w:rPr>
              <w:t>- Yêu cầu đối với vật liệu cát mịn:</w:t>
            </w:r>
          </w:p>
          <w:p>
            <w:pPr>
              <w:spacing w:after="30" w:before="0" w:line="264" w:lineRule="auto"/>
              <w:jc w:val="left"/>
            </w:pPr>
            <w:r>
              <w:rPr>
                <w:rFonts w:ascii="Times New Roman" w:hAnsi="Times New Roman" w:cs="Times New Roman" w:eastAsia="Times New Roman"/>
                <w:b w:val="0"/>
                <w:i w:val="0"/>
                <w:sz w:val="21"/>
              </w:rPr>
              <w:t>- Theo tiêu chuẩn AASHTO M145-91(1995) với nhóm hạt A3 lượng lọt sàng =0,425mm (N0.40)&gt;=51%; Lượng lọt sàng =0,075mm (N0.200)=&lt;10%;</w:t>
            </w:r>
          </w:p>
          <w:p>
            <w:pPr>
              <w:spacing w:after="30" w:before="0" w:line="264" w:lineRule="auto"/>
              <w:jc w:val="left"/>
            </w:pPr>
            <w:r>
              <w:rPr>
                <w:rFonts w:ascii="Times New Roman" w:hAnsi="Times New Roman" w:cs="Times New Roman" w:eastAsia="Times New Roman"/>
                <w:b w:val="0"/>
                <w:i w:val="0"/>
                <w:sz w:val="21"/>
              </w:rPr>
              <w:t>- Theo tiêu chuẩn 22 TCN 211-06 hàm lượng hữu cơ =&lt; 10%; Hàm lượng muối và thạch cao =&lt; 5%; Chỉ số CBR &gt;=5.</w:t>
            </w:r>
          </w:p>
          <w:p>
            <w:pPr>
              <w:spacing w:after="30" w:before="0" w:line="264" w:lineRule="auto"/>
              <w:jc w:val="left"/>
            </w:pPr>
            <w:r>
              <w:rPr>
                <w:rFonts w:ascii="Times New Roman" w:hAnsi="Times New Roman" w:cs="Times New Roman" w:eastAsia="Times New Roman"/>
                <w:b w:val="0"/>
                <w:i w:val="0"/>
                <w:sz w:val="21"/>
              </w:rPr>
              <w:t>- Cát đắp nền phải đảm bảo các chỉ tiêu sau đây:</w:t>
            </w:r>
          </w:p>
          <w:p>
            <w:pPr>
              <w:spacing w:after="30" w:before="0" w:line="264" w:lineRule="auto"/>
              <w:jc w:val="left"/>
            </w:pPr>
            <w:r>
              <w:rPr>
                <w:rFonts w:ascii="Times New Roman" w:hAnsi="Times New Roman" w:cs="Times New Roman" w:eastAsia="Times New Roman"/>
                <w:b w:val="0"/>
                <w:i w:val="0"/>
                <w:sz w:val="21"/>
              </w:rPr>
              <w:t>- Mô đun đàn hồi Edh(Mpa): 40</w:t>
            </w:r>
          </w:p>
          <w:p>
            <w:pPr>
              <w:spacing w:after="30" w:before="0" w:line="264" w:lineRule="auto"/>
              <w:jc w:val="left"/>
            </w:pPr>
            <w:r>
              <w:rPr>
                <w:rFonts w:ascii="Times New Roman" w:hAnsi="Times New Roman" w:cs="Times New Roman" w:eastAsia="Times New Roman"/>
                <w:b w:val="0"/>
                <w:i w:val="0"/>
                <w:sz w:val="21"/>
              </w:rPr>
              <w:t>- Góc nội ma sát (độ): 35</w:t>
            </w:r>
          </w:p>
          <w:p>
            <w:pPr>
              <w:spacing w:after="30" w:before="0" w:line="264" w:lineRule="auto"/>
              <w:jc w:val="left"/>
            </w:pPr>
            <w:r>
              <w:rPr>
                <w:rFonts w:ascii="Times New Roman" w:hAnsi="Times New Roman" w:cs="Times New Roman" w:eastAsia="Times New Roman"/>
                <w:b w:val="0"/>
                <w:i w:val="0"/>
                <w:sz w:val="21"/>
              </w:rPr>
              <w:t>- Lực dính C (Mpa): 0,005</w:t>
            </w:r>
          </w:p>
          <w:p>
            <w:pPr>
              <w:spacing w:after="30" w:before="0" w:line="264" w:lineRule="auto"/>
              <w:jc w:val="left"/>
            </w:pPr>
            <w:r>
              <w:rPr>
                <w:rFonts w:ascii="Times New Roman" w:hAnsi="Times New Roman" w:cs="Times New Roman" w:eastAsia="Times New Roman"/>
                <w:b w:val="0"/>
                <w:i w:val="0"/>
                <w:sz w:val="21"/>
              </w:rPr>
              <w:t>- Vật liệu cát đắp nền đường K98:</w:t>
            </w:r>
          </w:p>
          <w:p>
            <w:pPr>
              <w:spacing w:after="30" w:before="0" w:line="264" w:lineRule="auto"/>
              <w:jc w:val="left"/>
            </w:pPr>
            <w:r>
              <w:rPr>
                <w:rFonts w:ascii="Times New Roman" w:hAnsi="Times New Roman" w:cs="Times New Roman" w:eastAsia="Times New Roman"/>
                <w:b w:val="0"/>
                <w:i w:val="0"/>
                <w:sz w:val="21"/>
              </w:rPr>
              <w:t>- Quy định trong “thi công lớp nền thượng”</w:t>
            </w:r>
          </w:p>
          <w:p>
            <w:pPr>
              <w:spacing w:after="30" w:before="0" w:line="264" w:lineRule="auto"/>
              <w:jc w:val="left"/>
            </w:pPr>
            <w:r>
              <w:rPr>
                <w:rFonts w:ascii="Times New Roman" w:hAnsi="Times New Roman" w:cs="Times New Roman" w:eastAsia="Times New Roman"/>
                <w:b w:val="0"/>
                <w:i w:val="0"/>
                <w:sz w:val="21"/>
              </w:rPr>
              <w:t>- V Vật liệu dùng để làm lớp nền thượng cần đảm bảo các chỉ tiêu theo bảng sau (tham khảo văn bản số 1789/BGTVT-KHCN ngày 30/3/2005 của Bộ giao thông vận tải):</w:t>
            </w:r>
          </w:p>
          <w:p>
            <w:pPr>
              <w:spacing w:after="30" w:before="0" w:line="264" w:lineRule="auto"/>
              <w:jc w:val="left"/>
            </w:pPr>
            <w:r>
              <w:rPr>
                <w:rFonts w:ascii="Times New Roman" w:hAnsi="Times New Roman" w:cs="Times New Roman" w:eastAsia="Times New Roman"/>
                <w:b w:val="0"/>
                <w:i w:val="0"/>
                <w:sz w:val="21"/>
              </w:rPr>
              <w:t>- Vật liệu đắp lớp nền thượng phải đạt sức chịu tải CBR tối thiểu 8% , độ chặt đầm nén K≥ 0,98 (phương pháp đầm nén tiêu chuẩn I-D theo 22 TCN 333-06, mẫu thí nghiệm ngâm nước bão hoà 4 ngày đêm).</w:t>
            </w:r>
          </w:p>
          <w:p>
            <w:pPr>
              <w:spacing w:after="30" w:before="0" w:line="264" w:lineRule="auto"/>
              <w:jc w:val="left"/>
            </w:pPr>
            <w:r>
              <w:rPr>
                <w:rFonts w:ascii="Times New Roman" w:hAnsi="Times New Roman" w:cs="Times New Roman" w:eastAsia="Times New Roman"/>
                <w:b w:val="0"/>
                <w:i w:val="0"/>
                <w:sz w:val="21"/>
              </w:rPr>
              <w:t>- Vật liệu dùng cho lớp đất bao:</w:t>
            </w:r>
          </w:p>
          <w:p>
            <w:pPr>
              <w:spacing w:after="30" w:before="0" w:line="264" w:lineRule="auto"/>
              <w:jc w:val="left"/>
            </w:pPr>
            <w:r>
              <w:rPr>
                <w:rFonts w:ascii="Times New Roman" w:hAnsi="Times New Roman" w:cs="Times New Roman" w:eastAsia="Times New Roman"/>
                <w:b w:val="0"/>
                <w:i w:val="0"/>
                <w:sz w:val="21"/>
              </w:rPr>
              <w:t>- Nếu nền đường được đắp bằng cát thì bên ngoài nền đường được bao bằng đất, vật liệu dùng đắp bao có các yêu cầu như vật liệu đắp nền đường K95. Đất đắp bao phải phù hợp với các chỉ tiêu kỹ thuật sau:</w:t>
            </w:r>
          </w:p>
          <w:p>
            <w:pPr>
              <w:spacing w:after="30" w:before="0" w:line="264" w:lineRule="auto"/>
              <w:jc w:val="left"/>
            </w:pPr>
            <w:r>
              <w:rPr>
                <w:rFonts w:ascii="Times New Roman" w:hAnsi="Times New Roman" w:cs="Times New Roman" w:eastAsia="Times New Roman"/>
                <w:b w:val="0"/>
                <w:i w:val="0"/>
                <w:sz w:val="21"/>
              </w:rPr>
              <w:t>- Giới hạn chảy 55</w:t>
            </w:r>
          </w:p>
          <w:p>
            <w:pPr>
              <w:spacing w:after="30" w:before="0" w:line="264" w:lineRule="auto"/>
              <w:jc w:val="left"/>
            </w:pPr>
            <w:r>
              <w:rPr>
                <w:rFonts w:ascii="Times New Roman" w:hAnsi="Times New Roman" w:cs="Times New Roman" w:eastAsia="Times New Roman"/>
                <w:b w:val="0"/>
                <w:i w:val="0"/>
                <w:sz w:val="21"/>
              </w:rPr>
              <w:t>- Chỉ số dẻo 10Ip 27</w:t>
            </w:r>
          </w:p>
          <w:p>
            <w:pPr>
              <w:spacing w:after="30" w:before="0" w:line="264" w:lineRule="auto"/>
              <w:jc w:val="left"/>
            </w:pPr>
            <w:r>
              <w:rPr>
                <w:rFonts w:ascii="Times New Roman" w:hAnsi="Times New Roman" w:cs="Times New Roman" w:eastAsia="Times New Roman"/>
                <w:b w:val="0"/>
                <w:i w:val="0"/>
                <w:sz w:val="21"/>
              </w:rPr>
              <w:t>- Cường độ kháng cắt không thoát nước:25 kPa</w:t>
            </w:r>
          </w:p>
          <w:p>
            <w:pPr>
              <w:spacing w:after="30" w:before="0" w:line="264" w:lineRule="auto"/>
              <w:jc w:val="left"/>
            </w:pPr>
            <w:r>
              <w:rPr>
                <w:rFonts w:ascii="Times New Roman" w:hAnsi="Times New Roman" w:cs="Times New Roman" w:eastAsia="Times New Roman"/>
                <w:b w:val="0"/>
                <w:i w:val="0"/>
                <w:sz w:val="21"/>
              </w:rPr>
              <w:t>- Vật liệu cát đắp nền</w:t>
            </w:r>
          </w:p>
          <w:p>
            <w:pPr>
              <w:spacing w:after="30" w:before="0" w:line="264" w:lineRule="auto"/>
              <w:jc w:val="left"/>
            </w:pPr>
            <w:r>
              <w:rPr>
                <w:rFonts w:ascii="Times New Roman" w:hAnsi="Times New Roman" w:cs="Times New Roman" w:eastAsia="Times New Roman"/>
                <w:b w:val="0"/>
                <w:i w:val="0"/>
                <w:sz w:val="21"/>
              </w:rPr>
              <w:t>- Các lớp đất đắp phải được đầm nén và tạo dốc ngang hợp lý để đảm bảo thoát nước mặt trong quá trình thi công.Khi đắp nền đường trong vùng ngập nước phải dùng các vật liệu thoát nước tốt để đắp như đá, cát, cát pha.</w:t>
            </w:r>
          </w:p>
          <w:p>
            <w:pPr>
              <w:spacing w:after="30" w:before="0" w:line="264" w:lineRule="auto"/>
              <w:jc w:val="left"/>
            </w:pPr>
            <w:r>
              <w:rPr>
                <w:rFonts w:ascii="Times New Roman" w:hAnsi="Times New Roman" w:cs="Times New Roman" w:eastAsia="Times New Roman"/>
                <w:b w:val="0"/>
                <w:i w:val="0"/>
                <w:sz w:val="21"/>
              </w:rPr>
              <w:t>- Cần phải xử lý độ ẩm của đất đắp trước khi tiến hành đắp các lớp cho nền đường. Độ ẩm của đất đắp càng gần độ ẩm tốt nhất càng tốt (từ 90% đến 110% của độ ẩm tối ưu Wo). Nếu đất quá ẩm hoặc quá khô thì nhà thầu phải có các biện pháp xử lý như phơi khô hoặc tưới thêm nước để đạt được độ ẩm tốt nhất của đất đắp trong giới hạn cho phép trước khi đắp nền.</w:t>
            </w:r>
          </w:p>
          <w:p>
            <w:pPr>
              <w:spacing w:after="30" w:before="0" w:line="264" w:lineRule="auto"/>
              <w:jc w:val="left"/>
            </w:pPr>
            <w:r>
              <w:rPr>
                <w:rFonts w:ascii="Times New Roman" w:hAnsi="Times New Roman" w:cs="Times New Roman" w:eastAsia="Times New Roman"/>
                <w:b w:val="0"/>
                <w:i w:val="0"/>
                <w:sz w:val="21"/>
              </w:rPr>
              <w:t>- Tốt nhất nên dùng một loại đất đồng nhất để đắp cho một đoạn nền đắp. Nếu thiếu mà phải dùng hai loại dễ thấm nước và khó thấm nước để đắp thì phải hết sức chú ý đến công tác thoát nước của vật liệu. Không được dùng đất khó thoát nước bao quanh bịt kín lớp đất dễ thoát nước.</w:t>
            </w:r>
          </w:p>
          <w:p>
            <w:pPr>
              <w:spacing w:after="30" w:before="0" w:line="264" w:lineRule="auto"/>
              <w:jc w:val="left"/>
            </w:pPr>
            <w:r>
              <w:rPr>
                <w:rFonts w:ascii="Times New Roman" w:hAnsi="Times New Roman" w:cs="Times New Roman" w:eastAsia="Times New Roman"/>
                <w:b w:val="0"/>
                <w:i w:val="0"/>
                <w:sz w:val="21"/>
              </w:rPr>
              <w:t>- Kiểm tra chất lượng vật liệu đắp theo khối lượng đắp cứ 10.000m3 làm thí nghiệm 1 lần, mỗi lần lấy 3 mẫu (ngẫu nhiên) và tính trị số trung bình của 3 mẫu. Những chỉ tiêu cần kiểm tra:</w:t>
            </w:r>
          </w:p>
          <w:p>
            <w:pPr>
              <w:spacing w:after="30" w:before="0" w:line="264" w:lineRule="auto"/>
              <w:jc w:val="left"/>
            </w:pPr>
            <w:r>
              <w:rPr>
                <w:rFonts w:ascii="Times New Roman" w:hAnsi="Times New Roman" w:cs="Times New Roman" w:eastAsia="Times New Roman"/>
                <w:b w:val="0"/>
                <w:i w:val="0"/>
                <w:sz w:val="21"/>
              </w:rPr>
              <w:t>- Tỷ trọng hạt đất ();</w:t>
            </w:r>
          </w:p>
          <w:p>
            <w:pPr>
              <w:spacing w:after="30" w:before="0" w:line="264" w:lineRule="auto"/>
              <w:jc w:val="left"/>
            </w:pPr>
            <w:r>
              <w:rPr>
                <w:rFonts w:ascii="Times New Roman" w:hAnsi="Times New Roman" w:cs="Times New Roman" w:eastAsia="Times New Roman"/>
                <w:b w:val="0"/>
                <w:i w:val="0"/>
                <w:sz w:val="21"/>
              </w:rPr>
              <w:t>- Thành phần hạt;</w:t>
            </w:r>
          </w:p>
          <w:p>
            <w:pPr>
              <w:spacing w:after="30" w:before="0" w:line="264" w:lineRule="auto"/>
              <w:jc w:val="left"/>
            </w:pPr>
            <w:r>
              <w:rPr>
                <w:rFonts w:ascii="Times New Roman" w:hAnsi="Times New Roman" w:cs="Times New Roman" w:eastAsia="Times New Roman"/>
                <w:b w:val="0"/>
                <w:i w:val="0"/>
                <w:sz w:val="21"/>
              </w:rPr>
              <w:t>- Trạng thái của đất, độ ẩm tự nhiên (W), giới hạn chảy (Wi), giới hạn dẻo (Wp), chỉ số dẻo Ip;</w:t>
            </w:r>
          </w:p>
          <w:p>
            <w:pPr>
              <w:spacing w:after="30" w:before="0" w:line="264" w:lineRule="auto"/>
              <w:jc w:val="left"/>
            </w:pPr>
            <w:r>
              <w:rPr>
                <w:rFonts w:ascii="Times New Roman" w:hAnsi="Times New Roman" w:cs="Times New Roman" w:eastAsia="Times New Roman"/>
                <w:b w:val="0"/>
                <w:i w:val="0"/>
                <w:sz w:val="21"/>
              </w:rPr>
              <w:t>- Dung trọng khô lớn nhất (max) và độ ẩm tốt nhất (Wo);</w:t>
            </w:r>
          </w:p>
          <w:p>
            <w:pPr>
              <w:spacing w:after="30" w:before="0" w:line="264" w:lineRule="auto"/>
              <w:jc w:val="left"/>
            </w:pPr>
            <w:r>
              <w:rPr>
                <w:rFonts w:ascii="Times New Roman" w:hAnsi="Times New Roman" w:cs="Times New Roman" w:eastAsia="Times New Roman"/>
                <w:b w:val="0"/>
                <w:i w:val="0"/>
                <w:sz w:val="21"/>
              </w:rPr>
              <w:t>- Góc nội ma sát , lực dính C;</w:t>
            </w:r>
          </w:p>
          <w:p>
            <w:pPr>
              <w:spacing w:after="30" w:before="0" w:line="264" w:lineRule="auto"/>
              <w:jc w:val="left"/>
            </w:pPr>
            <w:r>
              <w:rPr>
                <w:rFonts w:ascii="Times New Roman" w:hAnsi="Times New Roman" w:cs="Times New Roman" w:eastAsia="Times New Roman"/>
                <w:b w:val="0"/>
                <w:i w:val="0"/>
                <w:sz w:val="21"/>
              </w:rPr>
              <w:t>- Mô đuyn đàn hồi (Eđh) hoặc CBR</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Cấp phối đá dăm</w:t>
            </w:r>
          </w:p>
          <w:p>
            <w:pPr>
              <w:spacing w:after="30" w:before="0" w:line="264" w:lineRule="auto"/>
              <w:jc w:val="left"/>
            </w:pPr>
            <w:r>
              <w:rPr>
                <w:rFonts w:ascii="Times New Roman" w:hAnsi="Times New Roman" w:cs="Times New Roman" w:eastAsia="Times New Roman"/>
                <w:b w:val="0"/>
                <w:i/>
                <w:color w:val="595959"/>
                <w:sz w:val="19"/>
              </w:rPr>
              <w:t>Tiêu chuẩn: TCVN 8859:2023</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tác kiểm tra, nghiệm thu chất lượng vật liệu CPĐD phải được tiến hành theo các giai đoạn sau:</w:t>
            </w:r>
          </w:p>
          <w:p>
            <w:pPr>
              <w:spacing w:after="30" w:before="0" w:line="264" w:lineRule="auto"/>
              <w:jc w:val="left"/>
            </w:pPr>
            <w:r>
              <w:rPr>
                <w:rFonts w:ascii="Times New Roman" w:hAnsi="Times New Roman" w:cs="Times New Roman" w:eastAsia="Times New Roman"/>
                <w:b w:val="0"/>
                <w:i w:val="0"/>
                <w:sz w:val="21"/>
              </w:rPr>
              <w:t>1. Giai đoạn kiểm tra phục vụ cho công tác chấp nhận nguồn cung cấp vật liệu CPĐD cho công trình</w:t>
            </w:r>
          </w:p>
          <w:p>
            <w:pPr>
              <w:spacing w:after="30" w:before="0" w:line="264" w:lineRule="auto"/>
              <w:jc w:val="left"/>
            </w:pPr>
            <w:r>
              <w:rPr>
                <w:rFonts w:ascii="Times New Roman" w:hAnsi="Times New Roman" w:cs="Times New Roman" w:eastAsia="Times New Roman"/>
                <w:b w:val="0"/>
                <w:i w:val="0"/>
                <w:sz w:val="21"/>
              </w:rPr>
              <w:t>a) Mẫu kiểm tra được lấy tại nguồn cung cấp; cứ 3000 m 3 vật liệu cung cấp cho công trình hoặc khi liên quan đến một trong các trường hợp sau thì ít nhất phải lấy một mẫu:</w:t>
            </w:r>
          </w:p>
          <w:p>
            <w:pPr>
              <w:spacing w:after="30" w:before="0" w:line="264" w:lineRule="auto"/>
              <w:jc w:val="left"/>
            </w:pPr>
            <w:r>
              <w:rPr>
                <w:rFonts w:ascii="Times New Roman" w:hAnsi="Times New Roman" w:cs="Times New Roman" w:eastAsia="Times New Roman"/>
                <w:b w:val="0"/>
                <w:i w:val="0"/>
                <w:sz w:val="21"/>
              </w:rPr>
              <w:t>- Nguồn vật liệu lần đầu cung cấp cho công trình;</w:t>
            </w:r>
          </w:p>
          <w:p>
            <w:pPr>
              <w:spacing w:after="30" w:before="0" w:line="264" w:lineRule="auto"/>
              <w:jc w:val="left"/>
            </w:pPr>
            <w:r>
              <w:rPr>
                <w:rFonts w:ascii="Times New Roman" w:hAnsi="Times New Roman" w:cs="Times New Roman" w:eastAsia="Times New Roman"/>
                <w:b w:val="0"/>
                <w:i w:val="0"/>
                <w:sz w:val="21"/>
              </w:rPr>
              <w:t>- Có sự thay đổi địa tầng khai thác của đá nguyên khai;</w:t>
            </w:r>
          </w:p>
          <w:p>
            <w:pPr>
              <w:spacing w:after="30" w:before="0" w:line="264" w:lineRule="auto"/>
              <w:jc w:val="left"/>
            </w:pPr>
            <w:r>
              <w:rPr>
                <w:rFonts w:ascii="Times New Roman" w:hAnsi="Times New Roman" w:cs="Times New Roman" w:eastAsia="Times New Roman"/>
                <w:b w:val="0"/>
                <w:i w:val="0"/>
                <w:sz w:val="21"/>
              </w:rPr>
              <w:t>- Có sự thay đổi dây chuyền nghiền sàng hoặc hàm nghiền hoặc cỡ sàng;</w:t>
            </w:r>
          </w:p>
          <w:p>
            <w:pPr>
              <w:spacing w:after="30" w:before="0" w:line="264" w:lineRule="auto"/>
              <w:jc w:val="left"/>
            </w:pPr>
            <w:r>
              <w:rPr>
                <w:rFonts w:ascii="Times New Roman" w:hAnsi="Times New Roman" w:cs="Times New Roman" w:eastAsia="Times New Roman"/>
                <w:b w:val="0"/>
                <w:i w:val="0"/>
                <w:sz w:val="21"/>
              </w:rPr>
              <w:t>- Có sự bất thường về chất lượng vật liệu.</w:t>
            </w:r>
          </w:p>
          <w:p>
            <w:pPr>
              <w:spacing w:after="30" w:before="0" w:line="264" w:lineRule="auto"/>
              <w:jc w:val="left"/>
            </w:pPr>
            <w:r>
              <w:rPr>
                <w:rFonts w:ascii="Times New Roman" w:hAnsi="Times New Roman" w:cs="Times New Roman" w:eastAsia="Times New Roman"/>
                <w:b w:val="0"/>
                <w:i w:val="0"/>
                <w:sz w:val="21"/>
              </w:rPr>
              <w:t>b) Vật liệu phải thỏa mãn tất cả các chỉ tiêu cơ lý quy định tại Bảng 1 và Bảng 2 của TCVN 8859: 2023</w:t>
            </w:r>
          </w:p>
          <w:p>
            <w:pPr>
              <w:spacing w:after="30" w:before="0" w:line="264" w:lineRule="auto"/>
              <w:jc w:val="left"/>
            </w:pPr>
            <w:r>
              <w:rPr>
                <w:rFonts w:ascii="Times New Roman" w:hAnsi="Times New Roman" w:cs="Times New Roman" w:eastAsia="Times New Roman"/>
                <w:b w:val="0"/>
                <w:i w:val="0"/>
                <w:sz w:val="21"/>
              </w:rPr>
              <w:t>2. Giai đoạn kiểm tra phục vụ công tác nghiệm thu chất lượng vật liệu CPĐD đã được tập kết tại chân công trình để đưa vào sử dụng</w:t>
            </w:r>
          </w:p>
          <w:p>
            <w:pPr>
              <w:spacing w:after="30" w:before="0" w:line="264" w:lineRule="auto"/>
              <w:jc w:val="left"/>
            </w:pPr>
            <w:r>
              <w:rPr>
                <w:rFonts w:ascii="Times New Roman" w:hAnsi="Times New Roman" w:cs="Times New Roman" w:eastAsia="Times New Roman"/>
                <w:b w:val="0"/>
                <w:i w:val="0"/>
                <w:sz w:val="21"/>
              </w:rPr>
              <w:t>- Mẫu kiểm tra được lấy ở bãi chứa tại chân công trình, cứ 1000 m3 vật liệu phải lấy ít nhất một mẫu cho mỗi nguồn cung cấp hoặc khi có sự bất thường về chất lượng vật liệu;</w:t>
            </w:r>
          </w:p>
          <w:p>
            <w:pPr>
              <w:spacing w:after="30" w:before="0" w:line="264" w:lineRule="auto"/>
              <w:jc w:val="left"/>
            </w:pPr>
            <w:r>
              <w:rPr>
                <w:rFonts w:ascii="Times New Roman" w:hAnsi="Times New Roman" w:cs="Times New Roman" w:eastAsia="Times New Roman"/>
                <w:b w:val="0"/>
                <w:i w:val="0"/>
                <w:sz w:val="21"/>
              </w:rPr>
              <w:t>- Vật liệu phải thỏa mãn tất cả các chỉ tiêu cơ lý quy định tại Bảng 1 và Bảng 2 trước khi đem thí nghiệm đầm nén trong phòng.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Bê tông nhựa</w:t>
            </w:r>
          </w:p>
          <w:p>
            <w:pPr>
              <w:spacing w:after="30" w:before="0" w:line="264" w:lineRule="auto"/>
              <w:jc w:val="left"/>
            </w:pPr>
            <w:r>
              <w:rPr>
                <w:rFonts w:ascii="Times New Roman" w:hAnsi="Times New Roman" w:cs="Times New Roman" w:eastAsia="Times New Roman"/>
                <w:b w:val="0"/>
                <w:i/>
                <w:color w:val="595959"/>
                <w:sz w:val="19"/>
              </w:rPr>
              <w:t>Tiêu chuẩn: ASTM A416;; TCVN 8819:2011;</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trạm trộn phải được cơ quan có chức năng kiểm định đạt yêu cầu và còn hiệu lực.</w:t>
            </w:r>
          </w:p>
          <w:p>
            <w:pPr>
              <w:spacing w:after="30" w:before="0" w:line="264" w:lineRule="auto"/>
              <w:jc w:val="left"/>
            </w:pPr>
            <w:r>
              <w:rPr>
                <w:rFonts w:ascii="Times New Roman" w:hAnsi="Times New Roman" w:cs="Times New Roman" w:eastAsia="Times New Roman"/>
                <w:b w:val="0"/>
                <w:i w:val="0"/>
                <w:sz w:val="21"/>
              </w:rPr>
              <w:t>- Kiểm tra về sự hoạt động bình thường của các bộ phận ở của thiết bị trạm trộn trước khi hoạt động: kiểm định lại lưu lượng của các bộ phận cân đong cốt liệu và nhựa, độ chính xác của chúng; kiểm định lại các đặc trưng của bộ phận trộn;</w:t>
            </w:r>
          </w:p>
          <w:p>
            <w:pPr>
              <w:spacing w:after="30" w:before="0" w:line="264" w:lineRule="auto"/>
              <w:jc w:val="left"/>
            </w:pPr>
            <w:r>
              <w:rPr>
                <w:rFonts w:ascii="Times New Roman" w:hAnsi="Times New Roman" w:cs="Times New Roman" w:eastAsia="Times New Roman"/>
                <w:b w:val="0"/>
                <w:i w:val="0"/>
                <w:sz w:val="21"/>
              </w:rPr>
              <w:t>- Kiểm tra thiết bị trong khi chế tạo hỗn hợp bê tông nhựa: kiểm tra theo dõi các thông tin thể hiện trên bảng điều khiển của trạm trộn để điều chỉnh chính xác: lưu lượng các bộ phận cân đong; lưu lượng của bơm nhựa; lưu lượng của các thiết bị vận chuyển bột khoáng; khối lượng hỗn hợp của một mẻ trộn và thời gian trộn một mẻ; nhiệt độ và độ ẩm của cốt liệu khoáng đã được rang nóng; nhiệt độ của nhựa, lượng tiêu thụ trung bình của nhựa. Các sai số cho phép cân đong vật liệu khoáng là (3% khối lượng của từng loại vật liệu tương ứng. Sai số cho phép khi cân lượng nhựa là (1,5% khối lượng nhựa).</w:t>
            </w:r>
          </w:p>
          <w:p>
            <w:pPr>
              <w:spacing w:after="30" w:before="0" w:line="264" w:lineRule="auto"/>
              <w:jc w:val="left"/>
            </w:pPr>
            <w:r>
              <w:rPr>
                <w:rFonts w:ascii="Times New Roman" w:hAnsi="Times New Roman" w:cs="Times New Roman" w:eastAsia="Times New Roman"/>
                <w:b w:val="0"/>
                <w:i w:val="0"/>
                <w:sz w:val="21"/>
              </w:rPr>
              <w:t>- Nhiệt độ của hỗn hợp bê tông nhựa khi ra khỏi thùng trộn phải nằm trong khỏang 150oC – 160oC khi dùng nhựa 60/70 và 40/60.</w:t>
            </w:r>
          </w:p>
          <w:p>
            <w:pPr>
              <w:spacing w:after="30" w:before="0" w:line="264" w:lineRule="auto"/>
              <w:jc w:val="left"/>
            </w:pPr>
            <w:r>
              <w:rPr>
                <w:rFonts w:ascii="Times New Roman" w:hAnsi="Times New Roman" w:cs="Times New Roman" w:eastAsia="Times New Roman"/>
                <w:b w:val="0"/>
                <w:i w:val="0"/>
                <w:sz w:val="21"/>
              </w:rPr>
              <w:t>- Kiểm tra hỗn hợp của bê tông nhựa khi ra khỏi thiết bị trộn: Kiểm tra nhiệt độ của hỗn hợp của mẻ trộn; Kiểm tra bằng mắt chất lượng trộn đều của hỗn hợp.</w:t>
            </w:r>
          </w:p>
          <w:p>
            <w:pPr>
              <w:spacing w:after="30" w:before="0" w:line="264" w:lineRule="auto"/>
              <w:jc w:val="left"/>
            </w:pPr>
            <w:r>
              <w:rPr>
                <w:rFonts w:ascii="Times New Roman" w:hAnsi="Times New Roman" w:cs="Times New Roman" w:eastAsia="Times New Roman"/>
                <w:b w:val="0"/>
                <w:i w:val="0"/>
                <w:sz w:val="21"/>
              </w:rPr>
              <w:t>- Kiểm tra các chỉ tiêu cơ lý của hỗn hợp bê tông nhựa đã trộn xong. Các chỉ tiêu cơ lý của mẫu bê tông nhựa phải thỏa mãn các yêu cầu đã ghi.</w:t>
            </w:r>
          </w:p>
          <w:p>
            <w:pPr>
              <w:spacing w:after="30" w:before="0" w:line="264" w:lineRule="auto"/>
              <w:jc w:val="left"/>
            </w:pPr>
            <w:r>
              <w:rPr>
                <w:rFonts w:ascii="Times New Roman" w:hAnsi="Times New Roman" w:cs="Times New Roman" w:eastAsia="Times New Roman"/>
                <w:b w:val="0"/>
                <w:i w:val="0"/>
                <w:sz w:val="21"/>
              </w:rPr>
              <w:t>- Trong mỗi hoạt động của trạm trộn phải lấy mẫu kiểm tra ít nhất là 1 lần cho một công thức chế tạo hỗn hợp bê tông nhựa.</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đường nội bộ, bồn hoa, tiểu cảnh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tọa độ theo tọa độ thiết kế.</w:t>
            </w:r>
          </w:p>
          <w:p>
            <w:pPr>
              <w:spacing w:after="30" w:before="0" w:line="264" w:lineRule="auto"/>
              <w:jc w:val="left"/>
            </w:pPr>
            <w:r>
              <w:rPr>
                <w:rFonts w:ascii="Times New Roman" w:hAnsi="Times New Roman" w:cs="Times New Roman" w:eastAsia="Times New Roman"/>
                <w:b w:val="0"/>
                <w:i w:val="0"/>
                <w:sz w:val="21"/>
              </w:rPr>
              <w:t>- Kiểm tra, định vị tim tuyến đường, mép đường theo bản vẽ thiết kế</w:t>
            </w:r>
          </w:p>
          <w:p>
            <w:pPr>
              <w:spacing w:after="30" w:before="0" w:line="264" w:lineRule="auto"/>
              <w:jc w:val="left"/>
            </w:pPr>
            <w:r>
              <w:rPr>
                <w:rFonts w:ascii="Times New Roman" w:hAnsi="Times New Roman" w:cs="Times New Roman" w:eastAsia="Times New Roman"/>
                <w:b w:val="0"/>
                <w:i w:val="0"/>
                <w:sz w:val="21"/>
              </w:rPr>
              <w:t>- Định vị cách vị trí sân chơi, bồn hoa, tiểu cảnh theo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nền đất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mặt phẳng, cao độ, độ dốc nền theo đúng bản vẽ thiết kế.</w:t>
            </w:r>
          </w:p>
          <w:p>
            <w:pPr>
              <w:spacing w:after="30" w:before="0" w:line="264" w:lineRule="auto"/>
              <w:jc w:val="left"/>
            </w:pPr>
            <w:r>
              <w:rPr>
                <w:rFonts w:ascii="Times New Roman" w:hAnsi="Times New Roman" w:cs="Times New Roman" w:eastAsia="Times New Roman"/>
                <w:b w:val="0"/>
                <w:i w:val="0"/>
                <w:sz w:val="21"/>
              </w:rPr>
              <w:t>- Kiểm tra kích thước hình học theo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đào nền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chuẩn bị tiến hành thi công công tác đào đất phải căn cứ theo bản vẽ mặt bằng cao độ hiện trạng công trình để kiểm tra lại cao độ thực tế trước khi triển khai đào đất và có cơ sở cho công tác thanh quyết toán sau này. Trước khi thi công phần đào đất, đơn vị thi công phải có biện pháp thi công cụ thể về các công tác: đào đất, biện pháp cừ, gia cố mái đào giữ đất xung quanh hố móng công trình... trình Chủ đầu tư và TVGS trước khi thi công. Trước khi đào hoặc đắp nền phải xây dựng hệ thống tiêu thoát nước, trước hết là tiêu nước bề mặt (nước mưa, nước ao, hồ, cống rãnh v.v...) ngăn không cho chảy vào hố móng công trình và nền đường. Phải đào mương, khơi rãnh, đắp bờ con trạch v.v… tuỳ theo điều kiện địa hình và tính chất công trình.</w:t>
            </w:r>
          </w:p>
          <w:p>
            <w:pPr>
              <w:spacing w:after="30" w:before="0" w:line="264" w:lineRule="auto"/>
              <w:jc w:val="left"/>
            </w:pPr>
            <w:r>
              <w:rPr>
                <w:rFonts w:ascii="Times New Roman" w:hAnsi="Times New Roman" w:cs="Times New Roman" w:eastAsia="Times New Roman"/>
                <w:b w:val="0"/>
                <w:i w:val="0"/>
                <w:sz w:val="21"/>
              </w:rPr>
              <w:t>- Tiết diện và độ dốc tất cả những mương rãnh tiêu nước phải đảm bảo thoát nhanh. Tốc độ nước chảy trong hệ thống mương rãnh tiêu nước không được vượt quá tốc độ gây xói lở đối với từng loại đất.</w:t>
            </w:r>
          </w:p>
          <w:p>
            <w:pPr>
              <w:spacing w:after="30" w:before="0" w:line="264" w:lineRule="auto"/>
              <w:jc w:val="left"/>
            </w:pPr>
            <w:r>
              <w:rPr>
                <w:rFonts w:ascii="Times New Roman" w:hAnsi="Times New Roman" w:cs="Times New Roman" w:eastAsia="Times New Roman"/>
                <w:b w:val="0"/>
                <w:i w:val="0"/>
                <w:sz w:val="21"/>
              </w:rPr>
              <w:t>- Đào đất theo tuyến, đất, cát thừa đào lên được chuyển đến vị trí tập kết được sự đồng ý của Ban QLDA và TVGS.</w:t>
            </w:r>
          </w:p>
          <w:p>
            <w:pPr>
              <w:spacing w:after="30" w:before="0" w:line="264" w:lineRule="auto"/>
              <w:jc w:val="left"/>
            </w:pPr>
            <w:r>
              <w:rPr>
                <w:rFonts w:ascii="Times New Roman" w:hAnsi="Times New Roman" w:cs="Times New Roman" w:eastAsia="Times New Roman"/>
                <w:b w:val="0"/>
                <w:i w:val="0"/>
                <w:sz w:val="21"/>
              </w:rPr>
              <w:t>- Mọi mái ta luy, hướng tuyến, cao độ, bề rộng nền đường v.v.. đều phải đúng, chính xác, phù hợp với bản vẽ thiết kế và qui trình kỹ thuật thi công, hoặc phù hợp với những chỉ thị khác đã được chủ đầu tư và TVGS chấp thuận.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đắp nền</w:t>
            </w:r>
          </w:p>
          <w:p>
            <w:pPr>
              <w:spacing w:after="30" w:before="0" w:line="264" w:lineRule="auto"/>
              <w:jc w:val="left"/>
            </w:pPr>
            <w:r>
              <w:rPr>
                <w:rFonts w:ascii="Times New Roman" w:hAnsi="Times New Roman" w:cs="Times New Roman" w:eastAsia="Times New Roman"/>
                <w:b w:val="0"/>
                <w:i/>
                <w:color w:val="595959"/>
                <w:sz w:val="19"/>
              </w:rPr>
              <w:t>Tiêu chuẩn: TCVN 4447: 2012</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 Các yêu cầu thi công:</w:t>
            </w:r>
          </w:p>
          <w:p>
            <w:pPr>
              <w:spacing w:after="30" w:before="0" w:line="264" w:lineRule="auto"/>
              <w:jc w:val="left"/>
            </w:pPr>
            <w:r>
              <w:rPr>
                <w:rFonts w:ascii="Times New Roman" w:hAnsi="Times New Roman" w:cs="Times New Roman" w:eastAsia="Times New Roman"/>
                <w:b w:val="0"/>
                <w:i w:val="0"/>
                <w:sz w:val="21"/>
              </w:rPr>
              <w:t>- Trước khi tiến hành thi công phần nền đắp, Nhà thầu phải hoàn tất công việc như thoát nước mặt, dọn dẹp, nhổ cỏ trong phạm vi thi công, tuân thủ các yêu cầu chỉ ra trong phần Chỉ dẫn chuẩn bị mặt bằng xây dựng. Các công tác đào thông thường, đánh cấp .v.v. sẽ tuân thủ các quy định của các mục tương ứng của Chỉ dẫn kỹ thuật thi công - nghiệm thu.</w:t>
            </w:r>
          </w:p>
          <w:p>
            <w:pPr>
              <w:spacing w:after="30" w:before="0" w:line="264" w:lineRule="auto"/>
              <w:jc w:val="left"/>
            </w:pPr>
            <w:r>
              <w:rPr>
                <w:rFonts w:ascii="Times New Roman" w:hAnsi="Times New Roman" w:cs="Times New Roman" w:eastAsia="Times New Roman"/>
                <w:b w:val="0"/>
                <w:i w:val="0"/>
                <w:sz w:val="21"/>
              </w:rPr>
              <w:t>- Đánh cấp:</w:t>
            </w:r>
          </w:p>
          <w:p>
            <w:pPr>
              <w:spacing w:after="30" w:before="0" w:line="264" w:lineRule="auto"/>
              <w:jc w:val="left"/>
            </w:pPr>
            <w:r>
              <w:rPr>
                <w:rFonts w:ascii="Times New Roman" w:hAnsi="Times New Roman" w:cs="Times New Roman" w:eastAsia="Times New Roman"/>
                <w:b w:val="0"/>
                <w:i w:val="0"/>
                <w:sz w:val="21"/>
              </w:rPr>
              <w:t>- Khi nền đắp nằm trên sườn đồi, độ dốc 20% hoặc khi nền đắp mới nằm trùm lên nền đắp cũ, hoặc khi nền đắp nằm trên một mái đất dốc ít nhất 1:5, bề mặt dốc của nền đất cũ phải được đánh cấp (theo những bậc nằm ngang gọn ghẽ) theo như quy định trong hồ sơ thiết kế.</w:t>
            </w:r>
          </w:p>
          <w:p>
            <w:pPr>
              <w:spacing w:after="30" w:before="0" w:line="264" w:lineRule="auto"/>
              <w:jc w:val="left"/>
            </w:pPr>
            <w:r>
              <w:rPr>
                <w:rFonts w:ascii="Times New Roman" w:hAnsi="Times New Roman" w:cs="Times New Roman" w:eastAsia="Times New Roman"/>
                <w:b w:val="0"/>
                <w:i w:val="0"/>
                <w:sz w:val="21"/>
              </w:rPr>
              <w:t>- Mỗi cấp phải đủ rộng (tuỳ thuộc vào biện pháp thi công) để máy san và máy đầm hoạt động. Mỗi bề ngang cấp sẽ bắt đầu từ giao điểm giữa mặt đất thiên nhiên và cạnh thẳng đứng của cấp trước. Vật liệu đánh cấp sẽ được đắp bù bằng vật liệu đắp nền phù hợp, cùng loại và đầm chặt cùng với vật liệu mới của nền đắp.</w:t>
            </w:r>
          </w:p>
          <w:p>
            <w:pPr>
              <w:spacing w:after="30" w:before="0" w:line="264" w:lineRule="auto"/>
              <w:jc w:val="left"/>
            </w:pPr>
            <w:r>
              <w:rPr>
                <w:rFonts w:ascii="Times New Roman" w:hAnsi="Times New Roman" w:cs="Times New Roman" w:eastAsia="Times New Roman"/>
                <w:b w:val="0"/>
                <w:i w:val="0"/>
                <w:sz w:val="21"/>
              </w:rPr>
              <w:t>- Việc đánh cấp và đào rãnh thoát nước phải luôn được giữ cho mặt nền trước khi đắp khô ráo.</w:t>
            </w:r>
          </w:p>
          <w:p>
            <w:pPr>
              <w:spacing w:after="30" w:before="0" w:line="264" w:lineRule="auto"/>
              <w:jc w:val="left"/>
            </w:pPr>
            <w:r>
              <w:rPr>
                <w:rFonts w:ascii="Times New Roman" w:hAnsi="Times New Roman" w:cs="Times New Roman" w:eastAsia="Times New Roman"/>
                <w:b w:val="0"/>
                <w:i w:val="0"/>
                <w:sz w:val="21"/>
              </w:rPr>
              <w:t>- Nền đắp ở đầu các công trình:</w:t>
            </w:r>
          </w:p>
          <w:p>
            <w:pPr>
              <w:spacing w:after="30" w:before="0" w:line="264" w:lineRule="auto"/>
              <w:jc w:val="left"/>
            </w:pPr>
            <w:r>
              <w:rPr>
                <w:rFonts w:ascii="Times New Roman" w:hAnsi="Times New Roman" w:cs="Times New Roman" w:eastAsia="Times New Roman"/>
                <w:b w:val="0"/>
                <w:i w:val="0"/>
                <w:sz w:val="21"/>
              </w:rPr>
              <w:t>- Nếu đất đắp chỉ dựa vào 1 bên của mố cầu, tường cánh, trụ cầu, tường chắn, các cống đổ tại chỗ hoặc tường đầu cống phải hết sức cẩn thận sao cho diện tích kề sát ngay công trình không bị đầm quá nhanh đến mức có thể gây lật hoặc gây áp lực quá lớn đối với công trình.</w:t>
            </w:r>
          </w:p>
          <w:p>
            <w:pPr>
              <w:spacing w:after="30" w:before="0" w:line="264" w:lineRule="auto"/>
              <w:jc w:val="left"/>
            </w:pPr>
            <w:r>
              <w:rPr>
                <w:rFonts w:ascii="Times New Roman" w:hAnsi="Times New Roman" w:cs="Times New Roman" w:eastAsia="Times New Roman"/>
                <w:b w:val="0"/>
                <w:i w:val="0"/>
                <w:sz w:val="21"/>
              </w:rPr>
              <w:t>- Khi nền đắp qua chỗ trước kia là mương tưới, giếng, đường ống nước, các hố đào từ trước, hoặc các chỗ khác mà không dùng được thiết bị đầm thông thường việc thi công nền đắp ở những chỗ đó phải theo đúng các yêu cầu quy định cho việc lấp hố móng. Đắp vật liệu dạng hạt cho đến khi có thể dùng thiết bị đầm thông thường.</w:t>
            </w:r>
          </w:p>
          <w:p>
            <w:pPr>
              <w:spacing w:after="30" w:before="0" w:line="264" w:lineRule="auto"/>
              <w:jc w:val="left"/>
            </w:pPr>
            <w:r>
              <w:rPr>
                <w:rFonts w:ascii="Times New Roman" w:hAnsi="Times New Roman" w:cs="Times New Roman" w:eastAsia="Times New Roman"/>
                <w:b w:val="0"/>
                <w:i w:val="0"/>
                <w:sz w:val="21"/>
              </w:rPr>
              <w:t>- * Thi công:</w:t>
            </w:r>
          </w:p>
          <w:p>
            <w:pPr>
              <w:spacing w:after="30" w:before="0" w:line="264" w:lineRule="auto"/>
              <w:jc w:val="left"/>
            </w:pPr>
            <w:r>
              <w:rPr>
                <w:rFonts w:ascii="Times New Roman" w:hAnsi="Times New Roman" w:cs="Times New Roman" w:eastAsia="Times New Roman"/>
                <w:b w:val="0"/>
                <w:i w:val="0"/>
                <w:sz w:val="21"/>
              </w:rPr>
              <w:t>- Thông thường vật liệu đắp được chuyển thẳng từ mỏ vật liệu tới công trường thi công trong điều kiện thời tiết khô ráo và được rải xuống. Không được phép đánh đống vật liệu đắp nền, đặc biệt là trong mùa mưa.</w:t>
            </w:r>
          </w:p>
          <w:p>
            <w:pPr>
              <w:spacing w:after="30" w:before="0" w:line="264" w:lineRule="auto"/>
              <w:jc w:val="left"/>
            </w:pPr>
            <w:r>
              <w:rPr>
                <w:rFonts w:ascii="Times New Roman" w:hAnsi="Times New Roman" w:cs="Times New Roman" w:eastAsia="Times New Roman"/>
                <w:b w:val="0"/>
                <w:i w:val="0"/>
                <w:sz w:val="21"/>
              </w:rPr>
              <w:t>- Vật liệu đắp nền trong phạm vi đường được rải thành từng lớp có chiều dày từ 20cm (đo trong điều kiện đất đắp đã lu lèn chặt), sau đó sẽ được đầm nén như quy định và được kiểm tra, chấp thuận trước khi tiến hành rải lớp khác lên trên. Chiều dầy của mỗi lớp vật liệu đã lu lèn không được vượt quá 20cm, trừ trường hợp đặc biệt, khi điều kiện thi công nền đắp không cho phép (lầy lội, không có điều kiện thoát nước .v.v.).</w:t>
            </w:r>
          </w:p>
          <w:p>
            <w:pPr>
              <w:spacing w:after="30" w:before="0" w:line="264" w:lineRule="auto"/>
              <w:jc w:val="left"/>
            </w:pPr>
            <w:r>
              <w:rPr>
                <w:rFonts w:ascii="Times New Roman" w:hAnsi="Times New Roman" w:cs="Times New Roman" w:eastAsia="Times New Roman"/>
                <w:b w:val="0"/>
                <w:i w:val="0"/>
                <w:sz w:val="21"/>
              </w:rPr>
              <w:t>- Phải sử dụng thiết bị, san đất phù hợp để đảm bảo độ dày đồng đều trước khi đầm nén. Trong quá trình đầm nén phải thường xuyên kiểm tra cao độ và độ bằng phẳng của lớp. Phải luôn đảm bảo độ ẩm phù hợp cho lớp vật liệu được đầm nén. Nếu độ ẩm quá thấp có thể bổ sung thêm nước. Ngược lại, nếu độ ẩm quá cao phải tiến hành các biện pháp như: cày xới, tạo rãnh, hoặc các biện pháp khác thoả mãn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Tại những vị trí đắp nền trên lớp đệm thoát nước dạng hạt thì cần phải lưu ý để tránh hiện tượng trộn lẫn hai loại vật liệu.</w:t>
            </w:r>
          </w:p>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*Đắp cát nền</w:t>
            </w:r>
          </w:p>
          <w:p>
            <w:pPr>
              <w:spacing w:after="30" w:before="0" w:line="264" w:lineRule="auto"/>
              <w:jc w:val="left"/>
            </w:pPr>
            <w:r>
              <w:rPr>
                <w:rFonts w:ascii="Times New Roman" w:hAnsi="Times New Roman" w:cs="Times New Roman" w:eastAsia="Times New Roman"/>
                <w:b w:val="0"/>
                <w:i w:val="0"/>
                <w:sz w:val="21"/>
              </w:rPr>
              <w:t>- Kiểm tra, giám sát nhà thầu thi công thực hiện quy trình thi công, kiểm tra chất lượng theo biện pháp thi công được duyệt, đảm bảo các yêu cầu thiết kế về:</w:t>
            </w:r>
          </w:p>
          <w:p>
            <w:pPr>
              <w:spacing w:after="30" w:before="0" w:line="264" w:lineRule="auto"/>
              <w:jc w:val="left"/>
            </w:pPr>
            <w:r>
              <w:rPr>
                <w:rFonts w:ascii="Times New Roman" w:hAnsi="Times New Roman" w:cs="Times New Roman" w:eastAsia="Times New Roman"/>
                <w:b w:val="0"/>
                <w:i w:val="0"/>
                <w:sz w:val="21"/>
              </w:rPr>
              <w:t>- Tim ,tuyến</w:t>
            </w:r>
          </w:p>
          <w:p>
            <w:pPr>
              <w:spacing w:after="30" w:before="0" w:line="264" w:lineRule="auto"/>
              <w:jc w:val="left"/>
            </w:pPr>
            <w:r>
              <w:rPr>
                <w:rFonts w:ascii="Times New Roman" w:hAnsi="Times New Roman" w:cs="Times New Roman" w:eastAsia="Times New Roman"/>
                <w:b w:val="0"/>
                <w:i w:val="0"/>
                <w:sz w:val="21"/>
              </w:rPr>
              <w:t>- Cao độ và chiều dày các lớp.</w:t>
            </w:r>
          </w:p>
          <w:p>
            <w:pPr>
              <w:spacing w:after="30" w:before="0" w:line="264" w:lineRule="auto"/>
              <w:jc w:val="left"/>
            </w:pPr>
            <w:r>
              <w:rPr>
                <w:rFonts w:ascii="Times New Roman" w:hAnsi="Times New Roman" w:cs="Times New Roman" w:eastAsia="Times New Roman"/>
                <w:b w:val="0"/>
                <w:i w:val="0"/>
                <w:sz w:val="21"/>
              </w:rPr>
              <w:t>- Kích thước hình học của các lớp.</w:t>
            </w:r>
          </w:p>
          <w:p>
            <w:pPr>
              <w:spacing w:after="30" w:before="0" w:line="264" w:lineRule="auto"/>
              <w:jc w:val="left"/>
            </w:pPr>
            <w:r>
              <w:rPr>
                <w:rFonts w:ascii="Times New Roman" w:hAnsi="Times New Roman" w:cs="Times New Roman" w:eastAsia="Times New Roman"/>
                <w:b w:val="0"/>
                <w:i w:val="0"/>
                <w:sz w:val="21"/>
              </w:rPr>
              <w:t>- Phương pháp thi công các lớp vật liệu.</w:t>
            </w:r>
          </w:p>
          <w:p>
            <w:pPr>
              <w:spacing w:after="30" w:before="0" w:line="264" w:lineRule="auto"/>
              <w:jc w:val="left"/>
            </w:pPr>
            <w:r>
              <w:rPr>
                <w:rFonts w:ascii="Times New Roman" w:hAnsi="Times New Roman" w:cs="Times New Roman" w:eastAsia="Times New Roman"/>
                <w:b w:val="0"/>
                <w:i w:val="0"/>
                <w:sz w:val="21"/>
              </w:rPr>
              <w:t>- Chất lượng các lớp vật liệu.</w:t>
            </w:r>
          </w:p>
          <w:p>
            <w:pPr>
              <w:spacing w:after="30" w:before="0" w:line="264" w:lineRule="auto"/>
              <w:jc w:val="left"/>
            </w:pPr>
            <w:r>
              <w:rPr>
                <w:rFonts w:ascii="Times New Roman" w:hAnsi="Times New Roman" w:cs="Times New Roman" w:eastAsia="Times New Roman"/>
                <w:b w:val="0"/>
                <w:i w:val="0"/>
                <w:sz w:val="21"/>
              </w:rPr>
              <w:t>- Trong quá trình đắp cát nền:</w:t>
            </w:r>
          </w:p>
          <w:p>
            <w:pPr>
              <w:spacing w:after="30" w:before="0" w:line="264" w:lineRule="auto"/>
              <w:jc w:val="left"/>
            </w:pPr>
            <w:r>
              <w:rPr>
                <w:rFonts w:ascii="Times New Roman" w:hAnsi="Times New Roman" w:cs="Times New Roman" w:eastAsia="Times New Roman"/>
                <w:b w:val="0"/>
                <w:i w:val="0"/>
                <w:sz w:val="21"/>
              </w:rPr>
              <w:t>- Kiểm tra chất lượng cát vận chuyển đến vị trí đắp.</w:t>
            </w:r>
          </w:p>
          <w:p>
            <w:pPr>
              <w:spacing w:after="30" w:before="0" w:line="264" w:lineRule="auto"/>
              <w:jc w:val="left"/>
            </w:pPr>
            <w:r>
              <w:rPr>
                <w:rFonts w:ascii="Times New Roman" w:hAnsi="Times New Roman" w:cs="Times New Roman" w:eastAsia="Times New Roman"/>
                <w:b w:val="0"/>
                <w:i w:val="0"/>
                <w:sz w:val="21"/>
              </w:rPr>
              <w:t>- Thường xuyên kiểm tra độ bằng phẳng của lớp cát đắp.</w:t>
            </w:r>
          </w:p>
          <w:p>
            <w:pPr>
              <w:spacing w:after="30" w:before="0" w:line="264" w:lineRule="auto"/>
              <w:jc w:val="left"/>
            </w:pPr>
            <w:r>
              <w:rPr>
                <w:rFonts w:ascii="Times New Roman" w:hAnsi="Times New Roman" w:cs="Times New Roman" w:eastAsia="Times New Roman"/>
                <w:b w:val="0"/>
                <w:i w:val="0"/>
                <w:sz w:val="21"/>
              </w:rPr>
              <w:t>- Kiểm tra chất lượng lu lèn, độ ẩm của vật liệu đảm bảo độ chặt lớp vật liệu theo đúng thiết kế.</w:t>
            </w:r>
          </w:p>
          <w:p>
            <w:pPr>
              <w:spacing w:after="30" w:before="0" w:line="264" w:lineRule="auto"/>
              <w:jc w:val="left"/>
            </w:pPr>
            <w:r>
              <w:rPr>
                <w:rFonts w:ascii="Times New Roman" w:hAnsi="Times New Roman" w:cs="Times New Roman" w:eastAsia="Times New Roman"/>
                <w:b w:val="0"/>
                <w:i w:val="0"/>
                <w:sz w:val="21"/>
              </w:rPr>
              <w:t>- *Đắp đất nền</w:t>
            </w:r>
          </w:p>
          <w:p>
            <w:pPr>
              <w:spacing w:after="30" w:before="0" w:line="264" w:lineRule="auto"/>
              <w:jc w:val="left"/>
            </w:pPr>
            <w:r>
              <w:rPr>
                <w:rFonts w:ascii="Times New Roman" w:hAnsi="Times New Roman" w:cs="Times New Roman" w:eastAsia="Times New Roman"/>
                <w:b w:val="0"/>
                <w:i w:val="0"/>
                <w:sz w:val="21"/>
              </w:rPr>
              <w:t>- Thông thường vật liệu đất đắp được chuyển thẳng từ mỏ vật liệu tới công trường thi công trong điều kiện thời tiết khô ráo và được rải xuống. Nhìn chung, không được phép đánh đống vật liệu đắp nền, đặc biệt là trong mùa mưa.</w:t>
            </w:r>
          </w:p>
          <w:p>
            <w:pPr>
              <w:spacing w:after="30" w:before="0" w:line="264" w:lineRule="auto"/>
              <w:jc w:val="left"/>
            </w:pPr>
            <w:r>
              <w:rPr>
                <w:rFonts w:ascii="Times New Roman" w:hAnsi="Times New Roman" w:cs="Times New Roman" w:eastAsia="Times New Roman"/>
                <w:b w:val="0"/>
                <w:i w:val="0"/>
                <w:sz w:val="21"/>
              </w:rPr>
              <w:t>- Vật liệu đắp nền trong phạm vi thi công được rải thành từng lớp có chiều dầy theo yêu cầu, sau đó sẽ được đầm nén như quy định và được Kỹ sư TVGS kiểm tra, chấp thuận trước khi tiến hành rải lớp khác lên trên.</w:t>
            </w:r>
          </w:p>
          <w:p>
            <w:pPr>
              <w:spacing w:after="30" w:before="0" w:line="264" w:lineRule="auto"/>
              <w:jc w:val="left"/>
            </w:pPr>
            <w:r>
              <w:rPr>
                <w:rFonts w:ascii="Times New Roman" w:hAnsi="Times New Roman" w:cs="Times New Roman" w:eastAsia="Times New Roman"/>
                <w:b w:val="0"/>
                <w:i w:val="0"/>
                <w:sz w:val="21"/>
              </w:rPr>
              <w:t>- Các lớp đất đắp bao có thể được rải trước hoặc rải sau lớp đắp nền tương ứng theo chỉ dẫn của kỹ sư TVGS nhưng phải đảm bảo cấu tạo và chiều dày theo bản vẽ thiết kế. Công tác đầm lèn lớp đất bao này được thực hiện đồng thời với lớp nền đường tương ứng và phải đảm bảo độ chặt yêu cầu.</w:t>
            </w:r>
          </w:p>
          <w:p>
            <w:pPr>
              <w:spacing w:after="30" w:before="0" w:line="264" w:lineRule="auto"/>
              <w:jc w:val="left"/>
            </w:pPr>
            <w:r>
              <w:rPr>
                <w:rFonts w:ascii="Times New Roman" w:hAnsi="Times New Roman" w:cs="Times New Roman" w:eastAsia="Times New Roman"/>
                <w:b w:val="0"/>
                <w:i w:val="0"/>
                <w:sz w:val="21"/>
              </w:rPr>
              <w:t>- Phải sử dụng thiết bị, san đất phù hợp để đảm bảo độ dày đồng đều trước khi đầm nén. Trong quá trình đầm nén phải thường xuyên kiểm tra cao độ và độ bằng phẳng của lớp. Phải luôn đảm bảo độ ẩm phù hợp cho lớp vật liệu được đầm nén. Nếu độ ẩm quá thấp có thể bổ sung thêm nước. Ngược lại, nếu độ ẩm quá cao phải tiến hành các biện pháp như: cày xới, tạo rãnh, hoặc các biện pháp khác thoả mãn yêu cầu của Kỹ sư TVGS.</w:t>
            </w:r>
          </w:p>
          <w:p>
            <w:pPr>
              <w:spacing w:after="30" w:before="0" w:line="264" w:lineRule="auto"/>
              <w:jc w:val="left"/>
            </w:pPr>
            <w:r>
              <w:rPr>
                <w:rFonts w:ascii="Times New Roman" w:hAnsi="Times New Roman" w:cs="Times New Roman" w:eastAsia="Times New Roman"/>
                <w:b w:val="0"/>
                <w:i w:val="0"/>
                <w:sz w:val="21"/>
              </w:rPr>
              <w:t>- Tại những vị trí đắp nền trên lớp đệm thoát nước dạng hạt thì cần phải lưu ý để tránh hiện tượng trộn lẫn hai loại vật liệu.</w:t>
            </w:r>
          </w:p>
          <w:p>
            <w:pPr>
              <w:spacing w:after="30" w:before="0" w:line="264" w:lineRule="auto"/>
              <w:jc w:val="left"/>
            </w:pPr>
            <w:r>
              <w:rPr>
                <w:rFonts w:ascii="Times New Roman" w:hAnsi="Times New Roman" w:cs="Times New Roman" w:eastAsia="Times New Roman"/>
                <w:b w:val="0"/>
                <w:i w:val="0"/>
                <w:sz w:val="21"/>
              </w:rPr>
              <w:t>- Không được đổ bất kỳ lớp vật liệu khác lên trên phạm vi nền đường đang thi công cho đến khi việc đầm nén thoả mãn các yêu cầu nêu trong phần chỉ dẫn kỹ thuật thi công.</w:t>
            </w:r>
          </w:p>
          <w:p>
            <w:pPr>
              <w:spacing w:after="30" w:before="0" w:line="264" w:lineRule="auto"/>
              <w:jc w:val="left"/>
            </w:pPr>
            <w:r>
              <w:rPr>
                <w:rFonts w:ascii="Times New Roman" w:hAnsi="Times New Roman" w:cs="Times New Roman" w:eastAsia="Times New Roman"/>
                <w:b w:val="0"/>
                <w:i w:val="0"/>
                <w:sz w:val="21"/>
              </w:rPr>
              <w:t>- Phải bố trí hành trình của các thiết bị san và vận chuyển đất một cách hợp lý để sao cho có thể tận dụng tối đa tác dụng đầm nén trong khi di chuyển các thiết bị đó, giảm thiểu được các vết lún bánh xe và tránh tình trạng đầm nén không đều.</w:t>
            </w:r>
          </w:p>
          <w:p>
            <w:pPr>
              <w:spacing w:after="30" w:before="0" w:line="264" w:lineRule="auto"/>
              <w:jc w:val="left"/>
            </w:pPr>
            <w:r>
              <w:rPr>
                <w:rFonts w:ascii="Times New Roman" w:hAnsi="Times New Roman" w:cs="Times New Roman" w:eastAsia="Times New Roman"/>
                <w:b w:val="0"/>
                <w:i w:val="0"/>
                <w:sz w:val="21"/>
              </w:rPr>
              <w:t>- *Nghiệm thu công tác đắp nền:</w:t>
            </w:r>
          </w:p>
          <w:p>
            <w:pPr>
              <w:spacing w:after="30" w:before="0" w:line="264" w:lineRule="auto"/>
              <w:jc w:val="left"/>
            </w:pPr>
            <w:r>
              <w:rPr>
                <w:rFonts w:ascii="Times New Roman" w:hAnsi="Times New Roman" w:cs="Times New Roman" w:eastAsia="Times New Roman"/>
                <w:b w:val="0"/>
                <w:i w:val="0"/>
                <w:sz w:val="21"/>
              </w:rPr>
              <w:t>- Cao độ trong nền đắp (tại mép và tim đường) phải đúng cao độ thiết kế ở trắc dọc với sai số 10mm, đo 20m một cọc, đo bằng máy thuỷ chuẩn.</w:t>
            </w:r>
          </w:p>
          <w:p>
            <w:pPr>
              <w:spacing w:after="30" w:before="0" w:line="264" w:lineRule="auto"/>
              <w:jc w:val="left"/>
            </w:pPr>
            <w:r>
              <w:rPr>
                <w:rFonts w:ascii="Times New Roman" w:hAnsi="Times New Roman" w:cs="Times New Roman" w:eastAsia="Times New Roman"/>
                <w:b w:val="0"/>
                <w:i w:val="0"/>
                <w:sz w:val="21"/>
              </w:rPr>
              <w:t>- Sai số về độ lệch tim đường không quá 5 cm, đo 20m một điểm nhưng không được tạo thêm đường cong, đo bằng máy toàn đạc điện tử + gương sào.</w:t>
            </w:r>
          </w:p>
          <w:p>
            <w:pPr>
              <w:spacing w:after="30" w:before="0" w:line="264" w:lineRule="auto"/>
              <w:jc w:val="left"/>
            </w:pPr>
            <w:r>
              <w:rPr>
                <w:rFonts w:ascii="Times New Roman" w:hAnsi="Times New Roman" w:cs="Times New Roman" w:eastAsia="Times New Roman"/>
                <w:b w:val="0"/>
                <w:i w:val="0"/>
                <w:sz w:val="21"/>
              </w:rPr>
              <w:t>- Sai số về độ dốc dọc không quá 0,05%, đo tại các đỉnh đổi dốc trên mặt cắt dọc, đo bằng máy thuỷ bình chính xác.</w:t>
            </w:r>
          </w:p>
          <w:p>
            <w:pPr>
              <w:spacing w:after="30" w:before="0" w:line="264" w:lineRule="auto"/>
              <w:jc w:val="left"/>
            </w:pPr>
            <w:r>
              <w:rPr>
                <w:rFonts w:ascii="Times New Roman" w:hAnsi="Times New Roman" w:cs="Times New Roman" w:eastAsia="Times New Roman"/>
                <w:b w:val="0"/>
                <w:i w:val="0"/>
                <w:sz w:val="21"/>
              </w:rPr>
              <w:t>- Sai số về độ dốc ngang không quá 5% của độ dốc ngang đo 20m một mặt cắt ngang, đo bằng máy thuỷ bình chính xác.</w:t>
            </w:r>
          </w:p>
          <w:p>
            <w:pPr>
              <w:spacing w:after="30" w:before="0" w:line="264" w:lineRule="auto"/>
              <w:jc w:val="left"/>
            </w:pPr>
            <w:r>
              <w:rPr>
                <w:rFonts w:ascii="Times New Roman" w:hAnsi="Times New Roman" w:cs="Times New Roman" w:eastAsia="Times New Roman"/>
                <w:b w:val="0"/>
                <w:i w:val="0"/>
                <w:sz w:val="21"/>
              </w:rPr>
              <w:t>- Sai số bề rộng mặt cắt ngang không hụt quá 10cm, đo 20m một mặt cắt ngang, đo bằng thước thép.</w:t>
            </w:r>
          </w:p>
          <w:p>
            <w:pPr>
              <w:spacing w:after="30" w:before="0" w:line="264" w:lineRule="auto"/>
              <w:jc w:val="left"/>
            </w:pPr>
            <w:r>
              <w:rPr>
                <w:rFonts w:ascii="Times New Roman" w:hAnsi="Times New Roman" w:cs="Times New Roman" w:eastAsia="Times New Roman"/>
                <w:b w:val="0"/>
                <w:i w:val="0"/>
                <w:sz w:val="21"/>
              </w:rPr>
              <w:t>- Mái dốc nền đường (taluy) đo bằng thước dài 3m không được có các điểm lõm quá 5 cm, đo 50 mét một mặt cắt ngang. Sai số cho phép không quá (2, 4, 7)% độ dốc thiết kế tương ứng với chiều cao (&gt;6, 2-6, &lt;2)m.</w:t>
            </w:r>
          </w:p>
          <w:p>
            <w:pPr>
              <w:spacing w:after="30" w:before="0" w:line="264" w:lineRule="auto"/>
              <w:jc w:val="left"/>
            </w:pPr>
            <w:r>
              <w:rPr>
                <w:rFonts w:ascii="Times New Roman" w:hAnsi="Times New Roman" w:cs="Times New Roman" w:eastAsia="Times New Roman"/>
                <w:b w:val="0"/>
                <w:i w:val="0"/>
                <w:sz w:val="21"/>
              </w:rPr>
              <w:t>- Không quá 5% số lượng mẫu có độ chặt nhỏ hơn 1% độ chặt thiết kế yêu cầu nhưng không được tập trung ở một khu vực. Cứ 1500m2 tiến hành 1 tổ hợp 3 thí nghiệm, đo bằng phương pháp rót cát cho nền đất hoặc phương pháp dao vòng cho nền cát.</w:t>
            </w:r>
          </w:p>
          <w:p>
            <w:pPr>
              <w:spacing w:after="30" w:before="0" w:line="264" w:lineRule="auto"/>
              <w:jc w:val="left"/>
            </w:pPr>
            <w:r>
              <w:rPr>
                <w:rFonts w:ascii="Times New Roman" w:hAnsi="Times New Roman" w:cs="Times New Roman" w:eastAsia="Times New Roman"/>
                <w:b w:val="0"/>
                <w:i w:val="0"/>
                <w:sz w:val="21"/>
              </w:rPr>
              <w:t>- Bề mặt nền phải bằng phẳng, đảm bảo độ dốc thiết kế và điều kiện thoát nước tốt.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cấp phối đá dăm</w:t>
            </w:r>
          </w:p>
          <w:p>
            <w:pPr>
              <w:spacing w:after="30" w:before="0" w:line="264" w:lineRule="auto"/>
              <w:jc w:val="left"/>
            </w:pPr>
            <w:r>
              <w:rPr>
                <w:rFonts w:ascii="Times New Roman" w:hAnsi="Times New Roman" w:cs="Times New Roman" w:eastAsia="Times New Roman"/>
                <w:b w:val="0"/>
                <w:i/>
                <w:color w:val="595959"/>
                <w:sz w:val="19"/>
              </w:rPr>
              <w:t>Tiêu chuẩn: TCVN 8859:2023</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suốt quá trình thi công, đơn vị thi công phải thường xuyên tiến hành thí nghiệm, kiểm tra theo các nội dung sau:</w:t>
            </w:r>
          </w:p>
          <w:p>
            <w:pPr>
              <w:spacing w:after="30" w:before="0" w:line="264" w:lineRule="auto"/>
              <w:jc w:val="left"/>
            </w:pPr>
            <w:r>
              <w:rPr>
                <w:rFonts w:ascii="Times New Roman" w:hAnsi="Times New Roman" w:cs="Times New Roman" w:eastAsia="Times New Roman"/>
                <w:b w:val="0"/>
                <w:i w:val="0"/>
                <w:sz w:val="21"/>
              </w:rPr>
              <w:t>- Độ ẩm, sự phân tầng của vật liệu CPĐD (quan sát bằng mắt và kiểm tra thành phần hạt). Cứ 200 m3 vật liệu CPĐD hoặc một ca thi công phải tiến hành lấy một mẫu thí nghiệm thành phần hạt, độ ẩm.</w:t>
            </w:r>
          </w:p>
          <w:p>
            <w:pPr>
              <w:spacing w:after="30" w:before="0" w:line="264" w:lineRule="auto"/>
              <w:jc w:val="left"/>
            </w:pPr>
            <w:r>
              <w:rPr>
                <w:rFonts w:ascii="Times New Roman" w:hAnsi="Times New Roman" w:cs="Times New Roman" w:eastAsia="Times New Roman"/>
                <w:b w:val="0"/>
                <w:i w:val="0"/>
                <w:sz w:val="21"/>
              </w:rPr>
              <w:t>- Độ chặt lu lèn</w:t>
            </w:r>
          </w:p>
          <w:p>
            <w:pPr>
              <w:spacing w:after="30" w:before="0" w:line="264" w:lineRule="auto"/>
              <w:jc w:val="left"/>
            </w:pPr>
            <w:r>
              <w:rPr>
                <w:rFonts w:ascii="Times New Roman" w:hAnsi="Times New Roman" w:cs="Times New Roman" w:eastAsia="Times New Roman"/>
                <w:b w:val="0"/>
                <w:i w:val="0"/>
                <w:sz w:val="21"/>
              </w:rPr>
              <w:t>- Việc thí nghiệm thực hiện tiến hành tại mỗi lớp móng CPĐD đã thi công xong;</w:t>
            </w:r>
          </w:p>
          <w:p>
            <w:pPr>
              <w:spacing w:after="30" w:before="0" w:line="264" w:lineRule="auto"/>
              <w:jc w:val="left"/>
            </w:pPr>
            <w:r>
              <w:rPr>
                <w:rFonts w:ascii="Times New Roman" w:hAnsi="Times New Roman" w:cs="Times New Roman" w:eastAsia="Times New Roman"/>
                <w:b w:val="0"/>
                <w:i w:val="0"/>
                <w:sz w:val="21"/>
              </w:rPr>
              <w:t>- Đến giai đoạn cuối của quá trình lu lèn, phải thường xuyên thí nghiệm kiểm tra độ chặt lu lèn để làm cơ sở kết thúc quá trình lu lèn. Cứ 800 m2 phải tiến hành thí nghiệm xác định độ chặt lu lèn tại một vị trí ngẫu nhiên.</w:t>
            </w:r>
          </w:p>
          <w:p>
            <w:pPr>
              <w:spacing w:after="30" w:before="0" w:line="264" w:lineRule="auto"/>
              <w:jc w:val="left"/>
            </w:pPr>
            <w:r>
              <w:rPr>
                <w:rFonts w:ascii="Times New Roman" w:hAnsi="Times New Roman" w:cs="Times New Roman" w:eastAsia="Times New Roman"/>
                <w:b w:val="0"/>
                <w:i w:val="0"/>
                <w:sz w:val="21"/>
              </w:rPr>
              <w:t>- Các yếu tố hình học, độ bằng phẳng</w:t>
            </w:r>
          </w:p>
          <w:p>
            <w:pPr>
              <w:spacing w:after="30" w:before="0" w:line="264" w:lineRule="auto"/>
              <w:jc w:val="left"/>
            </w:pPr>
            <w:r>
              <w:rPr>
                <w:rFonts w:ascii="Times New Roman" w:hAnsi="Times New Roman" w:cs="Times New Roman" w:eastAsia="Times New Roman"/>
                <w:b w:val="0"/>
                <w:i w:val="0"/>
                <w:sz w:val="21"/>
              </w:rPr>
              <w:t>- Cao độ, độ dốc ngang của bề mặt lớp móng được xác định dựa trên số liệu đo cao độ tại tim và tại mép của mặt móng;</w:t>
            </w:r>
          </w:p>
          <w:p>
            <w:pPr>
              <w:spacing w:after="30" w:before="0" w:line="264" w:lineRule="auto"/>
              <w:jc w:val="left"/>
            </w:pPr>
            <w:r>
              <w:rPr>
                <w:rFonts w:ascii="Times New Roman" w:hAnsi="Times New Roman" w:cs="Times New Roman" w:eastAsia="Times New Roman"/>
                <w:b w:val="0"/>
                <w:i w:val="0"/>
                <w:sz w:val="21"/>
              </w:rPr>
              <w:t>- Chiều dày lớp móng được xác định dựa trên số liệu đo đạc cao độ trước và sau khi thi công lớp móng tại các điểm tương ứng trên cùng một mặt cắt (khi cần thiết, tiến hành đào h ố để kiểm tra);</w:t>
            </w:r>
          </w:p>
          <w:p>
            <w:pPr>
              <w:spacing w:after="30" w:before="0" w:line="264" w:lineRule="auto"/>
              <w:jc w:val="left"/>
            </w:pPr>
            <w:r>
              <w:rPr>
                <w:rFonts w:ascii="Times New Roman" w:hAnsi="Times New Roman" w:cs="Times New Roman" w:eastAsia="Times New Roman"/>
                <w:b w:val="0"/>
                <w:i w:val="0"/>
                <w:sz w:val="21"/>
              </w:rPr>
              <w:t>- Bề rộng lớp móng được xác định bằng thước thép;</w:t>
            </w:r>
          </w:p>
          <w:p>
            <w:pPr>
              <w:spacing w:after="30" w:before="0" w:line="264" w:lineRule="auto"/>
              <w:jc w:val="left"/>
            </w:pPr>
            <w:r>
              <w:rPr>
                <w:rFonts w:ascii="Times New Roman" w:hAnsi="Times New Roman" w:cs="Times New Roman" w:eastAsia="Times New Roman"/>
                <w:b w:val="0"/>
                <w:i w:val="0"/>
                <w:sz w:val="21"/>
              </w:rPr>
              <w:t>- Độ bằng phẳng được đo bằng thước 3 m phù hợp với TCVN 8864:2011. Khe hở lớn nhất dưới thước được quy định tại Bảng 4;</w:t>
            </w:r>
          </w:p>
          <w:p>
            <w:pPr>
              <w:spacing w:after="30" w:before="0" w:line="264" w:lineRule="auto"/>
              <w:jc w:val="left"/>
            </w:pPr>
            <w:r>
              <w:rPr>
                <w:rFonts w:ascii="Times New Roman" w:hAnsi="Times New Roman" w:cs="Times New Roman" w:eastAsia="Times New Roman"/>
                <w:b w:val="0"/>
                <w:i w:val="0"/>
                <w:sz w:val="21"/>
              </w:rPr>
              <w:t>- Mật độ kiểm tra và các yêu cầu cụ thể quy định tại Bảng 4.</w:t>
            </w:r>
          </w:p>
          <w:p>
            <w:pPr>
              <w:spacing w:after="30" w:before="0" w:line="264" w:lineRule="auto"/>
              <w:jc w:val="left"/>
            </w:pPr>
            <w:r>
              <w:rPr>
                <w:rFonts w:ascii="Times New Roman" w:hAnsi="Times New Roman" w:cs="Times New Roman" w:eastAsia="Times New Roman"/>
                <w:b w:val="0"/>
                <w:i w:val="0"/>
                <w:sz w:val="21"/>
              </w:rPr>
              <w:t>- Bảng 4. Yêu cầu về kích thước hình học và độ bằng phẳng của lớp móng bằng CPĐD</w:t>
            </w:r>
          </w:p>
          <w:p>
            <w:pPr>
              <w:spacing w:after="30" w:before="0" w:line="264" w:lineRule="auto"/>
              <w:jc w:val="left"/>
            </w:pPr>
            <w:r>
              <w:rPr>
                <w:rFonts w:ascii="Times New Roman" w:hAnsi="Times New Roman" w:cs="Times New Roman" w:eastAsia="Times New Roman"/>
                <w:b w:val="0"/>
                <w:i w:val="0"/>
                <w:sz w:val="21"/>
              </w:rPr>
              <w:t>- Kiểm tra sau thi công</w:t>
            </w:r>
          </w:p>
          <w:p>
            <w:pPr>
              <w:spacing w:after="30" w:before="0" w:line="264" w:lineRule="auto"/>
              <w:jc w:val="left"/>
            </w:pPr>
            <w:r>
              <w:rPr>
                <w:rFonts w:ascii="Times New Roman" w:hAnsi="Times New Roman" w:cs="Times New Roman" w:eastAsia="Times New Roman"/>
                <w:b w:val="0"/>
                <w:i w:val="0"/>
                <w:sz w:val="21"/>
              </w:rPr>
              <w:t>- Kiểm tra độ chặt lu lèn, kết hợp kiểm tra thành phần hạt sau khi lu lèn và chiều dày lớp móng : cứ 7000 m2 hoặc ứng với 1 km dài (mặt đường 2 làn xe) cần thí nghiệm kiểm tra bằng phương pháp đào hố rót cát tại hai vị trí ngẫu nhiên (riêng trường hợp rải bằng máy san, cần kiểm tra tại ba vị trí ngẫu nhiên).</w:t>
            </w:r>
          </w:p>
          <w:p>
            <w:pPr>
              <w:spacing w:after="30" w:before="0" w:line="264" w:lineRule="auto"/>
              <w:jc w:val="left"/>
            </w:pPr>
            <w:r>
              <w:rPr>
                <w:rFonts w:ascii="Times New Roman" w:hAnsi="Times New Roman" w:cs="Times New Roman" w:eastAsia="Times New Roman"/>
                <w:b w:val="0"/>
                <w:i w:val="0"/>
                <w:sz w:val="21"/>
              </w:rPr>
              <w:t>- Kiểm tra các yếu tố hình học và độ bằng phẳng: cần tiến hành kiểm tra với mật độ đo đạc chỉ bằng 20 % khối lượng quy định nêu tại Bảng 4, tương đương với mật độ đo như sau:</w:t>
            </w:r>
          </w:p>
          <w:p>
            <w:pPr>
              <w:spacing w:after="30" w:before="0" w:line="264" w:lineRule="auto"/>
              <w:jc w:val="left"/>
            </w:pPr>
            <w:r>
              <w:rPr>
                <w:rFonts w:ascii="Times New Roman" w:hAnsi="Times New Roman" w:cs="Times New Roman" w:eastAsia="Times New Roman"/>
                <w:b w:val="0"/>
                <w:i w:val="0"/>
                <w:sz w:val="21"/>
              </w:rPr>
              <w:t>- Đo kiểm tra các yếu tố hình học (cao độ tim và mép móng, chiều rộng móng, độ dốc ngang móng): 250 m/ vị trí trên đường thẳng và 100 m/ vị trí trong đường cong. Đo kiểm tra độ bằng phẳng bề mặt móng bằng thước 3m : 500 m/vị trí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 nhựa</w:t>
            </w:r>
          </w:p>
          <w:p>
            <w:pPr>
              <w:spacing w:after="30" w:before="0" w:line="264" w:lineRule="auto"/>
              <w:jc w:val="left"/>
            </w:pPr>
            <w:r>
              <w:rPr>
                <w:rFonts w:ascii="Times New Roman" w:hAnsi="Times New Roman" w:cs="Times New Roman" w:eastAsia="Times New Roman"/>
                <w:b w:val="0"/>
                <w:i/>
                <w:color w:val="595959"/>
                <w:sz w:val="19"/>
              </w:rPr>
              <w:t>Tiêu chuẩn: AASHTO T191 ;; TCVN 13567-1:2022; TCVN 13567-2:2022;; TCVN 13567-3:2022;</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giám sát nhà thầu thi công thực hiện quy trình thi công, kiểm tra chất lượng các công tác tác: đào đắp nền đường, các lớp CPĐD, các lớp tưới nhựa, các lớp bê tông nhựa, vỉa hè … theo biện pháp thi công được duyệt, đảm bảo các yêu cầu của chỉ dẫn kỹ thuật, thiết kế hoặc hợp đồng về:</w:t>
            </w:r>
          </w:p>
          <w:p>
            <w:pPr>
              <w:spacing w:after="30" w:before="0" w:line="264" w:lineRule="auto"/>
              <w:jc w:val="left"/>
            </w:pPr>
            <w:r>
              <w:rPr>
                <w:rFonts w:ascii="Times New Roman" w:hAnsi="Times New Roman" w:cs="Times New Roman" w:eastAsia="Times New Roman"/>
                <w:b w:val="0"/>
                <w:i w:val="0"/>
                <w:sz w:val="21"/>
              </w:rPr>
              <w:t>- Tim, tuyến</w:t>
            </w:r>
          </w:p>
          <w:p>
            <w:pPr>
              <w:spacing w:after="30" w:before="0" w:line="264" w:lineRule="auto"/>
              <w:jc w:val="left"/>
            </w:pPr>
            <w:r>
              <w:rPr>
                <w:rFonts w:ascii="Times New Roman" w:hAnsi="Times New Roman" w:cs="Times New Roman" w:eastAsia="Times New Roman"/>
                <w:b w:val="0"/>
                <w:i w:val="0"/>
                <w:sz w:val="21"/>
              </w:rPr>
              <w:t>- Cao độ và chiều dày các lớp.</w:t>
            </w:r>
          </w:p>
          <w:p>
            <w:pPr>
              <w:spacing w:after="30" w:before="0" w:line="264" w:lineRule="auto"/>
              <w:jc w:val="left"/>
            </w:pPr>
            <w:r>
              <w:rPr>
                <w:rFonts w:ascii="Times New Roman" w:hAnsi="Times New Roman" w:cs="Times New Roman" w:eastAsia="Times New Roman"/>
                <w:b w:val="0"/>
                <w:i w:val="0"/>
                <w:sz w:val="21"/>
              </w:rPr>
              <w:t>- Kích thước hình học của các lớp.</w:t>
            </w:r>
          </w:p>
          <w:p>
            <w:pPr>
              <w:spacing w:after="30" w:before="0" w:line="264" w:lineRule="auto"/>
              <w:jc w:val="left"/>
            </w:pPr>
            <w:r>
              <w:rPr>
                <w:rFonts w:ascii="Times New Roman" w:hAnsi="Times New Roman" w:cs="Times New Roman" w:eastAsia="Times New Roman"/>
                <w:b w:val="0"/>
                <w:i w:val="0"/>
                <w:sz w:val="21"/>
              </w:rPr>
              <w:t>- Phương pháp thi công các lớp vật liệu.</w:t>
            </w:r>
          </w:p>
          <w:p>
            <w:pPr>
              <w:spacing w:after="30" w:before="0" w:line="264" w:lineRule="auto"/>
              <w:jc w:val="left"/>
            </w:pPr>
            <w:r>
              <w:rPr>
                <w:rFonts w:ascii="Times New Roman" w:hAnsi="Times New Roman" w:cs="Times New Roman" w:eastAsia="Times New Roman"/>
                <w:b w:val="0"/>
                <w:i w:val="0"/>
                <w:sz w:val="21"/>
              </w:rPr>
              <w:t>- Chất lượng các lớp vật liệu.</w:t>
            </w:r>
          </w:p>
          <w:p>
            <w:pPr>
              <w:spacing w:after="30" w:before="0" w:line="264" w:lineRule="auto"/>
              <w:jc w:val="left"/>
            </w:pPr>
            <w:r>
              <w:rPr>
                <w:rFonts w:ascii="Times New Roman" w:hAnsi="Times New Roman" w:cs="Times New Roman" w:eastAsia="Times New Roman"/>
                <w:b w:val="0"/>
                <w:i w:val="0"/>
                <w:sz w:val="21"/>
              </w:rPr>
              <w:t>- Giám sát nhà thầu xây dựng thực hiện công tác theo đúng biện pháp thi công đã đề ra và phù hợp với các tiêu chuẩn hiện hành.</w:t>
            </w:r>
          </w:p>
          <w:p>
            <w:pPr>
              <w:spacing w:after="30" w:before="0" w:line="264" w:lineRule="auto"/>
              <w:jc w:val="left"/>
            </w:pPr>
            <w:r>
              <w:rPr>
                <w:rFonts w:ascii="Times New Roman" w:hAnsi="Times New Roman" w:cs="Times New Roman" w:eastAsia="Times New Roman"/>
                <w:b w:val="0"/>
                <w:i w:val="0"/>
                <w:sz w:val="21"/>
              </w:rPr>
              <w:t>- Thường xuyên theo dõi quá trình thi công của nhà thầu để phát hiện và kịp thời xử lý hoặc trình lên chủ đầu tư xử lý các vấn đề phát sinh trong quá trình thi công như : nền hạ yếu …</w:t>
            </w:r>
          </w:p>
          <w:p>
            <w:pPr>
              <w:spacing w:after="30" w:before="0" w:line="264" w:lineRule="auto"/>
              <w:jc w:val="left"/>
            </w:pPr>
            <w:r>
              <w:rPr>
                <w:rFonts w:ascii="Times New Roman" w:hAnsi="Times New Roman" w:cs="Times New Roman" w:eastAsia="Times New Roman"/>
                <w:b w:val="0"/>
                <w:i w:val="0"/>
                <w:sz w:val="21"/>
              </w:rPr>
              <w:t>- Trong quá trình rải và lu lèn bê tông nhựa :</w:t>
            </w:r>
          </w:p>
          <w:p>
            <w:pPr>
              <w:spacing w:after="30" w:before="0" w:line="264" w:lineRule="auto"/>
              <w:jc w:val="left"/>
            </w:pPr>
            <w:r>
              <w:rPr>
                <w:rFonts w:ascii="Times New Roman" w:hAnsi="Times New Roman" w:cs="Times New Roman" w:eastAsia="Times New Roman"/>
                <w:b w:val="0"/>
                <w:i w:val="0"/>
                <w:sz w:val="21"/>
              </w:rPr>
              <w:t>- Kiểm tra chất lượng hỗn hợp bê tông nhựa vận chuyển đến nơi rải : kiểm tra nhiệt độ hỗn hợp trên mỗi chuyến xe bằng nhiệt kế trước khi đổ vào phễu máy rải phải đảm bảo nhiệt độ không dưới 130C (-10C) ; kiểm tra hỗn hợp trên mỗi chuyến xe bằng mắt (mức độ trộn đều, quá nhiều nhựa hoặc quá thiếu nhựa, phân tầng ...).</w:t>
            </w:r>
          </w:p>
          <w:p>
            <w:pPr>
              <w:spacing w:after="30" w:before="0" w:line="264" w:lineRule="auto"/>
              <w:jc w:val="left"/>
            </w:pPr>
            <w:r>
              <w:rPr>
                <w:rFonts w:ascii="Times New Roman" w:hAnsi="Times New Roman" w:cs="Times New Roman" w:eastAsia="Times New Roman"/>
                <w:b w:val="0"/>
                <w:i w:val="0"/>
                <w:sz w:val="21"/>
              </w:rPr>
              <w:t>- Thường xuyên kiểm tra độ bằng phẳng bằng thước 3 m chiều dày lớp rải bằng que sắt có đánh dấu mức rải qui định (hoặc bằng phương tiện hiện đại), độ dốc ngang mặt ngang mặt đường ; kiểm tra phối hợp bằng cao đạc.</w:t>
            </w:r>
          </w:p>
          <w:p>
            <w:pPr>
              <w:spacing w:after="30" w:before="0" w:line="264" w:lineRule="auto"/>
              <w:jc w:val="left"/>
            </w:pPr>
            <w:r>
              <w:rPr>
                <w:rFonts w:ascii="Times New Roman" w:hAnsi="Times New Roman" w:cs="Times New Roman" w:eastAsia="Times New Roman"/>
                <w:b w:val="0"/>
                <w:i w:val="0"/>
                <w:sz w:val="21"/>
              </w:rPr>
              <w:t>- Kiểm tra chất lượng bù phụ, gọt bỏ các chỗ lõm, lồi của công nhân.</w:t>
            </w:r>
          </w:p>
          <w:p>
            <w:pPr>
              <w:spacing w:after="30" w:before="0" w:line="264" w:lineRule="auto"/>
              <w:jc w:val="left"/>
            </w:pPr>
            <w:r>
              <w:rPr>
                <w:rFonts w:ascii="Times New Roman" w:hAnsi="Times New Roman" w:cs="Times New Roman" w:eastAsia="Times New Roman"/>
                <w:b w:val="0"/>
                <w:i w:val="0"/>
                <w:sz w:val="21"/>
              </w:rPr>
              <w:t>- Kiểm tra chất lượng các mối nối dọc và ngang bằng mắt, bảo đảm mối nối thẳng mặt mối nối không rỗ, không lồi lõm, không bị khuất.</w:t>
            </w:r>
          </w:p>
          <w:p>
            <w:pPr>
              <w:spacing w:after="30" w:before="0" w:line="264" w:lineRule="auto"/>
              <w:jc w:val="left"/>
            </w:pPr>
            <w:r>
              <w:rPr>
                <w:rFonts w:ascii="Times New Roman" w:hAnsi="Times New Roman" w:cs="Times New Roman" w:eastAsia="Times New Roman"/>
                <w:b w:val="0"/>
                <w:i w:val="0"/>
                <w:sz w:val="21"/>
              </w:rPr>
              <w:t>- Kiểm tra chất lượng lu lèn của lớp bê tông nhựa trong cả quá trình máy lu hoạt động. Sơ đồ lu, sự phối hợp các loại lu, tốc độ lu từng giai đoạn, áp xuất của bánh hơi. Hoạt động của bộ phận chấn động của lu chấn động, nhiệt độ lúc bắt đầu lu lèn và lúc kết thúc lu lèn ... tất cả các điều ấy phải đúng theo chế độ đã thực hiện có hiệu quả trên đoạn rải thử .</w:t>
            </w:r>
          </w:p>
          <w:p>
            <w:pPr>
              <w:spacing w:after="30" w:before="0" w:line="264" w:lineRule="auto"/>
              <w:jc w:val="left"/>
            </w:pPr>
            <w:r>
              <w:rPr>
                <w:rFonts w:ascii="Times New Roman" w:hAnsi="Times New Roman" w:cs="Times New Roman" w:eastAsia="Times New Roman"/>
                <w:b w:val="0"/>
                <w:i w:val="0"/>
                <w:sz w:val="21"/>
              </w:rPr>
              <w:t>- Nghiệm thu công tác thi công Bê tông nhựa.</w:t>
            </w:r>
          </w:p>
          <w:p>
            <w:pPr>
              <w:spacing w:after="30" w:before="0" w:line="264" w:lineRule="auto"/>
              <w:jc w:val="left"/>
            </w:pPr>
            <w:r>
              <w:rPr>
                <w:rFonts w:ascii="Times New Roman" w:hAnsi="Times New Roman" w:cs="Times New Roman" w:eastAsia="Times New Roman"/>
                <w:b w:val="0"/>
                <w:i w:val="0"/>
                <w:sz w:val="21"/>
              </w:rPr>
              <w:t>- Sau khi thi công hoàn chỉnh mặt đường bê tông nhựa phải tiến hành nghiệm thu. Các yêu cầu phải thoả mãn trong quá trình nghiệm thu mặt đường BTN được thống kê như sau:</w:t>
            </w:r>
          </w:p>
          <w:p>
            <w:pPr>
              <w:spacing w:after="30" w:before="0" w:line="264" w:lineRule="auto"/>
              <w:jc w:val="left"/>
            </w:pPr>
            <w:r>
              <w:rPr>
                <w:rFonts w:ascii="Times New Roman" w:hAnsi="Times New Roman" w:cs="Times New Roman" w:eastAsia="Times New Roman"/>
                <w:b w:val="0"/>
                <w:i w:val="0"/>
                <w:sz w:val="21"/>
              </w:rPr>
              <w:t>- Bề rộng mặt đường được kiểm tra bằng thước thép.</w:t>
            </w:r>
          </w:p>
          <w:p>
            <w:pPr>
              <w:spacing w:after="30" w:before="0" w:line="264" w:lineRule="auto"/>
              <w:jc w:val="left"/>
            </w:pPr>
            <w:r>
              <w:rPr>
                <w:rFonts w:ascii="Times New Roman" w:hAnsi="Times New Roman" w:cs="Times New Roman" w:eastAsia="Times New Roman"/>
                <w:b w:val="0"/>
                <w:i w:val="0"/>
                <w:sz w:val="21"/>
              </w:rPr>
              <w:t>- Bề dày lớp rải được nghiệm thu theo các mặt cắt bằng một trong các sau: cao đạc mặt lớp bê tông nhựa so với các số liệu cao đạc các điểm tương ứng ở mặt của lớp móng (hoặc của lớp bê tông nhựa dưới). Hoặc bằng cách đo trên các mẫu khoan trong mặt đường, hoặc bằng phương pháp đo chiều dày không phá hoại.</w:t>
            </w:r>
          </w:p>
          <w:p>
            <w:pPr>
              <w:spacing w:after="30" w:before="0" w:line="264" w:lineRule="auto"/>
              <w:jc w:val="left"/>
            </w:pPr>
            <w:r>
              <w:rPr>
                <w:rFonts w:ascii="Times New Roman" w:hAnsi="Times New Roman" w:cs="Times New Roman" w:eastAsia="Times New Roman"/>
                <w:b w:val="0"/>
                <w:i w:val="0"/>
                <w:sz w:val="21"/>
              </w:rPr>
              <w:t>- Độ dốc ngang mặt đường được đo bằng máy thuỷ bình chính xác (cao đạc) và thước thép theo hướng thẳng góc với tim đường, từ tim ra mép (nếu 2 mái) từ mái này đến mái kia (nếu đường 1 mái). Điểm đo ở mép phải lấy cách mép 0,50m. Khoảng cách giữa 2 mặt cắt đo không quá 10m.</w:t>
            </w:r>
          </w:p>
          <w:p>
            <w:pPr>
              <w:spacing w:after="30" w:before="0" w:line="264" w:lineRule="auto"/>
              <w:jc w:val="left"/>
            </w:pPr>
            <w:r>
              <w:rPr>
                <w:rFonts w:ascii="Times New Roman" w:hAnsi="Times New Roman" w:cs="Times New Roman" w:eastAsia="Times New Roman"/>
                <w:b w:val="0"/>
                <w:i w:val="0"/>
                <w:sz w:val="21"/>
              </w:rPr>
              <w:t>- Độ dốc dọc kiểm tra bằng máy thuỷ bình chính xác (cao đạc) tại các điểm đổi dốc dọc theo tim đường.</w:t>
            </w:r>
          </w:p>
          <w:p>
            <w:pPr>
              <w:spacing w:after="30" w:before="0" w:line="264" w:lineRule="auto"/>
              <w:jc w:val="left"/>
            </w:pPr>
            <w:r>
              <w:rPr>
                <w:rFonts w:ascii="Times New Roman" w:hAnsi="Times New Roman" w:cs="Times New Roman" w:eastAsia="Times New Roman"/>
                <w:b w:val="0"/>
                <w:i w:val="0"/>
                <w:sz w:val="21"/>
              </w:rPr>
              <w:t>- Sai số của các đặc trưng hình học của lớp mặt đường bê tông nhựa không vượt quá các giá trị theo tiêu chuẩn hiện hành</w:t>
            </w:r>
          </w:p>
        </w:tc>
      </w:tr>
    </w:tbl>
    <w:p>
      <w:pPr>
        <w:keepNext w:val="0"/>
        <w:spacing w:before="0" w:after="80" w:line="288" w:lineRule="auto"/>
        <w:jc w:val="both"/>
      </w:pPr>
    </w:p>
    <w:p>
      <w:pPr>
        <w:pStyle w:val="Heading3"/>
      </w:pPr>
      <w:r>
        <w:t>18.2. Giám sát thi công cảnh quan, cây xanh</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trồng cây xanh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liệu, cây xanh trước khi đưa vào thi công: Đất hữu cơ và phân lót đáy hố trồng được xem xét, lấy mẫu tại nguồn cung cấp và phải được cơ quan chuyên môn kiểm tra (phòng thí nghiệm hợp chuẩn) về các tính chất sinh hoá, cơ lý bảo đảm thích hợp cho chủng loại cây trồng trên mặt bằng. Hoá đơn, chứng chỉ xuất vườn: nhà thầu cung cấp, địa điểm vườn ươm, số lượng, chủng loại, kích thước, độ tuổi...Trực quan về hình dáng, kích thước, sức sống. Kích thước, độ ổn định bầu đất.</w:t>
            </w:r>
          </w:p>
          <w:p>
            <w:pPr>
              <w:spacing w:after="30" w:before="0" w:line="264" w:lineRule="auto"/>
              <w:jc w:val="left"/>
            </w:pPr>
            <w:r>
              <w:rPr>
                <w:rFonts w:ascii="Times New Roman" w:hAnsi="Times New Roman" w:cs="Times New Roman" w:eastAsia="Times New Roman"/>
                <w:b w:val="0"/>
                <w:i w:val="0"/>
                <w:sz w:val="21"/>
              </w:rPr>
              <w:t>- Giám sát công tác thi công san rải, lu lèn đất mầu trên mặt bằng, thi công hố đào, lắp đặt ống thoát và thấm nước, lót phân mùn.</w:t>
            </w:r>
          </w:p>
          <w:p>
            <w:pPr>
              <w:spacing w:after="30" w:before="0" w:line="264" w:lineRule="auto"/>
              <w:jc w:val="left"/>
            </w:pPr>
            <w:r>
              <w:rPr>
                <w:rFonts w:ascii="Times New Roman" w:hAnsi="Times New Roman" w:cs="Times New Roman" w:eastAsia="Times New Roman"/>
                <w:b w:val="0"/>
                <w:i w:val="0"/>
                <w:sz w:val="21"/>
              </w:rPr>
              <w:t>- Giám sát công tác trồng cây: Vị trí cây trồng. Độ sâu chôn gốc. Thời điểm, thời tiết khi trồng cây. Các biện pháp định vị, cố định cây sau khi trồng xuống hố.</w:t>
            </w:r>
          </w:p>
          <w:p>
            <w:pPr>
              <w:spacing w:after="30" w:before="0" w:line="264" w:lineRule="auto"/>
              <w:jc w:val="left"/>
            </w:pPr>
            <w:r>
              <w:rPr>
                <w:rFonts w:ascii="Times New Roman" w:hAnsi="Times New Roman" w:cs="Times New Roman" w:eastAsia="Times New Roman"/>
                <w:b w:val="0"/>
                <w:i w:val="0"/>
                <w:sz w:val="21"/>
              </w:rPr>
              <w:t>- Kiểm tra quá trình chăm sóc cây sau khi trồng.</w:t>
            </w:r>
          </w:p>
          <w:p>
            <w:pPr>
              <w:spacing w:after="30" w:before="0" w:line="264" w:lineRule="auto"/>
              <w:jc w:val="left"/>
            </w:pPr>
            <w:r>
              <w:rPr>
                <w:rFonts w:ascii="Times New Roman" w:hAnsi="Times New Roman" w:cs="Times New Roman" w:eastAsia="Times New Roman"/>
                <w:b w:val="0"/>
                <w:i w:val="0"/>
                <w:sz w:val="21"/>
              </w:rPr>
              <w:t>- Các yêu cầu riêng: Các cây thân thảo như cỏ, hoa, dây leo phải được gieo, trồng vào thời điểm thích hợp để cây phát triển đẹp nhất, vào đúng dịp hội nghị, lễ, tết. Các cây thân mộc phải có số lượng dự phòng thích hợp (được trồng trên mặt bằng) để có thể thay thế cây chính khi các cây chết hoặc phát triển kém. Các cây trồng dạng vườn rừng cho phép sai số với biên độ rộng về kích thước, vị trí. Các cây trồng theo hàng phải hạn chế tối thiểu các sai số về vị trí và kích thước. Đặc biệt các cây trồng trên quảng trường, ngoài các yêu cầu cao về hình dáng kích thước còn cần bảo đảm độ đồng đều về hình dáng giữa các cây.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công tác chuẩn bị trước khi trồng cây</w:t>
            </w:r>
          </w:p>
          <w:p>
            <w:pPr>
              <w:spacing w:after="30" w:before="0" w:line="264" w:lineRule="auto"/>
              <w:jc w:val="left"/>
            </w:pPr>
            <w:r>
              <w:rPr>
                <w:rFonts w:ascii="Times New Roman" w:hAnsi="Times New Roman" w:cs="Times New Roman" w:eastAsia="Times New Roman"/>
                <w:b w:val="0"/>
                <w:i/>
                <w:color w:val="595959"/>
                <w:sz w:val="19"/>
              </w:rPr>
              <w:t>Tiêu chuẩn: Chỉ dẫn kỹ thuật của dự án,; BPTC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Căn cứ theo hồ sơ thiết kế, hợp đồng thi công nhà thầu phải trình các bên kiểm tra vườn ươm, nguồn cung cấp cây trong cho dự án</w:t>
            </w:r>
          </w:p>
          <w:p>
            <w:pPr>
              <w:spacing w:after="30" w:before="0" w:line="264" w:lineRule="auto"/>
              <w:jc w:val="left"/>
            </w:pPr>
            <w:r>
              <w:rPr>
                <w:rFonts w:ascii="Times New Roman" w:hAnsi="Times New Roman" w:cs="Times New Roman" w:eastAsia="Times New Roman"/>
                <w:b w:val="0"/>
                <w:i w:val="0"/>
                <w:sz w:val="21"/>
              </w:rPr>
              <w:t>- Cây trồng cho dự án phải đảm bảo đầy đủ về hình dáng, kích thước, đường kính thân, chiều cao, đường kính tán lá, … theo đúng hồ sơ thiết kế quy định.</w:t>
            </w:r>
          </w:p>
          <w:p>
            <w:pPr>
              <w:spacing w:after="30" w:before="0" w:line="264" w:lineRule="auto"/>
              <w:jc w:val="left"/>
            </w:pPr>
            <w:r>
              <w:rPr>
                <w:rFonts w:ascii="Times New Roman" w:hAnsi="Times New Roman" w:cs="Times New Roman" w:eastAsia="Times New Roman"/>
                <w:b w:val="0"/>
                <w:i w:val="0"/>
                <w:sz w:val="21"/>
              </w:rPr>
              <w:t>- Đất trồng cây: Sửa dụng đất trồng cây phải đảm bảo đạt theo yêu cầu của hồ sơ thiết kế, khối lượng đất tròng cho các cây to được tính theo từng hố (≥ 0,5m3 đất trồng cây/ 1hố), đất trồng cho các nhỏ, cây bụi sử dụng theo thiết kế quy định (thông thường không nhỏ hơn 30cm)</w:t>
            </w:r>
          </w:p>
          <w:p>
            <w:pPr>
              <w:spacing w:after="30" w:before="0" w:line="264" w:lineRule="auto"/>
              <w:jc w:val="left"/>
            </w:pPr>
            <w:r>
              <w:rPr>
                <w:rFonts w:ascii="Times New Roman" w:hAnsi="Times New Roman" w:cs="Times New Roman" w:eastAsia="Times New Roman"/>
                <w:b w:val="0"/>
                <w:i w:val="0"/>
                <w:sz w:val="21"/>
              </w:rPr>
              <w:t>- Phân bón và thuốc phân chuồng + vi sinh sử dụng trong 03 tháng đầu.</w:t>
            </w:r>
          </w:p>
          <w:p>
            <w:pPr>
              <w:spacing w:after="30" w:before="0" w:line="264" w:lineRule="auto"/>
              <w:jc w:val="left"/>
            </w:pPr>
            <w:r>
              <w:rPr>
                <w:rFonts w:ascii="Times New Roman" w:hAnsi="Times New Roman" w:cs="Times New Roman" w:eastAsia="Times New Roman"/>
                <w:b w:val="0"/>
                <w:i w:val="0"/>
                <w:sz w:val="21"/>
              </w:rPr>
              <w:t>- Phân bón và thuốc phân chuồng + vi sinh, NPK sử dụng sau 03 tháng đầu.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Kỹ thuật trồng cây</w:t>
            </w:r>
          </w:p>
          <w:p>
            <w:pPr>
              <w:spacing w:after="30" w:before="0" w:line="264" w:lineRule="auto"/>
              <w:jc w:val="left"/>
            </w:pPr>
            <w:r>
              <w:rPr>
                <w:rFonts w:ascii="Times New Roman" w:hAnsi="Times New Roman" w:cs="Times New Roman" w:eastAsia="Times New Roman"/>
                <w:b w:val="0"/>
                <w:i/>
                <w:color w:val="595959"/>
                <w:sz w:val="19"/>
              </w:rPr>
              <w:t>Tiêu chuẩn: Chỉ dẫn kỹ thuật của dự án,; BPTC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Cây xanh vận chuyển về công trường phải thảo mã đầy đủ các yêu cầu của hồ sơ thiết kế, hợp đồng thi công, được các bên kiểm tra nghiệm thu trước khi đưa vào vị trí trồng cây</w:t>
            </w:r>
          </w:p>
          <w:p>
            <w:pPr>
              <w:spacing w:after="30" w:before="0" w:line="264" w:lineRule="auto"/>
              <w:jc w:val="left"/>
            </w:pPr>
            <w:r>
              <w:rPr>
                <w:rFonts w:ascii="Times New Roman" w:hAnsi="Times New Roman" w:cs="Times New Roman" w:eastAsia="Times New Roman"/>
                <w:b w:val="0"/>
                <w:i w:val="0"/>
                <w:sz w:val="21"/>
              </w:rPr>
              <w:t>- Yêu cầu kỹ thuật trồng cây:</w:t>
            </w:r>
          </w:p>
          <w:p>
            <w:pPr>
              <w:spacing w:after="30" w:before="0" w:line="264" w:lineRule="auto"/>
              <w:jc w:val="left"/>
            </w:pPr>
            <w:r>
              <w:rPr>
                <w:rFonts w:ascii="Times New Roman" w:hAnsi="Times New Roman" w:cs="Times New Roman" w:eastAsia="Times New Roman"/>
                <w:b w:val="0"/>
                <w:i w:val="0"/>
                <w:sz w:val="21"/>
              </w:rPr>
              <w:t>- Cây trồng phải đúng vị trí, yêu cầu kỹ thuật trong bản vẽ thiết kế của chủ đầu tư phê duyệt.</w:t>
            </w:r>
          </w:p>
          <w:p>
            <w:pPr>
              <w:spacing w:after="30" w:before="0" w:line="264" w:lineRule="auto"/>
              <w:jc w:val="left"/>
            </w:pPr>
            <w:r>
              <w:rPr>
                <w:rFonts w:ascii="Times New Roman" w:hAnsi="Times New Roman" w:cs="Times New Roman" w:eastAsia="Times New Roman"/>
                <w:b w:val="0"/>
                <w:i w:val="0"/>
                <w:sz w:val="21"/>
              </w:rPr>
              <w:t>- Ngoài các yêu cầu kỹ thuật theo hồ sơ thiết kế được duyệt, đơn vị thi công sẽ đảm bảo các yêu cầu sau :</w:t>
            </w:r>
          </w:p>
          <w:p>
            <w:pPr>
              <w:spacing w:after="30" w:before="0" w:line="264" w:lineRule="auto"/>
              <w:jc w:val="left"/>
            </w:pPr>
            <w:r>
              <w:rPr>
                <w:rFonts w:ascii="Times New Roman" w:hAnsi="Times New Roman" w:cs="Times New Roman" w:eastAsia="Times New Roman"/>
                <w:b w:val="0"/>
                <w:i w:val="0"/>
                <w:sz w:val="21"/>
              </w:rPr>
              <w:t>- Đơn vị thi công sẽ thực hiện việc khảo sát đối với từng loại cây, vị trí trồng cây tại công trình để có phương án cắt tỉa, vận chuyển cây phù hợp với vị trí trồng cây.</w:t>
            </w:r>
          </w:p>
          <w:p>
            <w:pPr>
              <w:spacing w:after="30" w:before="0" w:line="264" w:lineRule="auto"/>
              <w:jc w:val="left"/>
            </w:pPr>
            <w:r>
              <w:rPr>
                <w:rFonts w:ascii="Times New Roman" w:hAnsi="Times New Roman" w:cs="Times New Roman" w:eastAsia="Times New Roman"/>
                <w:b w:val="0"/>
                <w:i w:val="0"/>
                <w:sz w:val="21"/>
              </w:rPr>
              <w:t>- Trước khi trồng cây, đơn vị thi công kiểm tra dáng cây, vị trí hố trồng, kiến trúc mặt đứng của công trình để định vị cây, đảm bảo sau khi trồng đạt được kỹ thuật và mỹ quan chung cho công trình, dự án.</w:t>
            </w:r>
          </w:p>
          <w:p>
            <w:pPr>
              <w:spacing w:after="30" w:before="0" w:line="264" w:lineRule="auto"/>
              <w:jc w:val="left"/>
            </w:pPr>
            <w:r>
              <w:rPr>
                <w:rFonts w:ascii="Times New Roman" w:hAnsi="Times New Roman" w:cs="Times New Roman" w:eastAsia="Times New Roman"/>
                <w:b w:val="0"/>
                <w:i w:val="0"/>
                <w:sz w:val="21"/>
              </w:rPr>
              <w:t>- Mỗi hỗ trồng cây bóng mát phải được đào rộng &gt; 1,2m, chiều sâu phù hợp với gốc cây và việc hoàn thiện cây sau khi trồng phải phù hợp với cos hoàn thiện sân nhà, vỉa hè.</w:t>
            </w:r>
          </w:p>
          <w:p>
            <w:pPr>
              <w:spacing w:after="30" w:before="0" w:line="264" w:lineRule="auto"/>
              <w:jc w:val="left"/>
            </w:pPr>
            <w:r>
              <w:rPr>
                <w:rFonts w:ascii="Times New Roman" w:hAnsi="Times New Roman" w:cs="Times New Roman" w:eastAsia="Times New Roman"/>
                <w:b w:val="0"/>
                <w:i w:val="0"/>
                <w:sz w:val="21"/>
              </w:rPr>
              <w:t>- Mỗi cây bóng mát phải có ít nhất 4 cột chống cây có liên kết chặt với cây.</w:t>
            </w:r>
          </w:p>
          <w:p>
            <w:pPr>
              <w:spacing w:after="30" w:before="0" w:line="264" w:lineRule="auto"/>
              <w:jc w:val="left"/>
            </w:pPr>
            <w:r>
              <w:rPr>
                <w:rFonts w:ascii="Times New Roman" w:hAnsi="Times New Roman" w:cs="Times New Roman" w:eastAsia="Times New Roman"/>
                <w:b w:val="0"/>
                <w:i w:val="0"/>
                <w:sz w:val="21"/>
              </w:rPr>
              <w:t>- Mỗi hố trồng cây bóng mát phải bỏ ít nhất khối lượng đất trồng theo hồ sơ thiết kế quy định</w:t>
            </w:r>
          </w:p>
          <w:p>
            <w:pPr>
              <w:spacing w:after="30" w:before="0" w:line="264" w:lineRule="auto"/>
              <w:jc w:val="left"/>
            </w:pPr>
            <w:r>
              <w:rPr>
                <w:rFonts w:ascii="Times New Roman" w:hAnsi="Times New Roman" w:cs="Times New Roman" w:eastAsia="Times New Roman"/>
                <w:b w:val="0"/>
                <w:i w:val="0"/>
                <w:sz w:val="21"/>
              </w:rPr>
              <w:t>- Khu vực trồng cây cỏ, hoa,… phải đảm bảo ít nhất 30 cm đất trồng cây</w:t>
            </w:r>
          </w:p>
          <w:p>
            <w:pPr>
              <w:spacing w:after="30" w:before="0" w:line="264" w:lineRule="auto"/>
              <w:jc w:val="left"/>
            </w:pPr>
            <w:r>
              <w:rPr>
                <w:rFonts w:ascii="Times New Roman" w:hAnsi="Times New Roman" w:cs="Times New Roman" w:eastAsia="Times New Roman"/>
                <w:b w:val="0"/>
                <w:i w:val="0"/>
                <w:sz w:val="21"/>
              </w:rPr>
              <w:t>- Những cây trồng không đảm bảo các yêu cầu kỹ thuật nêu trên, đơn vị thi công sẽ trồng lại cây bằng kinh phí của nhà thầu.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PHẦN 4</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SÁNG KIẾN CẢI TIẾN</w:t>
            </w:r>
          </w:p>
        </w:tc>
      </w:tr>
    </w:tbl>
    <w:p>
      <w:pPr>
        <w:keepNext w:val="0"/>
        <w:spacing w:before="0" w:after="80" w:line="288" w:lineRule="auto"/>
        <w:jc w:val="both"/>
      </w:pPr>
    </w:p>
    <w:p>
      <w:pPr>
        <w:pStyle w:val="Heading2"/>
      </w:pPr>
      <w:r>
        <w:t>19. Giám sát công tác chuyên đề</w:t>
      </w:r>
    </w:p>
    <w:p>
      <w:pPr>
        <w:pStyle w:val="Heading3"/>
      </w:pPr>
      <w:r>
        <w:t>19.1. Giám sát quan trắc lún, nghiêng, chuyển vị và kiểm định kết cấu</w:t>
      </w:r>
    </w:p>
    <w:p>
      <w:pPr>
        <w:keepNext/>
        <w:spacing w:before="0" w:after="40" w:line="288" w:lineRule="auto"/>
        <w:jc w:val="both"/>
      </w:pPr>
      <w:r>
        <w:rPr>
          <w:rFonts w:ascii="Times New Roman" w:hAnsi="Times New Roman" w:cs="Times New Roman" w:eastAsia="Times New Roman"/>
          <w:b/>
          <w:i/>
          <w:color w:val="1F3864"/>
          <w:sz w:val="26"/>
        </w:rPr>
        <w:t>Tiêu chuẩn, tài liệu tham chiếu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9360:2012 – Quy trình kỹ thuật xác định độ lún công trình bằng phương pháp đo cao hình học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9364:2012 – Nhà cao tầng – Kỹ thuật đo đạc phục vụ công tác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TCVN 9398:2012 – Công tác trắc địa trong xây dựng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Phương án kỹ thuật quan trắc lún, nghiêng, chuyển vị được Chủ đầu tư phê duyệt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CHUẨN BỊ CỦA NHÀ THẦU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Phương án kỹ thuật quan trắc</w:t>
            </w:r>
          </w:p>
          <w:p>
            <w:pPr>
              <w:spacing w:after="30" w:before="0" w:line="264" w:lineRule="auto"/>
              <w:jc w:val="left"/>
            </w:pPr>
            <w:r>
              <w:rPr>
                <w:rFonts w:ascii="Times New Roman" w:hAnsi="Times New Roman" w:cs="Times New Roman" w:eastAsia="Times New Roman"/>
                <w:b w:val="0"/>
                <w:i/>
                <w:color w:val="595959"/>
                <w:sz w:val="19"/>
              </w:rPr>
              <w:t>Tiêu chuẩn: Phương án quan trắc được phê duyệt</w:t>
            </w:r>
          </w:p>
          <w:p>
            <w:pPr>
              <w:spacing w:after="30" w:before="0" w:line="264" w:lineRule="auto"/>
              <w:jc w:val="left"/>
            </w:pPr>
            <w:r>
              <w:rPr>
                <w:rFonts w:ascii="Times New Roman" w:hAnsi="Times New Roman" w:cs="Times New Roman" w:eastAsia="Times New Roman"/>
                <w:b w:val="0"/>
                <w:i/>
                <w:color w:val="1F6F78"/>
                <w:sz w:val="19"/>
              </w:rPr>
              <w:t>Hồ sơ: Biên bản kiểm tra phương án</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hồ sơ thiết kế, phương án kỹ thuật quan trắc lún, nghiêng, chuyển vị, mực nước ngầm: vị trí điểm đo, mốc chuẩn, chu kỳ đo, ngưỡng cảnh báo – ngưỡng dừng, đầu mối nhận cảnh báo.</w:t>
            </w:r>
          </w:p>
          <w:p>
            <w:pPr>
              <w:spacing w:after="30" w:before="0" w:line="264" w:lineRule="auto"/>
              <w:jc w:val="left"/>
            </w:pPr>
            <w:r>
              <w:rPr>
                <w:rFonts w:ascii="Times New Roman" w:hAnsi="Times New Roman" w:cs="Times New Roman" w:eastAsia="Times New Roman"/>
                <w:b w:val="0"/>
                <w:i w:val="0"/>
                <w:sz w:val="21"/>
              </w:rPr>
              <w:t>- Đối chiếu phương án với yêu cầu của thiết kế và biện pháp thi công phần ngầm.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Máy móc, thiết bị đo</w:t>
            </w:r>
          </w:p>
          <w:p>
            <w:pPr>
              <w:spacing w:after="30" w:before="0" w:line="264" w:lineRule="auto"/>
              <w:jc w:val="left"/>
            </w:pPr>
            <w:r>
              <w:rPr>
                <w:rFonts w:ascii="Times New Roman" w:hAnsi="Times New Roman" w:cs="Times New Roman" w:eastAsia="Times New Roman"/>
                <w:b w:val="0"/>
                <w:i/>
                <w:color w:val="595959"/>
                <w:sz w:val="19"/>
              </w:rPr>
              <w:t>Tiêu chuẩn: Hồ sơ năng lực, kiểm định thiết bị</w:t>
            </w:r>
          </w:p>
          <w:p>
            <w:pPr>
              <w:spacing w:after="30" w:before="0" w:line="264" w:lineRule="auto"/>
              <w:jc w:val="left"/>
            </w:pPr>
            <w:r>
              <w:rPr>
                <w:rFonts w:ascii="Times New Roman" w:hAnsi="Times New Roman" w:cs="Times New Roman" w:eastAsia="Times New Roman"/>
                <w:b w:val="0"/>
                <w:i/>
                <w:color w:val="1F6F78"/>
                <w:sz w:val="19"/>
              </w:rPr>
              <w:t>Hồ sơ: Biên bản kiểm tra thiết bị</w:t>
            </w:r>
          </w:p>
          <w:p>
            <w:pPr>
              <w:spacing w:after="30" w:before="0" w:line="264" w:lineRule="auto"/>
              <w:jc w:val="left"/>
            </w:pPr>
            <w:r>
              <w:rPr>
                <w:rFonts w:ascii="Times New Roman" w:hAnsi="Times New Roman" w:cs="Times New Roman" w:eastAsia="Times New Roman"/>
                <w:b/>
                <w:i w:val="0"/>
                <w:color w:val="C45911"/>
                <w:sz w:val="19"/>
              </w:rPr>
              <w:t>Điểm kiểm soát: RP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chủng loại, độ chính xác, giấy kiểm định/hiệu chuẩn còn hiệu lực của máy thủy bình, toàn đạc, thiết bị inclinometer, thiết bị đo mực nước.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Nhân sự thực hiện</w:t>
            </w:r>
          </w:p>
          <w:p>
            <w:pPr>
              <w:spacing w:after="30" w:before="0" w:line="264" w:lineRule="auto"/>
              <w:jc w:val="left"/>
            </w:pPr>
            <w:r>
              <w:rPr>
                <w:rFonts w:ascii="Times New Roman" w:hAnsi="Times New Roman" w:cs="Times New Roman" w:eastAsia="Times New Roman"/>
                <w:b w:val="0"/>
                <w:i/>
                <w:color w:val="595959"/>
                <w:sz w:val="19"/>
              </w:rPr>
              <w:t>Tiêu chuẩn: Hồ sơ năng lực, bằng cấp, chứng chỉ</w:t>
            </w:r>
          </w:p>
          <w:p>
            <w:pPr>
              <w:spacing w:after="30" w:before="0" w:line="264" w:lineRule="auto"/>
              <w:jc w:val="left"/>
            </w:pPr>
            <w:r>
              <w:rPr>
                <w:rFonts w:ascii="Times New Roman" w:hAnsi="Times New Roman" w:cs="Times New Roman" w:eastAsia="Times New Roman"/>
                <w:b/>
                <w:i w:val="0"/>
                <w:color w:val="C45911"/>
                <w:sz w:val="19"/>
              </w:rPr>
              <w:t>Điểm kiểm soát: RP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danh sách cán bộ, tổ đội tham gia; bằng cấp, chứng chỉ phù hợp; năng lực đơn vị quan trắc theo quy định.</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THI CÔNG LẮP ĐẶT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tư, thiết bị quan trắc</w:t>
            </w:r>
          </w:p>
          <w:p>
            <w:pPr>
              <w:spacing w:after="30" w:before="0" w:line="264" w:lineRule="auto"/>
              <w:jc w:val="left"/>
            </w:pPr>
            <w:r>
              <w:rPr>
                <w:rFonts w:ascii="Times New Roman" w:hAnsi="Times New Roman" w:cs="Times New Roman" w:eastAsia="Times New Roman"/>
                <w:b w:val="0"/>
                <w:i/>
                <w:color w:val="595959"/>
                <w:sz w:val="19"/>
              </w:rPr>
              <w:t>Tiêu chuẩn: Phê duyệt vật liệu của Chủ đầu tư</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nguồn gốc, xuất xứ, chứng chỉ, số lượng mốc, ống casing, đầu đo theo phê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Mốc chuẩn, mốc quan trắc, giếng quan trắc</w:t>
            </w:r>
          </w:p>
          <w:p>
            <w:pPr>
              <w:spacing w:after="30" w:before="0" w:line="264" w:lineRule="auto"/>
              <w:jc w:val="left"/>
            </w:pPr>
            <w:r>
              <w:rPr>
                <w:rFonts w:ascii="Times New Roman" w:hAnsi="Times New Roman" w:cs="Times New Roman" w:eastAsia="Times New Roman"/>
                <w:b w:val="0"/>
                <w:i/>
                <w:color w:val="595959"/>
                <w:sz w:val="19"/>
              </w:rPr>
              <w:t>Tiêu chuẩn: Hồ sơ thiết kế; Phương án quan trắc được duyệt</w:t>
            </w:r>
          </w:p>
          <w:p>
            <w:pPr>
              <w:spacing w:after="30" w:before="0" w:line="264" w:lineRule="auto"/>
              <w:jc w:val="left"/>
            </w:pPr>
            <w:r>
              <w:rPr>
                <w:rFonts w:ascii="Times New Roman" w:hAnsi="Times New Roman" w:cs="Times New Roman" w:eastAsia="Times New Roman"/>
                <w:b w:val="0"/>
                <w:i/>
                <w:color w:val="1F6F78"/>
                <w:sz w:val="19"/>
              </w:rPr>
              <w:t>Hồ sơ: Biên bản nghiệm thu công việc</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Giám sát thi công mốc chuẩn ổn định ngoài vùng ảnh hưởng lún; lắp đặt mốc đo lún trên kết cấu.</w:t>
            </w:r>
          </w:p>
          <w:p>
            <w:pPr>
              <w:spacing w:after="30" w:before="0" w:line="264" w:lineRule="auto"/>
              <w:jc w:val="left"/>
            </w:pPr>
            <w:r>
              <w:rPr>
                <w:rFonts w:ascii="Times New Roman" w:hAnsi="Times New Roman" w:cs="Times New Roman" w:eastAsia="Times New Roman"/>
                <w:b w:val="0"/>
                <w:i w:val="0"/>
                <w:sz w:val="21"/>
              </w:rPr>
              <w:t>- Giám sát khoan giếng, lắp đặt thiết bị quan trắc mực nước ngầm.</w:t>
            </w:r>
          </w:p>
          <w:p>
            <w:pPr>
              <w:spacing w:after="30" w:before="0" w:line="264" w:lineRule="auto"/>
              <w:jc w:val="left"/>
            </w:pPr>
            <w:r>
              <w:rPr>
                <w:rFonts w:ascii="Times New Roman" w:hAnsi="Times New Roman" w:cs="Times New Roman" w:eastAsia="Times New Roman"/>
                <w:b w:val="0"/>
                <w:i w:val="0"/>
                <w:sz w:val="21"/>
              </w:rPr>
              <w:t>- Giám sát lắp đặt ống casing inclinometer trong tường vây/cọc (khi thiết kế yêu cầu); bảo vệ đầu ống.</w:t>
            </w:r>
          </w:p>
          <w:p>
            <w:pPr>
              <w:spacing w:after="30" w:before="0" w:line="264" w:lineRule="auto"/>
              <w:jc w:val="left"/>
            </w:pPr>
            <w:r>
              <w:rPr>
                <w:rFonts w:ascii="Times New Roman" w:hAnsi="Times New Roman" w:cs="Times New Roman" w:eastAsia="Times New Roman"/>
                <w:b w:val="0"/>
                <w:i w:val="0"/>
                <w:sz w:val="21"/>
              </w:rPr>
              <w:t>- Đo chu kỳ 0 (số liệu ban đầu) có TVGS chứng kiến trước khi thi công ảnh hưởng.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CÔNG TÁC QUAN TRẮC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Quan trắc trong quá trình thi công</w:t>
            </w:r>
          </w:p>
          <w:p>
            <w:pPr>
              <w:spacing w:after="30" w:before="0" w:line="264" w:lineRule="auto"/>
              <w:jc w:val="left"/>
            </w:pPr>
            <w:r>
              <w:rPr>
                <w:rFonts w:ascii="Times New Roman" w:hAnsi="Times New Roman" w:cs="Times New Roman" w:eastAsia="Times New Roman"/>
                <w:b w:val="0"/>
                <w:i/>
                <w:color w:val="595959"/>
                <w:sz w:val="19"/>
              </w:rPr>
              <w:t>Tiêu chuẩn: TCVN 9360:2012; TCVN 9364:2012</w:t>
            </w:r>
          </w:p>
          <w:p>
            <w:pPr>
              <w:spacing w:after="30" w:before="0" w:line="264" w:lineRule="auto"/>
              <w:jc w:val="left"/>
            </w:pPr>
            <w:r>
              <w:rPr>
                <w:rFonts w:ascii="Times New Roman" w:hAnsi="Times New Roman" w:cs="Times New Roman" w:eastAsia="Times New Roman"/>
                <w:b w:val="0"/>
                <w:i/>
                <w:color w:val="1F6F78"/>
                <w:sz w:val="19"/>
              </w:rPr>
              <w:t>Hồ sơ: Báo cáo kết quả quan trắc từng chu kỳ</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Giám sát đo mực nước ngầm, đo lún công trình và công trình lân cận, đo chuyển vị tường vây theo đúng chu kỳ và vị trí.</w:t>
            </w:r>
          </w:p>
          <w:p>
            <w:pPr>
              <w:spacing w:after="30" w:before="0" w:line="264" w:lineRule="auto"/>
              <w:jc w:val="left"/>
            </w:pPr>
            <w:r>
              <w:rPr>
                <w:rFonts w:ascii="Times New Roman" w:hAnsi="Times New Roman" w:cs="Times New Roman" w:eastAsia="Times New Roman"/>
                <w:b w:val="0"/>
                <w:i w:val="0"/>
                <w:sz w:val="21"/>
              </w:rPr>
              <w:t>- Kiểm tra số liệu, sai số khép, so sánh với ngưỡng cảnh báo; khi vượt ngưỡng báo cáo ngay Chủ đầu tư và đề nghị biện pháp xử lý.</w:t>
            </w:r>
          </w:p>
          <w:p>
            <w:pPr>
              <w:spacing w:after="30" w:before="0" w:line="264" w:lineRule="auto"/>
              <w:jc w:val="left"/>
            </w:pPr>
            <w:r>
              <w:rPr>
                <w:rFonts w:ascii="Times New Roman" w:hAnsi="Times New Roman" w:cs="Times New Roman" w:eastAsia="Times New Roman"/>
                <w:b w:val="0"/>
                <w:i w:val="0"/>
                <w:sz w:val="21"/>
              </w:rPr>
              <w:t>- Theo dõi biểu đồ lún, nghiêng theo thời gian; tổng hợp trong báo cáo tuần/tháng.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CÔNG TÁC KIỂM ĐỊNH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định kết cấu đặc biệt</w:t>
            </w:r>
          </w:p>
          <w:p>
            <w:pPr>
              <w:spacing w:after="30" w:before="0" w:line="264" w:lineRule="auto"/>
              <w:jc w:val="left"/>
            </w:pPr>
            <w:r>
              <w:rPr>
                <w:rFonts w:ascii="Times New Roman" w:hAnsi="Times New Roman" w:cs="Times New Roman" w:eastAsia="Times New Roman"/>
                <w:b w:val="0"/>
                <w:i/>
                <w:color w:val="595959"/>
                <w:sz w:val="19"/>
              </w:rPr>
              <w:t>Tiêu chuẩn: Hồ sơ thiết kế; Phương án kiểm định được duyệt</w:t>
            </w:r>
          </w:p>
          <w:p>
            <w:pPr>
              <w:spacing w:after="30" w:before="0" w:line="264" w:lineRule="auto"/>
              <w:jc w:val="left"/>
            </w:pPr>
            <w:r>
              <w:rPr>
                <w:rFonts w:ascii="Times New Roman" w:hAnsi="Times New Roman" w:cs="Times New Roman" w:eastAsia="Times New Roman"/>
                <w:b w:val="0"/>
                <w:i/>
                <w:color w:val="1F6F78"/>
                <w:sz w:val="19"/>
              </w:rPr>
              <w:t>Hồ sơ: Báo cáo kiểm định</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Giám sát công tác kiểm tra, đo vẽ và thực hiện kiểm định các kết cấu đặc biệt theo phương án được phê duyệt; chứng kiến lấy mẫu, thí nghiệm hiện trường.</w:t>
            </w:r>
          </w:p>
        </w:tc>
      </w:tr>
    </w:tbl>
    <w:p>
      <w:pPr>
        <w:keepNext w:val="0"/>
        <w:spacing w:before="0" w:after="80" w:line="288" w:lineRule="auto"/>
        <w:jc w:val="both"/>
      </w:pPr>
    </w:p>
    <w:p>
      <w:r>
        <w:br w:type="page"/>
      </w:r>
    </w:p>
    <w:p>
      <w:pPr>
        <w:pStyle w:val="Heading1"/>
        <w:jc w:val="center"/>
      </w:pPr>
      <w:r>
        <w:t>PHẦN IV. BIỂU MẪU HỒ SƠ</w:t>
      </w:r>
    </w:p>
    <w:p>
      <w:pPr>
        <w:keepNext w:val="0"/>
        <w:spacing w:before="0" w:after="80" w:line="288" w:lineRule="auto"/>
        <w:jc w:val="both"/>
      </w:pPr>
      <w:r>
        <w:rPr>
          <w:rFonts w:ascii="Times New Roman" w:hAnsi="Times New Roman" w:cs="Times New Roman" w:eastAsia="Times New Roman"/>
          <w:b w:val="0"/>
          <w:i w:val="0"/>
          <w:sz w:val="26"/>
        </w:rPr>
        <w:t>Áp dụng biểu mẫu theo Nghị định số 207/2026/NĐ-CP, Thông tư số 32/2026/TT-BXD và biểu mẫu dự án được Chủ đầu tư ban hành. Danh mục biểu mẫu chính:</w:t>
      </w:r>
    </w:p>
    <w:tbl>
      <w:tblPr>
        <w:jc w:val="center"/>
        <w:tblLayout w:type="fixed"/>
        <w:tblLook w:firstColumn="1" w:firstRow="1" w:lastColumn="0" w:lastRow="0" w:noHBand="0" w:noVBand="1" w:val="04A0"/>
        <w:tblLayout w:type="fixed"/>
        <w:tblW w:w="9026" w:type="dxa"/>
      </w:tblPr>
      <w:tblGrid>
        <w:gridCol w:w="700"/>
        <w:gridCol w:w="5300"/>
        <w:gridCol w:w="30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53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Biểu mẫu</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Người lập / ký</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Phiếu yêu cầu nghiệm thu (vật liệu, công việc, giai đoạn)</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TVGS tiếp nhận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vật liệu, sản phẩm, thiết bị đầu vào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lấy mẫu thí nghiệm</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TVGS chứng kiến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công việc xây dựng</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kiểm tra hồ sơ nghiệm thu giai đoạn / hoàn thành</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bộ phận, giai đoạn thi công xây dựng</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nghiệm thu hoàn thành hạng mục, công trình</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Lãnh đạo Công ty / người được ủy quyền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Nhật ký thi công xây dựng công trình</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lập, TVGS ghi ý kiến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Chỉ thị công trường / thư báo kỹ thuật</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kiểm tra ATLĐ, VSMT, PCCC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Giám sát ATLĐ</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tuần, tháng của TVGS</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hoàn thành công tác giám sát</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 lập</w:t>
            </w:r>
          </w:p>
        </w:tc>
      </w:tr>
    </w:tbl>
    <w:p>
      <w:pPr>
        <w:keepNext w:val="0"/>
        <w:spacing w:before="0" w:after="80" w:line="288" w:lineRule="auto"/>
        <w:jc w:val="both"/>
      </w:pPr>
    </w:p>
    <w:sectPr w:rsidR="00FC693F" w:rsidRPr="0006063C" w:rsidSect="00034616">
      <w:headerReference w:type="default" r:id="rId10"/>
      <w:footerReference w:type="default" r:id="rId11"/>
      <w:type w:val="continuous"/>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Đề cương TVGS · Tư vấn giám sát thi công xây dựng và lắp đặt thiết bị · Lần ban hành 01</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TƯ VẤN GIÁM SÁT THI CÔNG XÂY DỰNG</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ĐỀ CƯƠNG TƯ VẤN GIÁM SÁT</w:t>
          </w:r>
        </w:p>
        <w:p>
          <w:pPr>
            <w:spacing w:after="40" w:before="0" w:line="264" w:lineRule="auto"/>
            <w:jc w:val="right"/>
          </w:pPr>
          <w:r>
            <w:rPr>
              <w:rFonts w:ascii="Times New Roman" w:hAnsi="Times New Roman" w:cs="Times New Roman" w:eastAsia="Times New Roman"/>
              <w:b w:val="0"/>
              <w:i/>
              <w:color w:val="595959"/>
              <w:sz w:val="16"/>
            </w:rPr>
            <w:t>Tòa nhà chung cư CT1</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imes New Roman" w:hAnsi="Times New Roman" w:cs="Times New Roman" w:eastAsia="Times New Roman"/>
      <w:b/>
      <w:bCs/>
      <w:i w:val="0"/>
      <w:color w:val="0C015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outlineLvl w:val="1"/>
    </w:pPr>
    <w:rPr>
      <w:rFonts w:ascii="Times New Roman" w:hAnsi="Times New Roman" w:cs="Times New Roman" w:eastAsia="Times New Roman"/>
      <w:b/>
      <w:bCs/>
      <w:i w:val="0"/>
      <w:color w:val="1F3864"/>
      <w:sz w:val="27"/>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outlineLvl w:val="2"/>
    </w:pPr>
    <w:rPr>
      <w:rFonts w:ascii="Times New Roman" w:hAnsi="Times New Roman" w:cs="Times New Roman" w:eastAsia="Times New Roman"/>
      <w:b/>
      <w:bCs/>
      <w:i w:val="0"/>
      <w:color w:val="2E5496"/>
      <w:sz w:val="26"/>
    </w:rPr>
  </w:style>
  <w:style w:type="paragraph" w:styleId="Heading4">
    <w:name w:val="heading 4"/>
    <w:basedOn w:val="Normal"/>
    <w:next w:val="Normal"/>
    <w:link w:val="Heading4Char"/>
    <w:uiPriority w:val="9"/>
    <w:semiHidden/>
    <w:unhideWhenUsed/>
    <w:qFormat/>
    <w:rsid w:val="00FC693F"/>
    <w:pPr>
      <w:keepNext/>
      <w:keepLines/>
      <w:spacing w:before="120" w:after="40" w:line="276" w:lineRule="auto"/>
      <w:outlineLvl w:val="3"/>
    </w:pPr>
    <w:rPr>
      <w:rFonts w:ascii="Times New Roman" w:hAnsi="Times New Roman" w:cs="Times New Roman" w:eastAsia="Times New Roman"/>
      <w:b/>
      <w:bCs/>
      <w:i w:val="0"/>
      <w:iCs/>
      <w:color w:val="3F3F3F"/>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TVGS – Khu nhà ở cao tầng Hòa Bình Green (ví dụ)</dc:title>
  <dc:subject/>
  <dc:creator>Công ty Cổ phần TEXO Tư vấn và Đầu tư</dc:creator>
  <cp:keywords/>
  <dc:description>generated by python-docx</dc:description>
  <cp:lastModifiedBy/>
  <cp:revision>1</cp:revision>
  <dcterms:created xsi:type="dcterms:W3CDTF">2013-12-23T23:15:00Z</dcterms:created>
  <dcterms:modified xsi:type="dcterms:W3CDTF">2013-12-23T23:15:00Z</dcterms:modified>
  <cp:category/>
</cp:coreProperties>
</file>