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rPr>
          <w:rFonts w:ascii="Segoe UI" w:hAnsi="Segoe UI" w:eastAsia="Segoe UI"/>
          <w:sz w:val="20"/>
          <w:shd w:val="clear" w:fill="#D3D3D3"/>
        </w:rPr>
      </w:pPr>
      <w:r>
        <w:rPr>
          <w:rFonts w:ascii="Segoe UI" w:hAnsi="Segoe UI" w:eastAsia="Segoe UI"/>
          <w:sz w:val="20"/>
          <w:shd w:val="clear" w:fill="#D3D3D3"/>
        </w:rPr>
        <w:t xml:space="preserve">&lt;Files\\P11&gt; - § 2 references coded  [4.06%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1 - 0.47%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sz w:val="20"/>
              </w:rPr>
            </w:pPr>
            <w:r>
              <w:rPr>
                <w:color w:val="#808080"/>
                <w:sz w:val="20"/>
              </w:rPr>
              <w:br w:type="textWrapping"/>
            </w:r>
            <w:r>
              <w:rPr>
                <w:color w:val="#808080"/>
                <w:sz w:val="20"/>
              </w:rPr>
              <w:br w:type="textWrapping"/>
            </w:r>
            <w:r>
              <w:rPr>
                <w:sz w:val="20"/>
              </w:rPr>
              <w:t xml:space="preserve">The banking sector relies on technology more than many other industries</w:t>
            </w:r>
            <w:r>
              <w:rPr>
                <w:color w:val="#808080"/>
                <w:sz w:val="20"/>
              </w:rPr>
              <w:br w:type="textWrapping"/>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2 - 3.58% Coverage</w:t>
      </w:r>
    </w:p>
    <w:p>
      <w:pPr>
        <w:pStyle w:val="[Normal]"/>
        <w:rPr>
          <w:rFonts w:ascii="Segoe UI" w:hAnsi="Segoe UI" w:eastAsia="Segoe UI"/>
          <w:color w:val="#000000"/>
          <w:sz w:val="20"/>
          <w:shd w:val="clear" w:fill="#D3D3D3"/>
        </w:rPr>
      </w:pPr>
    </w:p>
    <w:p>
      <w:pPr>
        <w:pStyle w:val="List 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Are there any local regulatory, cultural, organisational, or market factors that affect AI adoption in legal functions? Please explain.</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Có những yếu tố </w:t>
      </w:r>
      <w:r>
        <w:rPr>
          <w:b w:val="on"/>
          <w:i w:val="on"/>
          <w:color w:val="#1F497D"/>
        </w:rPr>
        <w:t xml:space="preserve">đ</w:t>
      </w:r>
      <w:r>
        <w:rPr>
          <w:b w:val="on"/>
          <w:i w:val="on"/>
          <w:color w:val="#1F497D"/>
        </w:rPr>
        <w:t xml:space="preserve">ịa ph</w:t>
      </w:r>
      <w:r>
        <w:rPr>
          <w:b w:val="on"/>
          <w:i w:val="on"/>
          <w:color w:val="#1F497D"/>
        </w:rPr>
        <w:t xml:space="preserve">ương nào v</w:t>
      </w:r>
      <w:r>
        <w:rPr>
          <w:b w:val="on"/>
          <w:i w:val="on"/>
          <w:color w:val="#1F497D"/>
        </w:rPr>
        <w:t xml:space="preserve">ề pháp lý, v</w:t>
      </w:r>
      <w:r>
        <w:rPr>
          <w:b w:val="on"/>
          <w:i w:val="on"/>
          <w:color w:val="#1F497D"/>
        </w:rPr>
        <w:t xml:space="preserve">ăn hóa, t</w:t>
      </w:r>
      <w:r>
        <w:rPr>
          <w:b w:val="on"/>
          <w:i w:val="on"/>
          <w:color w:val="#1F497D"/>
        </w:rPr>
        <w:t xml:space="preserve">ổ chức hoặc thị tr</w:t>
      </w:r>
      <w:r>
        <w:rPr>
          <w:b w:val="on"/>
          <w:i w:val="on"/>
          <w:color w:val="#1F497D"/>
        </w:rPr>
        <w:t xml:space="preserve">ư</w:t>
      </w:r>
      <w:r>
        <w:rPr>
          <w:b w:val="on"/>
          <w:i w:val="on"/>
          <w:color w:val="#1F497D"/>
        </w:rPr>
        <w:t xml:space="preserve">ờng ảnh h</w:t>
      </w:r>
      <w:r>
        <w:rPr>
          <w:b w:val="on"/>
          <w:i w:val="on"/>
          <w:color w:val="#1F497D"/>
        </w:rPr>
        <w:t xml:space="preserve">ư</w:t>
      </w:r>
      <w:r>
        <w:rPr>
          <w:b w:val="on"/>
          <w:i w:val="on"/>
          <w:color w:val="#1F497D"/>
        </w:rPr>
        <w:t xml:space="preserve">ởng </w:t>
      </w:r>
      <w:r>
        <w:rPr>
          <w:b w:val="on"/>
          <w:i w:val="on"/>
          <w:color w:val="#1F497D"/>
        </w:rPr>
        <w:t xml:space="preserve">đ</w:t>
      </w:r>
      <w:r>
        <w:rPr>
          <w:b w:val="on"/>
          <w:i w:val="on"/>
          <w:color w:val="#1F497D"/>
        </w:rPr>
        <w:t xml:space="preserve">ến việc ứng dụng AI trong chức n</w:t>
      </w:r>
      <w:r>
        <w:rPr>
          <w:b w:val="on"/>
          <w:i w:val="on"/>
          <w:color w:val="#1F497D"/>
        </w:rPr>
        <w:t xml:space="preserve">ăng pháp lý không?</w:t>
      </w: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 xml:space="preserve">In my point of view, the answer is yes,</w:t>
            </w:r>
            <w:r>
              <w:rPr>
                <w:rFonts w:ascii="Segoe UI" w:hAnsi="Segoe UI" w:eastAsia="Segoe UI"/>
              </w:rPr>
              <w:t xml:space="preserve"> t</w:t>
            </w:r>
            <w:r>
              <w:rPr>
                <w:sz w:val="20"/>
              </w:rPr>
              <w:t xml:space="preserve">hese factors will directly influence AI’s responses, given that AI is fundamentally trained and shaped by user behavior and usage patterns. As such, the above mentioned factors will inevitably affect user habits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sz w:val="20"/>
              </w:rPr>
              <w:br w:type="textWrapping"/>
            </w:r>
            <w:r>
              <w:rPr>
                <w:sz w:val="20"/>
              </w:rPr>
              <w:br w:type="textWrapping"/>
            </w:r>
            <w:r>
              <w:rPr>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&lt;Files\\P12&gt; - § 1 reference coded  [2.68%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1 - 2.68% Coverage</w:t>
      </w:r>
    </w:p>
    <w:p>
      <w:pPr>
        <w:pStyle w:val="[Normal]"/>
        <w:rPr>
          <w:rFonts w:ascii="Segoe UI" w:hAnsi="Segoe UI" w:eastAsia="Segoe UI"/>
          <w:color w:val="#000000"/>
          <w:sz w:val="20"/>
          <w:shd w:val="clear" w:fill="#D3D3D3"/>
        </w:rPr>
      </w:pPr>
    </w:p>
    <w:p>
      <w:pPr>
        <w:pStyle w:val="normal"/>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360"/>
        <w:rPr>
          <w:b w:val="on"/>
          <w:color w:val="#000000"/>
        </w:rPr>
      </w:pPr>
      <w:r>
        <w:rPr>
          <w:b w:val="on"/>
          <w:color w:val="#000000"/>
        </w:rPr>
        <w:t xml:space="preserve">Do you think Vietnamese banks are ready to adopt AI responsibly in legal advisory work? Why or why not?</w:t>
      </w:r>
    </w:p>
    <w:p>
      <w:pPr>
        <w:pStyle w:val="normal"/>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Anh/ch</w:t>
      </w:r>
      <w:r>
        <w:rPr>
          <w:b w:val="on"/>
          <w:i w:val="on"/>
          <w:color w:val="#1F497D"/>
        </w:rPr>
        <w:t xml:space="preserve">ị có cho rằng các ngân hàng Việt Nam </w:t>
      </w:r>
      <w:r>
        <w:rPr>
          <w:b w:val="on"/>
          <w:i w:val="on"/>
          <w:color w:val="#1F497D"/>
        </w:rPr>
        <w:t xml:space="preserve">đ</w:t>
      </w:r>
      <w:r>
        <w:rPr>
          <w:b w:val="on"/>
          <w:i w:val="on"/>
          <w:color w:val="#1F497D"/>
        </w:rPr>
        <w:t xml:space="preserve">ã sẵn sàng </w:t>
      </w:r>
      <w:r>
        <w:rPr>
          <w:b w:val="on"/>
          <w:i w:val="on"/>
          <w:color w:val="#1F497D"/>
        </w:rPr>
        <w:t xml:space="preserve">đ</w:t>
      </w:r>
      <w:r>
        <w:rPr>
          <w:b w:val="on"/>
          <w:i w:val="on"/>
          <w:color w:val="#1F497D"/>
        </w:rPr>
        <w:t xml:space="preserve">ể ứng dụng AI một cách có trách nhiệm trong công việc t</w:t>
      </w:r>
      <w:r>
        <w:rPr>
          <w:b w:val="on"/>
          <w:i w:val="on"/>
          <w:color w:val="#1F497D"/>
        </w:rPr>
        <w:t xml:space="preserve">ư v</w:t>
      </w:r>
      <w:r>
        <w:rPr>
          <w:b w:val="on"/>
          <w:i w:val="on"/>
          <w:color w:val="#1F497D"/>
        </w:rPr>
        <w:t xml:space="preserve">ấn pháp lý hay ch</w:t>
      </w:r>
      <w:r>
        <w:rPr>
          <w:b w:val="on"/>
          <w:i w:val="on"/>
          <w:color w:val="#1F497D"/>
        </w:rPr>
        <w:t xml:space="preserve">ưa? V</w:t>
      </w:r>
      <w:r>
        <w:rPr>
          <w:b w:val="on"/>
          <w:i w:val="on"/>
          <w:color w:val="#1F497D"/>
        </w:rPr>
        <w:t xml:space="preserve">ì sao hoặc vì sao không?</w:t>
      </w: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sz w:val="20"/>
              </w:rPr>
              <w:br w:type="textWrapping"/>
            </w:r>
            <w:r>
              <w:rPr>
                <w:sz w:val="20"/>
              </w:rPr>
              <w:t xml:space="preserve">Certainly, they are poised to do so as AI is developing fast and many of the works that are being manually handled can now be automated partially, liberating inhouse counsels from mundane works.</w:t>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&lt;Files\\P2&gt; - § 1 reference coded  [0.28%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1 - 0.28%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0"/>
              </w:rPr>
              <w:br w:type="textWrapping"/>
            </w:r>
            <w:r>
              <w:rPr>
                <w:color w:val="#808080"/>
                <w:sz w:val="20"/>
              </w:rPr>
              <w:br w:type="textWrapping"/>
            </w:r>
            <w:r>
              <w:rPr>
                <w:color w:val="#808080"/>
                <w:sz w:val="20"/>
              </w:rPr>
              <w:t xml:space="preserve">It is clearly that </w:t>
            </w:r>
            <w:r>
              <w:rPr>
                <w:sz w:val="20"/>
              </w:rPr>
              <w:t xml:space="preserve">AI now being used in every banks in Vietnam</w:t>
            </w:r>
            <w:r>
              <w:rPr>
                <w:color w:val="#808080"/>
                <w:sz w:val="20"/>
              </w:rPr>
              <w:t xml:space="preserve">. For example, AI helps the bank to analyze  financial reports of customers.</w:t>
              <w:br w:type="textWrapping"/>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&lt;Files\\P3&gt; - § 2 references coded  [2.10%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1 - 0.41%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t xml:space="preserve">- Open input data sources and low cost.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 Low IT service costs in Vietnam.</w:t>
            </w:r>
          </w:p>
        </w:tc>
      </w:tr>
    </w:tbl>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2 - 1.68%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Banks have direction, but in practice there are still many barriers, especially because the quality of AI support is not yet truly excellent. More senior staff often do not need to depend on AI support, while newer staff who need AI support are not yet capable enough to assess and use that support effectively.</w:t>
            </w:r>
          </w:p>
        </w:tc>
      </w:tr>
    </w:tbl>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&lt;Files\\P7&gt; - § 1 reference coded  [0.16%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1 - 0.16%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808080"/>
                <w:sz w:val="20"/>
              </w:rPr>
            </w:pPr>
            <w:r>
              <w:rPr>
                <w:color w:val="#808080"/>
                <w:sz w:val="20"/>
              </w:rPr>
              <w:t xml:space="preserve">In my opinion, AI adoption in Vietnamese banks has several distinctive characteristics compared to other sectors or countries. Firstly, banks operate in a highly regulated environment, which leads to a more cautious and controlled approach to AI adoption, particularly in relation to data protection, customer information, and compliance requirements.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808080"/>
                <w:sz w:val="20"/>
              </w:rPr>
            </w:pPr>
            <w:r>
              <w:rPr>
                <w:color w:val="#808080"/>
                <w:sz w:val="20"/>
              </w:rPr>
              <w:t xml:space="preserve">Secondly, there is a strong emphasis on balancing innovation with risk management. While banks are actively investing in digital transformation and AI to enhance competitiveness, they must also ensure alignment with internal governance frameworks and regulatory expectations, which can slow down implementation.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808080"/>
                <w:sz w:val="20"/>
              </w:rPr>
            </w:pPr>
            <w:r>
              <w:rPr>
                <w:color w:val="#808080"/>
                <w:sz w:val="20"/>
              </w:rPr>
              <w:t xml:space="preserve">In addition, compared to more mature markets, there may be limitations in data standardisation, legacy systems, and technical capabilities, which affect the scalability of AI solutions. At the same time, Vietnamese banks are increasingly focusing on </w:t>
            </w:r>
            <w:r>
              <w:rPr>
                <w:sz w:val="20"/>
              </w:rPr>
              <w:t xml:space="preserve">developing internal AI capabilities rather than relying heavily on external tools, due to confidentiality concerns</w:t>
            </w:r>
            <w:r>
              <w:rPr>
                <w:color w:val="#808080"/>
                <w:sz w:val="20"/>
              </w:rPr>
              <w:t xml:space="preserve">. Overall, AI adoption is progressing, but in a measured and risk-aware manner.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color w:val="#808080"/>
                <w:sz w:val="20"/>
              </w:rPr>
            </w:pPr>
            <w:r>
              <w:rPr>
                <w:color w:val="#808080"/>
                <w:sz w:val="20"/>
              </w:rPr>
              <w:br w:type="textWrapping"/>
            </w:r>
            <w:r>
              <w:rPr>
                <w:i w:val="on"/>
                <w:color w:val="#808080"/>
                <w:sz w:val="20"/>
              </w:rPr>
              <w:t xml:space="preserve">Theo quan </w:t>
            </w:r>
            <w:r>
              <w:rPr>
                <w:i w:val="on"/>
                <w:color w:val="#808080"/>
                <w:sz w:val="20"/>
              </w:rPr>
              <w:t xml:space="preserve">đi</w:t>
            </w:r>
            <w:r>
              <w:rPr>
                <w:i w:val="on"/>
                <w:color w:val="#808080"/>
                <w:sz w:val="20"/>
              </w:rPr>
              <w:t xml:space="preserve">ểm của tôi, việc ứng dụng AI trong các ngân hàng Việt Nam có một số </w:t>
            </w:r>
            <w:r>
              <w:rPr>
                <w:i w:val="on"/>
                <w:color w:val="#808080"/>
                <w:sz w:val="20"/>
              </w:rPr>
              <w:t xml:space="preserve">đ</w:t>
            </w:r>
            <w:r>
              <w:rPr>
                <w:i w:val="on"/>
                <w:color w:val="#808080"/>
                <w:sz w:val="20"/>
              </w:rPr>
              <w:t xml:space="preserve">ặc thù so với các lĩnh vực hoặc quốc gia khác. Thứ nhất, ngân hàng hoạt </w:t>
            </w:r>
            <w:r>
              <w:rPr>
                <w:i w:val="on"/>
                <w:color w:val="#808080"/>
                <w:sz w:val="20"/>
              </w:rPr>
              <w:t xml:space="preserve">đ</w:t>
            </w:r>
            <w:r>
              <w:rPr>
                <w:i w:val="on"/>
                <w:color w:val="#808080"/>
                <w:sz w:val="20"/>
              </w:rPr>
              <w:t xml:space="preserve">ộng trong môi tr</w:t>
            </w:r>
            <w:r>
              <w:rPr>
                <w:i w:val="on"/>
                <w:color w:val="#808080"/>
                <w:sz w:val="20"/>
              </w:rPr>
              <w:t xml:space="preserve">ư</w:t>
            </w:r>
            <w:r>
              <w:rPr>
                <w:i w:val="on"/>
                <w:color w:val="#808080"/>
                <w:sz w:val="20"/>
              </w:rPr>
              <w:t xml:space="preserve">ờng chịu sự quản lý chặt chẽ, do </w:t>
            </w:r>
            <w:r>
              <w:rPr>
                <w:i w:val="on"/>
                <w:color w:val="#808080"/>
                <w:sz w:val="20"/>
              </w:rPr>
              <w:t xml:space="preserve">đó vi</w:t>
            </w:r>
            <w:r>
              <w:rPr>
                <w:i w:val="on"/>
                <w:color w:val="#808080"/>
                <w:sz w:val="20"/>
              </w:rPr>
              <w:t xml:space="preserve">ệc áp dụng AI th</w:t>
            </w:r>
            <w:r>
              <w:rPr>
                <w:i w:val="on"/>
                <w:color w:val="#808080"/>
                <w:sz w:val="20"/>
              </w:rPr>
              <w:t xml:space="preserve">ư</w:t>
            </w:r>
            <w:r>
              <w:rPr>
                <w:i w:val="on"/>
                <w:color w:val="#808080"/>
                <w:sz w:val="20"/>
              </w:rPr>
              <w:t xml:space="preserve">ờng </w:t>
            </w:r>
            <w:r>
              <w:rPr>
                <w:i w:val="on"/>
                <w:color w:val="#808080"/>
                <w:sz w:val="20"/>
              </w:rPr>
              <w:t xml:space="preserve">đ</w:t>
            </w:r>
            <w:r>
              <w:rPr>
                <w:i w:val="on"/>
                <w:color w:val="#808080"/>
                <w:sz w:val="20"/>
              </w:rPr>
              <w:t xml:space="preserve">ư</w:t>
            </w:r>
            <w:r>
              <w:rPr>
                <w:i w:val="on"/>
                <w:color w:val="#808080"/>
                <w:sz w:val="20"/>
              </w:rPr>
              <w:t xml:space="preserve">ợc thực hiện một cách thận trọng và có kiểm soát, </w:t>
            </w:r>
            <w:r>
              <w:rPr>
                <w:i w:val="on"/>
                <w:color w:val="#808080"/>
                <w:sz w:val="20"/>
              </w:rPr>
              <w:t xml:space="preserve">đ</w:t>
            </w:r>
            <w:r>
              <w:rPr>
                <w:i w:val="on"/>
                <w:color w:val="#808080"/>
                <w:sz w:val="20"/>
              </w:rPr>
              <w:t xml:space="preserve">ặc biệt liên quan </w:t>
            </w:r>
            <w:r>
              <w:rPr>
                <w:i w:val="on"/>
                <w:color w:val="#808080"/>
                <w:sz w:val="20"/>
              </w:rPr>
              <w:t xml:space="preserve">đ</w:t>
            </w:r>
            <w:r>
              <w:rPr>
                <w:i w:val="on"/>
                <w:color w:val="#808080"/>
                <w:sz w:val="20"/>
              </w:rPr>
              <w:t xml:space="preserve">ến bảo vệ dữ liệu, thông tin khách hàng và các yêu cầu tuân thủ.</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color w:val="#808080"/>
                <w:sz w:val="20"/>
              </w:rPr>
            </w:pPr>
            <w:r>
              <w:rPr>
                <w:i w:val="on"/>
                <w:color w:val="#808080"/>
                <w:sz w:val="20"/>
              </w:rPr>
              <w:t xml:space="preserve">Thứ hai, có sự chú trọng lớn vào việc cân bằng giữa </w:t>
            </w:r>
            <w:r>
              <w:rPr>
                <w:i w:val="on"/>
                <w:color w:val="#808080"/>
                <w:sz w:val="20"/>
              </w:rPr>
              <w:t xml:space="preserve">đ</w:t>
            </w:r>
            <w:r>
              <w:rPr>
                <w:i w:val="on"/>
                <w:color w:val="#808080"/>
                <w:sz w:val="20"/>
              </w:rPr>
              <w:t xml:space="preserve">ổi mới và quản trị rủi ro. Mặc dù các ngân hàng </w:t>
            </w:r>
            <w:r>
              <w:rPr>
                <w:i w:val="on"/>
                <w:color w:val="#808080"/>
                <w:sz w:val="20"/>
              </w:rPr>
              <w:t xml:space="preserve">активно </w:t>
            </w:r>
            <w:r>
              <w:rPr>
                <w:i w:val="on"/>
                <w:color w:val="#808080"/>
                <w:sz w:val="20"/>
              </w:rPr>
              <w:t xml:space="preserve">đ</w:t>
            </w:r>
            <w:r>
              <w:rPr>
                <w:i w:val="on"/>
                <w:color w:val="#808080"/>
                <w:sz w:val="20"/>
              </w:rPr>
              <w:t xml:space="preserve">ầu t</w:t>
            </w:r>
            <w:r>
              <w:rPr>
                <w:i w:val="on"/>
                <w:color w:val="#808080"/>
                <w:sz w:val="20"/>
              </w:rPr>
              <w:t xml:space="preserve">ư vào chuy</w:t>
            </w:r>
            <w:r>
              <w:rPr>
                <w:i w:val="on"/>
                <w:color w:val="#808080"/>
                <w:sz w:val="20"/>
              </w:rPr>
              <w:t xml:space="preserve">ển </w:t>
            </w:r>
            <w:r>
              <w:rPr>
                <w:i w:val="on"/>
                <w:color w:val="#808080"/>
                <w:sz w:val="20"/>
              </w:rPr>
              <w:t xml:space="preserve">đ</w:t>
            </w:r>
            <w:r>
              <w:rPr>
                <w:i w:val="on"/>
                <w:color w:val="#808080"/>
                <w:sz w:val="20"/>
              </w:rPr>
              <w:t xml:space="preserve">ổi số và AI </w:t>
            </w:r>
            <w:r>
              <w:rPr>
                <w:i w:val="on"/>
                <w:color w:val="#808080"/>
                <w:sz w:val="20"/>
              </w:rPr>
              <w:t xml:space="preserve">đ</w:t>
            </w:r>
            <w:r>
              <w:rPr>
                <w:i w:val="on"/>
                <w:color w:val="#808080"/>
                <w:sz w:val="20"/>
              </w:rPr>
              <w:t xml:space="preserve">ể nâng cao n</w:t>
            </w:r>
            <w:r>
              <w:rPr>
                <w:i w:val="on"/>
                <w:color w:val="#808080"/>
                <w:sz w:val="20"/>
              </w:rPr>
              <w:t xml:space="preserve">ăng l</w:t>
            </w:r>
            <w:r>
              <w:rPr>
                <w:i w:val="on"/>
                <w:color w:val="#808080"/>
                <w:sz w:val="20"/>
              </w:rPr>
              <w:t xml:space="preserve">ực cạnh tranh, nh</w:t>
            </w:r>
            <w:r>
              <w:rPr>
                <w:i w:val="on"/>
                <w:color w:val="#808080"/>
                <w:sz w:val="20"/>
              </w:rPr>
              <w:t xml:space="preserve">ưng v</w:t>
            </w:r>
            <w:r>
              <w:rPr>
                <w:i w:val="on"/>
                <w:color w:val="#808080"/>
                <w:sz w:val="20"/>
              </w:rPr>
              <w:t xml:space="preserve">ẫn phải </w:t>
            </w:r>
            <w:r>
              <w:rPr>
                <w:i w:val="on"/>
                <w:color w:val="#808080"/>
                <w:sz w:val="20"/>
              </w:rPr>
              <w:t xml:space="preserve">đ</w:t>
            </w:r>
            <w:r>
              <w:rPr>
                <w:i w:val="on"/>
                <w:color w:val="#808080"/>
                <w:sz w:val="20"/>
              </w:rPr>
              <w:t xml:space="preserve">ảm bảo phù hợp với khung quản trị nội bộ và kỳ vọng của c</w:t>
            </w:r>
            <w:r>
              <w:rPr>
                <w:i w:val="on"/>
                <w:color w:val="#808080"/>
                <w:sz w:val="20"/>
              </w:rPr>
              <w:t xml:space="preserve">ơ quan qu</w:t>
            </w:r>
            <w:r>
              <w:rPr>
                <w:i w:val="on"/>
                <w:color w:val="#808080"/>
                <w:sz w:val="20"/>
              </w:rPr>
              <w:t xml:space="preserve">ản lý, </w:t>
            </w:r>
            <w:r>
              <w:rPr>
                <w:i w:val="on"/>
                <w:color w:val="#808080"/>
                <w:sz w:val="20"/>
              </w:rPr>
              <w:t xml:space="preserve">đi</w:t>
            </w:r>
            <w:r>
              <w:rPr>
                <w:i w:val="on"/>
                <w:color w:val="#808080"/>
                <w:sz w:val="20"/>
              </w:rPr>
              <w:t xml:space="preserve">ều này có thể làm chậm quá trình triển khai.</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color w:val="#808080"/>
                <w:sz w:val="20"/>
              </w:rPr>
            </w:pPr>
            <w:r>
              <w:rPr>
                <w:i w:val="on"/>
                <w:color w:val="#808080"/>
                <w:sz w:val="20"/>
              </w:rPr>
              <w:t xml:space="preserve">Ngoài ra, so với các thị tr</w:t>
            </w:r>
            <w:r>
              <w:rPr>
                <w:i w:val="on"/>
                <w:color w:val="#808080"/>
                <w:sz w:val="20"/>
              </w:rPr>
              <w:t xml:space="preserve">ư</w:t>
            </w:r>
            <w:r>
              <w:rPr>
                <w:i w:val="on"/>
                <w:color w:val="#808080"/>
                <w:sz w:val="20"/>
              </w:rPr>
              <w:t xml:space="preserve">ờng phát triển h</w:t>
            </w:r>
            <w:r>
              <w:rPr>
                <w:i w:val="on"/>
                <w:color w:val="#808080"/>
                <w:sz w:val="20"/>
              </w:rPr>
              <w:t xml:space="preserve">ơn, v</w:t>
            </w:r>
            <w:r>
              <w:rPr>
                <w:i w:val="on"/>
                <w:color w:val="#808080"/>
                <w:sz w:val="20"/>
              </w:rPr>
              <w:t xml:space="preserve">ẫn còn những hạn chế nhất </w:t>
            </w:r>
            <w:r>
              <w:rPr>
                <w:i w:val="on"/>
                <w:color w:val="#808080"/>
                <w:sz w:val="20"/>
              </w:rPr>
              <w:t xml:space="preserve">đ</w:t>
            </w:r>
            <w:r>
              <w:rPr>
                <w:i w:val="on"/>
                <w:color w:val="#808080"/>
                <w:sz w:val="20"/>
              </w:rPr>
              <w:t xml:space="preserve">ịnh về chuẩn hóa dữ liệu, hệ thống cũ và n</w:t>
            </w:r>
            <w:r>
              <w:rPr>
                <w:i w:val="on"/>
                <w:color w:val="#808080"/>
                <w:sz w:val="20"/>
              </w:rPr>
              <w:t xml:space="preserve">ăng l</w:t>
            </w:r>
            <w:r>
              <w:rPr>
                <w:i w:val="on"/>
                <w:color w:val="#808080"/>
                <w:sz w:val="20"/>
              </w:rPr>
              <w:t xml:space="preserve">ực công nghệ, ảnh h</w:t>
            </w:r>
            <w:r>
              <w:rPr>
                <w:i w:val="on"/>
                <w:color w:val="#808080"/>
                <w:sz w:val="20"/>
              </w:rPr>
              <w:t xml:space="preserve">ư</w:t>
            </w:r>
            <w:r>
              <w:rPr>
                <w:i w:val="on"/>
                <w:color w:val="#808080"/>
                <w:sz w:val="20"/>
              </w:rPr>
              <w:t xml:space="preserve">ởng </w:t>
            </w:r>
            <w:r>
              <w:rPr>
                <w:i w:val="on"/>
                <w:color w:val="#808080"/>
                <w:sz w:val="20"/>
              </w:rPr>
              <w:t xml:space="preserve">đ</w:t>
            </w:r>
            <w:r>
              <w:rPr>
                <w:i w:val="on"/>
                <w:color w:val="#808080"/>
                <w:sz w:val="20"/>
              </w:rPr>
              <w:t xml:space="preserve">ến khả n</w:t>
            </w:r>
            <w:r>
              <w:rPr>
                <w:i w:val="on"/>
                <w:color w:val="#808080"/>
                <w:sz w:val="20"/>
              </w:rPr>
              <w:t xml:space="preserve">ăng m</w:t>
            </w:r>
            <w:r>
              <w:rPr>
                <w:i w:val="on"/>
                <w:color w:val="#808080"/>
                <w:sz w:val="20"/>
              </w:rPr>
              <w:t xml:space="preserve">ở rộng của các giải pháp AI. </w:t>
            </w:r>
            <w:r>
              <w:rPr>
                <w:i w:val="on"/>
                <w:color w:val="#808080"/>
                <w:sz w:val="20"/>
              </w:rPr>
              <w:t xml:space="preserve">Đ</w:t>
            </w:r>
            <w:r>
              <w:rPr>
                <w:i w:val="on"/>
                <w:color w:val="#808080"/>
                <w:sz w:val="20"/>
              </w:rPr>
              <w:t xml:space="preserve">ồng thời, các ngân hàng Việt Nam có xu h</w:t>
            </w:r>
            <w:r>
              <w:rPr>
                <w:i w:val="on"/>
                <w:color w:val="#808080"/>
                <w:sz w:val="20"/>
              </w:rPr>
              <w:t xml:space="preserve">ư</w:t>
            </w:r>
            <w:r>
              <w:rPr>
                <w:i w:val="on"/>
                <w:color w:val="#808080"/>
                <w:sz w:val="20"/>
              </w:rPr>
              <w:t xml:space="preserve">ớng phát triển AI nội bộ nhiều h</w:t>
            </w:r>
            <w:r>
              <w:rPr>
                <w:i w:val="on"/>
                <w:color w:val="#808080"/>
                <w:sz w:val="20"/>
              </w:rPr>
              <w:t xml:space="preserve">ơn thay v</w:t>
            </w:r>
            <w:r>
              <w:rPr>
                <w:i w:val="on"/>
                <w:color w:val="#808080"/>
                <w:sz w:val="20"/>
              </w:rPr>
              <w:t xml:space="preserve">ì phụ thuộc vào các công cụ bên ngoài do lo ngại về bảo mật. Nhìn chung, việc ứng dụng AI </w:t>
            </w:r>
            <w:r>
              <w:rPr>
                <w:i w:val="on"/>
                <w:color w:val="#808080"/>
                <w:sz w:val="20"/>
              </w:rPr>
              <w:t xml:space="preserve">đang phát tri</w:t>
            </w:r>
            <w:r>
              <w:rPr>
                <w:i w:val="on"/>
                <w:color w:val="#808080"/>
                <w:sz w:val="20"/>
              </w:rPr>
              <w:t xml:space="preserve">ển, nh</w:t>
            </w:r>
            <w:r>
              <w:rPr>
                <w:i w:val="on"/>
                <w:color w:val="#808080"/>
                <w:sz w:val="20"/>
              </w:rPr>
              <w:t xml:space="preserve">ưng theo hư</w:t>
            </w:r>
            <w:r>
              <w:rPr>
                <w:i w:val="on"/>
                <w:color w:val="#808080"/>
                <w:sz w:val="20"/>
              </w:rPr>
              <w:t xml:space="preserve">ớng thận trọng và chú trọng kiểm soát rủi ro.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color w:val="#808080"/>
                <w:sz w:val="20"/>
              </w:rPr>
            </w:pPr>
          </w:p>
        </w:tc>
      </w:tr>
    </w:tbl>
    <w:p>
      <w:pPr>
        <w:pStyle w:val="[Normal]"/>
        <w:rPr>
          <w:rFonts w:ascii="Segoe UI" w:hAnsi="Segoe UI" w:eastAsia="Segoe UI"/>
          <w:color w:val="#004F88"/>
          <w:sz w:val="20"/>
        </w:rPr>
      </w:pPr>
    </w:p>
    <w:p>
      <w:pPr>
        <w:pStyle w:val="[Normal]"/>
        <w:rPr>
          <w:rFonts w:ascii="Segoe UI" w:hAnsi="Segoe UI" w:eastAsia="Segoe UI"/>
          <w:color w:val="#004F88"/>
          <w:sz w:val="20"/>
        </w:rPr>
      </w:pPr>
    </w:p>
    <w:p>
      <w:pPr>
        <w:pStyle w:val="[Normal]"/>
        <w:rPr>
          <w:rFonts w:ascii="Segoe UI" w:hAnsi="Segoe UI" w:eastAsia="Segoe UI"/>
          <w:color w:val="#004F88"/>
          <w:sz w:val="20"/>
        </w:rPr>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Segoe UI">
    <w:charset w:val="00"/>
    <w:family w:val="swiss"/>
    <w:pitch w:val="variable"/>
  </w:font>
</w:fonts>
</file>

<file path=word/numbering.xml><?xml version="1.0" encoding="utf-8"?>
<w:numbering xmlns:w="http://schemas.openxmlformats.org/wordprocessingml/2006/main">
  <w:abstractNum w:abstractNumId="0">
    <w:multiLevelType w:val="singleLevel"/>
    <w:lvl w:ilvl="0">
      <w:start w:val="1"/>
      <w:numFmt w:val="decimal"/>
      <w:suff w:val="tab"/>
      <w:lvlText w:val="%1."/>
      <w:pPr>
        <w:ind w:left="720" w:hanging="360"/>
        <w:tabs>
          <w:tab w:val="num" w:pos="720"/>
        </w:tabs>
      </w:pPr>
      <w:rPr>
        <w:rFonts w:hint="default" w:ascii="Arial" w:hAnsi="Arial" w:eastAsia="Arial"/>
        <w:b w:val="on"/>
        <w:i w:val="off"/>
        <w:strike w:val="off"/>
        <w:color w:val="auto"/>
        <w:position w:val="0"/>
        <w:sz w:val="21"/>
        <w:u w:val="none"/>
        <w:shd w:val="clear" w:fill="auto"/>
      </w:rPr>
    </w:lvl>
  </w:abstractNum>
  <w:num w:numId="1">
    <w:abstractNumId w:val="0"/>
  </w:num>
  <w:num w:numId="2">
    <w:abstractNumId w:val="0"/>
    <w:lvlOverride w:ilvl="0">
      <w:lvl w:ilvl="0">
        <w:start w:val="1"/>
        <w:numFmt w:val="decimal"/>
        <w:suff w:val="tab"/>
        <w:lvlText w:val="%1."/>
        <w:pPr>
          <w:ind w:left="720" w:hanging="360"/>
          <w:tabs>
            <w:tab w:val="num" w:pos="720"/>
          </w:tabs>
        </w:pPr>
        <w:rPr>
          <w:rFonts w:hint="default" w:ascii="Arial" w:hAnsi="Arial" w:eastAsia="Arial"/>
          <w:b w:val="on"/>
          <w:i w:val="off"/>
          <w:strike w:val="off"/>
          <w:color w:val="#000000"/>
          <w:position w:val="0"/>
          <w:sz w:val="21"/>
          <w:u w:val="none"/>
          <w:shd w:val="clear" w:fill="auto"/>
        </w:rPr>
      </w:lvl>
    </w:lvlOverride>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sz w:val="21"/>
    </w:rPr>
  </w:style>
  <w:style w:type="paragraph" w:styleId="List Paragraph">
    <w:name w:val="List Paragraph"/>
    <w:basedOn w:val="Normal"/>
    <w:next w:val="List Paragraph"/>
    <w:qFormat/>
    <w:pPr>
      <w:ind w:left="720"/>
    </w:pPr>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sz w:val="21"/>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numbering" Target="numbering.xml"/>
	<Relationship Id="rId00006"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