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BIÊN BẢN PHỎNG VẤN SÂU SỐ 03</w:t>
      </w:r>
    </w:p>
    <w:p>
      <w:pPr>
        <w:pStyle w:val="Heading2"/>
        <w:jc w:val="left"/>
      </w:pPr>
      <w:r>
        <w:t>Chủ đề: Góc nhìn học thuật về AI trong pháp chế và hành nghề pháp lý</w:t>
      </w:r>
    </w:p>
    <w:p>
      <w:pPr>
        <w:pStyle w:val="IntenseQuote"/>
      </w:pPr>
      <w:r>
        <w:t>Thông tin phỏng vấn:</w:t>
      </w:r>
    </w:p>
    <w:p>
      <w:r>
        <w:t>- Đối tượng phỏng vấn (NTL): PGS.TS. Phạm Văn Hùng – Trưởng Bộ môn Luật Thương mại, Trường Đại học Luật Hà Nội</w:t>
      </w:r>
    </w:p>
    <w:p>
      <w:r>
        <w:t>- Người phỏng vấn (PVV): Nghiên cứu viên Lê Thị Hương</w:t>
      </w:r>
    </w:p>
    <w:p>
      <w:r>
        <w:t>- Thời gian: 10h00 – 11h30, ngày 05 tháng 03 năm 2025</w:t>
      </w:r>
    </w:p>
    <w:p>
      <w:r>
        <w:t>- Địa điểm: Phòng làm việc của PGS.TS. Hùng, Trường Đại học Luật Hà Nội</w:t>
      </w:r>
    </w:p>
    <w:p>
      <w:r>
        <w:t>- Hình thức: Phỏng vấn trực tiếp, có ghi âm với sự đồng ý của đối tượng phỏng vấn</w:t>
      </w:r>
    </w:p>
    <w:p/>
    <w:p>
      <w:pPr>
        <w:pStyle w:val="Heading2"/>
        <w:jc w:val="left"/>
      </w:pPr>
      <w:r>
        <w:t>NỘI DUNG PHỎNG VẤN</w:t>
      </w:r>
    </w:p>
    <w:p>
      <w:r>
        <w:rPr>
          <w:b/>
        </w:rPr>
        <w:t xml:space="preserve">PVV: </w:t>
      </w:r>
      <w:r>
        <w:t>Kính chào PGS.TS. Hùng. Từ góc độ học thuật, ông nhìn nhận xu hướng ứng dụng AI vào lĩnh vực pháp lý như thế nào?</w:t>
      </w:r>
    </w:p>
    <w:p>
      <w:r>
        <w:rPr>
          <w:b/>
        </w:rPr>
        <w:t xml:space="preserve">NTL: </w:t>
      </w:r>
      <w:r>
        <w:t>Chào chị Hương. Đây là một xu hướng không thể đảo ngược và đang diễn ra với tốc độ rất nhanh trên toàn cầu. Từ góc độ lý thuyết, tôi phân loại ứng dụng AI trong pháp lý thành ba tầng: tầng thấp nhất là tự động hóa tác vụ đơn giản như soạn thảo theo mẫu, tìm kiếm văn bản; tầng giữa là phân tích và nhận diện mẫu như rà soát hợp đồng, phân tích án lệ; và tầng cao nhất – vẫn còn đang phát triển – là lý luận pháp lý, dự đoán kết quả tranh tụng. Ở Việt Nam hiện nay, chúng ta chủ yếu đang ở tầng thấp đến giữa. Tầng cao đòi hỏi sự hiểu biết sâu về hệ thống pháp luật, văn hóa pháp lý và thực tiễn xét xử của từng quốc gia.</w:t>
      </w:r>
    </w:p>
    <w:p/>
    <w:p>
      <w:r>
        <w:rPr>
          <w:b/>
        </w:rPr>
        <w:t xml:space="preserve">PVV: </w:t>
      </w:r>
      <w:r>
        <w:t>Ông đánh giá thế nào về tác động của AI đối với nghề luật và công tác pháp chế doanh nghiệp tại Việt Nam?</w:t>
      </w:r>
    </w:p>
    <w:p>
      <w:r>
        <w:rPr>
          <w:b/>
        </w:rPr>
        <w:t xml:space="preserve">NTL: </w:t>
      </w:r>
      <w:r>
        <w:t>Tác động là rất đa chiều. Về mặt tích cực, AI giúp phổ cập hóa dịch vụ pháp lý – trước đây chỉ doanh nghiệp lớn mới đủ khả năng duy trì đội ngũ pháp chế mạnh, nay với AI, doanh nghiệp vừa và nhỏ cũng có thể tiếp cận dịch vụ pháp lý chất lượng tốt hơn với chi phí thấp hơn. AI cũng giúp giảm thiểu sai sót do con người gây ra trong công việc lặp lại. Tuy nhiên, về mặt tiêu cực, có nguy cơ phụ thuộc thái quá vào AI dẫn đến giảm sút năng lực tư duy pháp lý độc lập của đội ngũ pháp chế. Cũng có những vấn đề về trách nhiệm pháp lý khi AI đưa ra tư vấn sai – hiện tại luật Việt Nam chưa có cơ chế quy trách nhiệm rõ ràng trong trường hợp này.</w:t>
      </w:r>
    </w:p>
    <w:p/>
    <w:p>
      <w:r>
        <w:rPr>
          <w:b/>
        </w:rPr>
        <w:t xml:space="preserve">PVV: </w:t>
      </w:r>
      <w:r>
        <w:t>Theo ông, những vấn đề pháp lý nào phát sinh từ việc sử dụng AI trong pháp chế cần được giải quyết khẩn cấp nhất?</w:t>
      </w:r>
    </w:p>
    <w:p>
      <w:r>
        <w:rPr>
          <w:b/>
        </w:rPr>
        <w:t xml:space="preserve">NTL: </w:t>
      </w:r>
      <w:r>
        <w:t>Tôi nhận diện ba vấn đề pháp lý cấp bách nhất. Thứ nhất là vấn đề tư cách pháp lý của quyết định AI – khi AI tham gia tư vấn pháp lý, liệu đó có cấu thành hành nghề luật không phép không? Điều này liên quan trực tiếp đến Luật Luật sư năm 2006 sửa đổi 2012 và quy định về hành nghề pháp lý. Thứ hai là vấn đề bảo mật thông tin khách hàng – khi dữ liệu hồ sơ pháp lý được đưa vào hệ thống AI, nghĩa vụ bảo mật thông tin theo quy tắc đạo đức nghề luật có bị vi phạm không? Thứ ba là vấn đề thiên vị thuật toán – nếu AI được huấn luyện trên dữ liệu án lệ có chứa thiên kiến lịch sử, nó có thể tái tạo và khuếch đại sự bất bình đẳng trong hệ thống pháp luật.</w:t>
      </w:r>
    </w:p>
    <w:p/>
    <w:p>
      <w:r>
        <w:rPr>
          <w:b/>
        </w:rPr>
        <w:t xml:space="preserve">PVV: </w:t>
      </w:r>
      <w:r>
        <w:t>Về mặt đạo đức pháp lý, sử dụng AI có gây ra những xung đột nào không?</w:t>
      </w:r>
    </w:p>
    <w:p>
      <w:r>
        <w:rPr>
          <w:b/>
        </w:rPr>
        <w:t xml:space="preserve">NTL: </w:t>
      </w:r>
      <w:r>
        <w:t>Câu hỏi này chạm đến trung tâm của cuộc tranh luận học thuật hiện nay. Nguyên tắc đầu tiên của đạo đức pháp lý là trung thành với thân chủ và phán đoán độc lập của luật sư. Khi luật sư phụ thuộc vào kết quả của AI mà không kiểm tra kỹ, nguyên tắc này bị xâm phạm. Có một câu hỏi triết học sâu hơn: pháp luật không chỉ là tập hợp quy tắc kỹ thuật mà còn là biểu hiện của giá trị xã hội và công lý – liệu AI có thể hiểu và áp dụng đúng chiều sâu đó không? Theo quan điểm của tôi, AI rất giỏi tìm kiếm và phân loại, nhưng lý luận pháp lý đòi hỏi sự thấu hiểu về con người và bối cảnh xã hội mà AI hiện tại chưa thể thực sự làm được.</w:t>
      </w:r>
    </w:p>
    <w:p/>
    <w:p>
      <w:r>
        <w:rPr>
          <w:b/>
        </w:rPr>
        <w:t xml:space="preserve">PVV: </w:t>
      </w:r>
      <w:r>
        <w:t>Trường Đại học Luật có những thay đổi gì trong chương trình giảng dạy để chuẩn bị cho sinh viên làm việc trong môi trường có AI không?</w:t>
      </w:r>
    </w:p>
    <w:p>
      <w:r>
        <w:rPr>
          <w:b/>
        </w:rPr>
        <w:t xml:space="preserve">NTL: </w:t>
      </w:r>
      <w:r>
        <w:t>Chúng tôi đang trong quá trình cải cách chương trình khá toàn diện. Từ năm học 2024-2025, chúng tôi đưa vào môn học 'Pháp lý và Công nghệ' bắt buộc cho sinh viên năm ba. Môn học này bao gồm các chủ đề về pháp luật điều chỉnh AI, sử dụng công cụ AI pháp lý trong thực hành, và đạo đức nghề nghiệp trong bối cảnh số hóa. Chúng tôi cũng tích hợp kỹ năng sử dụng cơ sở dữ liệu pháp lý và các công cụ tìm kiếm AI vào các môn học thực hành. Tuy nhiên, thách thức lớn nhất là đội ngũ giảng viên – chúng tôi cần đào tạo lại hoặc tuyển mới giảng viên có kiến thức liên ngành pháp lý và công nghệ, và đây là nguồn nhân lực rất khan hiếm tại Việt Nam.</w:t>
      </w:r>
    </w:p>
    <w:p/>
    <w:p>
      <w:r>
        <w:rPr>
          <w:b/>
        </w:rPr>
        <w:t xml:space="preserve">PVV: </w:t>
      </w:r>
      <w:r>
        <w:t>Ông có kiến nghị gì với các cơ quan nhà nước về việc xây dựng khung pháp lý cho AI trong lĩnh vực pháp lý không?</w:t>
      </w:r>
    </w:p>
    <w:p>
      <w:r>
        <w:rPr>
          <w:b/>
        </w:rPr>
        <w:t xml:space="preserve">NTL: </w:t>
      </w:r>
      <w:r>
        <w:t>Tôi có một số kiến nghị cụ thể. Về ngắn hạn, Bộ Tư pháp và Liên đoàn Luật sư Việt Nam cần sớm ban hành hướng dẫn về việc sử dụng AI trong hành nghề pháp lý, tương tự như hướng dẫn mà Law Society của Anh hay Bar Association của Mỹ đã ban hành. Về trung hạn, cần có quy định cụ thể về tiêu chuẩn kỹ thuật và kiểm định đối với phần mềm AI pháp lý – tương tự như chứng nhận phần mềm kế toán. Về dài hạn, chúng ta cần nghiên cứu để bổ sung vào Luật Luật sư và các văn bản pháp luật liên quan các quy định về quyền và trách nhiệm khi sử dụng AI trong hành nghề. Đặc biệt quan trọng là xây dựng cơ chế giải quyết tranh chấp và phân bổ trách nhiệm khi AI gây ra thiệt hại pháp lý.</w:t>
      </w:r>
    </w:p>
    <w:p/>
    <w:p>
      <w:r>
        <w:rPr>
          <w:b/>
        </w:rPr>
        <w:t xml:space="preserve">PVV: </w:t>
      </w:r>
      <w:r>
        <w:t>Cuối cùng, ông nhìn nhận Việt Nam đang ở đâu so với xu thế toàn cầu về AI pháp lý?</w:t>
      </w:r>
    </w:p>
    <w:p>
      <w:r>
        <w:rPr>
          <w:b/>
        </w:rPr>
        <w:t xml:space="preserve">NTL: </w:t>
      </w:r>
      <w:r>
        <w:t>Thẳng thắn mà nói, chúng ta đang đi sau các nước phát triển khoảng 3-5 năm về mặt ứng dụng thực tiễn, và khoảng 5-7 năm về mặt khung pháp lý điều chỉnh. Tuy nhiên, đây không hẳn là bất lợi hoàn toàn. Chúng ta có cơ hội học hỏi kinh nghiệm và tránh những sai lầm mà các nước đi trước đã mắc phải. Điểm mạnh của Việt Nam là chúng ta có hệ thống pháp luật thành văn, có khả năng tiếp thu và điều chỉnh nhanh. Điều quan trọng là cần có ý chí chính trị và sự đầu tư nghiêm túc từ nhà nước và doanh nghiệp để bắt kịp xu thế. Cảm ơn chị đã có cuộc phỏng vấn rất giá trị này.</w:t>
      </w:r>
    </w:p>
    <w:p/>
    <w:p>
      <w:r>
        <w:t>--- HẾT PHỎNG VẤN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