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D324" w14:textId="7D5FA64A" w:rsidR="002943E2" w:rsidRDefault="002943E2">
      <w:r>
        <w:t>Vào phần view page source, copy đoạn code lạ, chuyển () thành .toString() và có flag</w:t>
      </w:r>
    </w:p>
    <w:p w14:paraId="757B4C79" w14:textId="430BD561" w:rsidR="00DA5FD5" w:rsidRDefault="002943E2">
      <w:r>
        <w:rPr>
          <w:noProof/>
        </w:rPr>
        <w:drawing>
          <wp:inline distT="0" distB="0" distL="0" distR="0" wp14:anchorId="7312EBF8" wp14:editId="2482E965">
            <wp:extent cx="5943600" cy="3343275"/>
            <wp:effectExtent l="0" t="0" r="0" b="9525"/>
            <wp:docPr id="117302158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1583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56"/>
    <w:rsid w:val="002943E2"/>
    <w:rsid w:val="00310A56"/>
    <w:rsid w:val="00DA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9E75"/>
  <w15:chartTrackingRefBased/>
  <w15:docId w15:val="{B955F152-0873-456B-B638-275908B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2023-04-05T15:39:00Z</dcterms:created>
  <dcterms:modified xsi:type="dcterms:W3CDTF">2023-04-05T15:40:00Z</dcterms:modified>
</cp:coreProperties>
</file>