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tài </w:t>
      </w:r>
      <w:r w:rsidDel="00000000" w:rsidR="00000000" w:rsidRPr="00000000">
        <w:rPr>
          <w:b w:val="1"/>
          <w:bCs w:val="1"/>
          <w:rtl w:val="0"/>
        </w:rPr>
        <w:t xml:space="preserve">"3 Tư duy con người khi thực hiện huấn luyện mô hình học sâu"</w:t>
      </w:r>
      <w:r w:rsidDel="00000000" w:rsidR="00000000" w:rsidRPr="00000000">
        <w:rPr>
          <w:rtl w:val="0"/>
        </w:rPr>
        <w:t xml:space="preserve"> là một góc nhìn rất sâu sắc và thú vị.</w:t>
      </w:r>
    </w:p>
    <w:p w:rsidR="00000000" w:rsidDel="00000000" w:rsidP="00000000" w:rsidRDefault="00000000" w:rsidRPr="00000000" w14:paraId="00000002">
      <w:pPr>
        <w:rPr/>
      </w:pPr>
      <w:r w:rsidDel="00000000" w:rsidR="00000000" w:rsidRPr="00000000">
        <w:rPr>
          <w:rtl w:val="0"/>
        </w:rPr>
        <w:t xml:space="preserve">So với đề tài trước (vốn tập trung vào sự chuyển hóa Lượng - Chất của </w:t>
      </w:r>
      <w:r w:rsidDel="00000000" w:rsidR="00000000" w:rsidRPr="00000000">
        <w:rPr>
          <w:i w:val="1"/>
          <w:iCs w:val="1"/>
          <w:rtl w:val="0"/>
        </w:rPr>
        <w:t xml:space="preserve">chính bản thân mô hình AI</w:t>
      </w:r>
      <w:r w:rsidDel="00000000" w:rsidR="00000000" w:rsidRPr="00000000">
        <w:rPr>
          <w:rtl w:val="0"/>
        </w:rPr>
        <w:t xml:space="preserve">), đề tài này chuyển dịch chủ thể trung tâm sang </w:t>
      </w:r>
      <w:r w:rsidDel="00000000" w:rsidR="00000000" w:rsidRPr="00000000">
        <w:rPr>
          <w:b w:val="1"/>
          <w:bCs w:val="1"/>
          <w:rtl w:val="0"/>
        </w:rPr>
        <w:t xml:space="preserve">Tri thức, Năng lực tư duy và Phương pháp luận của người kỹ sư/nhà nghiên cứu IT</w:t>
      </w:r>
      <w:r w:rsidDel="00000000" w:rsidR="00000000" w:rsidRPr="00000000">
        <w:rPr>
          <w:rtl w:val="0"/>
        </w:rPr>
        <w:t xml:space="preserve"> trong thực tiễn huấn luyện AI.</w:t>
      </w:r>
    </w:p>
    <w:p w:rsidR="00000000" w:rsidDel="00000000" w:rsidP="00000000" w:rsidRDefault="00000000" w:rsidRPr="00000000" w14:paraId="00000003">
      <w:pPr>
        <w:rPr/>
      </w:pPr>
      <w:r w:rsidDel="00000000" w:rsidR="00000000" w:rsidRPr="00000000">
        <w:rPr>
          <w:rtl w:val="0"/>
        </w:rPr>
        <w:t xml:space="preserve">Dưới đây là gợi ý </w:t>
      </w:r>
      <w:r w:rsidDel="00000000" w:rsidR="00000000" w:rsidRPr="00000000">
        <w:rPr>
          <w:b w:val="1"/>
          <w:bCs w:val="1"/>
          <w:rtl w:val="0"/>
        </w:rPr>
        <w:t xml:space="preserve">bố cục chia phần</w:t>
      </w:r>
      <w:r w:rsidDel="00000000" w:rsidR="00000000" w:rsidRPr="00000000">
        <w:rPr>
          <w:rtl w:val="0"/>
        </w:rPr>
        <w:t xml:space="preserve"> và </w:t>
      </w:r>
      <w:r w:rsidDel="00000000" w:rsidR="00000000" w:rsidRPr="00000000">
        <w:rPr>
          <w:b w:val="1"/>
          <w:bCs w:val="1"/>
          <w:rtl w:val="0"/>
        </w:rPr>
        <w:t xml:space="preserve">Dàn ý chi tiết</w:t>
      </w:r>
      <w:r w:rsidDel="00000000" w:rsidR="00000000" w:rsidRPr="00000000">
        <w:rPr>
          <w:rtl w:val="0"/>
        </w:rPr>
        <w:t xml:space="preserve"> được thiết kế chuẩn mực theo phương pháp luận Nhận thức luận Mác-xít.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GỢI Ý CÁCH CHIA PHẦN VÀ PHÂN BỔ THỜI LƯỢNG (Bài thuyết trình 18–20 phút)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0261096605744"/>
        <w:gridCol w:w="2717.577023498695"/>
        <w:gridCol w:w="987.3211488250654"/>
        <w:gridCol w:w="4829.075718015666"/>
        <w:tblGridChange w:id="0">
          <w:tblGrid>
            <w:gridCol w:w="826.0261096605744"/>
            <w:gridCol w:w="2717.577023498695"/>
            <w:gridCol w:w="987.3211488250654"/>
            <w:gridCol w:w="4829.075718015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Tên phân 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Thời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Mục tiêu cốt lõi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Phần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Mở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 – 3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Đặt vấn đề: Cuộc khủng hoảng tư duy của lập trình viên truyền thống khi bước vào kỷ nguyên Deep Learning.</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Phần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Cơ sở lý luận Triết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Định nghĩa Chất, Lượng, Độ, Điểm nút, Bước nhảy trong </w:t>
            </w:r>
            <w:r w:rsidDel="00000000" w:rsidR="00000000" w:rsidRPr="00000000">
              <w:rPr>
                <w:b w:val="1"/>
                <w:bCs w:val="1"/>
                <w:rtl w:val="0"/>
              </w:rPr>
              <w:t xml:space="preserve">hoạt động tư duy và nhận thức</w:t>
            </w:r>
            <w:r w:rsidDel="00000000" w:rsidR="00000000" w:rsidRPr="00000000">
              <w:rPr>
                <w:rtl w:val="0"/>
              </w:rPr>
              <w:t xml:space="preserve"> của con người.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Phần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Sự chuyển hóa Lượng - Chất trong Tư duy người huấn luyện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6 – 7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[Nội dung trọng tâm]</w:t>
            </w:r>
            <w:r w:rsidDel="00000000" w:rsidR="00000000" w:rsidRPr="00000000">
              <w:rPr>
                <w:rtl w:val="0"/>
              </w:rPr>
              <w:t xml:space="preserve"> Phân tích quá trình tích lũy kinh nghiệm/tri thức (Lượng) dẫn đến bước nhảy vọt trong tư duy công nghệ (Chất mới).</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Phần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Bài học Phương pháp luận &amp; Nhận thức luận cho Kỹ sư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 – 4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Định hướng thái độ nghiên cứu (tránh nóng vội/bảo thủ) và khẳng định vai trò chủ thể của "Lý tính phản tư".</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Phần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Kết luận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 – 2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Đúc kết thông điệp: Con người huấn luyện AI, nhưng chính thực tiễn đó huấn luyện và nâng tầm tư duy con người.</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DÀN Ý CHI TIẾT THEO TỪNG PHẦN</w:t>
      </w:r>
    </w:p>
    <w:p w:rsidR="00000000" w:rsidDel="00000000" w:rsidP="00000000" w:rsidRDefault="00000000" w:rsidRPr="00000000" w14:paraId="00000020">
      <w:pPr>
        <w:rPr/>
      </w:pPr>
      <w:r w:rsidDel="00000000" w:rsidR="00000000" w:rsidRPr="00000000">
        <w:rPr>
          <w:rtl w:val="0"/>
        </w:rPr>
        <w:t xml:space="preserve">PHẦN 1: MỞ ĐẦU (2 – 3 phút)</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Đặt vấn đề từ thực tiễn IT:</w:t>
      </w:r>
      <w:r w:rsidDel="00000000" w:rsidR="00000000" w:rsidRPr="00000000">
        <w:rPr>
          <w:rtl w:val="0"/>
        </w:rPr>
        <w:t xml:space="preserve"> Sự chuyển dịch từ Lập trình truyền thống (Software 1.0 - viết quy tắc cố định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sang Học sâu (Software 2.0 - huấn luyện mô hình xác suất dựa trên dữ liệu).</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Thách thức tư duy:</w:t>
      </w:r>
      <w:r w:rsidDel="00000000" w:rsidR="00000000" w:rsidRPr="00000000">
        <w:rPr>
          <w:rtl w:val="0"/>
        </w:rPr>
        <w:t xml:space="preserve"> Nhiều kỹ sư IT bỡ ngỡ khi các cách tiếp cận cũ không còn hiệu quả trước tính phức tạp, phi tuyến và hiện tượng "hộp đen" của mạng thần kinh.</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Câu hỏi triết học:</w:t>
      </w:r>
      <w:r w:rsidDel="00000000" w:rsidR="00000000" w:rsidRPr="00000000">
        <w:rPr>
          <w:rtl w:val="0"/>
        </w:rPr>
        <w:t xml:space="preserve"> Quá trình cọ xát thực tiễn với hàng triệu dòng dữ liệu và chu kỳ huấn luyện (train runs) làm thay đổi tư duy của người làm công nghệ như thế nào theo quy luật Lượng - Chất?</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Tuyên bố đề tài:</w:t>
      </w:r>
      <w:r w:rsidDel="00000000" w:rsidR="00000000" w:rsidRPr="00000000">
        <w:rPr>
          <w:rtl w:val="0"/>
        </w:rPr>
        <w:t xml:space="preserve"> </w:t>
      </w:r>
      <w:r w:rsidDel="00000000" w:rsidR="00000000" w:rsidRPr="00000000">
        <w:rPr>
          <w:rtl w:val="0"/>
        </w:rPr>
        <w:t xml:space="preserve">Quy luật chuyển hóa từ những thay đổi về Lượng thành những thay đổi về Chất </w:t>
      </w:r>
      <w:r w:rsidDel="00000000" w:rsidR="00000000" w:rsidRPr="00000000">
        <w:rPr>
          <w:rtl w:val="0"/>
        </w:rPr>
        <w:t xml:space="preserve">trong tư duy con người khi thực hiện huấn luyện mô hình học sâu dưới lăng kính Phép duy vật biện chứng.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PHẦN 2: CƠ SỞ LÝ LUẬN TRIẾT HỌC VỀ QUY LUẬT LƯỢNG - CHẤT TRONG TƯ DUY (4 phút)</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b w:val="1"/>
          <w:bCs w:val="1"/>
          <w:rtl w:val="0"/>
        </w:rPr>
        <w:t xml:space="preserve">Tư duy con người là một quá trình vận động biện chứng:</w:t>
      </w:r>
      <w:r w:rsidDel="00000000" w:rsidR="00000000" w:rsidRPr="00000000">
        <w:rPr>
          <w:rtl w:val="0"/>
        </w:rPr>
        <w:t xml:space="preserve"> Nhận thức không dừng lại mà phát triển liên tục từ chưa biết đến biết, từ nhận thức cảm tính (kinh nghiệm) đến nhận thức lý tính (lý luận).</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b w:val="1"/>
          <w:bCs w:val="1"/>
          <w:rtl w:val="0"/>
        </w:rPr>
        <w:t xml:space="preserve">Định nghĩa các phạm trù dưới góc độ Nhận thức luận:</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b w:val="1"/>
          <w:bCs w:val="1"/>
          <w:rtl w:val="0"/>
        </w:rPr>
        <w:t xml:space="preserve">Lượng của tư duy:</w:t>
      </w:r>
      <w:r w:rsidDel="00000000" w:rsidR="00000000" w:rsidRPr="00000000">
        <w:rPr>
          <w:rtl w:val="0"/>
        </w:rPr>
        <w:t xml:space="preserve"> Số lượng dữ liệu thực nghiệm đã quan sát, khối lượng tri thức chuyên môn tích lũy, số lần thử nghiệm/sửa lỗi (trial-and-error).</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b w:val="1"/>
          <w:bCs w:val="1"/>
          <w:rtl w:val="0"/>
        </w:rPr>
        <w:t xml:space="preserve">Chất của tư duy:</w:t>
      </w:r>
      <w:r w:rsidDel="00000000" w:rsidR="00000000" w:rsidRPr="00000000">
        <w:rPr>
          <w:rtl w:val="0"/>
        </w:rPr>
        <w:t xml:space="preserve"> Trình độ nhận thức, thế giới quan, phương pháp luận và cách tiếp cận giải quyết vấn đề của người nghiên cứu.</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b w:val="1"/>
          <w:bCs w:val="1"/>
          <w:rtl w:val="0"/>
        </w:rPr>
        <w:t xml:space="preserve">Độ trong tư duy:</w:t>
      </w:r>
      <w:r w:rsidDel="00000000" w:rsidR="00000000" w:rsidRPr="00000000">
        <w:rPr>
          <w:rtl w:val="0"/>
        </w:rPr>
        <w:t xml:space="preserve"> Khoảng giới hạn mà người nghiên cứu tích lũy thêm thông tin/kinh nghiệm nhưng tư duy vẫn duy trì ở mô hình cũ (chưa thay đổi cách nghĩ).</w:t>
      </w:r>
    </w:p>
    <w:p w:rsidR="00000000" w:rsidDel="00000000" w:rsidP="00000000" w:rsidRDefault="00000000" w:rsidRPr="00000000" w14:paraId="0000002C">
      <w:pPr>
        <w:numPr>
          <w:ilvl w:val="1"/>
          <w:numId w:val="11"/>
        </w:numPr>
        <w:spacing w:after="240" w:before="0" w:beforeAutospacing="0" w:lineRule="auto"/>
        <w:ind w:left="1440" w:hanging="360"/>
      </w:pPr>
      <w:r w:rsidDel="00000000" w:rsidR="00000000" w:rsidRPr="00000000">
        <w:rPr>
          <w:b w:val="1"/>
          <w:bCs w:val="1"/>
          <w:rtl w:val="0"/>
        </w:rPr>
        <w:t xml:space="preserve">Điểm nút &amp; Bước nhảy tư duy:</w:t>
      </w:r>
      <w:r w:rsidDel="00000000" w:rsidR="00000000" w:rsidRPr="00000000">
        <w:rPr>
          <w:rtl w:val="0"/>
        </w:rPr>
        <w:t xml:space="preserve"> Ngưỡng tích lũy đủ tri thức thực nghiệm dẫn đến sự bừng sáng (Insight / Aha moment), làm thay đổi hoàn toàn phương pháp tư duy.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t xml:space="preserve">PHẦN 3: PHÂN TÍCH QUY LUẬT LƯỢNG - CHẤT TRONG TƯ DUY NGƯỜI HUẤN LUYỆN AI (6 – 7 phút) </w:t>
      </w:r>
      <w:r w:rsidDel="00000000" w:rsidR="00000000" w:rsidRPr="00000000">
        <w:rPr>
          <w:i w:val="1"/>
          <w:iCs w:val="1"/>
          <w:rtl w:val="0"/>
        </w:rPr>
        <w:t xml:space="preserve">(Nội dung cốt lõi)</w:t>
      </w:r>
    </w:p>
    <w:p w:rsidR="00000000" w:rsidDel="00000000" w:rsidP="00000000" w:rsidRDefault="00000000" w:rsidRPr="00000000" w14:paraId="0000002F">
      <w:pPr>
        <w:rPr>
          <w:i w:val="1"/>
          <w:iCs w:val="1"/>
          <w:highlight w:val="yellow"/>
        </w:rPr>
      </w:pPr>
      <w:r w:rsidDel="00000000" w:rsidR="00000000" w:rsidRPr="00000000">
        <w:rPr>
          <w:i w:val="1"/>
          <w:iCs w:val="1"/>
          <w:highlight w:val="yellow"/>
          <w:rtl w:val="0"/>
        </w:rPr>
        <w:t xml:space="preserve">I Cải tiến về mặt Lập trình quy tắc sang Tư duy xác suất &amp; Hệ thống nổi sinh</w:t>
      </w:r>
    </w:p>
    <w:p w:rsidR="00000000" w:rsidDel="00000000" w:rsidP="00000000" w:rsidRDefault="00000000" w:rsidRPr="00000000" w14:paraId="00000030">
      <w:pPr>
        <w:rPr>
          <w:highlight w:val="yellow"/>
        </w:rPr>
      </w:pPr>
      <w:r w:rsidDel="00000000" w:rsidR="00000000" w:rsidRPr="00000000">
        <w:rPr>
          <w:highlight w:val="yellow"/>
          <w:rtl w:val="0"/>
        </w:rPr>
        <w:t xml:space="preserve">1. Tích lũy về Lượng trong Tư duy (Giai đoạn tích lũy thực tiễn)</w:t>
      </w:r>
    </w:p>
    <w:p w:rsidR="00000000" w:rsidDel="00000000" w:rsidP="00000000" w:rsidRDefault="00000000" w:rsidRPr="00000000" w14:paraId="00000031">
      <w:pPr>
        <w:numPr>
          <w:ilvl w:val="0"/>
          <w:numId w:val="6"/>
        </w:numPr>
        <w:spacing w:after="0" w:afterAutospacing="0" w:before="240" w:lineRule="auto"/>
        <w:ind w:left="720" w:hanging="360"/>
        <w:rPr>
          <w:highlight w:val="yellow"/>
        </w:rPr>
      </w:pPr>
      <w:r w:rsidDel="00000000" w:rsidR="00000000" w:rsidRPr="00000000">
        <w:rPr>
          <w:b w:val="1"/>
          <w:bCs w:val="1"/>
          <w:highlight w:val="yellow"/>
          <w:rtl w:val="0"/>
        </w:rPr>
        <w:t xml:space="preserve">Tích lũy tri thức &amp; Dữ liệu thực nghiệm:</w:t>
      </w:r>
    </w:p>
    <w:p w:rsidR="00000000" w:rsidDel="00000000" w:rsidP="00000000" w:rsidRDefault="00000000" w:rsidRPr="00000000" w14:paraId="00000032">
      <w:pPr>
        <w:numPr>
          <w:ilvl w:val="1"/>
          <w:numId w:val="6"/>
        </w:numPr>
        <w:spacing w:after="0" w:afterAutospacing="0" w:before="0" w:beforeAutospacing="0" w:lineRule="auto"/>
        <w:ind w:left="1440" w:hanging="360"/>
        <w:rPr>
          <w:highlight w:val="yellow"/>
        </w:rPr>
      </w:pPr>
      <w:r w:rsidDel="00000000" w:rsidR="00000000" w:rsidRPr="00000000">
        <w:rPr>
          <w:highlight w:val="yellow"/>
          <w:rtl w:val="0"/>
        </w:rPr>
        <w:t xml:space="preserve">Người kỹ sư thực hiện vô số đợt huấn luyện (train runs), tinh chỉnh hàng trăm siêu tham số (Hyperparameters: Learning rate, Batch size, Loss functions).</w:t>
      </w:r>
    </w:p>
    <w:p w:rsidR="00000000" w:rsidDel="00000000" w:rsidP="00000000" w:rsidRDefault="00000000" w:rsidRPr="00000000" w14:paraId="00000033">
      <w:pPr>
        <w:numPr>
          <w:ilvl w:val="1"/>
          <w:numId w:val="6"/>
        </w:numPr>
        <w:spacing w:after="0" w:afterAutospacing="0" w:before="0" w:beforeAutospacing="0" w:lineRule="auto"/>
        <w:ind w:left="1440" w:hanging="360"/>
        <w:rPr>
          <w:highlight w:val="yellow"/>
        </w:rPr>
      </w:pPr>
      <w:r w:rsidDel="00000000" w:rsidR="00000000" w:rsidRPr="00000000">
        <w:rPr>
          <w:highlight w:val="yellow"/>
          <w:rtl w:val="0"/>
        </w:rPr>
        <w:t xml:space="preserve">Quan sát biểu đồ Loss, thu thập các trường hợp lỗi (failure cases), đọc các bài báo nghiên cứu (papers) và thử nghiệm các kiến trúc mới (CNN, RNN </w:t>
      </w:r>
      <m:oMath>
        <m:r>
          <m:t>→</m:t>
        </m:r>
      </m:oMath>
      <w:r w:rsidDel="00000000" w:rsidR="00000000" w:rsidRPr="00000000">
        <w:rPr>
          <w:highlight w:val="yellow"/>
          <w:rtl w:val="0"/>
        </w:rPr>
        <w:t xml:space="preserve"> Transformer).</w:t>
      </w:r>
    </w:p>
    <w:p w:rsidR="00000000" w:rsidDel="00000000" w:rsidP="00000000" w:rsidRDefault="00000000" w:rsidRPr="00000000" w14:paraId="00000034">
      <w:pPr>
        <w:numPr>
          <w:ilvl w:val="0"/>
          <w:numId w:val="6"/>
        </w:numPr>
        <w:spacing w:after="240" w:before="0" w:beforeAutospacing="0" w:lineRule="auto"/>
        <w:ind w:left="720" w:hanging="360"/>
        <w:rPr>
          <w:highlight w:val="yellow"/>
        </w:rPr>
      </w:pPr>
      <w:r w:rsidDel="00000000" w:rsidR="00000000" w:rsidRPr="00000000">
        <w:rPr>
          <w:b w:val="1"/>
          <w:bCs w:val="1"/>
          <w:highlight w:val="yellow"/>
          <w:rtl w:val="0"/>
        </w:rPr>
        <w:t xml:space="preserve">Đặc điểm:</w:t>
      </w:r>
      <w:r w:rsidDel="00000000" w:rsidR="00000000" w:rsidRPr="00000000">
        <w:rPr>
          <w:highlight w:val="yellow"/>
          <w:rtl w:val="0"/>
        </w:rPr>
        <w:t xml:space="preserve"> Đây là quá trình tích lũy định lượng âm thầm, đòi hỏi tính kiên trì, kỷ luật và ghi nhận dữ liệu liên tục.</w:t>
      </w:r>
    </w:p>
    <w:p w:rsidR="00000000" w:rsidDel="00000000" w:rsidP="00000000" w:rsidRDefault="00000000" w:rsidRPr="00000000" w14:paraId="00000035">
      <w:pPr>
        <w:rPr>
          <w:highlight w:val="yellow"/>
        </w:rPr>
      </w:pPr>
      <w:r w:rsidDel="00000000" w:rsidR="00000000" w:rsidRPr="00000000">
        <w:rPr>
          <w:highlight w:val="yellow"/>
          <w:rtl w:val="0"/>
        </w:rPr>
        <w:t xml:space="preserve">2. Phạm trù "Độ" và Giới hạn của Tư duy cũ</w:t>
      </w:r>
    </w:p>
    <w:p w:rsidR="00000000" w:rsidDel="00000000" w:rsidP="00000000" w:rsidRDefault="00000000" w:rsidRPr="00000000" w14:paraId="00000036">
      <w:pPr>
        <w:numPr>
          <w:ilvl w:val="0"/>
          <w:numId w:val="9"/>
        </w:numPr>
        <w:spacing w:after="0" w:afterAutospacing="0" w:before="240" w:lineRule="auto"/>
        <w:ind w:left="720" w:hanging="360"/>
        <w:rPr>
          <w:highlight w:val="yellow"/>
        </w:rPr>
      </w:pPr>
      <w:r w:rsidDel="00000000" w:rsidR="00000000" w:rsidRPr="00000000">
        <w:rPr>
          <w:b w:val="1"/>
          <w:bCs w:val="1"/>
          <w:highlight w:val="yellow"/>
          <w:rtl w:val="0"/>
        </w:rPr>
        <w:t xml:space="preserve">Trạng thái nằm trong "Độ":</w:t>
      </w:r>
      <w:r w:rsidDel="00000000" w:rsidR="00000000" w:rsidRPr="00000000">
        <w:rPr>
          <w:highlight w:val="yellow"/>
          <w:rtl w:val="0"/>
        </w:rPr>
        <w:t xml:space="preserve"> Người kỹ sư cố gắng giải quyết bài toán AI bằng lối tư duy cũ (tư duy quy tắc, tư duy tinh chỉnh thủ công, coi AI là hàm số toán học đơn thuần).</w:t>
      </w:r>
    </w:p>
    <w:p w:rsidR="00000000" w:rsidDel="00000000" w:rsidP="00000000" w:rsidRDefault="00000000" w:rsidRPr="00000000" w14:paraId="00000037">
      <w:pPr>
        <w:numPr>
          <w:ilvl w:val="0"/>
          <w:numId w:val="9"/>
        </w:numPr>
        <w:spacing w:after="240" w:before="0" w:beforeAutospacing="0" w:lineRule="auto"/>
        <w:ind w:left="720" w:hanging="360"/>
        <w:rPr>
          <w:highlight w:val="yellow"/>
        </w:rPr>
      </w:pPr>
      <w:r w:rsidDel="00000000" w:rsidR="00000000" w:rsidRPr="00000000">
        <w:rPr>
          <w:b w:val="1"/>
          <w:bCs w:val="1"/>
          <w:highlight w:val="yellow"/>
          <w:rtl w:val="0"/>
        </w:rPr>
        <w:t xml:space="preserve">Mâu thuẫn xuất hiện:</w:t>
      </w:r>
      <w:r w:rsidDel="00000000" w:rsidR="00000000" w:rsidRPr="00000000">
        <w:rPr>
          <w:highlight w:val="yellow"/>
          <w:rtl w:val="0"/>
        </w:rPr>
        <w:t xml:space="preserve"> Khi mô hình phình to, tư duy cũ gặp bế tắc trước hiện tượng "Overfitting", "Exploding Gradients", hay các hiện tượng nổi sinh không thể giải thích bằng công thức tuyến tính.</w:t>
      </w:r>
    </w:p>
    <w:p w:rsidR="00000000" w:rsidDel="00000000" w:rsidP="00000000" w:rsidRDefault="00000000" w:rsidRPr="00000000" w14:paraId="00000038">
      <w:pPr>
        <w:rPr>
          <w:highlight w:val="yellow"/>
        </w:rPr>
      </w:pPr>
      <w:r w:rsidDel="00000000" w:rsidR="00000000" w:rsidRPr="00000000">
        <w:rPr>
          <w:highlight w:val="yellow"/>
          <w:rtl w:val="0"/>
        </w:rPr>
        <w:t xml:space="preserve">3. Điểm nút và Bước nhảy vọt về Chất trong Tư duy (Thay đổi Paradigm)</w:t>
      </w:r>
    </w:p>
    <w:p w:rsidR="00000000" w:rsidDel="00000000" w:rsidP="00000000" w:rsidRDefault="00000000" w:rsidRPr="00000000" w14:paraId="00000039">
      <w:pPr>
        <w:numPr>
          <w:ilvl w:val="0"/>
          <w:numId w:val="1"/>
        </w:numPr>
        <w:spacing w:after="0" w:afterAutospacing="0" w:before="240" w:lineRule="auto"/>
        <w:ind w:left="720" w:hanging="360"/>
        <w:rPr>
          <w:highlight w:val="yellow"/>
        </w:rPr>
      </w:pPr>
      <w:r w:rsidDel="00000000" w:rsidR="00000000" w:rsidRPr="00000000">
        <w:rPr>
          <w:b w:val="1"/>
          <w:bCs w:val="1"/>
          <w:highlight w:val="yellow"/>
          <w:rtl w:val="0"/>
        </w:rPr>
        <w:t xml:space="preserve">Điểm nút:</w:t>
      </w:r>
      <w:r w:rsidDel="00000000" w:rsidR="00000000" w:rsidRPr="00000000">
        <w:rPr>
          <w:highlight w:val="yellow"/>
          <w:rtl w:val="0"/>
        </w:rPr>
        <w:t xml:space="preserve"> Người nghiên cứu tích lũy đủ lượng quan sát về hiện tượng </w:t>
      </w:r>
      <w:r w:rsidDel="00000000" w:rsidR="00000000" w:rsidRPr="00000000">
        <w:rPr>
          <w:i w:val="1"/>
          <w:iCs w:val="1"/>
          <w:highlight w:val="yellow"/>
          <w:rtl w:val="0"/>
        </w:rPr>
        <w:t xml:space="preserve">Scaling Laws</w:t>
      </w:r>
      <w:r w:rsidDel="00000000" w:rsidR="00000000" w:rsidRPr="00000000">
        <w:rPr>
          <w:highlight w:val="yellow"/>
          <w:rtl w:val="0"/>
        </w:rPr>
        <w:t xml:space="preserve"> (Luật mở rộng quy mô) và các tính chất nổi sinh (</w:t>
      </w:r>
      <w:r w:rsidDel="00000000" w:rsidR="00000000" w:rsidRPr="00000000">
        <w:rPr>
          <w:i w:val="1"/>
          <w:iCs w:val="1"/>
          <w:highlight w:val="yellow"/>
          <w:rtl w:val="0"/>
        </w:rPr>
        <w:t xml:space="preserve">Emergent Abilities</w:t>
      </w:r>
      <w:r w:rsidDel="00000000" w:rsidR="00000000" w:rsidRPr="00000000">
        <w:rPr>
          <w:highlight w:val="yellow"/>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Bước nhảy vọt về Chất trong Tư duy:</w:t>
      </w:r>
    </w:p>
    <w:p w:rsidR="00000000" w:rsidDel="00000000" w:rsidP="00000000" w:rsidRDefault="00000000" w:rsidRPr="00000000" w14:paraId="0000003B">
      <w:pPr>
        <w:numPr>
          <w:ilvl w:val="1"/>
          <w:numId w:val="1"/>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Chuyển biến 1 (Về phương pháp luận):</w:t>
      </w:r>
      <w:r w:rsidDel="00000000" w:rsidR="00000000" w:rsidRPr="00000000">
        <w:rPr>
          <w:highlight w:val="yellow"/>
          <w:rtl w:val="0"/>
        </w:rPr>
        <w:t xml:space="preserve"> Chuyển từ </w:t>
      </w:r>
      <w:r w:rsidDel="00000000" w:rsidR="00000000" w:rsidRPr="00000000">
        <w:rPr>
          <w:i w:val="1"/>
          <w:iCs w:val="1"/>
          <w:highlight w:val="yellow"/>
          <w:rtl w:val="0"/>
        </w:rPr>
        <w:t xml:space="preserve">Tư duy lập trình quy tắc (Deterministic)</w:t>
      </w:r>
      <w:r w:rsidDel="00000000" w:rsidR="00000000" w:rsidRPr="00000000">
        <w:rPr>
          <w:highlight w:val="yellow"/>
          <w:rtl w:val="0"/>
        </w:rPr>
        <w:t xml:space="preserve"> sang </w:t>
      </w:r>
      <w:r w:rsidDel="00000000" w:rsidR="00000000" w:rsidRPr="00000000">
        <w:rPr>
          <w:i w:val="1"/>
          <w:iCs w:val="1"/>
          <w:highlight w:val="yellow"/>
          <w:rtl w:val="0"/>
        </w:rPr>
        <w:t xml:space="preserve">Tư duy xác suất &amp; Hệ thống nổi sinh (Probabilistic &amp; Emergent Thinking)</w:t>
      </w:r>
      <w:r w:rsidDel="00000000" w:rsidR="00000000" w:rsidRPr="00000000">
        <w:rPr>
          <w:highlight w:val="yellow"/>
          <w:rtl w:val="0"/>
        </w:rPr>
        <w:t xml:space="preserve">.</w:t>
      </w:r>
    </w:p>
    <w:p w:rsidR="00000000" w:rsidDel="00000000" w:rsidP="00000000" w:rsidRDefault="00000000" w:rsidRPr="00000000" w14:paraId="0000003C">
      <w:pPr>
        <w:numPr>
          <w:ilvl w:val="1"/>
          <w:numId w:val="1"/>
        </w:numPr>
        <w:spacing w:after="0" w:afterAutospacing="0" w:before="0" w:beforeAutospacing="0" w:lineRule="auto"/>
        <w:ind w:left="1440" w:hanging="360"/>
        <w:rPr>
          <w:highlight w:val="yellow"/>
        </w:rPr>
      </w:pPr>
      <w:r w:rsidDel="00000000" w:rsidR="00000000" w:rsidRPr="00000000">
        <w:rPr>
          <w:b w:val="1"/>
          <w:bCs w:val="1"/>
          <w:highlight w:val="yellow"/>
          <w:rtl w:val="0"/>
        </w:rPr>
        <w:t xml:space="preserve">Chuyển biến 2 (Về kỹ thuật):</w:t>
      </w:r>
      <w:r w:rsidDel="00000000" w:rsidR="00000000" w:rsidRPr="00000000">
        <w:rPr>
          <w:highlight w:val="yellow"/>
          <w:rtl w:val="0"/>
        </w:rPr>
        <w:t xml:space="preserve"> Chuyển từ việc "can thiệp thủ công vào thuật toán" sang "thiết kế môi trường dữ liệu &amp; căn chỉnh mục tiêu" (Data-centric AI, Alignment, Prompt Engineering, RAG).</w:t>
      </w:r>
    </w:p>
    <w:p w:rsidR="00000000" w:rsidDel="00000000" w:rsidP="00000000" w:rsidRDefault="00000000" w:rsidRPr="00000000" w14:paraId="0000003D">
      <w:pPr>
        <w:numPr>
          <w:ilvl w:val="1"/>
          <w:numId w:val="1"/>
        </w:numPr>
        <w:spacing w:after="240" w:before="0" w:beforeAutospacing="0" w:lineRule="auto"/>
        <w:ind w:left="1440" w:hanging="360"/>
        <w:rPr>
          <w:highlight w:val="yellow"/>
        </w:rPr>
      </w:pPr>
      <w:r w:rsidDel="00000000" w:rsidR="00000000" w:rsidRPr="00000000">
        <w:rPr>
          <w:b w:val="1"/>
          <w:bCs w:val="1"/>
          <w:highlight w:val="yellow"/>
          <w:rtl w:val="0"/>
        </w:rPr>
        <w:t xml:space="preserve">Chuyển biến 3 (Về thế giới quan):</w:t>
      </w:r>
      <w:r w:rsidDel="00000000" w:rsidR="00000000" w:rsidRPr="00000000">
        <w:rPr>
          <w:highlight w:val="yellow"/>
          <w:rtl w:val="0"/>
        </w:rPr>
        <w:t xml:space="preserve"> Từ chỗ coi AI là cỗ máy tính toán vô hồn sang việc nhìn nhận AI như một hệ thống phức tạp, người lập trình viên cần tư duy biện chứng để điều khiển, thiết kế và lập trình AI.</w:t>
      </w:r>
    </w:p>
    <w:p w:rsidR="00000000" w:rsidDel="00000000" w:rsidP="00000000" w:rsidRDefault="00000000" w:rsidRPr="00000000" w14:paraId="0000003E">
      <w:pPr>
        <w:rPr>
          <w:highlight w:val="yellow"/>
        </w:rPr>
      </w:pPr>
      <w:r w:rsidDel="00000000" w:rsidR="00000000" w:rsidRPr="00000000">
        <w:rPr>
          <w:highlight w:val="yellow"/>
          <w:rtl w:val="0"/>
        </w:rPr>
        <w:t xml:space="preserve">4. Chất mới quy định Lượng mới trong Tư duy</w:t>
      </w:r>
    </w:p>
    <w:p w:rsidR="00000000" w:rsidDel="00000000" w:rsidP="00000000" w:rsidRDefault="00000000" w:rsidRPr="00000000" w14:paraId="0000003F">
      <w:pPr>
        <w:numPr>
          <w:ilvl w:val="0"/>
          <w:numId w:val="4"/>
        </w:numPr>
        <w:spacing w:after="240" w:before="240" w:lineRule="auto"/>
        <w:ind w:left="720" w:hanging="360"/>
        <w:rPr>
          <w:highlight w:val="yellow"/>
        </w:rPr>
      </w:pPr>
      <w:r w:rsidDel="00000000" w:rsidR="00000000" w:rsidRPr="00000000">
        <w:rPr>
          <w:highlight w:val="yellow"/>
          <w:rtl w:val="0"/>
        </w:rPr>
        <w:t xml:space="preserve">Khi tư duy đạt "Chất mới", người kỹ sư đặt ra những bài toán ở quy mô lớn hơn, thiết kế hạ tầng tính toán hiệu quả hơn, quy định một quá trình tích lũy tri thức (Lượng mới) ở trình độ cao hơn.</w:t>
      </w:r>
    </w:p>
    <w:p w:rsidR="00000000" w:rsidDel="00000000" w:rsidP="00000000" w:rsidRDefault="00000000" w:rsidRPr="00000000" w14:paraId="00000040">
      <w:pPr>
        <w:spacing w:after="240" w:before="240" w:lineRule="auto"/>
        <w:rPr/>
      </w:pPr>
      <w:r w:rsidDel="00000000" w:rsidR="00000000" w:rsidRPr="00000000">
        <w:rPr>
          <w:rtl w:val="0"/>
        </w:rPr>
        <w:t xml:space="preserve">II Cải tiến hơn về ghi nhớ (Context)</w:t>
      </w:r>
    </w:p>
    <w:p w:rsidR="00000000" w:rsidDel="00000000" w:rsidP="00000000" w:rsidRDefault="00000000" w:rsidRPr="00000000" w14:paraId="00000041">
      <w:pPr>
        <w:spacing w:after="240" w:before="240" w:lineRule="auto"/>
        <w:rPr>
          <w:b w:val="1"/>
          <w:bCs w:val="1"/>
          <w:highlight w:val="white"/>
        </w:rPr>
      </w:pPr>
      <w:r w:rsidDel="00000000" w:rsidR="00000000" w:rsidRPr="00000000">
        <w:rPr>
          <w:b w:val="1"/>
          <w:bCs w:val="1"/>
          <w:highlight w:val="white"/>
          <w:rtl w:val="0"/>
        </w:rPr>
        <w:t xml:space="preserve">1. Quá trình Tích lũy về Lượng: Hiện tượng AI "quên Context" và nỗ lực khắc phục của con người</w:t>
      </w:r>
    </w:p>
    <w:p w:rsidR="00000000" w:rsidDel="00000000" w:rsidP="00000000" w:rsidRDefault="00000000" w:rsidRPr="00000000" w14:paraId="00000042">
      <w:pPr>
        <w:numPr>
          <w:ilvl w:val="0"/>
          <w:numId w:val="10"/>
        </w:numPr>
        <w:spacing w:after="0" w:afterAutospacing="0" w:before="240" w:lineRule="auto"/>
        <w:ind w:left="720" w:hanging="360"/>
        <w:rPr>
          <w:highlight w:val="white"/>
        </w:rPr>
      </w:pPr>
      <w:r w:rsidDel="00000000" w:rsidR="00000000" w:rsidRPr="00000000">
        <w:rPr>
          <w:b w:val="1"/>
          <w:bCs w:val="1"/>
          <w:highlight w:val="white"/>
          <w:rtl w:val="0"/>
        </w:rPr>
        <w:t xml:space="preserve">Hiện tượng thực tiễn (Sự tích lũy sai số/lỗi):</w:t>
      </w:r>
      <w:r w:rsidDel="00000000" w:rsidR="00000000" w:rsidRPr="00000000">
        <w:rPr>
          <w:highlight w:val="white"/>
          <w:rtl w:val="0"/>
        </w:rPr>
        <w:t xml:space="preserve"> Khi độ dài hội thoại hoặc mã nguồn dự án phình to, AI bị quá tải, dẫn đến hiện tượng lặp từ, ảo giác (</w:t>
      </w:r>
      <w:r w:rsidDel="00000000" w:rsidR="00000000" w:rsidRPr="00000000">
        <w:rPr>
          <w:i w:val="1"/>
          <w:iCs w:val="1"/>
          <w:highlight w:val="white"/>
          <w:rtl w:val="0"/>
        </w:rPr>
        <w:t xml:space="preserve">Hallucination</w:t>
      </w:r>
      <w:r w:rsidDel="00000000" w:rsidR="00000000" w:rsidRPr="00000000">
        <w:rPr>
          <w:highlight w:val="white"/>
          <w:rtl w:val="0"/>
        </w:rPr>
        <w:t xml:space="preserve">), mâu thuẫn câu lệnh hoặc mất ngữ cảnh ban đầu (</w:t>
      </w:r>
      <w:r w:rsidDel="00000000" w:rsidR="00000000" w:rsidRPr="00000000">
        <w:rPr>
          <w:i w:val="1"/>
          <w:iCs w:val="1"/>
          <w:highlight w:val="white"/>
          <w:rtl w:val="0"/>
        </w:rPr>
        <w:t xml:space="preserve">Context Drift/Loss</w:t>
      </w:r>
      <w:r w:rsidDel="00000000" w:rsidR="00000000" w:rsidRPr="00000000">
        <w:rPr>
          <w:highlight w:val="white"/>
          <w:rtl w:val="0"/>
        </w:rPr>
        <w:t xml:space="preserve">).</w:t>
      </w:r>
    </w:p>
    <w:p w:rsidR="00000000" w:rsidDel="00000000" w:rsidP="00000000" w:rsidRDefault="00000000" w:rsidRPr="00000000" w14:paraId="00000043">
      <w:pPr>
        <w:numPr>
          <w:ilvl w:val="0"/>
          <w:numId w:val="10"/>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Nỗ lực gia tăng định lượng của con người:</w:t>
      </w:r>
      <w:r w:rsidDel="00000000" w:rsidR="00000000" w:rsidRPr="00000000">
        <w:rPr>
          <w:highlight w:val="white"/>
          <w:rtl w:val="0"/>
        </w:rPr>
        <w:t xml:space="preserve"> Con người liên tục tìm cách tích lũy và mở rộng các yếu tố kỹ thuật đo đếm được:</w:t>
      </w:r>
    </w:p>
    <w:p w:rsidR="00000000" w:rsidDel="00000000" w:rsidP="00000000" w:rsidRDefault="00000000" w:rsidRPr="00000000" w14:paraId="00000044">
      <w:pPr>
        <w:numPr>
          <w:ilvl w:val="1"/>
          <w:numId w:val="10"/>
        </w:numPr>
        <w:spacing w:after="0" w:afterAutospacing="0" w:before="0" w:beforeAutospacing="0" w:lineRule="auto"/>
        <w:ind w:left="1440" w:hanging="360"/>
        <w:rPr>
          <w:highlight w:val="white"/>
        </w:rPr>
      </w:pPr>
      <w:r w:rsidDel="00000000" w:rsidR="00000000" w:rsidRPr="00000000">
        <w:rPr>
          <w:highlight w:val="white"/>
          <w:rtl w:val="0"/>
        </w:rPr>
        <w:t xml:space="preserve">Mở rộng cửa sổ ngữ cảnh (</w:t>
      </w:r>
      <w:r w:rsidDel="00000000" w:rsidR="00000000" w:rsidRPr="00000000">
        <w:rPr>
          <w:i w:val="1"/>
          <w:iCs w:val="1"/>
          <w:highlight w:val="white"/>
          <w:rtl w:val="0"/>
        </w:rPr>
        <w:t xml:space="preserve">Context Window</w:t>
      </w:r>
      <w:r w:rsidDel="00000000" w:rsidR="00000000" w:rsidRPr="00000000">
        <w:rPr>
          <w:highlight w:val="white"/>
          <w:rtl w:val="0"/>
        </w:rPr>
        <w:t xml:space="preserve"> từ 2k </w:t>
      </w:r>
      <m:oMath>
        <m:r>
          <m:t>→</m:t>
        </m:r>
      </m:oMath>
      <w:r w:rsidDel="00000000" w:rsidR="00000000" w:rsidRPr="00000000">
        <w:rPr>
          <w:highlight w:val="white"/>
          <w:rtl w:val="0"/>
        </w:rPr>
        <w:t xml:space="preserve"> 8k </w:t>
      </w:r>
      <m:oMath>
        <m:r>
          <m:t>→</m:t>
        </m:r>
      </m:oMath>
      <w:r w:rsidDel="00000000" w:rsidR="00000000" w:rsidRPr="00000000">
        <w:rPr>
          <w:highlight w:val="white"/>
          <w:rtl w:val="0"/>
        </w:rPr>
        <w:t xml:space="preserve"> 128k </w:t>
      </w:r>
      <m:oMath>
        <m:r>
          <m:t>→</m:t>
        </m:r>
      </m:oMath>
      <w:r w:rsidDel="00000000" w:rsidR="00000000" w:rsidRPr="00000000">
        <w:rPr>
          <w:highlight w:val="white"/>
          <w:rtl w:val="0"/>
        </w:rPr>
        <w:t xml:space="preserve"> 1M+ tokens).</w:t>
      </w:r>
    </w:p>
    <w:p w:rsidR="00000000" w:rsidDel="00000000" w:rsidP="00000000" w:rsidRDefault="00000000" w:rsidRPr="00000000" w14:paraId="00000045">
      <w:pPr>
        <w:numPr>
          <w:ilvl w:val="1"/>
          <w:numId w:val="10"/>
        </w:numPr>
        <w:spacing w:after="0" w:afterAutospacing="0" w:before="0" w:beforeAutospacing="0" w:lineRule="auto"/>
        <w:ind w:left="1440" w:hanging="360"/>
        <w:rPr>
          <w:highlight w:val="white"/>
        </w:rPr>
      </w:pPr>
      <w:r w:rsidDel="00000000" w:rsidR="00000000" w:rsidRPr="00000000">
        <w:rPr>
          <w:highlight w:val="white"/>
          <w:rtl w:val="0"/>
        </w:rPr>
        <w:t xml:space="preserve">Xây dựng hệ thống RAG (</w:t>
      </w:r>
      <w:r w:rsidDel="00000000" w:rsidR="00000000" w:rsidRPr="00000000">
        <w:rPr>
          <w:i w:val="1"/>
          <w:iCs w:val="1"/>
          <w:highlight w:val="white"/>
          <w:rtl w:val="0"/>
        </w:rPr>
        <w:t xml:space="preserve">Retrieval-Augmented Generation</w:t>
      </w:r>
      <w:r w:rsidDel="00000000" w:rsidR="00000000" w:rsidRPr="00000000">
        <w:rPr>
          <w:highlight w:val="white"/>
          <w:rtl w:val="0"/>
        </w:rPr>
        <w:t xml:space="preserve">) và cơ sở dữ liệu Vector (</w:t>
      </w:r>
      <w:r w:rsidDel="00000000" w:rsidR="00000000" w:rsidRPr="00000000">
        <w:rPr>
          <w:i w:val="1"/>
          <w:iCs w:val="1"/>
          <w:highlight w:val="white"/>
          <w:rtl w:val="0"/>
        </w:rPr>
        <w:t xml:space="preserve">Vector Database</w:t>
      </w:r>
      <w:r w:rsidDel="00000000" w:rsidR="00000000" w:rsidRPr="00000000">
        <w:rPr>
          <w:highlight w:val="white"/>
          <w:rtl w:val="0"/>
        </w:rPr>
        <w:t xml:space="preserve">) để bơm thêm tri thức ngoài.</w:t>
      </w:r>
    </w:p>
    <w:p w:rsidR="00000000" w:rsidDel="00000000" w:rsidP="00000000" w:rsidRDefault="00000000" w:rsidRPr="00000000" w14:paraId="00000046">
      <w:pPr>
        <w:numPr>
          <w:ilvl w:val="1"/>
          <w:numId w:val="10"/>
        </w:numPr>
        <w:spacing w:after="240" w:before="0" w:beforeAutospacing="0" w:lineRule="auto"/>
        <w:ind w:left="1440" w:hanging="360"/>
        <w:rPr>
          <w:highlight w:val="white"/>
        </w:rPr>
      </w:pPr>
      <w:r w:rsidDel="00000000" w:rsidR="00000000" w:rsidRPr="00000000">
        <w:rPr>
          <w:highlight w:val="white"/>
          <w:rtl w:val="0"/>
        </w:rPr>
        <w:t xml:space="preserve">Tinh chỉnh các kỹ thuật </w:t>
      </w:r>
      <w:r w:rsidDel="00000000" w:rsidR="00000000" w:rsidRPr="00000000">
        <w:rPr>
          <w:i w:val="1"/>
          <w:iCs w:val="1"/>
          <w:highlight w:val="white"/>
          <w:rtl w:val="0"/>
        </w:rPr>
        <w:t xml:space="preserve">Prompting</w:t>
      </w:r>
      <w:r w:rsidDel="00000000" w:rsidR="00000000" w:rsidRPr="00000000">
        <w:rPr>
          <w:highlight w:val="white"/>
          <w:rtl w:val="0"/>
        </w:rPr>
        <w:t xml:space="preserve"> (System Prompts, Memory Buffer, Agentic Memory Loops).</w:t>
      </w:r>
    </w:p>
    <w:p w:rsidR="00000000" w:rsidDel="00000000" w:rsidP="00000000" w:rsidRDefault="00000000" w:rsidRPr="00000000" w14:paraId="00000047">
      <w:pPr>
        <w:spacing w:after="240" w:before="240" w:lineRule="auto"/>
        <w:rPr>
          <w:b w:val="1"/>
          <w:bCs w:val="1"/>
          <w:highlight w:val="white"/>
        </w:rPr>
      </w:pPr>
      <w:r w:rsidDel="00000000" w:rsidR="00000000" w:rsidRPr="00000000">
        <w:rPr>
          <w:b w:val="1"/>
          <w:bCs w:val="1"/>
          <w:highlight w:val="white"/>
          <w:rtl w:val="0"/>
        </w:rPr>
        <w:t xml:space="preserve">2. Phạm trù "Độ" và Mâu thuẫn Nhận thức Bùng nổ tại "Điểm nút"</w:t>
      </w:r>
    </w:p>
    <w:p w:rsidR="00000000" w:rsidDel="00000000" w:rsidP="00000000" w:rsidRDefault="00000000" w:rsidRPr="00000000" w14:paraId="00000048">
      <w:pPr>
        <w:numPr>
          <w:ilvl w:val="0"/>
          <w:numId w:val="13"/>
        </w:numPr>
        <w:spacing w:after="0" w:afterAutospacing="0" w:before="240" w:lineRule="auto"/>
        <w:ind w:left="720" w:hanging="360"/>
        <w:rPr>
          <w:highlight w:val="white"/>
        </w:rPr>
      </w:pPr>
      <w:r w:rsidDel="00000000" w:rsidR="00000000" w:rsidRPr="00000000">
        <w:rPr>
          <w:b w:val="1"/>
          <w:bCs w:val="1"/>
          <w:highlight w:val="white"/>
          <w:rtl w:val="0"/>
        </w:rPr>
        <w:t xml:space="preserve">Trạng thái nằm trong "Độ":</w:t>
      </w:r>
      <w:r w:rsidDel="00000000" w:rsidR="00000000" w:rsidRPr="00000000">
        <w:rPr>
          <w:highlight w:val="white"/>
          <w:rtl w:val="0"/>
        </w:rPr>
        <w:t xml:space="preserve"> Con người duy trì lối tư duy cũ (xem AI là cỗ máy </w:t>
      </w:r>
      <w:r w:rsidDel="00000000" w:rsidR="00000000" w:rsidRPr="00000000">
        <w:rPr>
          <w:rFonts w:ascii="Roboto Mono" w:cs="Roboto Mono" w:eastAsia="Roboto Mono" w:hAnsi="Roboto Mono"/>
          <w:color w:val="188038"/>
          <w:highlight w:val="white"/>
          <w:rtl w:val="0"/>
        </w:rPr>
        <w:t xml:space="preserve">Prompt </w:t>
      </w:r>
      <m:oMath>
        <m:r>
          <m:t>→</m:t>
        </m:r>
      </m:oMath>
      <w:r w:rsidDel="00000000" w:rsidR="00000000" w:rsidRPr="00000000">
        <w:rPr>
          <w:rFonts w:ascii="Roboto Mono" w:cs="Roboto Mono" w:eastAsia="Roboto Mono" w:hAnsi="Roboto Mono"/>
          <w:color w:val="188038"/>
          <w:highlight w:val="white"/>
          <w:rtl w:val="0"/>
        </w:rPr>
        <w:t xml:space="preserve"> Output</w:t>
      </w:r>
      <w:r w:rsidDel="00000000" w:rsidR="00000000" w:rsidRPr="00000000">
        <w:rPr>
          <w:highlight w:val="white"/>
          <w:rtl w:val="0"/>
        </w:rPr>
        <w:t xml:space="preserve"> đơn lẻ), cố gắng giải quyết lỗi bằng cách nạp thêm dữ liệu thô một cách thụ động.</w:t>
      </w:r>
    </w:p>
    <w:p w:rsidR="00000000" w:rsidDel="00000000" w:rsidP="00000000" w:rsidRDefault="00000000" w:rsidRPr="00000000" w14:paraId="00000049">
      <w:pPr>
        <w:numPr>
          <w:ilvl w:val="0"/>
          <w:numId w:val="13"/>
        </w:numPr>
        <w:spacing w:after="240" w:before="0" w:beforeAutospacing="0" w:lineRule="auto"/>
        <w:ind w:left="720" w:hanging="360"/>
        <w:rPr>
          <w:highlight w:val="white"/>
        </w:rPr>
      </w:pPr>
      <w:r w:rsidDel="00000000" w:rsidR="00000000" w:rsidRPr="00000000">
        <w:rPr>
          <w:b w:val="1"/>
          <w:bCs w:val="1"/>
          <w:highlight w:val="white"/>
          <w:rtl w:val="0"/>
        </w:rPr>
        <w:t xml:space="preserve">Mâu thuẫn tại Điểm nút:</w:t>
      </w:r>
      <w:r w:rsidDel="00000000" w:rsidR="00000000" w:rsidRPr="00000000">
        <w:rPr>
          <w:highlight w:val="white"/>
          <w:rtl w:val="0"/>
        </w:rPr>
        <w:t xml:space="preserve"> Dù Mở rộng Context Window lớn đến đâu, AI vẫn gặp hiện tượng </w:t>
      </w:r>
      <w:r w:rsidDel="00000000" w:rsidR="00000000" w:rsidRPr="00000000">
        <w:rPr>
          <w:i w:val="1"/>
          <w:iCs w:val="1"/>
          <w:highlight w:val="white"/>
          <w:rtl w:val="0"/>
        </w:rPr>
        <w:t xml:space="preserve">"Lost in the Middle"</w:t>
      </w:r>
      <w:r w:rsidDel="00000000" w:rsidR="00000000" w:rsidRPr="00000000">
        <w:rPr>
          <w:highlight w:val="white"/>
          <w:rtl w:val="0"/>
        </w:rPr>
        <w:t xml:space="preserve"> (quên thông tin ở giữa) hoặc trôi dạt ngữ cảnh. Mâu thuẫn này chứng minh: </w:t>
      </w:r>
      <w:r w:rsidDel="00000000" w:rsidR="00000000" w:rsidRPr="00000000">
        <w:rPr>
          <w:b w:val="1"/>
          <w:bCs w:val="1"/>
          <w:highlight w:val="white"/>
          <w:rtl w:val="0"/>
        </w:rPr>
        <w:t xml:space="preserve">Không thể giải quyết bài toán tư duy chỉ bằng việc gia tăng Lượng thô của cỗ máy.</w:t>
      </w:r>
    </w:p>
    <w:p w:rsidR="00000000" w:rsidDel="00000000" w:rsidP="00000000" w:rsidRDefault="00000000" w:rsidRPr="00000000" w14:paraId="0000004A">
      <w:pPr>
        <w:spacing w:after="240" w:before="240" w:lineRule="auto"/>
        <w:rPr>
          <w:b w:val="1"/>
          <w:bCs w:val="1"/>
          <w:highlight w:val="white"/>
        </w:rPr>
      </w:pPr>
      <w:r w:rsidDel="00000000" w:rsidR="00000000" w:rsidRPr="00000000">
        <w:rPr>
          <w:b w:val="1"/>
          <w:bCs w:val="1"/>
          <w:highlight w:val="white"/>
          <w:rtl w:val="0"/>
        </w:rPr>
        <w:t xml:space="preserve">3. Điểm nút và Bước nhảy vọt về CHẤT trong Tư duy và Nhận thức của Con người</w:t>
      </w:r>
    </w:p>
    <w:p w:rsidR="00000000" w:rsidDel="00000000" w:rsidP="00000000" w:rsidRDefault="00000000" w:rsidRPr="00000000" w14:paraId="0000004B">
      <w:pPr>
        <w:spacing w:after="240" w:before="240" w:lineRule="auto"/>
        <w:rPr>
          <w:b w:val="1"/>
          <w:bCs w:val="1"/>
          <w:highlight w:val="white"/>
        </w:rPr>
      </w:pPr>
      <w:r w:rsidDel="00000000" w:rsidR="00000000" w:rsidRPr="00000000">
        <w:rPr>
          <w:b w:val="1"/>
          <w:bCs w:val="1"/>
          <w:highlight w:val="white"/>
          <w:rtl w:val="0"/>
        </w:rPr>
        <w:t xml:space="preserve">Điểm nút: </w:t>
      </w:r>
      <w:r w:rsidDel="00000000" w:rsidR="00000000" w:rsidRPr="00000000">
        <w:rPr>
          <w:highlight w:val="white"/>
          <w:rtl w:val="0"/>
        </w:rPr>
        <w:t xml:space="preserve">Người nghiên cứu tích lũy đủ lượng quan sát về hiện tượng Context Lossing</w:t>
      </w:r>
      <w:r w:rsidDel="00000000" w:rsidR="00000000" w:rsidRPr="00000000">
        <w:rPr>
          <w:rtl w:val="0"/>
        </w:rPr>
      </w:r>
    </w:p>
    <w:p w:rsidR="00000000" w:rsidDel="00000000" w:rsidP="00000000" w:rsidRDefault="00000000" w:rsidRPr="00000000" w14:paraId="0000004C">
      <w:pPr>
        <w:spacing w:after="240" w:before="240" w:lineRule="auto"/>
        <w:rPr>
          <w:b w:val="1"/>
          <w:bCs w:val="1"/>
          <w:highlight w:val="white"/>
        </w:rPr>
      </w:pPr>
      <w:r w:rsidDel="00000000" w:rsidR="00000000" w:rsidRPr="00000000">
        <w:rPr>
          <w:b w:val="1"/>
          <w:bCs w:val="1"/>
          <w:highlight w:val="white"/>
          <w:rtl w:val="0"/>
        </w:rPr>
        <w:t xml:space="preserve">Bước nhảy vọt:</w:t>
      </w:r>
    </w:p>
    <w:p w:rsidR="00000000" w:rsidDel="00000000" w:rsidP="00000000" w:rsidRDefault="00000000" w:rsidRPr="00000000" w14:paraId="0000004D">
      <w:pPr>
        <w:numPr>
          <w:ilvl w:val="0"/>
          <w:numId w:val="12"/>
        </w:numPr>
        <w:spacing w:after="0" w:afterAutospacing="0" w:before="240" w:lineRule="auto"/>
        <w:ind w:left="720" w:hanging="360"/>
        <w:rPr>
          <w:highlight w:val="white"/>
        </w:rPr>
      </w:pPr>
      <w:r w:rsidDel="00000000" w:rsidR="00000000" w:rsidRPr="00000000">
        <w:rPr>
          <w:b w:val="1"/>
          <w:bCs w:val="1"/>
          <w:highlight w:val="white"/>
          <w:rtl w:val="0"/>
        </w:rPr>
        <w:t xml:space="preserve">Chuyển biến 1: Về Phương pháp luận (Từ "Hỏi - Đáp rời rạc" </w:t>
      </w:r>
      <m:oMath>
        <m:r>
          <m:t>→</m:t>
        </m:r>
      </m:oMath>
      <w:r w:rsidDel="00000000" w:rsidR="00000000" w:rsidRPr="00000000">
        <w:rPr>
          <w:b w:val="1"/>
          <w:bCs w:val="1"/>
          <w:highlight w:val="white"/>
          <w:rtl w:val="0"/>
        </w:rPr>
        <w:t xml:space="preserve"> "Tư duy Cấu trúc &amp; Quản trị Hệ thống")</w:t>
      </w:r>
    </w:p>
    <w:p w:rsidR="00000000" w:rsidDel="00000000" w:rsidP="00000000" w:rsidRDefault="00000000" w:rsidRPr="00000000" w14:paraId="0000004E">
      <w:pPr>
        <w:numPr>
          <w:ilvl w:val="1"/>
          <w:numId w:val="12"/>
        </w:numPr>
        <w:spacing w:after="0" w:afterAutospacing="0" w:before="0" w:beforeAutospacing="0" w:lineRule="auto"/>
        <w:ind w:left="1440" w:hanging="360"/>
        <w:rPr>
          <w:highlight w:val="white"/>
        </w:rPr>
      </w:pPr>
      <w:r w:rsidDel="00000000" w:rsidR="00000000" w:rsidRPr="00000000">
        <w:rPr>
          <w:i w:val="1"/>
          <w:iCs w:val="1"/>
          <w:highlight w:val="white"/>
          <w:rtl w:val="0"/>
        </w:rPr>
        <w:t xml:space="preserve">Chất cũ:</w:t>
      </w:r>
      <w:r w:rsidDel="00000000" w:rsidR="00000000" w:rsidRPr="00000000">
        <w:rPr>
          <w:highlight w:val="white"/>
          <w:rtl w:val="0"/>
        </w:rPr>
        <w:t xml:space="preserve"> Tư duy câu lệnh đơn lẻ, thụ động trông chờ AI tự hiểu mọi thứ.</w:t>
      </w:r>
    </w:p>
    <w:p w:rsidR="00000000" w:rsidDel="00000000" w:rsidP="00000000" w:rsidRDefault="00000000" w:rsidRPr="00000000" w14:paraId="0000004F">
      <w:pPr>
        <w:numPr>
          <w:ilvl w:val="1"/>
          <w:numId w:val="12"/>
        </w:numPr>
        <w:spacing w:after="0" w:afterAutospacing="0" w:before="0" w:beforeAutospacing="0" w:lineRule="auto"/>
        <w:ind w:left="1440" w:hanging="360"/>
        <w:rPr>
          <w:highlight w:val="white"/>
        </w:rPr>
      </w:pPr>
      <w:r w:rsidDel="00000000" w:rsidR="00000000" w:rsidRPr="00000000">
        <w:rPr>
          <w:i w:val="1"/>
          <w:iCs w:val="1"/>
          <w:highlight w:val="white"/>
          <w:rtl w:val="0"/>
        </w:rPr>
        <w:t xml:space="preserve">Chất mới:</w:t>
      </w:r>
      <w:r w:rsidDel="00000000" w:rsidR="00000000" w:rsidRPr="00000000">
        <w:rPr>
          <w:highlight w:val="white"/>
          <w:rtl w:val="0"/>
        </w:rPr>
        <w:t xml:space="preserve"> </w:t>
      </w:r>
      <w:r w:rsidDel="00000000" w:rsidR="00000000" w:rsidRPr="00000000">
        <w:rPr>
          <w:b w:val="1"/>
          <w:bCs w:val="1"/>
          <w:highlight w:val="white"/>
          <w:rtl w:val="0"/>
        </w:rPr>
        <w:t xml:space="preserve">Tư duy hệ thống (Systematic Thinking)</w:t>
      </w:r>
      <w:r w:rsidDel="00000000" w:rsidR="00000000" w:rsidRPr="00000000">
        <w:rPr>
          <w:highlight w:val="white"/>
          <w:rtl w:val="0"/>
        </w:rPr>
        <w:t xml:space="preserve">. Người dùng/kỹ sư chuyển sang phân tầng thông tin (Bộ nhớ ngắn hạn và. Dài hạn), thiết kế kiến trúc ngữ cảnh (</w:t>
      </w:r>
      <w:r w:rsidDel="00000000" w:rsidR="00000000" w:rsidRPr="00000000">
        <w:rPr>
          <w:i w:val="1"/>
          <w:iCs w:val="1"/>
          <w:highlight w:val="white"/>
          <w:rtl w:val="0"/>
        </w:rPr>
        <w:t xml:space="preserve">Context Engineering</w:t>
      </w:r>
      <w:r w:rsidDel="00000000" w:rsidR="00000000" w:rsidRPr="00000000">
        <w:rPr>
          <w:highlight w:val="white"/>
          <w:rtl w:val="0"/>
        </w:rPr>
        <w:t xml:space="preserve">), và chia nhỏ bài toán thành chuỗi các Agent chuyên biệt.</w:t>
      </w:r>
    </w:p>
    <w:p w:rsidR="00000000" w:rsidDel="00000000" w:rsidP="00000000" w:rsidRDefault="00000000" w:rsidRPr="00000000" w14:paraId="00000050">
      <w:pPr>
        <w:numPr>
          <w:ilvl w:val="0"/>
          <w:numId w:val="1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Chuyển biến 2: Về mặt kỹ thuật (Từ “ghi nhớ lưu trữ” sang “Mỏ neo ngữ cảnh”)</w:t>
      </w:r>
      <w:r w:rsidDel="00000000" w:rsidR="00000000" w:rsidRPr="00000000">
        <w:rPr>
          <w:rtl w:val="0"/>
        </w:rPr>
      </w:r>
    </w:p>
    <w:p w:rsidR="00000000" w:rsidDel="00000000" w:rsidP="00000000" w:rsidRDefault="00000000" w:rsidRPr="00000000" w14:paraId="00000051">
      <w:pPr>
        <w:numPr>
          <w:ilvl w:val="1"/>
          <w:numId w:val="12"/>
        </w:numPr>
        <w:spacing w:after="0" w:afterAutospacing="0" w:before="0" w:beforeAutospacing="0" w:lineRule="auto"/>
        <w:ind w:left="1440" w:hanging="360"/>
        <w:rPr>
          <w:highlight w:val="white"/>
        </w:rPr>
      </w:pPr>
      <w:r w:rsidDel="00000000" w:rsidR="00000000" w:rsidRPr="00000000">
        <w:rPr>
          <w:highlight w:val="white"/>
          <w:rtl w:val="0"/>
        </w:rPr>
        <w:t xml:space="preserve">Con người nhận ra: AI "ghi nhớ" thực chất chỉ là quá trình lưu trữ trọng số toán học và truy xuất xác suất ký hiệu cơ giới được huấn luyện và lưu trữ.</w:t>
      </w:r>
    </w:p>
    <w:p w:rsidR="00000000" w:rsidDel="00000000" w:rsidP="00000000" w:rsidRDefault="00000000" w:rsidRPr="00000000" w14:paraId="00000052">
      <w:pPr>
        <w:numPr>
          <w:ilvl w:val="1"/>
          <w:numId w:val="12"/>
        </w:numPr>
        <w:spacing w:after="0" w:afterAutospacing="0" w:before="0" w:beforeAutospacing="0" w:lineRule="auto"/>
        <w:ind w:left="1440" w:hanging="360"/>
        <w:rPr>
          <w:highlight w:val="white"/>
        </w:rPr>
      </w:pPr>
      <w:r w:rsidDel="00000000" w:rsidR="00000000" w:rsidRPr="00000000">
        <w:rPr>
          <w:i w:val="1"/>
          <w:iCs w:val="1"/>
          <w:highlight w:val="white"/>
          <w:rtl w:val="0"/>
        </w:rPr>
        <w:t xml:space="preserve">Bước nhảy vọt tư duy:</w:t>
      </w:r>
      <w:r w:rsidDel="00000000" w:rsidR="00000000" w:rsidRPr="00000000">
        <w:rPr>
          <w:highlight w:val="white"/>
          <w:rtl w:val="0"/>
        </w:rPr>
        <w:t xml:space="preserve"> Con người tự khẳng định vai trò chủ thể không thể thay thế — con người chính là </w:t>
      </w:r>
      <w:r w:rsidDel="00000000" w:rsidR="00000000" w:rsidRPr="00000000">
        <w:rPr>
          <w:b w:val="1"/>
          <w:bCs w:val="1"/>
          <w:highlight w:val="white"/>
          <w:rtl w:val="0"/>
        </w:rPr>
        <w:t xml:space="preserve">"Mỏ neo ngữ cảnh" (Context Anchor)</w:t>
      </w:r>
      <w:r w:rsidDel="00000000" w:rsidR="00000000" w:rsidRPr="00000000">
        <w:rPr>
          <w:highlight w:val="white"/>
          <w:rtl w:val="0"/>
        </w:rPr>
        <w:t xml:space="preserve">, giữ vai trò định hướng mục tiêu và giá trị cốt lõi, trong khi AI chỉ đóng vai trò công cụ lưu trữ/truy xuất.</w:t>
      </w:r>
    </w:p>
    <w:p w:rsidR="00000000" w:rsidDel="00000000" w:rsidP="00000000" w:rsidRDefault="00000000" w:rsidRPr="00000000" w14:paraId="00000053">
      <w:pPr>
        <w:numPr>
          <w:ilvl w:val="0"/>
          <w:numId w:val="12"/>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Chuyển biến 3: Về Thế giới quan (Mô hình "Tương tác Biện chứng / Human-AI Co-Evolution")</w:t>
      </w:r>
    </w:p>
    <w:p w:rsidR="00000000" w:rsidDel="00000000" w:rsidP="00000000" w:rsidRDefault="00000000" w:rsidRPr="00000000" w14:paraId="00000054">
      <w:pPr>
        <w:numPr>
          <w:ilvl w:val="1"/>
          <w:numId w:val="12"/>
        </w:numPr>
        <w:spacing w:after="0" w:afterAutospacing="0" w:before="0" w:beforeAutospacing="0" w:lineRule="auto"/>
        <w:ind w:left="1440" w:hanging="360"/>
        <w:rPr>
          <w:highlight w:val="white"/>
        </w:rPr>
      </w:pPr>
      <w:r w:rsidDel="00000000" w:rsidR="00000000" w:rsidRPr="00000000">
        <w:rPr>
          <w:highlight w:val="white"/>
          <w:rtl w:val="0"/>
        </w:rPr>
        <w:t xml:space="preserve">Con người từ bỏ cả hai thái cực: thần thánh hóa AI (coi AI là bộ não vạn năng) hoặc xem nhẹ AI (coi AI là cỗ máy </w:t>
      </w:r>
      <w:r w:rsidDel="00000000" w:rsidR="00000000" w:rsidRPr="00000000">
        <w:rPr>
          <w:rFonts w:ascii="Roboto Mono" w:cs="Roboto Mono" w:eastAsia="Roboto Mono" w:hAnsi="Roboto Mono"/>
          <w:color w:val="188038"/>
          <w:highlight w:val="white"/>
          <w:rtl w:val="0"/>
        </w:rPr>
        <w:t xml:space="preserve">if-else</w:t>
      </w:r>
      <w:r w:rsidDel="00000000" w:rsidR="00000000" w:rsidRPr="00000000">
        <w:rPr>
          <w:highlight w:val="white"/>
          <w:rtl w:val="0"/>
        </w:rPr>
        <w:t xml:space="preserve"> tuyến tính).</w:t>
      </w:r>
    </w:p>
    <w:p w:rsidR="00000000" w:rsidDel="00000000" w:rsidP="00000000" w:rsidRDefault="00000000" w:rsidRPr="00000000" w14:paraId="00000055">
      <w:pPr>
        <w:numPr>
          <w:ilvl w:val="1"/>
          <w:numId w:val="12"/>
        </w:numPr>
        <w:spacing w:after="240" w:before="0" w:beforeAutospacing="0" w:lineRule="auto"/>
        <w:ind w:left="1440" w:hanging="360"/>
        <w:rPr>
          <w:highlight w:val="white"/>
        </w:rPr>
      </w:pPr>
      <w:r w:rsidDel="00000000" w:rsidR="00000000" w:rsidRPr="00000000">
        <w:rPr>
          <w:highlight w:val="white"/>
          <w:rtl w:val="0"/>
        </w:rPr>
        <w:t xml:space="preserve">Nhìn nhận AI là một </w:t>
      </w:r>
      <w:r w:rsidDel="00000000" w:rsidR="00000000" w:rsidRPr="00000000">
        <w:rPr>
          <w:b w:val="1"/>
          <w:bCs w:val="1"/>
          <w:highlight w:val="white"/>
          <w:rtl w:val="0"/>
        </w:rPr>
        <w:t xml:space="preserve">hệ thống xác suất phức tạp</w:t>
      </w:r>
      <w:r w:rsidDel="00000000" w:rsidR="00000000" w:rsidRPr="00000000">
        <w:rPr>
          <w:highlight w:val="white"/>
          <w:rtl w:val="0"/>
        </w:rPr>
        <w:t xml:space="preserve">, cần sự tương tác và căn chỉnh (</w:t>
      </w:r>
      <w:r w:rsidDel="00000000" w:rsidR="00000000" w:rsidRPr="00000000">
        <w:rPr>
          <w:i w:val="1"/>
          <w:iCs w:val="1"/>
          <w:highlight w:val="white"/>
          <w:rtl w:val="0"/>
        </w:rPr>
        <w:t xml:space="preserve">Alignment</w:t>
      </w:r>
      <w:r w:rsidDel="00000000" w:rsidR="00000000" w:rsidRPr="00000000">
        <w:rPr>
          <w:highlight w:val="white"/>
          <w:rtl w:val="0"/>
        </w:rPr>
        <w:t xml:space="preserve">) liên tục của con người. Quá trình con người dạy AI "nhớ" ngữ cảnh chính là quá trình con người tự làm sắc bén lại tư duy logic và ngôn ngữ của chính mình.</w:t>
      </w:r>
    </w:p>
    <w:p w:rsidR="00000000" w:rsidDel="00000000" w:rsidP="00000000" w:rsidRDefault="00000000" w:rsidRPr="00000000" w14:paraId="00000056">
      <w:pPr>
        <w:spacing w:after="240" w:before="240" w:lineRule="auto"/>
        <w:rPr>
          <w:highlight w:val="white"/>
        </w:rPr>
      </w:pPr>
      <w:r w:rsidDel="00000000" w:rsidR="00000000" w:rsidRPr="00000000">
        <w:rPr>
          <w:b w:val="1"/>
          <w:bCs w:val="1"/>
          <w:highlight w:val="white"/>
          <w:rtl w:val="0"/>
        </w:rPr>
        <w:t xml:space="preserve">4. Chất mới quy định Lượng mới trong Tư duy</w:t>
      </w:r>
      <w:r w:rsidDel="00000000" w:rsidR="00000000" w:rsidRPr="00000000">
        <w:rPr>
          <w:rtl w:val="0"/>
        </w:rPr>
      </w:r>
    </w:p>
    <w:p w:rsidR="00000000" w:rsidDel="00000000" w:rsidP="00000000" w:rsidRDefault="00000000" w:rsidRPr="00000000" w14:paraId="00000057">
      <w:pPr>
        <w:numPr>
          <w:ilvl w:val="0"/>
          <w:numId w:val="8"/>
        </w:numPr>
        <w:spacing w:after="240" w:before="240" w:lineRule="auto"/>
        <w:ind w:left="720" w:hanging="360"/>
        <w:rPr>
          <w:highlight w:val="white"/>
        </w:rPr>
      </w:pPr>
      <w:r w:rsidDel="00000000" w:rsidR="00000000" w:rsidRPr="00000000">
        <w:rPr>
          <w:highlight w:val="white"/>
          <w:rtl w:val="0"/>
        </w:rPr>
        <w:t xml:space="preserve">Sau khi tư duy đạt </w:t>
      </w:r>
      <w:r w:rsidDel="00000000" w:rsidR="00000000" w:rsidRPr="00000000">
        <w:rPr>
          <w:b w:val="1"/>
          <w:bCs w:val="1"/>
          <w:highlight w:val="white"/>
          <w:rtl w:val="0"/>
        </w:rPr>
        <w:t xml:space="preserve">Chất mới</w:t>
      </w:r>
      <w:r w:rsidDel="00000000" w:rsidR="00000000" w:rsidRPr="00000000">
        <w:rPr>
          <w:highlight w:val="white"/>
          <w:rtl w:val="0"/>
        </w:rPr>
        <w:t xml:space="preserve">, con người không dừng lại mà tiếp tục đặt ra các bài toán ở quy mô lớn hơn: xây dựng hệ thống Multi-Agent, thiết kế kho tri thức doanh nghiệp (</w:t>
      </w:r>
      <w:r w:rsidDel="00000000" w:rsidR="00000000" w:rsidRPr="00000000">
        <w:rPr>
          <w:i w:val="1"/>
          <w:iCs w:val="1"/>
          <w:highlight w:val="white"/>
          <w:rtl w:val="0"/>
        </w:rPr>
        <w:t xml:space="preserve">Knowledge Graphs</w:t>
      </w:r>
      <w:r w:rsidDel="00000000" w:rsidR="00000000" w:rsidRPr="00000000">
        <w:rPr>
          <w:highlight w:val="white"/>
          <w:rtl w:val="0"/>
        </w:rPr>
        <w:t xml:space="preserve">) — tiếp tục khởi đầu cho một chu kỳ tích lũy </w:t>
      </w:r>
      <w:r w:rsidDel="00000000" w:rsidR="00000000" w:rsidRPr="00000000">
        <w:rPr>
          <w:b w:val="1"/>
          <w:bCs w:val="1"/>
          <w:highlight w:val="white"/>
          <w:rtl w:val="0"/>
        </w:rPr>
        <w:t xml:space="preserve">Lượng mới</w:t>
      </w:r>
      <w:r w:rsidDel="00000000" w:rsidR="00000000" w:rsidRPr="00000000">
        <w:rPr>
          <w:highlight w:val="white"/>
          <w:rtl w:val="0"/>
        </w:rPr>
        <w:t xml:space="preserve"> ở trình độ cao hơn.</w:t>
      </w:r>
    </w:p>
    <w:p w:rsidR="00000000" w:rsidDel="00000000" w:rsidP="00000000" w:rsidRDefault="00000000" w:rsidRPr="00000000" w14:paraId="00000058">
      <w:pPr>
        <w:spacing w:after="240" w:before="240" w:lineRule="auto"/>
        <w:rPr>
          <w:highlight w:val="white"/>
        </w:rPr>
      </w:pPr>
      <w:r w:rsidDel="00000000" w:rsidR="00000000" w:rsidRPr="00000000">
        <w:rPr>
          <w:rtl w:val="0"/>
        </w:rPr>
      </w:r>
    </w:p>
    <w:p w:rsidR="00000000" w:rsidDel="00000000" w:rsidP="00000000" w:rsidRDefault="00000000" w:rsidRPr="00000000" w14:paraId="00000059">
      <w:pPr>
        <w:spacing w:after="240" w:before="240" w:lineRule="auto"/>
        <w:rPr>
          <w:highlight w:val="white"/>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PHẦN 4: BÀI HỌC PHƯƠNG PHÁP LUẬN &amp; NHẬN THỨC LUẬN (3 – 4 phút)</w:t>
      </w:r>
    </w:p>
    <w:p w:rsidR="00000000" w:rsidDel="00000000" w:rsidP="00000000" w:rsidRDefault="00000000" w:rsidRPr="00000000" w14:paraId="0000005E">
      <w:pPr>
        <w:rPr/>
      </w:pPr>
      <w:r w:rsidDel="00000000" w:rsidR="00000000" w:rsidRPr="00000000">
        <w:rPr>
          <w:rtl w:val="0"/>
        </w:rPr>
        <w:t xml:space="preserve">1. Bài học về Phương pháp luận cho Kỹ sư IT</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b w:val="1"/>
          <w:bCs w:val="1"/>
          <w:rtl w:val="0"/>
        </w:rPr>
        <w:t xml:space="preserve">Tránh tư duy nóng vội (Tả khuynh):</w:t>
      </w:r>
      <w:r w:rsidDel="00000000" w:rsidR="00000000" w:rsidRPr="00000000">
        <w:rPr>
          <w:rtl w:val="0"/>
        </w:rPr>
        <w:t xml:space="preserve"> Muốn có ngay mô hình thông minh/chất lượng cao mà coi thường quá trình tích lũy Lượng (làm sạch dữ liệu, chuẩn hóa hạ tầng, thử nghiệm kỷ luật).</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Tránh tư duy bảo thủ (Hữu khuynh):</w:t>
      </w:r>
      <w:r w:rsidDel="00000000" w:rsidR="00000000" w:rsidRPr="00000000">
        <w:rPr>
          <w:rtl w:val="0"/>
        </w:rPr>
        <w:t xml:space="preserve"> Tích lũy đủ thực nghiệm nhưng không dám thực hiện bước nhảy tư duy, khăng khăng bám lấy các công nghệ hoặc phương pháp luận đã lỗi thời.</w:t>
      </w:r>
    </w:p>
    <w:p w:rsidR="00000000" w:rsidDel="00000000" w:rsidP="00000000" w:rsidRDefault="00000000" w:rsidRPr="00000000" w14:paraId="00000061">
      <w:pPr>
        <w:rPr/>
      </w:pPr>
      <w:r w:rsidDel="00000000" w:rsidR="00000000" w:rsidRPr="00000000">
        <w:rPr>
          <w:rtl w:val="0"/>
        </w:rPr>
        <w:t xml:space="preserve">2. Nhận thức luận Triết học: Bản chất con người vs. AI</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Phân định rạch ròi: Quá trình huấn luyện AI giúp AI trở thành mô hình mô phỏng xử lý thông tin (Functional Cognition), nhưng chính con người mới là chủ thể sở hữu </w:t>
      </w:r>
      <w:r w:rsidDel="00000000" w:rsidR="00000000" w:rsidRPr="00000000">
        <w:rPr>
          <w:b w:val="1"/>
          <w:bCs w:val="1"/>
          <w:rtl w:val="0"/>
        </w:rPr>
        <w:t xml:space="preserve">"Lý tính phản tư"</w:t>
      </w:r>
      <w:r w:rsidDel="00000000" w:rsidR="00000000" w:rsidRPr="00000000">
        <w:rPr>
          <w:rtl w:val="0"/>
        </w:rPr>
        <w:t xml:space="preserve"> (Reflexive Reason) và ý thức chủ thể.</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Ph.Ăngghen từng chỉ ra: </w:t>
      </w:r>
      <w:r w:rsidDel="00000000" w:rsidR="00000000" w:rsidRPr="00000000">
        <w:rPr>
          <w:i w:val="1"/>
          <w:iCs w:val="1"/>
          <w:rtl w:val="0"/>
        </w:rPr>
        <w:t xml:space="preserve">"Một dân tộc muốn đứng vững trên đỉnh cao của khoa học thì không thể không có tư duy lý luận"</w:t>
      </w:r>
      <w:r w:rsidDel="00000000" w:rsidR="00000000" w:rsidRPr="00000000">
        <w:rPr>
          <w:rtl w:val="0"/>
        </w:rPr>
        <w:t xml:space="preserve">. Việc rèn luyện tư duy triết học giúp lập trình viên không bị biến thành "nô lệ của công cụ" mà trở thành người định hướng công nghệ.</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PHẦN 5: KẾT LUẬN (1 – 2 phút)</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bCs w:val="1"/>
          <w:rtl w:val="0"/>
        </w:rPr>
        <w:t xml:space="preserve">Tóm tắt thông điệp cốt lõi:</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tl w:val="0"/>
        </w:rPr>
        <w:t xml:space="preserve">Quá trình huấn luyện Deep Learning không chỉ là câu chuyện tăng tham số của máy tính, mà là hành trình biến đổi về </w:t>
      </w:r>
      <w:r w:rsidDel="00000000" w:rsidR="00000000" w:rsidRPr="00000000">
        <w:rPr>
          <w:b w:val="1"/>
          <w:bCs w:val="1"/>
          <w:rtl w:val="0"/>
        </w:rPr>
        <w:t xml:space="preserve">Chất</w:t>
      </w:r>
      <w:r w:rsidDel="00000000" w:rsidR="00000000" w:rsidRPr="00000000">
        <w:rPr>
          <w:rtl w:val="0"/>
        </w:rPr>
        <w:t xml:space="preserve"> trong tư duy của chính con người.</w:t>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rtl w:val="0"/>
        </w:rPr>
        <w:t xml:space="preserve">Tích lũy tri thức và kinh nghiệm thực tiễn (Lượng) là con đường duy nhất để tạo ra những bước nhảy vọt về năng lực sáng tạo công nghệ (Chất).</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Lời kết truyền cảm hứng:</w:t>
      </w:r>
      <w:r w:rsidDel="00000000" w:rsidR="00000000" w:rsidRPr="00000000">
        <w:rPr>
          <w:rtl w:val="0"/>
        </w:rPr>
        <w:t xml:space="preserve"> </w:t>
      </w:r>
      <w:r w:rsidDel="00000000" w:rsidR="00000000" w:rsidRPr="00000000">
        <w:rPr>
          <w:i w:val="1"/>
          <w:iCs w:val="1"/>
          <w:rtl w:val="0"/>
        </w:rPr>
        <w:t xml:space="preserve">"Chúng ta huấn luyện mô hình AI bằng dữ liệu, nhưng chính quá trình thực tiễn đó lại huấn luyện và nâng tầm tư duy con người. Công nghệ có thể mô phỏng tri thức, nhưng chỉ có tư duy biện chứng của con người mới định hướng được tương lai."</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