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1C0" w:rsidRDefault="007D61C0" w:rsidP="007D61C0">
      <w:pPr>
        <w:pStyle w:val="Title"/>
      </w:pPr>
      <w:r>
        <w:t>PHYS 102 Purchase Order</w:t>
      </w:r>
    </w:p>
    <w:p w:rsidR="007D61C0" w:rsidRDefault="007D61C0" w:rsidP="00454AA8">
      <w:pPr>
        <w:spacing w:after="0"/>
      </w:pPr>
    </w:p>
    <w:p w:rsidR="00320913" w:rsidRDefault="00320913" w:rsidP="00320913">
      <w:r>
        <w:t>Note: Every lab last</w:t>
      </w:r>
      <w:r w:rsidR="00DB08C8">
        <w:t>s two weeks each.</w:t>
      </w:r>
    </w:p>
    <w:p w:rsidR="007D61C0" w:rsidRDefault="007D61C0" w:rsidP="007D61C0">
      <w:pPr>
        <w:pStyle w:val="Heading1"/>
      </w:pPr>
      <w:r>
        <w:t>Material used for more than one lab:</w:t>
      </w:r>
    </w:p>
    <w:p w:rsidR="00461BA5" w:rsidRDefault="00461BA5" w:rsidP="00461BA5">
      <w:r>
        <w:t>If there are no EQ numbers below, it’s because I couldn’t find them on the sky database.</w:t>
      </w:r>
    </w:p>
    <w:p w:rsidR="007D61C0" w:rsidRDefault="007D61C0" w:rsidP="007D61C0">
      <w:pPr>
        <w:pStyle w:val="ListParagraph"/>
        <w:numPr>
          <w:ilvl w:val="0"/>
          <w:numId w:val="2"/>
        </w:numPr>
      </w:pPr>
      <w:r>
        <w:t>Resistors</w:t>
      </w:r>
    </w:p>
    <w:p w:rsidR="005215BC" w:rsidRPr="005215BC" w:rsidRDefault="005215BC" w:rsidP="005215BC">
      <w:pPr>
        <w:pStyle w:val="ListParagraph"/>
        <w:numPr>
          <w:ilvl w:val="1"/>
          <w:numId w:val="2"/>
        </w:numPr>
      </w:pPr>
      <w:r>
        <w:t xml:space="preserve">10 </w:t>
      </w:r>
      <m:oMath>
        <m:r>
          <w:rPr>
            <w:rFonts w:ascii="Cambria Math" w:hAnsi="Cambria Math"/>
          </w:rPr>
          <m:t>M</m:t>
        </m:r>
        <m:r>
          <m:rPr>
            <m:sty m:val="p"/>
          </m:rPr>
          <w:rPr>
            <w:rFonts w:ascii="Cambria Math" w:hAnsi="Cambria Math"/>
          </w:rPr>
          <m:t>Ω</m:t>
        </m:r>
      </m:oMath>
      <w:r>
        <w:rPr>
          <w:rFonts w:eastAsiaTheme="minorEastAsia"/>
        </w:rPr>
        <w:t>: 15 + spares</w:t>
      </w:r>
      <w:r w:rsidR="00262FD7">
        <w:rPr>
          <w:rFonts w:eastAsiaTheme="minorEastAsia"/>
        </w:rPr>
        <w:t xml:space="preserve"> (Lab 1)</w:t>
      </w:r>
    </w:p>
    <w:p w:rsidR="005215BC" w:rsidRPr="005215BC" w:rsidRDefault="005215BC" w:rsidP="005215BC">
      <w:pPr>
        <w:pStyle w:val="ListParagraph"/>
        <w:numPr>
          <w:ilvl w:val="1"/>
          <w:numId w:val="2"/>
        </w:numPr>
      </w:pPr>
      <w:r>
        <w:t xml:space="preserve">400 </w:t>
      </w:r>
      <m:oMath>
        <m:r>
          <m:rPr>
            <m:sty m:val="p"/>
          </m:rPr>
          <w:rPr>
            <w:rFonts w:ascii="Cambria Math" w:hAnsi="Cambria Math"/>
          </w:rPr>
          <m:t>Ω</m:t>
        </m:r>
      </m:oMath>
      <w:r>
        <w:rPr>
          <w:rFonts w:eastAsiaTheme="minorEastAsia"/>
        </w:rPr>
        <w:t>: 15 + spares</w:t>
      </w:r>
      <w:r w:rsidR="00262FD7">
        <w:rPr>
          <w:rFonts w:eastAsiaTheme="minorEastAsia"/>
        </w:rPr>
        <w:t xml:space="preserve"> (Lab 1)</w:t>
      </w:r>
    </w:p>
    <w:p w:rsidR="005215BC" w:rsidRPr="005215BC" w:rsidRDefault="005215BC" w:rsidP="0034747E">
      <w:pPr>
        <w:pStyle w:val="ListParagraph"/>
        <w:numPr>
          <w:ilvl w:val="1"/>
          <w:numId w:val="2"/>
        </w:numPr>
      </w:pPr>
      <w:r>
        <w:rPr>
          <w:rFonts w:eastAsiaTheme="minorEastAsia"/>
        </w:rPr>
        <w:t>10</w:t>
      </w:r>
      <m:oMath>
        <m:r>
          <m:rPr>
            <m:sty m:val="p"/>
          </m:rPr>
          <w:rPr>
            <w:rFonts w:ascii="Cambria Math" w:hAnsi="Cambria Math"/>
          </w:rPr>
          <m:t xml:space="preserve"> Ω</m:t>
        </m:r>
      </m:oMath>
      <w:r w:rsidR="004D0029">
        <w:rPr>
          <w:rFonts w:eastAsiaTheme="minorEastAsia"/>
        </w:rPr>
        <w:t>: ~5</w:t>
      </w:r>
      <w:r>
        <w:rPr>
          <w:rFonts w:eastAsiaTheme="minorEastAsia"/>
        </w:rPr>
        <w:t>0</w:t>
      </w:r>
      <w:bookmarkStart w:id="0" w:name="_Hlk525725373"/>
      <w:r w:rsidR="00262FD7">
        <w:rPr>
          <w:rFonts w:eastAsiaTheme="minorEastAsia"/>
        </w:rPr>
        <w:t xml:space="preserve"> (Lab 2)</w:t>
      </w:r>
      <w:bookmarkEnd w:id="0"/>
      <w:r w:rsidR="0034747E">
        <w:rPr>
          <w:rFonts w:eastAsiaTheme="minorEastAsia"/>
        </w:rPr>
        <w:t xml:space="preserve"> </w:t>
      </w:r>
      <w:r w:rsidR="0034747E" w:rsidRPr="0034747E">
        <w:rPr>
          <w:rFonts w:eastAsiaTheme="minorEastAsia"/>
        </w:rPr>
        <w:tab/>
        <w:t>SN3139</w:t>
      </w:r>
      <w:r w:rsidR="0034747E">
        <w:rPr>
          <w:rFonts w:eastAsiaTheme="minorEastAsia"/>
        </w:rPr>
        <w:t xml:space="preserve"> (none in stock based on sky database)</w:t>
      </w:r>
    </w:p>
    <w:p w:rsidR="00643362" w:rsidRPr="00643362" w:rsidRDefault="005215BC" w:rsidP="00435665">
      <w:pPr>
        <w:pStyle w:val="ListParagraph"/>
        <w:numPr>
          <w:ilvl w:val="1"/>
          <w:numId w:val="2"/>
        </w:numPr>
      </w:pPr>
      <w:r w:rsidRPr="00643362">
        <w:rPr>
          <w:rFonts w:eastAsiaTheme="minorEastAsia"/>
        </w:rPr>
        <w:t>50</w:t>
      </w:r>
      <m:oMath>
        <m:r>
          <m:rPr>
            <m:sty m:val="p"/>
          </m:rPr>
          <w:rPr>
            <w:rFonts w:ascii="Cambria Math" w:hAnsi="Cambria Math"/>
          </w:rPr>
          <m:t xml:space="preserve"> Ω</m:t>
        </m:r>
      </m:oMath>
      <w:r w:rsidRPr="00643362">
        <w:rPr>
          <w:rFonts w:eastAsiaTheme="minorEastAsia"/>
        </w:rPr>
        <w:t>: ~</w:t>
      </w:r>
      <w:r w:rsidR="004D0029" w:rsidRPr="00643362">
        <w:rPr>
          <w:rFonts w:eastAsiaTheme="minorEastAsia"/>
        </w:rPr>
        <w:t>100</w:t>
      </w:r>
      <w:r w:rsidR="00262FD7" w:rsidRPr="00643362">
        <w:rPr>
          <w:rFonts w:eastAsiaTheme="minorEastAsia"/>
        </w:rPr>
        <w:t xml:space="preserve"> (Lab 2)</w:t>
      </w:r>
      <w:r w:rsidR="00E674C1" w:rsidRPr="00643362">
        <w:rPr>
          <w:rFonts w:eastAsiaTheme="minorEastAsia"/>
        </w:rPr>
        <w:tab/>
        <w:t>SN3156</w:t>
      </w:r>
      <w:r w:rsidR="00643362" w:rsidRPr="00643362">
        <w:rPr>
          <w:rFonts w:eastAsiaTheme="minorEastAsia"/>
        </w:rPr>
        <w:t xml:space="preserve"> </w:t>
      </w:r>
      <w:r w:rsidR="00643362">
        <w:rPr>
          <w:rFonts w:eastAsiaTheme="minorEastAsia"/>
        </w:rPr>
        <w:t>(none in stock based on sky database)</w:t>
      </w:r>
    </w:p>
    <w:p w:rsidR="004D0029" w:rsidRPr="004D0029" w:rsidRDefault="004D0029" w:rsidP="00435665">
      <w:pPr>
        <w:pStyle w:val="ListParagraph"/>
        <w:numPr>
          <w:ilvl w:val="1"/>
          <w:numId w:val="2"/>
        </w:numPr>
      </w:pPr>
      <w:r w:rsidRPr="00643362">
        <w:rPr>
          <w:rFonts w:eastAsiaTheme="minorEastAsia"/>
        </w:rPr>
        <w:t>100</w:t>
      </w:r>
      <m:oMath>
        <m:r>
          <m:rPr>
            <m:sty m:val="p"/>
          </m:rPr>
          <w:rPr>
            <w:rFonts w:ascii="Cambria Math" w:hAnsi="Cambria Math"/>
          </w:rPr>
          <m:t xml:space="preserve"> Ω</m:t>
        </m:r>
      </m:oMath>
      <w:r w:rsidRPr="00643362">
        <w:rPr>
          <w:rFonts w:eastAsiaTheme="minorEastAsia"/>
        </w:rPr>
        <w:t>: ~50</w:t>
      </w:r>
      <w:r w:rsidR="00262FD7" w:rsidRPr="00643362">
        <w:rPr>
          <w:rFonts w:eastAsiaTheme="minorEastAsia"/>
        </w:rPr>
        <w:t xml:space="preserve"> (Lab 2)</w:t>
      </w:r>
      <w:r w:rsidR="00E674C1" w:rsidRPr="00E674C1">
        <w:t xml:space="preserve"> </w:t>
      </w:r>
      <w:r w:rsidR="00E674C1">
        <w:tab/>
      </w:r>
      <w:r w:rsidR="00E674C1" w:rsidRPr="00643362">
        <w:rPr>
          <w:rFonts w:eastAsiaTheme="minorEastAsia"/>
        </w:rPr>
        <w:t>SN3163</w:t>
      </w:r>
      <w:r w:rsidR="00643362">
        <w:rPr>
          <w:rFonts w:eastAsiaTheme="minorEastAsia"/>
        </w:rPr>
        <w:t xml:space="preserve"> </w:t>
      </w:r>
      <w:r w:rsidR="00643362">
        <w:rPr>
          <w:rFonts w:eastAsiaTheme="minorEastAsia"/>
        </w:rPr>
        <w:t>(none in stock based on sky database)</w:t>
      </w:r>
    </w:p>
    <w:p w:rsidR="004D0029" w:rsidRPr="004D0029" w:rsidRDefault="004D0029" w:rsidP="00E674C1">
      <w:pPr>
        <w:pStyle w:val="ListParagraph"/>
        <w:numPr>
          <w:ilvl w:val="1"/>
          <w:numId w:val="2"/>
        </w:numPr>
      </w:pPr>
      <w:r>
        <w:rPr>
          <w:rFonts w:eastAsiaTheme="minorEastAsia"/>
        </w:rPr>
        <w:t>200</w:t>
      </w:r>
      <m:oMath>
        <m:r>
          <m:rPr>
            <m:sty m:val="p"/>
          </m:rPr>
          <w:rPr>
            <w:rFonts w:ascii="Cambria Math" w:hAnsi="Cambria Math"/>
          </w:rPr>
          <m:t xml:space="preserve"> Ω</m:t>
        </m:r>
      </m:oMath>
      <w:r>
        <w:rPr>
          <w:rFonts w:eastAsiaTheme="minorEastAsia"/>
        </w:rPr>
        <w:t>:~30</w:t>
      </w:r>
      <w:r w:rsidR="00262FD7">
        <w:rPr>
          <w:rFonts w:eastAsiaTheme="minorEastAsia"/>
        </w:rPr>
        <w:t xml:space="preserve"> (Lab 2)</w:t>
      </w:r>
      <w:r w:rsidR="00E674C1">
        <w:rPr>
          <w:rFonts w:eastAsiaTheme="minorEastAsia"/>
        </w:rPr>
        <w:tab/>
      </w:r>
      <w:r w:rsidR="001C61DB">
        <w:rPr>
          <w:rFonts w:eastAsiaTheme="minorEastAsia"/>
        </w:rPr>
        <w:t>SN</w:t>
      </w:r>
      <w:r w:rsidR="00643362">
        <w:rPr>
          <w:rFonts w:eastAsiaTheme="minorEastAsia"/>
        </w:rPr>
        <w:t xml:space="preserve">3170 </w:t>
      </w:r>
      <w:r w:rsidR="00643362">
        <w:rPr>
          <w:rFonts w:eastAsiaTheme="minorEastAsia"/>
        </w:rPr>
        <w:t>(none in stock based on sky database)</w:t>
      </w:r>
    </w:p>
    <w:p w:rsidR="004D0029" w:rsidRPr="004D0029" w:rsidRDefault="004D0029" w:rsidP="005215BC">
      <w:pPr>
        <w:pStyle w:val="ListParagraph"/>
        <w:numPr>
          <w:ilvl w:val="1"/>
          <w:numId w:val="2"/>
        </w:numPr>
      </w:pPr>
      <w:r>
        <w:rPr>
          <w:rFonts w:eastAsiaTheme="minorEastAsia"/>
        </w:rPr>
        <w:t>500</w:t>
      </w:r>
      <m:oMath>
        <m:r>
          <m:rPr>
            <m:sty m:val="p"/>
          </m:rPr>
          <w:rPr>
            <w:rFonts w:ascii="Cambria Math" w:hAnsi="Cambria Math"/>
          </w:rPr>
          <m:t xml:space="preserve"> Ω</m:t>
        </m:r>
      </m:oMath>
      <w:r>
        <w:rPr>
          <w:rFonts w:eastAsiaTheme="minorEastAsia"/>
        </w:rPr>
        <w:t>:~30</w:t>
      </w:r>
      <w:r w:rsidR="00262FD7">
        <w:rPr>
          <w:rFonts w:eastAsiaTheme="minorEastAsia"/>
        </w:rPr>
        <w:t xml:space="preserve"> (Lab 2)</w:t>
      </w:r>
      <w:r w:rsidR="00643362">
        <w:rPr>
          <w:rFonts w:eastAsiaTheme="minorEastAsia"/>
        </w:rPr>
        <w:tab/>
        <w:t xml:space="preserve">SN3180 </w:t>
      </w:r>
      <w:r w:rsidR="00643362">
        <w:rPr>
          <w:rFonts w:eastAsiaTheme="minorEastAsia"/>
        </w:rPr>
        <w:t>(none in stock based on sky database)</w:t>
      </w:r>
    </w:p>
    <w:p w:rsidR="004D0029" w:rsidRDefault="004D0029" w:rsidP="005215BC">
      <w:pPr>
        <w:pStyle w:val="ListParagraph"/>
        <w:numPr>
          <w:ilvl w:val="1"/>
          <w:numId w:val="2"/>
        </w:numPr>
      </w:pPr>
      <w:r>
        <w:rPr>
          <w:rFonts w:eastAsiaTheme="minorEastAsia"/>
        </w:rPr>
        <w:t>1000</w:t>
      </w:r>
      <m:oMath>
        <m:r>
          <m:rPr>
            <m:sty m:val="p"/>
          </m:rPr>
          <w:rPr>
            <w:rFonts w:ascii="Cambria Math" w:hAnsi="Cambria Math"/>
          </w:rPr>
          <m:t xml:space="preserve"> Ω</m:t>
        </m:r>
      </m:oMath>
      <w:r>
        <w:rPr>
          <w:rFonts w:eastAsiaTheme="minorEastAsia"/>
        </w:rPr>
        <w:t>:~10</w:t>
      </w:r>
      <w:r w:rsidR="00262FD7">
        <w:rPr>
          <w:rFonts w:eastAsiaTheme="minorEastAsia"/>
        </w:rPr>
        <w:t xml:space="preserve"> (Lab 2)</w:t>
      </w:r>
      <w:r w:rsidR="0064491C">
        <w:rPr>
          <w:rFonts w:eastAsiaTheme="minorEastAsia"/>
        </w:rPr>
        <w:tab/>
        <w:t>SN3187</w:t>
      </w:r>
      <w:r w:rsidR="00643362">
        <w:rPr>
          <w:rFonts w:eastAsiaTheme="minorEastAsia"/>
        </w:rPr>
        <w:t xml:space="preserve"> (200 in stock)</w:t>
      </w:r>
    </w:p>
    <w:p w:rsidR="007D61C0" w:rsidRDefault="007D61C0" w:rsidP="007D61C0">
      <w:pPr>
        <w:pStyle w:val="ListParagraph"/>
        <w:numPr>
          <w:ilvl w:val="0"/>
          <w:numId w:val="2"/>
        </w:numPr>
      </w:pPr>
      <w:r>
        <w:t>Capacitors</w:t>
      </w:r>
    </w:p>
    <w:p w:rsidR="004D0029" w:rsidRPr="004D0029" w:rsidRDefault="004D0029" w:rsidP="004D0029">
      <w:pPr>
        <w:pStyle w:val="ListParagraph"/>
        <w:numPr>
          <w:ilvl w:val="1"/>
          <w:numId w:val="2"/>
        </w:numPr>
      </w:pPr>
      <w:r>
        <w:t>10</w:t>
      </w:r>
      <m:oMath>
        <m:r>
          <w:rPr>
            <w:rFonts w:ascii="Cambria Math" w:hAnsi="Cambria Math"/>
          </w:rPr>
          <m:t>μF</m:t>
        </m:r>
      </m:oMath>
      <w:r>
        <w:rPr>
          <w:rFonts w:eastAsiaTheme="minorEastAsia"/>
        </w:rPr>
        <w:t>:~120</w:t>
      </w:r>
      <w:r w:rsidR="00262FD7">
        <w:rPr>
          <w:rFonts w:eastAsiaTheme="minorEastAsia"/>
        </w:rPr>
        <w:t xml:space="preserve"> (Lab 2)</w:t>
      </w:r>
      <w:r w:rsidR="009F71A8">
        <w:rPr>
          <w:rFonts w:eastAsiaTheme="minorEastAsia"/>
        </w:rPr>
        <w:tab/>
        <w:t xml:space="preserve">SN2095, SN2130 </w:t>
      </w:r>
      <w:r w:rsidR="009F71A8">
        <w:rPr>
          <w:rFonts w:eastAsiaTheme="minorEastAsia"/>
        </w:rPr>
        <w:t>(none in stock based on sky database)</w:t>
      </w:r>
    </w:p>
    <w:p w:rsidR="004D0029" w:rsidRPr="004D0029" w:rsidRDefault="004D0029" w:rsidP="004D0029">
      <w:pPr>
        <w:pStyle w:val="ListParagraph"/>
        <w:numPr>
          <w:ilvl w:val="1"/>
          <w:numId w:val="2"/>
        </w:numPr>
      </w:pPr>
      <w:r>
        <w:rPr>
          <w:rFonts w:eastAsiaTheme="minorEastAsia"/>
        </w:rPr>
        <w:t>50</w:t>
      </w:r>
      <m:oMath>
        <m:r>
          <w:rPr>
            <w:rFonts w:ascii="Cambria Math" w:hAnsi="Cambria Math"/>
          </w:rPr>
          <m:t xml:space="preserve"> μF</m:t>
        </m:r>
      </m:oMath>
      <w:r>
        <w:rPr>
          <w:rFonts w:eastAsiaTheme="minorEastAsia"/>
        </w:rPr>
        <w:t>:~50</w:t>
      </w:r>
      <w:r w:rsidR="00262FD7">
        <w:rPr>
          <w:rFonts w:eastAsiaTheme="minorEastAsia"/>
        </w:rPr>
        <w:t xml:space="preserve"> (Lab 2)</w:t>
      </w:r>
      <w:r w:rsidR="009F71A8">
        <w:rPr>
          <w:rFonts w:eastAsiaTheme="minorEastAsia"/>
        </w:rPr>
        <w:tab/>
        <w:t xml:space="preserve">SN2103 </w:t>
      </w:r>
      <w:r w:rsidR="009F71A8">
        <w:rPr>
          <w:rFonts w:eastAsiaTheme="minorEastAsia"/>
        </w:rPr>
        <w:t>(none in stock based on sky database)</w:t>
      </w:r>
    </w:p>
    <w:p w:rsidR="004D0029" w:rsidRPr="004D0029" w:rsidRDefault="004D0029" w:rsidP="004D0029">
      <w:pPr>
        <w:pStyle w:val="ListParagraph"/>
        <w:numPr>
          <w:ilvl w:val="1"/>
          <w:numId w:val="2"/>
        </w:numPr>
      </w:pPr>
      <w:r>
        <w:t>100</w:t>
      </w:r>
      <m:oMath>
        <m:r>
          <w:rPr>
            <w:rFonts w:ascii="Cambria Math" w:hAnsi="Cambria Math"/>
          </w:rPr>
          <m:t xml:space="preserve"> μF</m:t>
        </m:r>
      </m:oMath>
      <w:r>
        <w:rPr>
          <w:rFonts w:eastAsiaTheme="minorEastAsia"/>
        </w:rPr>
        <w:t>:~20</w:t>
      </w:r>
      <w:r w:rsidR="00262FD7">
        <w:rPr>
          <w:rFonts w:eastAsiaTheme="minorEastAsia"/>
        </w:rPr>
        <w:t xml:space="preserve"> (Lab 2)</w:t>
      </w:r>
      <w:r w:rsidR="0064491C">
        <w:rPr>
          <w:rFonts w:eastAsiaTheme="minorEastAsia"/>
        </w:rPr>
        <w:tab/>
        <w:t>SN2173</w:t>
      </w:r>
      <w:r w:rsidR="002746C2">
        <w:rPr>
          <w:rFonts w:eastAsiaTheme="minorEastAsia"/>
        </w:rPr>
        <w:t xml:space="preserve">, </w:t>
      </w:r>
      <w:r w:rsidR="0064491C">
        <w:rPr>
          <w:rFonts w:eastAsiaTheme="minorEastAsia"/>
        </w:rPr>
        <w:t>SN2174</w:t>
      </w:r>
      <w:r w:rsidR="002746C2">
        <w:rPr>
          <w:rFonts w:eastAsiaTheme="minorEastAsia"/>
        </w:rPr>
        <w:t xml:space="preserve"> (40 in stock)</w:t>
      </w:r>
    </w:p>
    <w:p w:rsidR="004D0029" w:rsidRDefault="004D0029" w:rsidP="004D0029">
      <w:pPr>
        <w:pStyle w:val="ListParagraph"/>
        <w:numPr>
          <w:ilvl w:val="1"/>
          <w:numId w:val="2"/>
        </w:numPr>
      </w:pPr>
      <w:r>
        <w:rPr>
          <w:rFonts w:eastAsiaTheme="minorEastAsia"/>
        </w:rPr>
        <w:t>200</w:t>
      </w:r>
      <m:oMath>
        <m:r>
          <w:rPr>
            <w:rFonts w:ascii="Cambria Math" w:hAnsi="Cambria Math"/>
          </w:rPr>
          <m:t xml:space="preserve"> μF</m:t>
        </m:r>
      </m:oMath>
      <w:r>
        <w:rPr>
          <w:rFonts w:eastAsiaTheme="minorEastAsia"/>
        </w:rPr>
        <w:t>:~10</w:t>
      </w:r>
      <w:r w:rsidR="00262FD7">
        <w:rPr>
          <w:rFonts w:eastAsiaTheme="minorEastAsia"/>
        </w:rPr>
        <w:t xml:space="preserve"> (Lab 2)</w:t>
      </w:r>
      <w:r w:rsidR="002746C2">
        <w:rPr>
          <w:rFonts w:eastAsiaTheme="minorEastAsia"/>
        </w:rPr>
        <w:tab/>
        <w:t xml:space="preserve">SN2111, SN2134 </w:t>
      </w:r>
      <w:r w:rsidR="002746C2">
        <w:rPr>
          <w:rFonts w:eastAsiaTheme="minorEastAsia"/>
        </w:rPr>
        <w:t>(none in stock based on sky database)</w:t>
      </w:r>
      <w:bookmarkStart w:id="1" w:name="_GoBack"/>
      <w:bookmarkEnd w:id="1"/>
    </w:p>
    <w:p w:rsidR="007D61C0" w:rsidRDefault="00262FD7" w:rsidP="007D61C0">
      <w:pPr>
        <w:pStyle w:val="ListParagraph"/>
        <w:numPr>
          <w:ilvl w:val="0"/>
          <w:numId w:val="2"/>
        </w:numPr>
      </w:pPr>
      <w:r>
        <w:t>Multimeter</w:t>
      </w:r>
    </w:p>
    <w:p w:rsidR="00270688" w:rsidRPr="007D61C0" w:rsidRDefault="00270688" w:rsidP="00270688">
      <w:pPr>
        <w:pStyle w:val="ListParagraph"/>
        <w:numPr>
          <w:ilvl w:val="1"/>
          <w:numId w:val="2"/>
        </w:numPr>
      </w:pPr>
      <w:r>
        <w:t xml:space="preserve">5 </w:t>
      </w:r>
      <w:r w:rsidR="00262FD7">
        <w:t>communal</w:t>
      </w:r>
      <w:r w:rsidR="007558BB">
        <w:t xml:space="preserve"> multimeters</w:t>
      </w:r>
      <w:r w:rsidR="00262FD7">
        <w:t xml:space="preserve"> that</w:t>
      </w:r>
      <w:r w:rsidR="00506834">
        <w:t xml:space="preserve"> </w:t>
      </w:r>
      <w:r w:rsidR="00F52CAE">
        <w:t xml:space="preserve">can </w:t>
      </w:r>
      <w:r w:rsidR="00506834">
        <w:t>measure capacitance</w:t>
      </w:r>
      <w:r w:rsidR="00262FD7">
        <w:t xml:space="preserve"> (Lab 1 and 2)</w:t>
      </w:r>
    </w:p>
    <w:p w:rsidR="001441D2" w:rsidRDefault="00454AA8" w:rsidP="007D61C0">
      <w:pPr>
        <w:pStyle w:val="Heading1"/>
      </w:pPr>
      <w:r>
        <w:t>Lab 1:</w:t>
      </w:r>
      <w:r w:rsidR="007D61C0">
        <w:t xml:space="preserve"> Capacitance</w:t>
      </w:r>
      <w:r w:rsidR="003F1F5F">
        <w:t xml:space="preserve"> (NEW)</w:t>
      </w:r>
    </w:p>
    <w:p w:rsidR="00454AA8" w:rsidRDefault="00454AA8" w:rsidP="00454AA8">
      <w:pPr>
        <w:pStyle w:val="ListParagraph"/>
        <w:numPr>
          <w:ilvl w:val="0"/>
          <w:numId w:val="1"/>
        </w:numPr>
        <w:spacing w:after="0"/>
      </w:pPr>
      <w:r>
        <w:t>Arduino</w:t>
      </w:r>
      <w:r w:rsidR="00726360">
        <w:t xml:space="preserve"> </w:t>
      </w:r>
      <w:r w:rsidR="007D61C0">
        <w:t>(already ordered)</w:t>
      </w:r>
    </w:p>
    <w:p w:rsidR="007D61C0" w:rsidRDefault="007D61C0" w:rsidP="007D61C0">
      <w:pPr>
        <w:pStyle w:val="ListParagraph"/>
        <w:numPr>
          <w:ilvl w:val="1"/>
          <w:numId w:val="1"/>
        </w:numPr>
        <w:spacing w:after="0"/>
      </w:pPr>
      <w:r>
        <w:t>15 + spares</w:t>
      </w:r>
    </w:p>
    <w:p w:rsidR="00454AA8" w:rsidRDefault="00454AA8" w:rsidP="00454AA8">
      <w:pPr>
        <w:pStyle w:val="ListParagraph"/>
        <w:numPr>
          <w:ilvl w:val="0"/>
          <w:numId w:val="1"/>
        </w:numPr>
        <w:spacing w:after="0"/>
      </w:pPr>
      <w:r>
        <w:t>Aluminum plates</w:t>
      </w:r>
    </w:p>
    <w:p w:rsidR="00F257C4" w:rsidRDefault="002746C2" w:rsidP="00F257C4">
      <w:pPr>
        <w:pStyle w:val="ListParagraph"/>
        <w:numPr>
          <w:ilvl w:val="1"/>
          <w:numId w:val="1"/>
        </w:numPr>
        <w:spacing w:after="0"/>
      </w:pPr>
      <w:hyperlink r:id="rId5" w:history="1">
        <w:r w:rsidR="00F257C4" w:rsidRPr="00A536F5">
          <w:rPr>
            <w:rStyle w:val="Hyperlink"/>
          </w:rPr>
          <w:t>https://www.mcmaster.com/89015k82</w:t>
        </w:r>
      </w:hyperlink>
    </w:p>
    <w:p w:rsidR="00F257C4" w:rsidRDefault="00F257C4" w:rsidP="00F257C4">
      <w:pPr>
        <w:pStyle w:val="ListParagraph"/>
        <w:numPr>
          <w:ilvl w:val="1"/>
          <w:numId w:val="1"/>
        </w:numPr>
        <w:spacing w:after="0"/>
      </w:pPr>
      <w:r w:rsidRPr="00F257C4">
        <w:t>6061 Aluminum Sheet, 0.04" Thick, 48" x 48"</w:t>
      </w:r>
      <w:r>
        <w:t xml:space="preserve">, </w:t>
      </w:r>
      <w:r w:rsidRPr="00F257C4">
        <w:t>89015K82</w:t>
      </w:r>
    </w:p>
    <w:p w:rsidR="00F257C4" w:rsidRDefault="00BA36E9" w:rsidP="00F257C4">
      <w:pPr>
        <w:pStyle w:val="ListParagraph"/>
        <w:numPr>
          <w:ilvl w:val="1"/>
          <w:numId w:val="1"/>
        </w:numPr>
        <w:spacing w:after="0"/>
      </w:pPr>
      <w:r>
        <w:t>Need to purchase 5 sheets to be able to build 20 setups (need 15 + spares).</w:t>
      </w:r>
    </w:p>
    <w:p w:rsidR="002D5EAA" w:rsidRDefault="002D5EAA" w:rsidP="002D5EAA">
      <w:pPr>
        <w:pStyle w:val="ListParagraph"/>
        <w:numPr>
          <w:ilvl w:val="0"/>
          <w:numId w:val="1"/>
        </w:numPr>
        <w:spacing w:after="0"/>
      </w:pPr>
      <w:r>
        <w:t>Plastic sheets</w:t>
      </w:r>
    </w:p>
    <w:p w:rsidR="002D5EAA" w:rsidRDefault="00AD31E7" w:rsidP="002D5EAA">
      <w:pPr>
        <w:pStyle w:val="ListParagraph"/>
        <w:numPr>
          <w:ilvl w:val="1"/>
          <w:numId w:val="1"/>
        </w:numPr>
        <w:spacing w:after="0"/>
      </w:pPr>
      <w:r>
        <w:t xml:space="preserve">Winnable Poly Sheet protectors (each pack comes with 10 </w:t>
      </w:r>
      <w:r w:rsidR="00946660">
        <w:t>sleeves</w:t>
      </w:r>
      <w:r>
        <w:t>)</w:t>
      </w:r>
    </w:p>
    <w:p w:rsidR="00AD31E7" w:rsidRDefault="002746C2" w:rsidP="00AD31E7">
      <w:pPr>
        <w:pStyle w:val="ListParagraph"/>
        <w:numPr>
          <w:ilvl w:val="1"/>
          <w:numId w:val="1"/>
        </w:numPr>
        <w:spacing w:after="0"/>
      </w:pPr>
      <w:hyperlink r:id="rId6" w:history="1">
        <w:r w:rsidR="00AD31E7" w:rsidRPr="00A536F5">
          <w:rPr>
            <w:rStyle w:val="Hyperlink"/>
          </w:rPr>
          <w:t>http://www.winnable.com/accessories/copy-of-slant-binder-pocket-zp7wr-s7xer</w:t>
        </w:r>
      </w:hyperlink>
      <w:r w:rsidR="00AD31E7">
        <w:t xml:space="preserve"> (can be purchased elsewhere)</w:t>
      </w:r>
    </w:p>
    <w:p w:rsidR="007867F7" w:rsidRDefault="00AD31E7" w:rsidP="00AD31E7">
      <w:pPr>
        <w:pStyle w:val="ListParagraph"/>
        <w:numPr>
          <w:ilvl w:val="1"/>
          <w:numId w:val="1"/>
        </w:numPr>
        <w:spacing w:after="0"/>
      </w:pPr>
      <w:r>
        <w:t xml:space="preserve">Need to purchase 6 packs: need 3 </w:t>
      </w:r>
      <w:r w:rsidR="00946660">
        <w:t xml:space="preserve">sleeves </w:t>
      </w:r>
      <w:r>
        <w:t>per team so roughly 1 pack per 3 stations, there are 5 stations so at least 5 packs (+ spares).</w:t>
      </w:r>
      <w:r w:rsidR="00946660">
        <w:t xml:space="preserve"> Each sleeve needs to be cut in half</w:t>
      </w:r>
      <w:r w:rsidR="00FD1AB7">
        <w:t xml:space="preserve"> to make two sheets (so 6 sheet</w:t>
      </w:r>
      <w:r w:rsidR="00C712A1">
        <w:t>s</w:t>
      </w:r>
      <w:r w:rsidR="00FD1AB7">
        <w:t xml:space="preserve"> per team).</w:t>
      </w:r>
    </w:p>
    <w:p w:rsidR="00AD31E7" w:rsidRDefault="007867F7" w:rsidP="00AD31E7">
      <w:pPr>
        <w:pStyle w:val="ListParagraph"/>
        <w:numPr>
          <w:ilvl w:val="1"/>
          <w:numId w:val="1"/>
        </w:numPr>
        <w:spacing w:after="0"/>
      </w:pPr>
      <w:r>
        <w:rPr>
          <w:noProof/>
        </w:rPr>
        <w:lastRenderedPageBreak/>
        <w:drawing>
          <wp:inline distT="0" distB="0" distL="0" distR="0">
            <wp:extent cx="1947863" cy="259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8838" cy="2598450"/>
                    </a:xfrm>
                    <a:prstGeom prst="rect">
                      <a:avLst/>
                    </a:prstGeom>
                    <a:noFill/>
                    <a:ln>
                      <a:noFill/>
                    </a:ln>
                  </pic:spPr>
                </pic:pic>
              </a:graphicData>
            </a:graphic>
          </wp:inline>
        </w:drawing>
      </w:r>
    </w:p>
    <w:p w:rsidR="00454AA8" w:rsidRDefault="007D61C0" w:rsidP="00454AA8">
      <w:pPr>
        <w:pStyle w:val="ListParagraph"/>
        <w:numPr>
          <w:ilvl w:val="0"/>
          <w:numId w:val="1"/>
        </w:numPr>
        <w:spacing w:after="0"/>
      </w:pPr>
      <w:r>
        <w:t>Utility cases</w:t>
      </w:r>
    </w:p>
    <w:p w:rsidR="004E30B0" w:rsidRDefault="004E30B0" w:rsidP="004E30B0">
      <w:pPr>
        <w:pStyle w:val="ListParagraph"/>
        <w:numPr>
          <w:ilvl w:val="1"/>
          <w:numId w:val="1"/>
        </w:numPr>
        <w:spacing w:after="0"/>
      </w:pPr>
      <w:r>
        <w:t>Steve never sent me the link of the online order, but here’s a picture of the box followed by the circuit that we need connected underneath (connected to the Arduino). The red comments are associated with the next picture, the previous connection for the Arduino.</w:t>
      </w:r>
    </w:p>
    <w:p w:rsidR="004E30B0" w:rsidRDefault="004E30B0" w:rsidP="004E30B0">
      <w:pPr>
        <w:pStyle w:val="ListParagraph"/>
        <w:spacing w:after="0"/>
        <w:ind w:left="1440"/>
      </w:pPr>
      <w:r>
        <w:rPr>
          <w:noProof/>
        </w:rPr>
        <w:drawing>
          <wp:inline distT="0" distB="0" distL="0" distR="0" wp14:anchorId="3C886160" wp14:editId="570C6F00">
            <wp:extent cx="3243890" cy="2432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2954" cy="2438845"/>
                    </a:xfrm>
                    <a:prstGeom prst="rect">
                      <a:avLst/>
                    </a:prstGeom>
                    <a:noFill/>
                    <a:ln>
                      <a:noFill/>
                    </a:ln>
                  </pic:spPr>
                </pic:pic>
              </a:graphicData>
            </a:graphic>
          </wp:inline>
        </w:drawing>
      </w:r>
    </w:p>
    <w:p w:rsidR="004E30B0" w:rsidRDefault="004E30B0" w:rsidP="004E30B0">
      <w:pPr>
        <w:pStyle w:val="ListParagraph"/>
        <w:spacing w:after="0"/>
        <w:ind w:left="1440"/>
      </w:pPr>
      <w:r>
        <w:rPr>
          <w:noProof/>
        </w:rPr>
        <w:drawing>
          <wp:inline distT="0" distB="0" distL="0" distR="0">
            <wp:extent cx="3498850" cy="1751637"/>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3670" cy="1769069"/>
                    </a:xfrm>
                    <a:prstGeom prst="rect">
                      <a:avLst/>
                    </a:prstGeom>
                    <a:noFill/>
                    <a:ln>
                      <a:noFill/>
                    </a:ln>
                  </pic:spPr>
                </pic:pic>
              </a:graphicData>
            </a:graphic>
          </wp:inline>
        </w:drawing>
      </w:r>
    </w:p>
    <w:p w:rsidR="004E30B0" w:rsidRDefault="004E30B0" w:rsidP="004E30B0">
      <w:pPr>
        <w:pStyle w:val="ListParagraph"/>
        <w:spacing w:after="0"/>
        <w:ind w:left="1440"/>
      </w:pPr>
      <w:r>
        <w:rPr>
          <w:noProof/>
        </w:rPr>
        <w:lastRenderedPageBreak/>
        <w:drawing>
          <wp:inline distT="0" distB="0" distL="0" distR="0" wp14:anchorId="10C209B5" wp14:editId="7EFB3047">
            <wp:extent cx="3524250" cy="2631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8441" cy="2635070"/>
                    </a:xfrm>
                    <a:prstGeom prst="rect">
                      <a:avLst/>
                    </a:prstGeom>
                    <a:noFill/>
                    <a:ln>
                      <a:noFill/>
                    </a:ln>
                  </pic:spPr>
                </pic:pic>
              </a:graphicData>
            </a:graphic>
          </wp:inline>
        </w:drawing>
      </w:r>
    </w:p>
    <w:p w:rsidR="007D61C0" w:rsidRDefault="007D61C0" w:rsidP="00454AA8">
      <w:pPr>
        <w:pStyle w:val="ListParagraph"/>
        <w:numPr>
          <w:ilvl w:val="0"/>
          <w:numId w:val="1"/>
        </w:numPr>
        <w:spacing w:after="0"/>
      </w:pPr>
      <w:r>
        <w:t>Resistors</w:t>
      </w:r>
    </w:p>
    <w:p w:rsidR="00454AA8" w:rsidRPr="00BB715B" w:rsidRDefault="007D61C0" w:rsidP="00454AA8">
      <w:pPr>
        <w:pStyle w:val="ListParagraph"/>
        <w:numPr>
          <w:ilvl w:val="1"/>
          <w:numId w:val="1"/>
        </w:numPr>
        <w:spacing w:after="0"/>
      </w:pPr>
      <w:r>
        <w:t>For each Arduino/utility case unit, we need one 400</w:t>
      </w:r>
      <m:oMath>
        <m:r>
          <m:rPr>
            <m:sty m:val="p"/>
          </m:rPr>
          <w:rPr>
            <w:rFonts w:ascii="Cambria Math" w:hAnsi="Cambria Math"/>
          </w:rPr>
          <m:t>Ω</m:t>
        </m:r>
      </m:oMath>
      <w:r>
        <w:rPr>
          <w:rFonts w:eastAsiaTheme="minorEastAsia"/>
        </w:rPr>
        <w:t xml:space="preserve"> and one </w:t>
      </w:r>
      <m:oMath>
        <m:r>
          <w:rPr>
            <w:rFonts w:ascii="Cambria Math" w:eastAsiaTheme="minorEastAsia" w:hAnsi="Cambria Math"/>
          </w:rPr>
          <m:t>10 M</m:t>
        </m:r>
        <m:r>
          <m:rPr>
            <m:sty m:val="p"/>
          </m:rPr>
          <w:rPr>
            <w:rFonts w:ascii="Cambria Math" w:eastAsiaTheme="minorEastAsia" w:hAnsi="Cambria Math"/>
          </w:rPr>
          <m:t>Ω</m:t>
        </m:r>
      </m:oMath>
      <w:r w:rsidR="004E30B0">
        <w:rPr>
          <w:rFonts w:eastAsiaTheme="minorEastAsia"/>
        </w:rPr>
        <w:t xml:space="preserve"> resistor as shown above</w:t>
      </w:r>
    </w:p>
    <w:p w:rsidR="00BB715B" w:rsidRDefault="00262FD7" w:rsidP="00BB715B">
      <w:pPr>
        <w:pStyle w:val="ListParagraph"/>
        <w:numPr>
          <w:ilvl w:val="0"/>
          <w:numId w:val="1"/>
        </w:numPr>
        <w:spacing w:after="0"/>
      </w:pPr>
      <w:r>
        <w:rPr>
          <w:rFonts w:eastAsiaTheme="minorEastAsia"/>
        </w:rPr>
        <w:t>Multimeter</w:t>
      </w:r>
      <w:r w:rsidR="00376516">
        <w:rPr>
          <w:rFonts w:eastAsiaTheme="minorEastAsia"/>
        </w:rPr>
        <w:t xml:space="preserve"> (see above)</w:t>
      </w:r>
    </w:p>
    <w:p w:rsidR="00454AA8" w:rsidRDefault="00454AA8" w:rsidP="007D61C0">
      <w:pPr>
        <w:pStyle w:val="Heading1"/>
      </w:pPr>
      <w:r>
        <w:t>Lab 2:</w:t>
      </w:r>
      <w:r w:rsidR="007D61C0">
        <w:t xml:space="preserve"> RC Circuit</w:t>
      </w:r>
      <w:r w:rsidR="003F1F5F">
        <w:t xml:space="preserve"> (Based on EN0053)</w:t>
      </w:r>
    </w:p>
    <w:p w:rsidR="007D61C0" w:rsidRPr="007D61C0" w:rsidRDefault="007D61C0" w:rsidP="007D61C0">
      <w:pPr>
        <w:spacing w:after="0"/>
      </w:pPr>
      <w:r>
        <w:t>New material</w:t>
      </w:r>
    </w:p>
    <w:p w:rsidR="00454AA8" w:rsidRDefault="007D61C0" w:rsidP="00454AA8">
      <w:pPr>
        <w:pStyle w:val="ListParagraph"/>
        <w:numPr>
          <w:ilvl w:val="0"/>
          <w:numId w:val="1"/>
        </w:numPr>
        <w:spacing w:after="0"/>
      </w:pPr>
      <w:r>
        <w:t>Bread boards</w:t>
      </w:r>
    </w:p>
    <w:p w:rsidR="007D61C0" w:rsidRDefault="007D61C0" w:rsidP="007D61C0">
      <w:pPr>
        <w:pStyle w:val="ListParagraph"/>
        <w:numPr>
          <w:ilvl w:val="1"/>
          <w:numId w:val="1"/>
        </w:numPr>
        <w:spacing w:after="0"/>
      </w:pPr>
      <w:r>
        <w:t>3 x 3 ½ in</w:t>
      </w:r>
    </w:p>
    <w:p w:rsidR="007D61C0" w:rsidRDefault="007D61C0" w:rsidP="007D61C0">
      <w:pPr>
        <w:pStyle w:val="ListParagraph"/>
        <w:numPr>
          <w:ilvl w:val="1"/>
          <w:numId w:val="1"/>
        </w:numPr>
        <w:spacing w:after="0"/>
      </w:pPr>
      <w:r>
        <w:t>15 + spares</w:t>
      </w:r>
    </w:p>
    <w:p w:rsidR="007D61C0" w:rsidRDefault="007D61C0" w:rsidP="00454AA8">
      <w:pPr>
        <w:pStyle w:val="ListParagraph"/>
        <w:numPr>
          <w:ilvl w:val="0"/>
          <w:numId w:val="1"/>
        </w:numPr>
        <w:spacing w:after="0"/>
      </w:pPr>
      <w:r>
        <w:t>Resistors</w:t>
      </w:r>
      <w:r w:rsidR="00376516">
        <w:t xml:space="preserve"> (see above)</w:t>
      </w:r>
    </w:p>
    <w:p w:rsidR="007D61C0" w:rsidRDefault="007D61C0" w:rsidP="00454AA8">
      <w:pPr>
        <w:pStyle w:val="ListParagraph"/>
        <w:numPr>
          <w:ilvl w:val="0"/>
          <w:numId w:val="1"/>
        </w:numPr>
        <w:spacing w:after="0"/>
      </w:pPr>
      <w:r>
        <w:t>Capacitors</w:t>
      </w:r>
      <w:r w:rsidR="00376516">
        <w:t xml:space="preserve"> (see above)</w:t>
      </w:r>
    </w:p>
    <w:p w:rsidR="00BB715B" w:rsidRDefault="00262FD7" w:rsidP="00454AA8">
      <w:pPr>
        <w:pStyle w:val="ListParagraph"/>
        <w:numPr>
          <w:ilvl w:val="0"/>
          <w:numId w:val="1"/>
        </w:numPr>
        <w:spacing w:after="0"/>
      </w:pPr>
      <w:r>
        <w:t>Multimeter</w:t>
      </w:r>
      <w:r w:rsidR="00376516">
        <w:t xml:space="preserve"> (see above)</w:t>
      </w:r>
    </w:p>
    <w:p w:rsidR="007D61C0" w:rsidRDefault="007D61C0" w:rsidP="007D61C0">
      <w:pPr>
        <w:spacing w:after="0"/>
      </w:pPr>
    </w:p>
    <w:p w:rsidR="007D61C0" w:rsidRDefault="007D61C0" w:rsidP="007D61C0">
      <w:pPr>
        <w:spacing w:after="0"/>
      </w:pPr>
      <w:r>
        <w:t>Equipment to be removed from the current EN0053:</w:t>
      </w:r>
    </w:p>
    <w:p w:rsidR="007D61C0" w:rsidRDefault="00BB715B" w:rsidP="00DA0F65">
      <w:pPr>
        <w:pStyle w:val="ListParagraph"/>
        <w:numPr>
          <w:ilvl w:val="0"/>
          <w:numId w:val="1"/>
        </w:numPr>
        <w:spacing w:after="0"/>
      </w:pPr>
      <w:r>
        <w:t>On Sky, there are oscilloscopes listed, but we won’</w:t>
      </w:r>
      <w:r w:rsidR="00DA0F65">
        <w:t>t need any of them</w:t>
      </w:r>
    </w:p>
    <w:p w:rsidR="007D61C0" w:rsidRDefault="00DA0F65" w:rsidP="007D61C0">
      <w:pPr>
        <w:pStyle w:val="ListParagraph"/>
        <w:numPr>
          <w:ilvl w:val="1"/>
          <w:numId w:val="1"/>
        </w:numPr>
        <w:spacing w:after="0"/>
      </w:pPr>
      <w:r>
        <w:t>EQ30003-3006, 3013, 3014, 3442-3445, 3438, 3439, 3440, 0303, 5398, 3441, 0542, 0541, 0543</w:t>
      </w:r>
    </w:p>
    <w:p w:rsidR="007D61C0" w:rsidRDefault="000B26BA" w:rsidP="007D61C0">
      <w:pPr>
        <w:pStyle w:val="Heading1"/>
      </w:pPr>
      <w:r>
        <w:t xml:space="preserve">INCOMPLETE </w:t>
      </w:r>
      <w:r w:rsidR="007D61C0">
        <w:t>Lab 3: Magne</w:t>
      </w:r>
      <w:r w:rsidR="0020290E">
        <w:t>tism</w:t>
      </w:r>
    </w:p>
    <w:p w:rsidR="00FF0C68" w:rsidRDefault="00FF0C68" w:rsidP="0020290E">
      <w:pPr>
        <w:spacing w:after="0"/>
      </w:pPr>
    </w:p>
    <w:sectPr w:rsidR="00FF0C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74C66"/>
    <w:multiLevelType w:val="hybridMultilevel"/>
    <w:tmpl w:val="3A8C8DE4"/>
    <w:lvl w:ilvl="0" w:tplc="ADD8A68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1D30810"/>
    <w:multiLevelType w:val="hybridMultilevel"/>
    <w:tmpl w:val="A5F67786"/>
    <w:lvl w:ilvl="0" w:tplc="D50A640C">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AA8"/>
    <w:rsid w:val="0006490C"/>
    <w:rsid w:val="00073438"/>
    <w:rsid w:val="000B26BA"/>
    <w:rsid w:val="000F0EBA"/>
    <w:rsid w:val="001441D2"/>
    <w:rsid w:val="00147800"/>
    <w:rsid w:val="001A7525"/>
    <w:rsid w:val="001B6A27"/>
    <w:rsid w:val="001C61DB"/>
    <w:rsid w:val="001C7441"/>
    <w:rsid w:val="001F5906"/>
    <w:rsid w:val="0020290E"/>
    <w:rsid w:val="00262FD7"/>
    <w:rsid w:val="00270688"/>
    <w:rsid w:val="002746C2"/>
    <w:rsid w:val="00282B83"/>
    <w:rsid w:val="002C2FDA"/>
    <w:rsid w:val="002D5EAA"/>
    <w:rsid w:val="002F29CF"/>
    <w:rsid w:val="00320913"/>
    <w:rsid w:val="0032258C"/>
    <w:rsid w:val="00324DAD"/>
    <w:rsid w:val="0034747E"/>
    <w:rsid w:val="00376516"/>
    <w:rsid w:val="003F1F5F"/>
    <w:rsid w:val="00454AA8"/>
    <w:rsid w:val="00461BA5"/>
    <w:rsid w:val="004772D5"/>
    <w:rsid w:val="004972E7"/>
    <w:rsid w:val="004D0029"/>
    <w:rsid w:val="004E30B0"/>
    <w:rsid w:val="00506834"/>
    <w:rsid w:val="005215BC"/>
    <w:rsid w:val="00643362"/>
    <w:rsid w:val="0064491C"/>
    <w:rsid w:val="006B0315"/>
    <w:rsid w:val="00706D86"/>
    <w:rsid w:val="00726360"/>
    <w:rsid w:val="007558BB"/>
    <w:rsid w:val="007867F7"/>
    <w:rsid w:val="007D61C0"/>
    <w:rsid w:val="00812D56"/>
    <w:rsid w:val="00885C4D"/>
    <w:rsid w:val="00946660"/>
    <w:rsid w:val="00984BEF"/>
    <w:rsid w:val="009E2A45"/>
    <w:rsid w:val="009F71A8"/>
    <w:rsid w:val="00A4446F"/>
    <w:rsid w:val="00A55DAB"/>
    <w:rsid w:val="00AB2B38"/>
    <w:rsid w:val="00AB49F4"/>
    <w:rsid w:val="00AD31E7"/>
    <w:rsid w:val="00B2483D"/>
    <w:rsid w:val="00BA36E9"/>
    <w:rsid w:val="00BB715B"/>
    <w:rsid w:val="00C34A71"/>
    <w:rsid w:val="00C712A1"/>
    <w:rsid w:val="00C9422D"/>
    <w:rsid w:val="00DA0F65"/>
    <w:rsid w:val="00DB08C8"/>
    <w:rsid w:val="00E674C1"/>
    <w:rsid w:val="00F257C4"/>
    <w:rsid w:val="00F52CAE"/>
    <w:rsid w:val="00FD1AB7"/>
    <w:rsid w:val="00FF0C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871C"/>
  <w15:chartTrackingRefBased/>
  <w15:docId w15:val="{27F69013-E78C-449F-8BE1-0E3CD0913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1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AA8"/>
    <w:pPr>
      <w:ind w:left="720"/>
      <w:contextualSpacing/>
    </w:pPr>
  </w:style>
  <w:style w:type="paragraph" w:styleId="Title">
    <w:name w:val="Title"/>
    <w:basedOn w:val="Normal"/>
    <w:next w:val="Normal"/>
    <w:link w:val="TitleChar"/>
    <w:uiPriority w:val="10"/>
    <w:qFormat/>
    <w:rsid w:val="007D61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1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61C0"/>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7D61C0"/>
    <w:rPr>
      <w:color w:val="808080"/>
    </w:rPr>
  </w:style>
  <w:style w:type="character" w:styleId="Hyperlink">
    <w:name w:val="Hyperlink"/>
    <w:basedOn w:val="DefaultParagraphFont"/>
    <w:uiPriority w:val="99"/>
    <w:unhideWhenUsed/>
    <w:rsid w:val="00F257C4"/>
    <w:rPr>
      <w:color w:val="0563C1" w:themeColor="hyperlink"/>
      <w:u w:val="single"/>
    </w:rPr>
  </w:style>
  <w:style w:type="character" w:styleId="UnresolvedMention">
    <w:name w:val="Unresolved Mention"/>
    <w:basedOn w:val="DefaultParagraphFont"/>
    <w:uiPriority w:val="99"/>
    <w:semiHidden/>
    <w:unhideWhenUsed/>
    <w:rsid w:val="00F257C4"/>
    <w:rPr>
      <w:color w:val="808080"/>
      <w:shd w:val="clear" w:color="auto" w:fill="E6E6E6"/>
    </w:rPr>
  </w:style>
  <w:style w:type="character" w:styleId="FollowedHyperlink">
    <w:name w:val="FollowedHyperlink"/>
    <w:basedOn w:val="DefaultParagraphFont"/>
    <w:uiPriority w:val="99"/>
    <w:semiHidden/>
    <w:unhideWhenUsed/>
    <w:rsid w:val="00324D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034738">
      <w:bodyDiv w:val="1"/>
      <w:marLeft w:val="0"/>
      <w:marRight w:val="0"/>
      <w:marTop w:val="0"/>
      <w:marBottom w:val="0"/>
      <w:divBdr>
        <w:top w:val="none" w:sz="0" w:space="0" w:color="auto"/>
        <w:left w:val="none" w:sz="0" w:space="0" w:color="auto"/>
        <w:bottom w:val="none" w:sz="0" w:space="0" w:color="auto"/>
        <w:right w:val="none" w:sz="0" w:space="0" w:color="auto"/>
      </w:divBdr>
      <w:divsChild>
        <w:div w:id="161893339">
          <w:marLeft w:val="0"/>
          <w:marRight w:val="0"/>
          <w:marTop w:val="0"/>
          <w:marBottom w:val="0"/>
          <w:divBdr>
            <w:top w:val="none" w:sz="0" w:space="0" w:color="auto"/>
            <w:left w:val="none" w:sz="0" w:space="0" w:color="auto"/>
            <w:bottom w:val="none" w:sz="0" w:space="0" w:color="auto"/>
            <w:right w:val="none" w:sz="0" w:space="0" w:color="auto"/>
          </w:divBdr>
          <w:divsChild>
            <w:div w:id="272245963">
              <w:marLeft w:val="0"/>
              <w:marRight w:val="0"/>
              <w:marTop w:val="0"/>
              <w:marBottom w:val="0"/>
              <w:divBdr>
                <w:top w:val="none" w:sz="0" w:space="0" w:color="auto"/>
                <w:left w:val="none" w:sz="0" w:space="0" w:color="auto"/>
                <w:bottom w:val="none" w:sz="0" w:space="0" w:color="auto"/>
                <w:right w:val="none" w:sz="0" w:space="0" w:color="auto"/>
              </w:divBdr>
              <w:divsChild>
                <w:div w:id="19537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649305">
      <w:bodyDiv w:val="1"/>
      <w:marLeft w:val="0"/>
      <w:marRight w:val="0"/>
      <w:marTop w:val="0"/>
      <w:marBottom w:val="0"/>
      <w:divBdr>
        <w:top w:val="none" w:sz="0" w:space="0" w:color="auto"/>
        <w:left w:val="none" w:sz="0" w:space="0" w:color="auto"/>
        <w:bottom w:val="none" w:sz="0" w:space="0" w:color="auto"/>
        <w:right w:val="none" w:sz="0" w:space="0" w:color="auto"/>
      </w:divBdr>
      <w:divsChild>
        <w:div w:id="298803052">
          <w:marLeft w:val="0"/>
          <w:marRight w:val="0"/>
          <w:marTop w:val="0"/>
          <w:marBottom w:val="0"/>
          <w:divBdr>
            <w:top w:val="none" w:sz="0" w:space="0" w:color="auto"/>
            <w:left w:val="none" w:sz="0" w:space="0" w:color="auto"/>
            <w:bottom w:val="none" w:sz="0" w:space="0" w:color="auto"/>
            <w:right w:val="none" w:sz="0" w:space="0" w:color="auto"/>
          </w:divBdr>
          <w:divsChild>
            <w:div w:id="15787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nnable.com/accessories/copy-of-slant-binder-pocket-zp7wr-s7xer" TargetMode="External"/><Relationship Id="rId11" Type="http://schemas.openxmlformats.org/officeDocument/2006/relationships/fontTable" Target="fontTable.xml"/><Relationship Id="rId5" Type="http://schemas.openxmlformats.org/officeDocument/2006/relationships/hyperlink" Target="https://www.mcmaster.com/89015k82"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3</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Anh-Khoi Trinh</dc:creator>
  <cp:keywords/>
  <dc:description/>
  <cp:lastModifiedBy>Anh-Khoi Trinh</cp:lastModifiedBy>
  <cp:revision>50</cp:revision>
  <dcterms:created xsi:type="dcterms:W3CDTF">2018-09-18T14:07:00Z</dcterms:created>
  <dcterms:modified xsi:type="dcterms:W3CDTF">2018-10-02T15:56:00Z</dcterms:modified>
</cp:coreProperties>
</file>