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B7" w:rsidRDefault="00943AB7" w:rsidP="00BF0475">
      <w:pPr>
        <w:ind w:left="-3870" w:right="-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Ngô Hoàng Anh</w:t>
      </w:r>
    </w:p>
    <w:p w:rsidR="00943AB7" w:rsidRDefault="00943AB7" w:rsidP="00BF0475">
      <w:pPr>
        <w:ind w:left="-3870" w:right="-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UD-23.04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897CD9" w:rsidRDefault="00BF0475" w:rsidP="00BF0475">
      <w:pPr>
        <w:ind w:left="-3870" w:right="-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HỆ THỐNG CHẤM CÔNG BẰNG VÂN TAY CỦA MỘT DOANG NGHIỆP NHỎ GỒM</w:t>
      </w:r>
    </w:p>
    <w:p w:rsidR="00BF0475" w:rsidRDefault="00BF0475" w:rsidP="00BF0475">
      <w:pPr>
        <w:ind w:left="-3870" w:right="-2221"/>
        <w:rPr>
          <w:rFonts w:ascii="Times New Roman" w:hAnsi="Times New Roman" w:cs="Times New Roman"/>
          <w:noProof/>
        </w:rPr>
      </w:pPr>
    </w:p>
    <w:p w:rsidR="00BF0475" w:rsidRDefault="00BF0475" w:rsidP="00BF0475">
      <w:pPr>
        <w:ind w:left="-3870" w:right="-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6825" cy="3057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-thong-kiem-soat-cua-ra-vao-ket-hop-cham-cong-van-tay_537adc1086c7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502" cy="30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75" w:rsidRPr="005E4AF7" w:rsidRDefault="00BF0475" w:rsidP="00BF0475">
      <w:pPr>
        <w:ind w:left="-3870" w:right="-2221"/>
        <w:rPr>
          <w:rFonts w:ascii="Times New Roman" w:hAnsi="Times New Roman" w:cs="Times New Roman"/>
        </w:rPr>
      </w:pPr>
      <w:r w:rsidRPr="005E4AF7">
        <w:rPr>
          <w:rFonts w:ascii="Times New Roman" w:hAnsi="Times New Roman" w:cs="Times New Roman"/>
        </w:rPr>
        <w:t>Với tổng chi chí 20 triêu đồng sử dụng cho hai cửa có đầy đủ chi tiết như sau</w:t>
      </w:r>
    </w:p>
    <w:p w:rsidR="00BF0475" w:rsidRDefault="00BF0475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Times New Roman" w:hAnsi="Times New Roman" w:cs="Times New Roman"/>
        </w:rPr>
        <w:t>-</w:t>
      </w:r>
      <w:r>
        <w:rPr>
          <w:rFonts w:ascii="Arial" w:hAnsi="Arial" w:cs="Arial"/>
          <w:color w:val="4D4D4D"/>
          <w:sz w:val="21"/>
          <w:szCs w:val="21"/>
        </w:rPr>
        <w:t>Máy chấm công chính: Thường lắp phía phía ngoài cửa ra vào, kết nối với máy chấm phụ và khóa điện tử.</w:t>
      </w:r>
    </w:p>
    <w:p w:rsidR="00BF0475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+Sử dụng máy chấm công vân tay và thẻ RolanJack k20Pro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+Dung lượng bộ nhớ lên tới 10.000 lần giao dịch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+Mỗi người có thể khai báo đến 10 đầu ngón tay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-Sử lý trong vòng 1s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-Có giá hiện tại là 5.000.000đ với 2 cổng thì tổng là 10.000.000 đồng</w:t>
      </w:r>
    </w:p>
    <w:p w:rsidR="00BF0475" w:rsidRDefault="00BF0475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-Khóa điện tử: dùng để khóa cửa, kết nối với máy chính, có 2 loại dùng cho cửa gỗ và cửa kính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-Có giá 1.000.000 đồng dùng cho 2 cổng chính và sau hết 2 khóa  tổng hết 2.000.000</w:t>
      </w:r>
    </w:p>
    <w:p w:rsidR="00BF0475" w:rsidRDefault="00BF0475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-Nút nhấn mở cửa: dùng để nhấn mở cửa cho khách từ phía trong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lastRenderedPageBreak/>
        <w:t>+Sử dụng nút bấm kim loại có giá 500.000đ  cho 2 chiếu tổng hết 1.000.000</w:t>
      </w:r>
    </w:p>
    <w:p w:rsidR="00BF0475" w:rsidRDefault="00BF0475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-Nút nhấn khẩn: dùng trong trường hợp khẩn cấp</w:t>
      </w:r>
    </w:p>
    <w:p w:rsidR="005E4AF7" w:rsidRDefault="005E4AF7" w:rsidP="005E4AF7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+Trong trường hợp bấm vân tay không nhận ta sử dụng nút bấm khẩn cấp với giá 2 chiếc tông hết 1.500.000 ---------Chuông báo: báo âm thanh khi có vào/ra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+Với chuông báo mỗi một thiết bị có chi phí là 250.000 nghìn tổng =500.000 đồng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-Remote: dùng mở cửa cho khách, thường được sử dụng bởi người quản lý văn phòng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+Thiết bị điều khiển có giá 500.000 đồng một chiếc 2 chiếc =1.000.000 đồng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-UPS: điện dự phòng trong trường hợp mất điện có giá =1.000.000 đồng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-Phần mềm: cài trên máy tính để chấm công, có thể xuất bảng lương ra excel có giá 2.000.000 đồng-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Phụ kiện: bộ pát trên, bộ pát dưới, dây tín hiệu….có giá 1.000.000 đồng</w:t>
      </w:r>
    </w:p>
    <w:p w:rsidR="005649E9" w:rsidRDefault="005649E9" w:rsidP="005649E9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_TỔNG TOÀN BỘ CHI PHÍ LẮP ĐẶT HỆ THỐNG VÂN TAY LÀ 20.000.000 CHO 2 CỔNG</w:t>
      </w: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</w:p>
    <w:p w:rsidR="005E4AF7" w:rsidRDefault="005E4AF7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</w:p>
    <w:p w:rsidR="00BF0475" w:rsidRDefault="00BF0475" w:rsidP="00BF0475">
      <w:pPr>
        <w:ind w:left="-3870" w:right="-2221"/>
        <w:rPr>
          <w:rFonts w:ascii="Arial" w:hAnsi="Arial" w:cs="Arial"/>
          <w:color w:val="4D4D4D"/>
          <w:sz w:val="21"/>
          <w:szCs w:val="21"/>
        </w:rPr>
      </w:pPr>
    </w:p>
    <w:p w:rsidR="00BF0475" w:rsidRPr="00BF0475" w:rsidRDefault="00BF0475" w:rsidP="00BF0475">
      <w:pPr>
        <w:ind w:left="-3870" w:right="-2221"/>
        <w:rPr>
          <w:rFonts w:ascii="Times New Roman" w:hAnsi="Times New Roman" w:cs="Times New Roman"/>
        </w:rPr>
      </w:pPr>
    </w:p>
    <w:p w:rsidR="00BF0475" w:rsidRPr="00BF0475" w:rsidRDefault="00BF0475" w:rsidP="00BF0475">
      <w:pPr>
        <w:ind w:left="-3870" w:right="-2221"/>
        <w:rPr>
          <w:rFonts w:ascii="Times New Roman" w:hAnsi="Times New Roman" w:cs="Times New Roman"/>
        </w:rPr>
      </w:pPr>
    </w:p>
    <w:sectPr w:rsidR="00BF0475" w:rsidRPr="00BF0475" w:rsidSect="00EC1FFB">
      <w:pgSz w:w="11909" w:h="16834" w:code="9"/>
      <w:pgMar w:top="2880" w:right="2880" w:bottom="288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671" w:rsidRDefault="00E82671" w:rsidP="00BF0475">
      <w:pPr>
        <w:spacing w:after="0" w:line="240" w:lineRule="auto"/>
      </w:pPr>
      <w:r>
        <w:separator/>
      </w:r>
    </w:p>
  </w:endnote>
  <w:endnote w:type="continuationSeparator" w:id="0">
    <w:p w:rsidR="00E82671" w:rsidRDefault="00E82671" w:rsidP="00BF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671" w:rsidRDefault="00E82671" w:rsidP="00BF0475">
      <w:pPr>
        <w:spacing w:after="0" w:line="240" w:lineRule="auto"/>
      </w:pPr>
      <w:r>
        <w:separator/>
      </w:r>
    </w:p>
  </w:footnote>
  <w:footnote w:type="continuationSeparator" w:id="0">
    <w:p w:rsidR="00E82671" w:rsidRDefault="00E82671" w:rsidP="00BF0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75"/>
    <w:rsid w:val="005649E9"/>
    <w:rsid w:val="005B427E"/>
    <w:rsid w:val="005E4AF7"/>
    <w:rsid w:val="00897CD9"/>
    <w:rsid w:val="00943AB7"/>
    <w:rsid w:val="00BF0475"/>
    <w:rsid w:val="00DD3E23"/>
    <w:rsid w:val="00E82671"/>
    <w:rsid w:val="00E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E959"/>
  <w15:chartTrackingRefBased/>
  <w15:docId w15:val="{78DEAB23-6084-4FA5-BDD3-205C3DA5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75"/>
  </w:style>
  <w:style w:type="paragraph" w:styleId="Footer">
    <w:name w:val="footer"/>
    <w:basedOn w:val="Normal"/>
    <w:link w:val="FooterChar"/>
    <w:uiPriority w:val="99"/>
    <w:unhideWhenUsed/>
    <w:rsid w:val="00BF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75"/>
  </w:style>
  <w:style w:type="paragraph" w:styleId="NormalWeb">
    <w:name w:val="Normal (Web)"/>
    <w:basedOn w:val="Normal"/>
    <w:uiPriority w:val="99"/>
    <w:unhideWhenUsed/>
    <w:rsid w:val="00BF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2021-08-30T09:10:00Z</dcterms:created>
  <dcterms:modified xsi:type="dcterms:W3CDTF">2021-08-30T11:41:00Z</dcterms:modified>
</cp:coreProperties>
</file>