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C6BC" w14:textId="4CC4D79E" w:rsidR="00CB1BEB" w:rsidRPr="008F32E3" w:rsidRDefault="00CB1BEB" w:rsidP="00EE4349">
      <w:pPr>
        <w:jc w:val="center"/>
        <w:outlineLvl w:val="2"/>
        <w:rPr>
          <w:rFonts w:ascii="Arial Unicode MS" w:eastAsia="Arial Unicode MS" w:hAnsi="Arial Unicode MS" w:cs="Arial Unicode MS"/>
          <w:b/>
          <w:iCs/>
          <w:color w:val="4472C4" w:themeColor="accent1"/>
          <w:sz w:val="32"/>
          <w:szCs w:val="32"/>
        </w:rPr>
      </w:pPr>
      <w:r w:rsidRPr="008F32E3">
        <w:rPr>
          <w:rFonts w:ascii="Arial Unicode MS" w:eastAsia="Arial Unicode MS" w:hAnsi="Arial Unicode MS" w:cs="Arial Unicode MS"/>
          <w:b/>
          <w:iCs/>
          <w:color w:val="4472C4" w:themeColor="accent1"/>
          <w:sz w:val="32"/>
          <w:szCs w:val="32"/>
        </w:rPr>
        <w:t>Tính toán tự động các Chương trình thi đua</w:t>
      </w:r>
    </w:p>
    <w:p w14:paraId="7DA34D87" w14:textId="04502D14" w:rsidR="00222E0A" w:rsidRPr="008F32E3" w:rsidRDefault="00997727" w:rsidP="002F200B">
      <w:pPr>
        <w:pStyle w:val="ListParagraph"/>
        <w:numPr>
          <w:ilvl w:val="0"/>
          <w:numId w:val="31"/>
        </w:numPr>
        <w:ind w:left="709" w:hanging="349"/>
        <w:jc w:val="both"/>
        <w:outlineLvl w:val="0"/>
        <w:rPr>
          <w:rFonts w:ascii="Arial Unicode MS" w:eastAsia="Arial Unicode MS" w:hAnsi="Arial Unicode MS" w:cs="Arial Unicode MS"/>
          <w:b/>
          <w:bCs/>
        </w:rPr>
      </w:pPr>
      <w:r>
        <w:rPr>
          <w:rFonts w:ascii="Arial Unicode MS" w:eastAsia="Arial Unicode MS" w:hAnsi="Arial Unicode MS" w:cs="Arial Unicode MS"/>
          <w:b/>
          <w:bCs/>
        </w:rPr>
        <w:t>NHU CẦU</w:t>
      </w:r>
      <w:r w:rsidR="00222E0A" w:rsidRPr="008F32E3">
        <w:rPr>
          <w:rFonts w:ascii="Arial Unicode MS" w:eastAsia="Arial Unicode MS" w:hAnsi="Arial Unicode MS" w:cs="Arial Unicode MS"/>
          <w:b/>
          <w:bCs/>
        </w:rPr>
        <w:t>:</w:t>
      </w:r>
    </w:p>
    <w:p w14:paraId="4C9818F4" w14:textId="7D27DF02" w:rsidR="00222E0A" w:rsidRPr="007E3CEC" w:rsidRDefault="006E2495" w:rsidP="00EE4349">
      <w:pPr>
        <w:pStyle w:val="ListParagraph"/>
        <w:numPr>
          <w:ilvl w:val="0"/>
          <w:numId w:val="4"/>
        </w:numPr>
        <w:jc w:val="both"/>
        <w:rPr>
          <w:rFonts w:ascii="Arial Unicode MS" w:eastAsia="Arial Unicode MS" w:hAnsi="Arial Unicode MS" w:cs="Arial Unicode MS"/>
        </w:rPr>
      </w:pPr>
      <w:r w:rsidRPr="008F32E3">
        <w:rPr>
          <w:rFonts w:ascii="Arial Unicode MS" w:eastAsia="Arial Unicode MS" w:hAnsi="Arial Unicode MS" w:cs="Arial Unicode MS"/>
        </w:rPr>
        <w:t xml:space="preserve">Tạo báo cáo tính toán các chương trình thi đua trên chương trình </w:t>
      </w:r>
      <w:r w:rsidR="001058BA" w:rsidRPr="008F32E3">
        <w:rPr>
          <w:rFonts w:ascii="Arial Unicode MS" w:eastAsia="Arial Unicode MS" w:hAnsi="Arial Unicode MS" w:cs="Arial Unicode MS"/>
        </w:rPr>
        <w:t xml:space="preserve">QLBH </w:t>
      </w:r>
      <w:r w:rsidR="001058BA" w:rsidRPr="007E3CEC">
        <w:rPr>
          <w:rFonts w:ascii="Arial Unicode MS" w:eastAsia="Arial Unicode MS" w:hAnsi="Arial Unicode MS" w:cs="Arial Unicode MS"/>
        </w:rPr>
        <w:t>(</w:t>
      </w:r>
      <w:hyperlink r:id="rId11" w:history="1">
        <w:r w:rsidR="00721CC0" w:rsidRPr="007E3CEC">
          <w:rPr>
            <w:rStyle w:val="Hyperlink"/>
            <w:rFonts w:ascii="Arial Unicode MS" w:eastAsia="Arial Unicode MS" w:hAnsi="Arial Unicode MS" w:cs="Arial Unicode MS"/>
          </w:rPr>
          <w:t>https://baohiem.sacombank.com/</w:t>
        </w:r>
      </w:hyperlink>
      <w:r w:rsidR="001058BA" w:rsidRPr="007E3CEC">
        <w:rPr>
          <w:rFonts w:ascii="Arial Unicode MS" w:eastAsia="Arial Unicode MS" w:hAnsi="Arial Unicode MS" w:cs="Arial Unicode MS"/>
        </w:rPr>
        <w:t>)</w:t>
      </w:r>
      <w:r w:rsidR="00721CC0" w:rsidRPr="007E3CEC">
        <w:rPr>
          <w:rFonts w:ascii="Arial Unicode MS" w:eastAsia="Arial Unicode MS" w:hAnsi="Arial Unicode MS" w:cs="Arial Unicode MS"/>
        </w:rPr>
        <w:t xml:space="preserve">. </w:t>
      </w:r>
    </w:p>
    <w:p w14:paraId="429DF6FE" w14:textId="77777777" w:rsidR="00FD082E" w:rsidRPr="007E3CEC" w:rsidRDefault="00721CC0" w:rsidP="00EE4349">
      <w:pPr>
        <w:pStyle w:val="ListParagraph"/>
        <w:numPr>
          <w:ilvl w:val="0"/>
          <w:numId w:val="4"/>
        </w:numPr>
        <w:jc w:val="both"/>
        <w:rPr>
          <w:rFonts w:ascii="Arial Unicode MS" w:eastAsia="Arial Unicode MS" w:hAnsi="Arial Unicode MS" w:cs="Arial Unicode MS"/>
        </w:rPr>
      </w:pPr>
      <w:r w:rsidRPr="007E3CEC">
        <w:rPr>
          <w:rFonts w:ascii="Arial Unicode MS" w:eastAsia="Arial Unicode MS" w:hAnsi="Arial Unicode MS" w:cs="Arial Unicode MS"/>
        </w:rPr>
        <w:t xml:space="preserve">Đặc điểm của CTTĐ là thay đổi linh hoạt theo tình hình kinh doanh nên cần xây dựng các chức năng cho phép </w:t>
      </w:r>
      <w:r w:rsidR="00222E0A" w:rsidRPr="007E3CEC">
        <w:rPr>
          <w:rFonts w:ascii="Arial Unicode MS" w:eastAsia="Arial Unicode MS" w:hAnsi="Arial Unicode MS" w:cs="Arial Unicode MS"/>
        </w:rPr>
        <w:t>user admin chọn/</w:t>
      </w:r>
      <w:r w:rsidRPr="007E3CEC">
        <w:rPr>
          <w:rFonts w:ascii="Arial Unicode MS" w:eastAsia="Arial Unicode MS" w:hAnsi="Arial Unicode MS" w:cs="Arial Unicode MS"/>
        </w:rPr>
        <w:t>điều chỉnh linh hoạt</w:t>
      </w:r>
      <w:r w:rsidR="00222E0A" w:rsidRPr="007E3CEC">
        <w:rPr>
          <w:rFonts w:ascii="Arial Unicode MS" w:eastAsia="Arial Unicode MS" w:hAnsi="Arial Unicode MS" w:cs="Arial Unicode MS"/>
        </w:rPr>
        <w:t xml:space="preserve">: </w:t>
      </w:r>
    </w:p>
    <w:p w14:paraId="3E6F83F5" w14:textId="77777777" w:rsidR="00FD082E" w:rsidRPr="007E3CEC" w:rsidRDefault="00FD082E" w:rsidP="00FD082E">
      <w:pPr>
        <w:pStyle w:val="ListParagraph"/>
        <w:numPr>
          <w:ilvl w:val="0"/>
          <w:numId w:val="32"/>
        </w:numPr>
        <w:jc w:val="both"/>
        <w:rPr>
          <w:rFonts w:ascii="Arial Unicode MS" w:eastAsia="Arial Unicode MS" w:hAnsi="Arial Unicode MS" w:cs="Arial Unicode MS"/>
        </w:rPr>
      </w:pPr>
      <w:r w:rsidRPr="007E3CEC">
        <w:rPr>
          <w:rFonts w:ascii="Arial Unicode MS" w:eastAsia="Arial Unicode MS" w:hAnsi="Arial Unicode MS" w:cs="Arial Unicode MS"/>
        </w:rPr>
        <w:t>T</w:t>
      </w:r>
      <w:r w:rsidR="00222E0A" w:rsidRPr="007E3CEC">
        <w:rPr>
          <w:rFonts w:ascii="Arial Unicode MS" w:eastAsia="Arial Unicode MS" w:hAnsi="Arial Unicode MS" w:cs="Arial Unicode MS"/>
        </w:rPr>
        <w:t>hời gian xét thưởng</w:t>
      </w:r>
    </w:p>
    <w:p w14:paraId="6C4521D2" w14:textId="77777777" w:rsidR="00FD082E" w:rsidRPr="007E3CEC" w:rsidRDefault="00FD082E" w:rsidP="00FD082E">
      <w:pPr>
        <w:pStyle w:val="ListParagraph"/>
        <w:numPr>
          <w:ilvl w:val="0"/>
          <w:numId w:val="32"/>
        </w:numPr>
        <w:jc w:val="both"/>
        <w:rPr>
          <w:rFonts w:ascii="Arial Unicode MS" w:eastAsia="Arial Unicode MS" w:hAnsi="Arial Unicode MS" w:cs="Arial Unicode MS"/>
        </w:rPr>
      </w:pPr>
      <w:r w:rsidRPr="007E3CEC">
        <w:rPr>
          <w:rFonts w:ascii="Arial Unicode MS" w:eastAsia="Arial Unicode MS" w:hAnsi="Arial Unicode MS" w:cs="Arial Unicode MS"/>
        </w:rPr>
        <w:t>L</w:t>
      </w:r>
      <w:r w:rsidR="00222E0A" w:rsidRPr="007E3CEC">
        <w:rPr>
          <w:rFonts w:ascii="Arial Unicode MS" w:eastAsia="Arial Unicode MS" w:hAnsi="Arial Unicode MS" w:cs="Arial Unicode MS"/>
        </w:rPr>
        <w:t>oại sản phẩm</w:t>
      </w:r>
      <w:r w:rsidRPr="007E3CEC">
        <w:rPr>
          <w:rFonts w:ascii="Arial Unicode MS" w:eastAsia="Arial Unicode MS" w:hAnsi="Arial Unicode MS" w:cs="Arial Unicode MS"/>
        </w:rPr>
        <w:t xml:space="preserve"> được áp dụng xét thưởng</w:t>
      </w:r>
    </w:p>
    <w:p w14:paraId="75A1370F" w14:textId="0C6BFE1D" w:rsidR="006E2495" w:rsidRPr="007E3CEC" w:rsidRDefault="00FD082E" w:rsidP="00FD082E">
      <w:pPr>
        <w:pStyle w:val="ListParagraph"/>
        <w:numPr>
          <w:ilvl w:val="0"/>
          <w:numId w:val="32"/>
        </w:numPr>
        <w:jc w:val="both"/>
        <w:rPr>
          <w:rFonts w:ascii="Arial Unicode MS" w:eastAsia="Arial Unicode MS" w:hAnsi="Arial Unicode MS" w:cs="Arial Unicode MS"/>
        </w:rPr>
      </w:pPr>
      <w:r w:rsidRPr="007E3CEC">
        <w:rPr>
          <w:rFonts w:ascii="Arial Unicode MS" w:eastAsia="Arial Unicode MS" w:hAnsi="Arial Unicode MS" w:cs="Arial Unicode MS"/>
        </w:rPr>
        <w:t>C</w:t>
      </w:r>
      <w:r w:rsidR="00721CC0" w:rsidRPr="007E3CEC">
        <w:rPr>
          <w:rFonts w:ascii="Arial Unicode MS" w:eastAsia="Arial Unicode MS" w:hAnsi="Arial Unicode MS" w:cs="Arial Unicode MS"/>
        </w:rPr>
        <w:t>ác điều kiện</w:t>
      </w:r>
      <w:r w:rsidR="00222E0A" w:rsidRPr="007E3CEC">
        <w:rPr>
          <w:rFonts w:ascii="Arial Unicode MS" w:eastAsia="Arial Unicode MS" w:hAnsi="Arial Unicode MS" w:cs="Arial Unicode MS"/>
        </w:rPr>
        <w:t>/tiêu chí</w:t>
      </w:r>
      <w:r w:rsidR="00721CC0" w:rsidRPr="007E3CEC">
        <w:rPr>
          <w:rFonts w:ascii="Arial Unicode MS" w:eastAsia="Arial Unicode MS" w:hAnsi="Arial Unicode MS" w:cs="Arial Unicode MS"/>
        </w:rPr>
        <w:t xml:space="preserve"> xét thưởng</w:t>
      </w:r>
      <w:r w:rsidRPr="007E3CEC">
        <w:rPr>
          <w:rFonts w:ascii="Arial Unicode MS" w:eastAsia="Arial Unicode MS" w:hAnsi="Arial Unicode MS" w:cs="Arial Unicode MS"/>
        </w:rPr>
        <w:t xml:space="preserve">: theo FYP/ %TH/KH, </w:t>
      </w:r>
      <w:r w:rsidR="00222E0A" w:rsidRPr="007E3CEC">
        <w:rPr>
          <w:rFonts w:ascii="Arial Unicode MS" w:eastAsia="Arial Unicode MS" w:hAnsi="Arial Unicode MS" w:cs="Arial Unicode MS"/>
        </w:rPr>
        <w:t>số lượng giải</w:t>
      </w:r>
      <w:r w:rsidR="00BB220A">
        <w:rPr>
          <w:rFonts w:ascii="Arial Unicode MS" w:eastAsia="Arial Unicode MS" w:hAnsi="Arial Unicode MS" w:cs="Arial Unicode MS"/>
        </w:rPr>
        <w:t>…</w:t>
      </w:r>
    </w:p>
    <w:p w14:paraId="1972656D" w14:textId="260050E4" w:rsidR="00D63739" w:rsidRDefault="00D63739" w:rsidP="00FD082E">
      <w:pPr>
        <w:pStyle w:val="ListParagraph"/>
        <w:numPr>
          <w:ilvl w:val="0"/>
          <w:numId w:val="32"/>
        </w:numPr>
        <w:jc w:val="both"/>
        <w:rPr>
          <w:rFonts w:ascii="Arial Unicode MS" w:eastAsia="Arial Unicode MS" w:hAnsi="Arial Unicode MS" w:cs="Arial Unicode MS"/>
        </w:rPr>
      </w:pPr>
      <w:r w:rsidRPr="007E3CEC">
        <w:rPr>
          <w:rFonts w:ascii="Arial Unicode MS" w:eastAsia="Arial Unicode MS" w:hAnsi="Arial Unicode MS" w:cs="Arial Unicode MS"/>
        </w:rPr>
        <w:t>Tỷ lệ K2</w:t>
      </w:r>
      <w:r w:rsidR="00BB220A">
        <w:rPr>
          <w:rFonts w:ascii="Arial Unicode MS" w:eastAsia="Arial Unicode MS" w:hAnsi="Arial Unicode MS" w:cs="Arial Unicode MS"/>
        </w:rPr>
        <w:t>, nộp thư bàn giao hợp đồng (ACK).</w:t>
      </w:r>
    </w:p>
    <w:p w14:paraId="752BF0B3" w14:textId="099E058B" w:rsidR="00BB220A" w:rsidRPr="007E3CEC" w:rsidRDefault="00BB220A" w:rsidP="00FD082E">
      <w:pPr>
        <w:pStyle w:val="ListParagraph"/>
        <w:numPr>
          <w:ilvl w:val="0"/>
          <w:numId w:val="32"/>
        </w:numPr>
        <w:jc w:val="both"/>
        <w:rPr>
          <w:rFonts w:ascii="Arial Unicode MS" w:eastAsia="Arial Unicode MS" w:hAnsi="Arial Unicode MS" w:cs="Arial Unicode MS"/>
        </w:rPr>
      </w:pPr>
      <w:r>
        <w:rPr>
          <w:rFonts w:ascii="Arial Unicode MS" w:eastAsia="Arial Unicode MS" w:hAnsi="Arial Unicode MS" w:cs="Arial Unicode MS"/>
        </w:rPr>
        <w:t>Chức danh của CBNV</w:t>
      </w:r>
    </w:p>
    <w:p w14:paraId="057D8F4F" w14:textId="4326CF70" w:rsidR="00FD082E" w:rsidRPr="007E3CEC" w:rsidRDefault="00FD082E" w:rsidP="00ED047A">
      <w:pPr>
        <w:pStyle w:val="ListParagraph"/>
        <w:numPr>
          <w:ilvl w:val="0"/>
          <w:numId w:val="4"/>
        </w:numPr>
        <w:jc w:val="both"/>
        <w:rPr>
          <w:rFonts w:ascii="Arial Unicode MS" w:eastAsia="Arial Unicode MS" w:hAnsi="Arial Unicode MS" w:cs="Arial Unicode MS"/>
        </w:rPr>
      </w:pPr>
      <w:r w:rsidRPr="007E3CEC">
        <w:rPr>
          <w:rFonts w:ascii="Arial Unicode MS" w:eastAsia="Arial Unicode MS" w:hAnsi="Arial Unicode MS" w:cs="Arial Unicode MS"/>
        </w:rPr>
        <w:t>Các tham số xây dựng báo cáo động, có thể áp dụng trong tương lai:</w:t>
      </w:r>
    </w:p>
    <w:p w14:paraId="42F0D9B9" w14:textId="5CED06D7" w:rsidR="00ED047A" w:rsidRPr="007E3CEC" w:rsidRDefault="00ED047A" w:rsidP="00ED047A">
      <w:pPr>
        <w:pStyle w:val="ListParagraph"/>
        <w:numPr>
          <w:ilvl w:val="0"/>
          <w:numId w:val="33"/>
        </w:numPr>
        <w:jc w:val="both"/>
        <w:rPr>
          <w:rFonts w:ascii="Arial Unicode MS" w:eastAsia="Arial Unicode MS" w:hAnsi="Arial Unicode MS" w:cs="Arial Unicode MS"/>
        </w:rPr>
      </w:pPr>
      <w:r w:rsidRPr="007E3CEC">
        <w:rPr>
          <w:rFonts w:ascii="Arial Unicode MS" w:eastAsia="Arial Unicode MS" w:hAnsi="Arial Unicode MS" w:cs="Arial Unicode MS"/>
        </w:rPr>
        <w:t xml:space="preserve">Phân loại KH: </w:t>
      </w:r>
      <w:r w:rsidR="002479EC" w:rsidRPr="007E3CEC">
        <w:rPr>
          <w:rFonts w:ascii="Arial Unicode MS" w:eastAsia="Arial Unicode MS" w:hAnsi="Arial Unicode MS" w:cs="Arial Unicode MS"/>
        </w:rPr>
        <w:t>xây dựng bảng tỷ lệ linh hoạt</w:t>
      </w:r>
    </w:p>
    <w:tbl>
      <w:tblPr>
        <w:tblStyle w:val="TableGrid"/>
        <w:tblW w:w="0" w:type="auto"/>
        <w:tblInd w:w="1440" w:type="dxa"/>
        <w:tblLook w:val="04A0" w:firstRow="1" w:lastRow="0" w:firstColumn="1" w:lastColumn="0" w:noHBand="0" w:noVBand="1"/>
      </w:tblPr>
      <w:tblGrid>
        <w:gridCol w:w="2994"/>
        <w:gridCol w:w="4350"/>
      </w:tblGrid>
      <w:tr w:rsidR="002479EC" w:rsidRPr="008F32E3" w14:paraId="689C0011" w14:textId="77777777" w:rsidTr="002479EC">
        <w:tc>
          <w:tcPr>
            <w:tcW w:w="2994" w:type="dxa"/>
          </w:tcPr>
          <w:p w14:paraId="65BF3508" w14:textId="3F53BC7C" w:rsidR="002479EC" w:rsidRPr="008F32E3" w:rsidRDefault="002479EC" w:rsidP="002479EC">
            <w:pPr>
              <w:pStyle w:val="ListParagraph"/>
              <w:ind w:left="0"/>
              <w:jc w:val="center"/>
              <w:rPr>
                <w:rFonts w:ascii="Arial Unicode MS" w:eastAsia="Arial Unicode MS" w:hAnsi="Arial Unicode MS" w:cs="Arial Unicode MS"/>
                <w:b/>
                <w:bCs/>
              </w:rPr>
            </w:pPr>
            <w:r w:rsidRPr="008F32E3">
              <w:rPr>
                <w:rFonts w:ascii="Arial Unicode MS" w:eastAsia="Arial Unicode MS" w:hAnsi="Arial Unicode MS" w:cs="Arial Unicode MS"/>
                <w:b/>
                <w:bCs/>
              </w:rPr>
              <w:t>Phân loại KH</w:t>
            </w:r>
          </w:p>
        </w:tc>
        <w:tc>
          <w:tcPr>
            <w:tcW w:w="4350" w:type="dxa"/>
          </w:tcPr>
          <w:p w14:paraId="736266FE" w14:textId="604738F8" w:rsidR="002479EC" w:rsidRPr="008F32E3" w:rsidRDefault="002479EC" w:rsidP="002479EC">
            <w:pPr>
              <w:pStyle w:val="ListParagraph"/>
              <w:ind w:left="0"/>
              <w:jc w:val="center"/>
              <w:rPr>
                <w:rFonts w:ascii="Arial Unicode MS" w:eastAsia="Arial Unicode MS" w:hAnsi="Arial Unicode MS" w:cs="Arial Unicode MS"/>
                <w:b/>
                <w:bCs/>
              </w:rPr>
            </w:pPr>
            <w:r w:rsidRPr="008F32E3">
              <w:rPr>
                <w:rFonts w:ascii="Arial Unicode MS" w:eastAsia="Arial Unicode MS" w:hAnsi="Arial Unicode MS" w:cs="Arial Unicode MS"/>
                <w:b/>
                <w:bCs/>
              </w:rPr>
              <w:t>Tỷ lệ</w:t>
            </w:r>
          </w:p>
        </w:tc>
      </w:tr>
      <w:tr w:rsidR="002479EC" w:rsidRPr="008F32E3" w14:paraId="3C9733AB" w14:textId="77777777" w:rsidTr="002479EC">
        <w:tc>
          <w:tcPr>
            <w:tcW w:w="2994" w:type="dxa"/>
          </w:tcPr>
          <w:p w14:paraId="1AE5F428" w14:textId="79DBDA12" w:rsidR="002479EC" w:rsidRPr="008F32E3" w:rsidRDefault="002479EC" w:rsidP="002479EC">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KH tiền gửi (KHTG)</w:t>
            </w:r>
          </w:p>
        </w:tc>
        <w:tc>
          <w:tcPr>
            <w:tcW w:w="4350" w:type="dxa"/>
          </w:tcPr>
          <w:p w14:paraId="02D45AA8" w14:textId="2A99ACC1" w:rsidR="002479EC" w:rsidRPr="008F32E3" w:rsidRDefault="002479EC" w:rsidP="002479EC">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Nhân 2, 3</w:t>
            </w:r>
            <w:r w:rsidR="00A7055B" w:rsidRPr="008F32E3">
              <w:rPr>
                <w:rFonts w:ascii="Arial Unicode MS" w:eastAsia="Arial Unicode MS" w:hAnsi="Arial Unicode MS" w:cs="Arial Unicode MS"/>
              </w:rPr>
              <w:t xml:space="preserve"> ..</w:t>
            </w:r>
            <w:r w:rsidRPr="008F32E3">
              <w:rPr>
                <w:rFonts w:ascii="Arial Unicode MS" w:eastAsia="Arial Unicode MS" w:hAnsi="Arial Unicode MS" w:cs="Arial Unicode MS"/>
              </w:rPr>
              <w:t xml:space="preserve"> phí BH với các HD của KHTG</w:t>
            </w:r>
          </w:p>
        </w:tc>
      </w:tr>
      <w:tr w:rsidR="002479EC" w:rsidRPr="008F32E3" w14:paraId="0305C658" w14:textId="77777777" w:rsidTr="002479EC">
        <w:tc>
          <w:tcPr>
            <w:tcW w:w="2994" w:type="dxa"/>
          </w:tcPr>
          <w:p w14:paraId="0FA5FD38" w14:textId="7B85845E" w:rsidR="002479EC" w:rsidRPr="008F32E3" w:rsidRDefault="002479EC" w:rsidP="002479EC">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KH tiền vay (KHTV)</w:t>
            </w:r>
          </w:p>
        </w:tc>
        <w:tc>
          <w:tcPr>
            <w:tcW w:w="4350" w:type="dxa"/>
          </w:tcPr>
          <w:p w14:paraId="6DEFF581" w14:textId="09B11C64" w:rsidR="002479EC" w:rsidRPr="008F32E3" w:rsidRDefault="002479EC" w:rsidP="002479EC">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Nhân 2, 3</w:t>
            </w:r>
            <w:r w:rsidR="00A7055B" w:rsidRPr="008F32E3">
              <w:rPr>
                <w:rFonts w:ascii="Arial Unicode MS" w:eastAsia="Arial Unicode MS" w:hAnsi="Arial Unicode MS" w:cs="Arial Unicode MS"/>
              </w:rPr>
              <w:t xml:space="preserve"> ..</w:t>
            </w:r>
            <w:r w:rsidRPr="008F32E3">
              <w:rPr>
                <w:rFonts w:ascii="Arial Unicode MS" w:eastAsia="Arial Unicode MS" w:hAnsi="Arial Unicode MS" w:cs="Arial Unicode MS"/>
              </w:rPr>
              <w:t xml:space="preserve"> phí BH với các HD của KHTV</w:t>
            </w:r>
          </w:p>
        </w:tc>
      </w:tr>
      <w:tr w:rsidR="002479EC" w:rsidRPr="008F32E3" w14:paraId="1EDDB519" w14:textId="77777777" w:rsidTr="002479EC">
        <w:tc>
          <w:tcPr>
            <w:tcW w:w="2994" w:type="dxa"/>
          </w:tcPr>
          <w:p w14:paraId="0F96E0F5" w14:textId="60FA1262" w:rsidR="002479EC" w:rsidRPr="008F32E3" w:rsidRDefault="002479EC" w:rsidP="002479EC">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KH doanh nghiệp (KHDN)</w:t>
            </w:r>
          </w:p>
        </w:tc>
        <w:tc>
          <w:tcPr>
            <w:tcW w:w="4350" w:type="dxa"/>
          </w:tcPr>
          <w:p w14:paraId="2A40D952" w14:textId="7419561C" w:rsidR="002479EC" w:rsidRPr="008F32E3" w:rsidRDefault="002479EC" w:rsidP="002479EC">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Nhân 2, 3</w:t>
            </w:r>
            <w:r w:rsidR="00A7055B" w:rsidRPr="008F32E3">
              <w:rPr>
                <w:rFonts w:ascii="Arial Unicode MS" w:eastAsia="Arial Unicode MS" w:hAnsi="Arial Unicode MS" w:cs="Arial Unicode MS"/>
              </w:rPr>
              <w:t xml:space="preserve"> .. </w:t>
            </w:r>
            <w:r w:rsidRPr="008F32E3">
              <w:rPr>
                <w:rFonts w:ascii="Arial Unicode MS" w:eastAsia="Arial Unicode MS" w:hAnsi="Arial Unicode MS" w:cs="Arial Unicode MS"/>
              </w:rPr>
              <w:t>phí BH với các HD của KHDN</w:t>
            </w:r>
          </w:p>
        </w:tc>
      </w:tr>
    </w:tbl>
    <w:p w14:paraId="00A51334" w14:textId="67FCA48B" w:rsidR="002479EC" w:rsidRPr="007E3CEC" w:rsidRDefault="002479EC" w:rsidP="002479EC">
      <w:pPr>
        <w:pStyle w:val="ListParagraph"/>
        <w:numPr>
          <w:ilvl w:val="0"/>
          <w:numId w:val="33"/>
        </w:numPr>
        <w:rPr>
          <w:rFonts w:ascii="Arial Unicode MS" w:eastAsia="Arial Unicode MS" w:hAnsi="Arial Unicode MS" w:cs="Arial Unicode MS"/>
        </w:rPr>
      </w:pPr>
      <w:r w:rsidRPr="007E3CEC">
        <w:rPr>
          <w:rFonts w:ascii="Arial Unicode MS" w:eastAsia="Arial Unicode MS" w:hAnsi="Arial Unicode MS" w:cs="Arial Unicode MS"/>
        </w:rPr>
        <w:t>Thu hộ tự động: xây dựng bảng tỷ lệ linh hoạt</w:t>
      </w:r>
      <w:r w:rsidR="00A7055B" w:rsidRPr="007E3CEC">
        <w:rPr>
          <w:rFonts w:ascii="Arial Unicode MS" w:eastAsia="Arial Unicode MS" w:hAnsi="Arial Unicode MS" w:cs="Arial Unicode MS"/>
        </w:rPr>
        <w:t xml:space="preserve"> (Nhân 2, 3 .. phí BH với các HĐ đóng phí qua dịch vụ thu hộ tự động).</w:t>
      </w:r>
    </w:p>
    <w:p w14:paraId="0E90A1ED" w14:textId="499E4B9D" w:rsidR="009931AA" w:rsidRPr="008F32E3" w:rsidRDefault="009931AA" w:rsidP="00EE4349">
      <w:pPr>
        <w:pStyle w:val="ListParagraph"/>
        <w:numPr>
          <w:ilvl w:val="0"/>
          <w:numId w:val="4"/>
        </w:numPr>
        <w:jc w:val="both"/>
        <w:rPr>
          <w:rFonts w:ascii="Arial Unicode MS" w:eastAsia="Arial Unicode MS" w:hAnsi="Arial Unicode MS" w:cs="Arial Unicode MS"/>
        </w:rPr>
      </w:pPr>
      <w:r w:rsidRPr="008F32E3">
        <w:rPr>
          <w:rFonts w:ascii="Arial Unicode MS" w:eastAsia="Arial Unicode MS" w:hAnsi="Arial Unicode MS" w:cs="Arial Unicode MS"/>
        </w:rPr>
        <w:t>Đối với mỗi báo cáo sẽ b</w:t>
      </w:r>
      <w:r w:rsidR="00A7055B" w:rsidRPr="008F32E3">
        <w:rPr>
          <w:rFonts w:ascii="Arial Unicode MS" w:eastAsia="Arial Unicode MS" w:hAnsi="Arial Unicode MS" w:cs="Arial Unicode MS"/>
        </w:rPr>
        <w:t>ao</w:t>
      </w:r>
      <w:r w:rsidRPr="008F32E3">
        <w:rPr>
          <w:rFonts w:ascii="Arial Unicode MS" w:eastAsia="Arial Unicode MS" w:hAnsi="Arial Unicode MS" w:cs="Arial Unicode MS"/>
        </w:rPr>
        <w:t xml:space="preserve"> gồm 2 sheet: Sheet “Chi tiết HĐBH” và Sheet “Kết quả CTTĐ”. </w:t>
      </w:r>
      <w:r w:rsidR="00514197" w:rsidRPr="008F32E3">
        <w:rPr>
          <w:rFonts w:ascii="Arial Unicode MS" w:eastAsia="Arial Unicode MS" w:hAnsi="Arial Unicode MS" w:cs="Arial Unicode MS"/>
        </w:rPr>
        <w:t>Chi tiết template theo file đính kèm, trong đó:</w:t>
      </w:r>
    </w:p>
    <w:p w14:paraId="7FCC683C" w14:textId="22B06072" w:rsidR="009931AA" w:rsidRPr="008F32E3" w:rsidRDefault="001058BA" w:rsidP="00EE4349">
      <w:pPr>
        <w:pStyle w:val="ListParagraph"/>
        <w:numPr>
          <w:ilvl w:val="0"/>
          <w:numId w:val="11"/>
        </w:numPr>
        <w:jc w:val="both"/>
        <w:rPr>
          <w:rFonts w:ascii="Arial Unicode MS" w:eastAsia="Arial Unicode MS" w:hAnsi="Arial Unicode MS" w:cs="Arial Unicode MS"/>
        </w:rPr>
      </w:pPr>
      <w:r w:rsidRPr="008F32E3">
        <w:rPr>
          <w:rFonts w:ascii="Arial Unicode MS" w:eastAsia="Arial Unicode MS" w:hAnsi="Arial Unicode MS" w:cs="Arial Unicode MS"/>
        </w:rPr>
        <w:t xml:space="preserve">Sheet “Chi tiết HĐBH”: thể hiện chi tiết các HĐ tính </w:t>
      </w:r>
      <w:r w:rsidR="00514197" w:rsidRPr="008F32E3">
        <w:rPr>
          <w:rFonts w:ascii="Arial Unicode MS" w:eastAsia="Arial Unicode MS" w:hAnsi="Arial Unicode MS" w:cs="Arial Unicode MS"/>
        </w:rPr>
        <w:t>ra kết quả CTTĐ</w:t>
      </w:r>
      <w:r w:rsidRPr="008F32E3">
        <w:rPr>
          <w:rFonts w:ascii="Arial Unicode MS" w:eastAsia="Arial Unicode MS" w:hAnsi="Arial Unicode MS" w:cs="Arial Unicode MS"/>
        </w:rPr>
        <w:t>.</w:t>
      </w:r>
    </w:p>
    <w:p w14:paraId="10089437" w14:textId="45E68778" w:rsidR="001058BA" w:rsidRPr="008F32E3" w:rsidRDefault="001058BA" w:rsidP="00EE4349">
      <w:pPr>
        <w:pStyle w:val="ListParagraph"/>
        <w:numPr>
          <w:ilvl w:val="0"/>
          <w:numId w:val="11"/>
        </w:numPr>
        <w:jc w:val="both"/>
        <w:rPr>
          <w:rFonts w:ascii="Arial Unicode MS" w:eastAsia="Arial Unicode MS" w:hAnsi="Arial Unicode MS" w:cs="Arial Unicode MS"/>
        </w:rPr>
      </w:pPr>
      <w:r w:rsidRPr="008F32E3">
        <w:rPr>
          <w:rFonts w:ascii="Arial Unicode MS" w:eastAsia="Arial Unicode MS" w:hAnsi="Arial Unicode MS" w:cs="Arial Unicode MS"/>
        </w:rPr>
        <w:t>Sheet “Kết quả CTTĐ”: thể hiện kết quả thi đua theo từng đối tượng</w:t>
      </w:r>
      <w:r w:rsidR="00721CC0" w:rsidRPr="008F32E3">
        <w:rPr>
          <w:rFonts w:ascii="Arial Unicode MS" w:eastAsia="Arial Unicode MS" w:hAnsi="Arial Unicode MS" w:cs="Arial Unicode MS"/>
        </w:rPr>
        <w:t>, sort t</w:t>
      </w:r>
      <w:r w:rsidR="00721CC0" w:rsidRPr="008F32E3">
        <w:rPr>
          <w:rFonts w:ascii="Arial Unicode MS" w:eastAsia="Arial Unicode MS" w:hAnsi="Arial Unicode MS" w:cs="Arial Unicode MS"/>
          <w:lang w:val="en-US"/>
        </w:rPr>
        <w:t>ừ cao đến thấp theo tiêu chí chương trình.</w:t>
      </w:r>
    </w:p>
    <w:p w14:paraId="33C084D0" w14:textId="4C672AA5" w:rsidR="00733DA3" w:rsidRPr="008F32E3" w:rsidRDefault="00733DA3" w:rsidP="00EE4349">
      <w:pPr>
        <w:pStyle w:val="ListParagraph"/>
        <w:numPr>
          <w:ilvl w:val="0"/>
          <w:numId w:val="11"/>
        </w:numPr>
        <w:jc w:val="both"/>
        <w:rPr>
          <w:rFonts w:ascii="Arial Unicode MS" w:eastAsia="Arial Unicode MS" w:hAnsi="Arial Unicode MS" w:cs="Arial Unicode MS"/>
        </w:rPr>
      </w:pPr>
      <w:r w:rsidRPr="008F32E3">
        <w:rPr>
          <w:rFonts w:ascii="Arial Unicode MS" w:eastAsia="Arial Unicode MS" w:hAnsi="Arial Unicode MS" w:cs="Arial Unicode MS"/>
        </w:rPr>
        <w:t>Báo cáo thể hiện cập nhật số liệu đến ngày nào.</w:t>
      </w:r>
    </w:p>
    <w:p w14:paraId="533E2F27" w14:textId="4161C2A0" w:rsidR="00721CC0" w:rsidRPr="008F32E3" w:rsidRDefault="00C35EBA" w:rsidP="00955218">
      <w:pPr>
        <w:pStyle w:val="ListParagraph"/>
        <w:numPr>
          <w:ilvl w:val="0"/>
          <w:numId w:val="4"/>
        </w:numPr>
        <w:jc w:val="both"/>
        <w:rPr>
          <w:rFonts w:ascii="Arial Unicode MS" w:eastAsia="Arial Unicode MS" w:hAnsi="Arial Unicode MS" w:cs="Arial Unicode MS"/>
        </w:rPr>
      </w:pPr>
      <w:r w:rsidRPr="008F32E3">
        <w:rPr>
          <w:rFonts w:ascii="Arial Unicode MS" w:eastAsia="Arial Unicode MS" w:hAnsi="Arial Unicode MS" w:cs="Arial Unicode MS"/>
        </w:rPr>
        <w:t>Có chức năng điều chỉnh cho phép user admin</w:t>
      </w:r>
      <w:r w:rsidR="001058BA" w:rsidRPr="008F32E3">
        <w:rPr>
          <w:rFonts w:ascii="Arial Unicode MS" w:eastAsia="Arial Unicode MS" w:hAnsi="Arial Unicode MS" w:cs="Arial Unicode MS"/>
        </w:rPr>
        <w:t xml:space="preserve"> sau khi có kết quả </w:t>
      </w:r>
      <w:r w:rsidRPr="008F32E3">
        <w:rPr>
          <w:rFonts w:ascii="Arial Unicode MS" w:eastAsia="Arial Unicode MS" w:hAnsi="Arial Unicode MS" w:cs="Arial Unicode MS"/>
        </w:rPr>
        <w:t>cuối cùng</w:t>
      </w:r>
      <w:r w:rsidR="001058BA" w:rsidRPr="008F32E3">
        <w:rPr>
          <w:rFonts w:ascii="Arial Unicode MS" w:eastAsia="Arial Unicode MS" w:hAnsi="Arial Unicode MS" w:cs="Arial Unicode MS"/>
        </w:rPr>
        <w:t xml:space="preserve"> import điều chỉnh </w:t>
      </w:r>
      <w:r w:rsidR="00955218" w:rsidRPr="008F32E3">
        <w:rPr>
          <w:rFonts w:ascii="Arial Unicode MS" w:eastAsia="Arial Unicode MS" w:hAnsi="Arial Unicode MS" w:cs="Arial Unicode MS"/>
        </w:rPr>
        <w:t xml:space="preserve">và </w:t>
      </w:r>
      <w:r w:rsidR="003A5EF2" w:rsidRPr="008F32E3">
        <w:rPr>
          <w:rFonts w:ascii="Arial Unicode MS" w:eastAsia="Arial Unicode MS" w:hAnsi="Arial Unicode MS" w:cs="Arial Unicode MS"/>
        </w:rPr>
        <w:t>bổ sung ghi chú cho các trường hợp này</w:t>
      </w:r>
      <w:r w:rsidR="008D6B13" w:rsidRPr="008F32E3">
        <w:rPr>
          <w:rFonts w:ascii="Arial Unicode MS" w:eastAsia="Arial Unicode MS" w:hAnsi="Arial Unicode MS" w:cs="Arial Unicode MS"/>
        </w:rPr>
        <w:t>.</w:t>
      </w:r>
    </w:p>
    <w:p w14:paraId="3043A034" w14:textId="4340AADA" w:rsidR="00865A42" w:rsidRPr="008F32E3" w:rsidRDefault="00997727" w:rsidP="002F200B">
      <w:pPr>
        <w:pStyle w:val="ListParagraph"/>
        <w:numPr>
          <w:ilvl w:val="0"/>
          <w:numId w:val="31"/>
        </w:numPr>
        <w:spacing w:before="240"/>
        <w:ind w:left="709" w:hanging="349"/>
        <w:jc w:val="both"/>
        <w:outlineLvl w:val="0"/>
        <w:rPr>
          <w:rFonts w:ascii="Arial Unicode MS" w:eastAsia="Arial Unicode MS" w:hAnsi="Arial Unicode MS" w:cs="Arial Unicode MS"/>
          <w:b/>
          <w:bCs/>
        </w:rPr>
      </w:pPr>
      <w:r>
        <w:rPr>
          <w:rFonts w:ascii="Arial Unicode MS" w:eastAsia="Arial Unicode MS" w:hAnsi="Arial Unicode MS" w:cs="Arial Unicode MS"/>
          <w:b/>
          <w:bCs/>
        </w:rPr>
        <w:t>MÔ TẢ CHI TIẾT</w:t>
      </w:r>
      <w:r w:rsidR="00865A42" w:rsidRPr="008F32E3">
        <w:rPr>
          <w:rFonts w:ascii="Arial Unicode MS" w:eastAsia="Arial Unicode MS" w:hAnsi="Arial Unicode MS" w:cs="Arial Unicode MS"/>
          <w:b/>
          <w:bCs/>
        </w:rPr>
        <w:t>:</w:t>
      </w:r>
    </w:p>
    <w:p w14:paraId="4CF4E052" w14:textId="3AD3CF97" w:rsidR="00E6792B" w:rsidRPr="008F32E3" w:rsidRDefault="00F31F93" w:rsidP="002F200B">
      <w:pPr>
        <w:pStyle w:val="ListParagraph"/>
        <w:numPr>
          <w:ilvl w:val="0"/>
          <w:numId w:val="8"/>
        </w:numPr>
        <w:spacing w:before="240"/>
        <w:jc w:val="both"/>
        <w:outlineLvl w:val="1"/>
        <w:rPr>
          <w:rFonts w:ascii="Arial Unicode MS" w:eastAsia="Arial Unicode MS" w:hAnsi="Arial Unicode MS" w:cs="Arial Unicode MS"/>
          <w:b/>
          <w:bCs/>
        </w:rPr>
      </w:pPr>
      <w:r w:rsidRPr="008F32E3">
        <w:rPr>
          <w:rFonts w:ascii="Arial Unicode MS" w:eastAsia="Arial Unicode MS" w:hAnsi="Arial Unicode MS" w:cs="Arial Unicode MS"/>
          <w:b/>
          <w:bCs/>
          <w:color w:val="0070C0"/>
        </w:rPr>
        <w:t>C</w:t>
      </w:r>
      <w:r w:rsidR="00E55799" w:rsidRPr="008F32E3">
        <w:rPr>
          <w:rFonts w:ascii="Arial Unicode MS" w:eastAsia="Arial Unicode MS" w:hAnsi="Arial Unicode MS" w:cs="Arial Unicode MS"/>
          <w:b/>
          <w:bCs/>
          <w:color w:val="0070C0"/>
        </w:rPr>
        <w:t xml:space="preserve">HI TIẾT </w:t>
      </w:r>
      <w:r w:rsidRPr="008F32E3">
        <w:rPr>
          <w:rFonts w:ascii="Arial Unicode MS" w:eastAsia="Arial Unicode MS" w:hAnsi="Arial Unicode MS" w:cs="Arial Unicode MS"/>
          <w:b/>
          <w:bCs/>
          <w:color w:val="0070C0"/>
        </w:rPr>
        <w:t>HĐBH</w:t>
      </w:r>
      <w:r w:rsidR="00E55799" w:rsidRPr="008F32E3">
        <w:rPr>
          <w:rFonts w:ascii="Arial Unicode MS" w:eastAsia="Arial Unicode MS" w:hAnsi="Arial Unicode MS" w:cs="Arial Unicode MS"/>
          <w:b/>
          <w:bCs/>
          <w:color w:val="0070C0"/>
        </w:rPr>
        <w:t>:</w:t>
      </w:r>
    </w:p>
    <w:p w14:paraId="3D65236B" w14:textId="47231F79" w:rsidR="008620A7" w:rsidRDefault="008D6414" w:rsidP="00ED1828">
      <w:pPr>
        <w:spacing w:before="240"/>
        <w:ind w:left="360"/>
        <w:jc w:val="both"/>
        <w:rPr>
          <w:rFonts w:ascii="Arial Unicode MS" w:eastAsia="Arial Unicode MS" w:hAnsi="Arial Unicode MS" w:cs="Arial Unicode MS"/>
          <w:bCs/>
          <w:lang w:eastAsia="ar-SA"/>
        </w:rPr>
      </w:pPr>
      <w:r w:rsidRPr="008F32E3">
        <w:rPr>
          <w:rFonts w:ascii="Arial Unicode MS" w:eastAsia="Arial Unicode MS" w:hAnsi="Arial Unicode MS" w:cs="Arial Unicode MS"/>
          <w:b/>
          <w:lang w:eastAsia="ar-SA"/>
        </w:rPr>
        <w:t>Mô tả mẫu báo cáo Chi tiết HĐBH</w:t>
      </w:r>
      <w:r w:rsidR="000E17DD">
        <w:rPr>
          <w:rFonts w:ascii="Arial Unicode MS" w:eastAsia="Arial Unicode MS" w:hAnsi="Arial Unicode MS" w:cs="Arial Unicode MS"/>
          <w:b/>
          <w:lang w:eastAsia="ar-SA"/>
        </w:rPr>
        <w:t xml:space="preserve"> </w:t>
      </w:r>
      <w:r w:rsidR="000E17DD" w:rsidRPr="000E17DD">
        <w:rPr>
          <w:rFonts w:ascii="Arial Unicode MS" w:eastAsia="Arial Unicode MS" w:hAnsi="Arial Unicode MS" w:cs="Arial Unicode MS"/>
          <w:bCs/>
          <w:lang w:eastAsia="ar-SA"/>
        </w:rPr>
        <w:t>(file đính kèm)</w:t>
      </w:r>
    </w:p>
    <w:p w14:paraId="297B3E0C" w14:textId="5B85948F" w:rsidR="00ED1828" w:rsidRDefault="00ED1828" w:rsidP="00ED1828">
      <w:pPr>
        <w:spacing w:before="240"/>
        <w:ind w:left="360"/>
        <w:jc w:val="both"/>
        <w:rPr>
          <w:rFonts w:ascii="Arial Unicode MS" w:eastAsia="Arial Unicode MS" w:hAnsi="Arial Unicode MS" w:cs="Arial Unicode MS"/>
          <w:b/>
          <w:lang w:eastAsia="ar-SA"/>
        </w:rPr>
      </w:pPr>
    </w:p>
    <w:p w14:paraId="2EA122B8" w14:textId="77777777" w:rsidR="00ED1828" w:rsidRDefault="00ED1828" w:rsidP="00ED1828">
      <w:pPr>
        <w:spacing w:before="240"/>
        <w:ind w:left="360"/>
        <w:jc w:val="both"/>
        <w:rPr>
          <w:rFonts w:ascii="Arial Unicode MS" w:eastAsia="Arial Unicode MS" w:hAnsi="Arial Unicode MS" w:cs="Arial Unicode MS"/>
          <w:b/>
          <w:lang w:eastAsia="ar-SA"/>
        </w:rPr>
      </w:pPr>
    </w:p>
    <w:p w14:paraId="7224FBEE" w14:textId="4567E265" w:rsidR="00735D8C" w:rsidRPr="008F32E3" w:rsidRDefault="00A214C0" w:rsidP="002F200B">
      <w:pPr>
        <w:pStyle w:val="ListParagraph"/>
        <w:numPr>
          <w:ilvl w:val="0"/>
          <w:numId w:val="8"/>
        </w:numPr>
        <w:jc w:val="both"/>
        <w:outlineLvl w:val="1"/>
        <w:rPr>
          <w:rFonts w:ascii="Arial Unicode MS" w:eastAsia="Arial Unicode MS" w:hAnsi="Arial Unicode MS" w:cs="Arial Unicode MS"/>
          <w:b/>
          <w:bCs/>
          <w:color w:val="0070C0"/>
        </w:rPr>
      </w:pPr>
      <w:r w:rsidRPr="008F32E3">
        <w:rPr>
          <w:rFonts w:ascii="Arial Unicode MS" w:eastAsia="Arial Unicode MS" w:hAnsi="Arial Unicode MS" w:cs="Arial Unicode MS"/>
          <w:b/>
          <w:bCs/>
          <w:color w:val="0070C0"/>
        </w:rPr>
        <w:t>MÔ TẢ CÁCH LẤY DỮ LIỆU</w:t>
      </w:r>
      <w:r w:rsidR="00735D8C" w:rsidRPr="008F32E3">
        <w:rPr>
          <w:rFonts w:ascii="Arial Unicode MS" w:eastAsia="Arial Unicode MS" w:hAnsi="Arial Unicode MS" w:cs="Arial Unicode MS"/>
          <w:b/>
          <w:bCs/>
          <w:color w:val="0070C0"/>
        </w:rPr>
        <w:t>:</w:t>
      </w:r>
    </w:p>
    <w:tbl>
      <w:tblPr>
        <w:tblStyle w:val="TableGrid"/>
        <w:tblW w:w="9988" w:type="dxa"/>
        <w:tblInd w:w="355" w:type="dxa"/>
        <w:tblLayout w:type="fixed"/>
        <w:tblLook w:val="04A0" w:firstRow="1" w:lastRow="0" w:firstColumn="1" w:lastColumn="0" w:noHBand="0" w:noVBand="1"/>
      </w:tblPr>
      <w:tblGrid>
        <w:gridCol w:w="1767"/>
        <w:gridCol w:w="4394"/>
        <w:gridCol w:w="3827"/>
      </w:tblGrid>
      <w:tr w:rsidR="00A214C0" w:rsidRPr="008F32E3" w14:paraId="74191E1A" w14:textId="77777777" w:rsidTr="008F32E3">
        <w:tc>
          <w:tcPr>
            <w:tcW w:w="1767" w:type="dxa"/>
            <w:shd w:val="clear" w:color="auto" w:fill="auto"/>
          </w:tcPr>
          <w:p w14:paraId="6B5C13E0" w14:textId="77777777" w:rsidR="00A214C0" w:rsidRPr="00D63739" w:rsidRDefault="00A214C0" w:rsidP="006827BD">
            <w:pPr>
              <w:jc w:val="both"/>
              <w:rPr>
                <w:rFonts w:ascii="Arial Unicode MS" w:eastAsia="Arial Unicode MS" w:hAnsi="Arial Unicode MS" w:cs="Arial Unicode MS"/>
                <w:b/>
                <w:bCs/>
              </w:rPr>
            </w:pPr>
            <w:r w:rsidRPr="00D63739">
              <w:rPr>
                <w:rFonts w:ascii="Arial Unicode MS" w:eastAsia="Arial Unicode MS" w:hAnsi="Arial Unicode MS" w:cs="Arial Unicode MS"/>
                <w:b/>
                <w:bCs/>
              </w:rPr>
              <w:t>Loại chương trình</w:t>
            </w:r>
          </w:p>
        </w:tc>
        <w:tc>
          <w:tcPr>
            <w:tcW w:w="4394" w:type="dxa"/>
            <w:shd w:val="clear" w:color="auto" w:fill="auto"/>
          </w:tcPr>
          <w:p w14:paraId="46737A86" w14:textId="77777777" w:rsidR="00A214C0" w:rsidRPr="008F32E3" w:rsidRDefault="00A214C0" w:rsidP="006827BD">
            <w:pPr>
              <w:pStyle w:val="ListParagraph"/>
              <w:ind w:left="166"/>
              <w:jc w:val="center"/>
              <w:rPr>
                <w:rFonts w:ascii="Arial Unicode MS" w:eastAsia="Arial Unicode MS" w:hAnsi="Arial Unicode MS" w:cs="Arial Unicode MS"/>
              </w:rPr>
            </w:pPr>
            <w:r w:rsidRPr="008F32E3">
              <w:rPr>
                <w:rStyle w:val="normaltextrun"/>
                <w:rFonts w:ascii="Arial Unicode MS" w:eastAsia="Arial Unicode MS" w:hAnsi="Arial Unicode MS" w:cs="Arial Unicode MS"/>
                <w:b/>
                <w:bCs/>
                <w:color w:val="000000"/>
              </w:rPr>
              <w:t>Cách lấy dữ liệu và tính toán</w:t>
            </w:r>
          </w:p>
        </w:tc>
        <w:tc>
          <w:tcPr>
            <w:tcW w:w="3827" w:type="dxa"/>
          </w:tcPr>
          <w:p w14:paraId="57305426" w14:textId="77777777" w:rsidR="00A214C0" w:rsidRPr="008F32E3" w:rsidRDefault="00A214C0" w:rsidP="006827BD">
            <w:pPr>
              <w:pStyle w:val="ListParagraph"/>
              <w:ind w:left="166"/>
              <w:jc w:val="center"/>
              <w:rPr>
                <w:rStyle w:val="normaltextrun"/>
                <w:rFonts w:ascii="Arial Unicode MS" w:eastAsia="Arial Unicode MS" w:hAnsi="Arial Unicode MS" w:cs="Arial Unicode MS"/>
                <w:b/>
                <w:bCs/>
                <w:color w:val="000000"/>
              </w:rPr>
            </w:pPr>
            <w:r w:rsidRPr="008F32E3">
              <w:rPr>
                <w:rStyle w:val="normaltextrun"/>
                <w:rFonts w:ascii="Arial Unicode MS" w:eastAsia="Arial Unicode MS" w:hAnsi="Arial Unicode MS" w:cs="Arial Unicode MS"/>
                <w:b/>
                <w:bCs/>
                <w:color w:val="000000"/>
              </w:rPr>
              <w:t>Các chức năng cài đặt cho admin</w:t>
            </w:r>
          </w:p>
        </w:tc>
      </w:tr>
      <w:tr w:rsidR="00A214C0" w:rsidRPr="008F32E3" w14:paraId="67FF19D5" w14:textId="77777777" w:rsidTr="008F32E3">
        <w:tc>
          <w:tcPr>
            <w:tcW w:w="1767" w:type="dxa"/>
          </w:tcPr>
          <w:p w14:paraId="02A4C5A8" w14:textId="77777777" w:rsidR="00A214C0" w:rsidRPr="008F32E3" w:rsidRDefault="00A214C0" w:rsidP="006827BD">
            <w:pPr>
              <w:jc w:val="both"/>
              <w:rPr>
                <w:rFonts w:ascii="Arial Unicode MS" w:eastAsia="Arial Unicode MS" w:hAnsi="Arial Unicode MS" w:cs="Arial Unicode MS"/>
              </w:rPr>
            </w:pPr>
            <w:r w:rsidRPr="008F32E3">
              <w:rPr>
                <w:rFonts w:ascii="Arial Unicode MS" w:eastAsia="Arial Unicode MS" w:hAnsi="Arial Unicode MS" w:cs="Arial Unicode MS"/>
              </w:rPr>
              <w:t>Chương trình thưởng theo IP/HĐBH hoặc IP theo CBNV</w:t>
            </w:r>
          </w:p>
        </w:tc>
        <w:tc>
          <w:tcPr>
            <w:tcW w:w="4394" w:type="dxa"/>
          </w:tcPr>
          <w:p w14:paraId="063F7B67" w14:textId="77777777" w:rsidR="00A214C0" w:rsidRPr="008F32E3" w:rsidRDefault="00A214C0" w:rsidP="006827BD">
            <w:pPr>
              <w:pStyle w:val="ListParagraph"/>
              <w:numPr>
                <w:ilvl w:val="0"/>
                <w:numId w:val="2"/>
              </w:numPr>
              <w:ind w:left="256" w:right="166" w:hanging="264"/>
              <w:jc w:val="both"/>
              <w:rPr>
                <w:rFonts w:ascii="Arial Unicode MS" w:eastAsia="Arial Unicode MS" w:hAnsi="Arial Unicode MS" w:cs="Arial Unicode MS"/>
              </w:rPr>
            </w:pPr>
            <w:r w:rsidRPr="008F32E3">
              <w:rPr>
                <w:rFonts w:ascii="Arial Unicode MS" w:eastAsia="Arial Unicode MS" w:hAnsi="Arial Unicode MS" w:cs="Arial Unicode MS"/>
              </w:rPr>
              <w:t>Lấy hết các dòng phí năm nhất của HĐ phát hành trong thời gian được cài đặt.</w:t>
            </w:r>
          </w:p>
          <w:p w14:paraId="4C6DC8D4" w14:textId="77777777" w:rsidR="00A214C0" w:rsidRPr="008F32E3" w:rsidRDefault="00A214C0" w:rsidP="006827BD">
            <w:pPr>
              <w:pStyle w:val="ListParagraph"/>
              <w:numPr>
                <w:ilvl w:val="0"/>
                <w:numId w:val="2"/>
              </w:numPr>
              <w:ind w:left="256" w:right="166" w:hanging="264"/>
              <w:jc w:val="both"/>
              <w:rPr>
                <w:rFonts w:ascii="Arial Unicode MS" w:eastAsia="Arial Unicode MS" w:hAnsi="Arial Unicode MS" w:cs="Arial Unicode MS"/>
              </w:rPr>
            </w:pPr>
            <w:r w:rsidRPr="008F32E3">
              <w:rPr>
                <w:rFonts w:ascii="Arial Unicode MS" w:eastAsia="Arial Unicode MS" w:hAnsi="Arial Unicode MS" w:cs="Arial Unicode MS"/>
              </w:rPr>
              <w:t>Phí được sum theo số HĐBH hoặc theo Mã CBNV.</w:t>
            </w:r>
          </w:p>
          <w:p w14:paraId="2ABE5682" w14:textId="77777777" w:rsidR="00A214C0" w:rsidRPr="007E3CEC" w:rsidRDefault="00A214C0" w:rsidP="006827BD">
            <w:pPr>
              <w:pStyle w:val="ListParagraph"/>
              <w:numPr>
                <w:ilvl w:val="0"/>
                <w:numId w:val="2"/>
              </w:numPr>
              <w:ind w:left="256" w:right="166" w:hanging="264"/>
              <w:jc w:val="both"/>
              <w:rPr>
                <w:rFonts w:ascii="Arial Unicode MS" w:eastAsia="Arial Unicode MS" w:hAnsi="Arial Unicode MS" w:cs="Arial Unicode MS"/>
              </w:rPr>
            </w:pPr>
            <w:r w:rsidRPr="007E3CEC">
              <w:rPr>
                <w:rFonts w:ascii="Arial Unicode MS" w:eastAsia="Arial Unicode MS" w:hAnsi="Arial Unicode MS" w:cs="Arial Unicode MS"/>
              </w:rPr>
              <w:t>Nhân đôi FYP đối với HĐBH của KH tiền gửi/tiền vay/doanh nghiệp hoặc HĐ đóng phí qua dịch vụ thu hộ tự động.</w:t>
            </w:r>
          </w:p>
          <w:p w14:paraId="63097A30" w14:textId="77777777" w:rsidR="00A214C0" w:rsidRPr="007E3CEC" w:rsidRDefault="00A214C0" w:rsidP="006827BD">
            <w:pPr>
              <w:pStyle w:val="ListParagraph"/>
              <w:numPr>
                <w:ilvl w:val="0"/>
                <w:numId w:val="2"/>
              </w:numPr>
              <w:ind w:left="256" w:right="166" w:hanging="264"/>
              <w:jc w:val="both"/>
              <w:rPr>
                <w:rFonts w:ascii="Arial Unicode MS" w:eastAsia="Arial Unicode MS" w:hAnsi="Arial Unicode MS" w:cs="Arial Unicode MS"/>
              </w:rPr>
            </w:pPr>
            <w:r w:rsidRPr="007E3CEC">
              <w:rPr>
                <w:rFonts w:ascii="Arial Unicode MS" w:eastAsia="Arial Unicode MS" w:hAnsi="Arial Unicode MS" w:cs="Arial Unicode MS"/>
              </w:rPr>
              <w:t>Thưởng thêm đối với HĐBH do CBQL giới thiệu.</w:t>
            </w:r>
          </w:p>
          <w:p w14:paraId="7DA16FC8" w14:textId="47353C3F" w:rsidR="00A214C0" w:rsidRPr="008F32E3" w:rsidRDefault="00A214C0" w:rsidP="006827BD">
            <w:pPr>
              <w:pStyle w:val="ListParagraph"/>
              <w:numPr>
                <w:ilvl w:val="0"/>
                <w:numId w:val="2"/>
              </w:numPr>
              <w:ind w:left="256" w:right="166" w:hanging="264"/>
              <w:jc w:val="both"/>
              <w:rPr>
                <w:rFonts w:ascii="Arial Unicode MS" w:eastAsia="Arial Unicode MS" w:hAnsi="Arial Unicode MS" w:cs="Arial Unicode MS"/>
              </w:rPr>
            </w:pPr>
            <w:r w:rsidRPr="007E3CEC">
              <w:rPr>
                <w:rFonts w:ascii="Arial Unicode MS" w:eastAsia="Arial Unicode MS" w:hAnsi="Arial Unicode MS" w:cs="Arial Unicode MS"/>
              </w:rPr>
              <w:t xml:space="preserve">Loại trừ HĐBH CBNV </w:t>
            </w:r>
            <w:r w:rsidRPr="008F32E3">
              <w:rPr>
                <w:rFonts w:ascii="Arial Unicode MS" w:eastAsia="Arial Unicode MS" w:hAnsi="Arial Unicode MS" w:cs="Arial Unicode MS"/>
              </w:rPr>
              <w:t>và các HĐ có tình trạng hủy xét đến ngày 25 của tháng T+1 (T là tháng phát hành hợp đồng). Trường hợp tại thời điểm xuất báo cáo chưa đến ngày 25 của tháng T+1 thì check hủy đến ngày xuất báo cáo.</w:t>
            </w:r>
          </w:p>
          <w:p w14:paraId="354A3E86" w14:textId="6591D48F" w:rsidR="00A214C0" w:rsidRPr="008F32E3" w:rsidRDefault="00A214C0" w:rsidP="006827BD">
            <w:pPr>
              <w:pStyle w:val="ListParagraph"/>
              <w:numPr>
                <w:ilvl w:val="0"/>
                <w:numId w:val="2"/>
              </w:numPr>
              <w:ind w:left="256" w:right="166" w:hanging="264"/>
              <w:jc w:val="both"/>
              <w:rPr>
                <w:rFonts w:ascii="Arial Unicode MS" w:eastAsia="Arial Unicode MS" w:hAnsi="Arial Unicode MS" w:cs="Arial Unicode MS"/>
              </w:rPr>
            </w:pPr>
            <w:r w:rsidRPr="008F32E3">
              <w:rPr>
                <w:rFonts w:ascii="Arial Unicode MS" w:eastAsia="Arial Unicode MS" w:hAnsi="Arial Unicode MS" w:cs="Arial Unicode MS"/>
              </w:rPr>
              <w:t xml:space="preserve">Sum phí theo HĐBH hoặc theo CBNV. Tính toán mức thưởng mà CBNV nhận được theo IP/HĐBH hoặc theo IP/CBNV. Chi tiết mức thưởng theo </w:t>
            </w:r>
            <w:r w:rsidR="00ED1828" w:rsidRPr="00ED1828">
              <w:rPr>
                <w:rFonts w:ascii="Arial Unicode MS" w:eastAsia="Arial Unicode MS" w:hAnsi="Arial Unicode MS" w:cs="Arial Unicode MS"/>
                <w:b/>
                <w:bCs/>
              </w:rPr>
              <w:t>Mục C</w:t>
            </w:r>
            <w:r w:rsidRPr="008F32E3">
              <w:rPr>
                <w:rFonts w:ascii="Arial Unicode MS" w:eastAsia="Arial Unicode MS" w:hAnsi="Arial Unicode MS" w:cs="Arial Unicode MS"/>
              </w:rPr>
              <w:t xml:space="preserve"> bên dưới</w:t>
            </w:r>
          </w:p>
          <w:p w14:paraId="7C4D5FAF" w14:textId="77777777" w:rsidR="00A214C0" w:rsidRPr="008F32E3" w:rsidRDefault="00A214C0" w:rsidP="006827BD">
            <w:pPr>
              <w:pStyle w:val="ListParagraph"/>
              <w:numPr>
                <w:ilvl w:val="0"/>
                <w:numId w:val="2"/>
              </w:numPr>
              <w:ind w:left="256" w:right="166" w:hanging="264"/>
              <w:jc w:val="both"/>
              <w:rPr>
                <w:rFonts w:ascii="Arial Unicode MS" w:eastAsia="Arial Unicode MS" w:hAnsi="Arial Unicode MS" w:cs="Arial Unicode MS"/>
              </w:rPr>
            </w:pPr>
            <w:r w:rsidRPr="008F32E3">
              <w:rPr>
                <w:rFonts w:ascii="Arial Unicode MS" w:eastAsia="Arial Unicode MS" w:hAnsi="Arial Unicode MS" w:cs="Arial Unicode MS"/>
              </w:rPr>
              <w:t>Chi tiết kết quả xuất ra: theo file excel đính kèm.</w:t>
            </w:r>
          </w:p>
        </w:tc>
        <w:tc>
          <w:tcPr>
            <w:tcW w:w="3827" w:type="dxa"/>
          </w:tcPr>
          <w:p w14:paraId="3F5CC7F1"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 xml:space="preserve">Cài đặt loại sản phẩm được áp dụng </w:t>
            </w:r>
          </w:p>
          <w:p w14:paraId="656F3CB1"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Cài đặt khoảng thời gian lấy dữ liệu.</w:t>
            </w:r>
          </w:p>
          <w:p w14:paraId="777851D3"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 xml:space="preserve">Cài đặt tính toán IP theo HĐBH hoặc theo NV. </w:t>
            </w:r>
          </w:p>
          <w:p w14:paraId="5DE811B3"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Cài đặt mức thưởng theo từng bậc thang IP.</w:t>
            </w:r>
          </w:p>
          <w:p w14:paraId="2AFBD838"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Cài đặt tỷ lệ thưởng (nhân 1 hoặc nhân 2,....) đối với IP theo Phân loại KH hoặc HĐBH có đăng ký dịch vụ thu hộ tự động.</w:t>
            </w:r>
          </w:p>
          <w:p w14:paraId="1AA2AE2B"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Cài đặt điều kiện lọc KH tiền gửi (số tiền gửi, kỳ hạn gửi…)</w:t>
            </w:r>
          </w:p>
          <w:p w14:paraId="6E006895"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Cài đặt mức thưởng thêm đối với KHTG.</w:t>
            </w:r>
          </w:p>
          <w:p w14:paraId="20B9087A"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Cài đặt thời gian check hủy (ngày 25 tháng T+1 hoặc tháng T+2)</w:t>
            </w:r>
          </w:p>
          <w:p w14:paraId="7586FCF8"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Cài đặt loại trừ HĐ CBNV.</w:t>
            </w:r>
          </w:p>
          <w:p w14:paraId="56A3AF54"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F32E3">
              <w:rPr>
                <w:rFonts w:ascii="Arial Unicode MS" w:eastAsia="Arial Unicode MS" w:hAnsi="Arial Unicode MS" w:cs="Arial Unicode MS"/>
              </w:rPr>
              <w:t>Cài đặt chức danh CBQL được thưởng thêm và mức thưởng thêm đối với HĐBH do CBQL giới thiệu.</w:t>
            </w:r>
          </w:p>
          <w:p w14:paraId="291A1275" w14:textId="77777777" w:rsidR="00A214C0" w:rsidRPr="00816A3A" w:rsidRDefault="00A214C0" w:rsidP="006827BD">
            <w:pPr>
              <w:pStyle w:val="ListParagraph"/>
              <w:numPr>
                <w:ilvl w:val="0"/>
                <w:numId w:val="2"/>
              </w:numPr>
              <w:ind w:left="166" w:hanging="264"/>
              <w:jc w:val="both"/>
              <w:rPr>
                <w:rFonts w:ascii="Arial Unicode MS" w:eastAsia="Arial Unicode MS" w:hAnsi="Arial Unicode MS" w:cs="Arial Unicode MS"/>
              </w:rPr>
            </w:pPr>
            <w:r w:rsidRPr="00816A3A">
              <w:rPr>
                <w:rFonts w:ascii="Arial Unicode MS" w:eastAsia="Arial Unicode MS" w:hAnsi="Arial Unicode MS" w:cs="Arial Unicode MS"/>
              </w:rPr>
              <w:t>Cài đặt thời gian check K2</w:t>
            </w:r>
          </w:p>
          <w:p w14:paraId="6842DC02" w14:textId="77777777" w:rsidR="00A214C0" w:rsidRPr="008F32E3" w:rsidRDefault="00A214C0" w:rsidP="006827BD">
            <w:pPr>
              <w:pStyle w:val="ListParagraph"/>
              <w:numPr>
                <w:ilvl w:val="0"/>
                <w:numId w:val="2"/>
              </w:numPr>
              <w:ind w:left="166" w:hanging="264"/>
              <w:jc w:val="both"/>
              <w:rPr>
                <w:rFonts w:ascii="Arial Unicode MS" w:eastAsia="Arial Unicode MS" w:hAnsi="Arial Unicode MS" w:cs="Arial Unicode MS"/>
              </w:rPr>
            </w:pPr>
            <w:r w:rsidRPr="00816A3A">
              <w:rPr>
                <w:rFonts w:ascii="Arial Unicode MS" w:eastAsia="Arial Unicode MS" w:hAnsi="Arial Unicode MS" w:cs="Arial Unicode MS"/>
              </w:rPr>
              <w:t>Cài đặt tỷ lệ chi thưởng theo K2</w:t>
            </w:r>
          </w:p>
        </w:tc>
      </w:tr>
      <w:tr w:rsidR="00A214C0" w:rsidRPr="008F32E3" w14:paraId="5E810786" w14:textId="77777777" w:rsidTr="008F32E3">
        <w:tc>
          <w:tcPr>
            <w:tcW w:w="1767" w:type="dxa"/>
          </w:tcPr>
          <w:p w14:paraId="408EE9CE" w14:textId="77777777" w:rsidR="00A214C0" w:rsidRPr="007E3CEC" w:rsidRDefault="00A214C0" w:rsidP="006827BD">
            <w:pPr>
              <w:jc w:val="both"/>
              <w:rPr>
                <w:rFonts w:ascii="Arial Unicode MS" w:eastAsia="Arial Unicode MS" w:hAnsi="Arial Unicode MS" w:cs="Arial Unicode MS"/>
              </w:rPr>
            </w:pPr>
            <w:r w:rsidRPr="007E3CEC">
              <w:rPr>
                <w:rFonts w:ascii="Arial Unicode MS" w:eastAsia="Arial Unicode MS" w:hAnsi="Arial Unicode MS" w:cs="Arial Unicode MS"/>
              </w:rPr>
              <w:t>Chương trình thưởng theo FYP/CBNV</w:t>
            </w:r>
          </w:p>
        </w:tc>
        <w:tc>
          <w:tcPr>
            <w:tcW w:w="4394" w:type="dxa"/>
          </w:tcPr>
          <w:p w14:paraId="45AC4D1E"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Lấy hết các dòng phí năm nhất phát sinh trong thời gian được cài đặt.</w:t>
            </w:r>
          </w:p>
          <w:p w14:paraId="7E174419"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 xml:space="preserve">Loại trừ HĐBH CBNV/ HĐ chưa nộp ACK và các HĐ có tình trạng hủy xét đến ngày 25 của tháng T+2 (T là tháng kết thúc chương trình), trường hợp tại thời điểm xuất báo cáo chưa </w:t>
            </w:r>
            <w:r w:rsidRPr="007E3CEC">
              <w:rPr>
                <w:rFonts w:ascii="Arial Unicode MS" w:eastAsia="Arial Unicode MS" w:hAnsi="Arial Unicode MS" w:cs="Arial Unicode MS"/>
              </w:rPr>
              <w:lastRenderedPageBreak/>
              <w:t>đến ngày 25 của tháng T+2 thì check hủy đến ngày xuất báo cáo.</w:t>
            </w:r>
          </w:p>
          <w:p w14:paraId="5D9C68DE"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Nhân đôi FYP đối với HĐBH KH tiền gửi/tiền vay/doanh nghiệp hoặc HĐ đóng phí qua dịch vụ thu hộ tự động.</w:t>
            </w:r>
          </w:p>
          <w:p w14:paraId="546FFB2B"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Thưởng thêm đối với HĐBH do CBQL giới thiệu.</w:t>
            </w:r>
          </w:p>
          <w:p w14:paraId="67037763" w14:textId="14F4A8A6"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 xml:space="preserve">Sum phí FYP theo từng Mã CBNV và tính toán mức thưởng từng đối tượng CBNV nhận được (theo NVGT chính thức và theo DS). Mức thưởng theo </w:t>
            </w:r>
            <w:r w:rsidRPr="00ED1828">
              <w:rPr>
                <w:rFonts w:ascii="Arial Unicode MS" w:eastAsia="Arial Unicode MS" w:hAnsi="Arial Unicode MS" w:cs="Arial Unicode MS"/>
                <w:b/>
                <w:bCs/>
              </w:rPr>
              <w:t xml:space="preserve">Mục </w:t>
            </w:r>
            <w:r w:rsidR="00ED1828" w:rsidRPr="00ED1828">
              <w:rPr>
                <w:rFonts w:ascii="Arial Unicode MS" w:eastAsia="Arial Unicode MS" w:hAnsi="Arial Unicode MS" w:cs="Arial Unicode MS"/>
                <w:b/>
                <w:bCs/>
              </w:rPr>
              <w:t>C</w:t>
            </w:r>
            <w:r w:rsidRPr="007E3CEC">
              <w:rPr>
                <w:rFonts w:ascii="Arial Unicode MS" w:eastAsia="Arial Unicode MS" w:hAnsi="Arial Unicode MS" w:cs="Arial Unicode MS"/>
              </w:rPr>
              <w:t xml:space="preserve"> bên dưới.</w:t>
            </w:r>
          </w:p>
          <w:p w14:paraId="0B07F7D8"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Chi tiết kết quả xuất ra: theo file excel đính kèm.</w:t>
            </w:r>
          </w:p>
        </w:tc>
        <w:tc>
          <w:tcPr>
            <w:tcW w:w="3827" w:type="dxa"/>
          </w:tcPr>
          <w:p w14:paraId="4BBBDC01"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lastRenderedPageBreak/>
              <w:t>Cài đặt loại sản phẩm được áp dụng.</w:t>
            </w:r>
          </w:p>
          <w:p w14:paraId="00F3F798"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khoảng thời gian lấy dữ liệu.</w:t>
            </w:r>
          </w:p>
          <w:p w14:paraId="2A6E44E8"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mức thưởng theo từng bậc thang FYP, cài đặt số lượng giải.</w:t>
            </w:r>
          </w:p>
          <w:p w14:paraId="63564515"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thời gian check hủy (ngày 25 tháng T+1 hoặc tháng T+2)</w:t>
            </w:r>
          </w:p>
          <w:p w14:paraId="7FA522EF"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lastRenderedPageBreak/>
              <w:t>Cài đặt tỷ lệ thưởng (nhân 1 hoặc nhân 2 FYP,....) đối với FYP theo phân loại KH hoặc HĐBH có giao dịch thông qua thu hộ tự động.</w:t>
            </w:r>
          </w:p>
          <w:p w14:paraId="7D3A2D59"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điều kiện lọc KH tiền gửi (kỳ hạn gửi, số tiền gửi,...)</w:t>
            </w:r>
          </w:p>
          <w:p w14:paraId="3BEA995B"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mức thưởng thêm đối với HĐBH của KH tiền gửi.</w:t>
            </w:r>
          </w:p>
          <w:p w14:paraId="320A12CC"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chức danh CBQL được thưởng thêm và mức thưởng thêm đối với HĐBH do CBQL giới thiệu</w:t>
            </w:r>
          </w:p>
          <w:p w14:paraId="477FF4AD"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ngày thời gian check ACK</w:t>
            </w:r>
          </w:p>
          <w:p w14:paraId="12DA5F27"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thời gian check K2. Cài đặt tỷ lệ chi thưởng theo K2.</w:t>
            </w:r>
          </w:p>
        </w:tc>
      </w:tr>
      <w:tr w:rsidR="00A214C0" w:rsidRPr="008F32E3" w14:paraId="7AAEE6B1" w14:textId="77777777" w:rsidTr="008F32E3">
        <w:tc>
          <w:tcPr>
            <w:tcW w:w="1767" w:type="dxa"/>
          </w:tcPr>
          <w:p w14:paraId="170A8DE7" w14:textId="77777777" w:rsidR="00A214C0" w:rsidRPr="008F32E3" w:rsidRDefault="00A214C0" w:rsidP="006827BD">
            <w:pPr>
              <w:jc w:val="both"/>
              <w:rPr>
                <w:rFonts w:ascii="Arial Unicode MS" w:eastAsia="Arial Unicode MS" w:hAnsi="Arial Unicode MS" w:cs="Arial Unicode MS"/>
              </w:rPr>
            </w:pPr>
            <w:r w:rsidRPr="008F32E3">
              <w:rPr>
                <w:rFonts w:ascii="Arial Unicode MS" w:eastAsia="Arial Unicode MS" w:hAnsi="Arial Unicode MS" w:cs="Arial Unicode MS"/>
              </w:rPr>
              <w:lastRenderedPageBreak/>
              <w:t>Chương trình FYP dành cho Cán bộ quản lý KV/CN/PGD</w:t>
            </w:r>
          </w:p>
        </w:tc>
        <w:tc>
          <w:tcPr>
            <w:tcW w:w="4394" w:type="dxa"/>
          </w:tcPr>
          <w:p w14:paraId="0AF291D1"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Lấy hết các dòng phí năm nhất phát sinh trong thời gian được cài đặt.</w:t>
            </w:r>
          </w:p>
          <w:p w14:paraId="16D0A990"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Loại trừ HĐBH CBNV/ HĐ chưa nộp ACK và các HĐ có tình trạng hủy xét đến ngày 25 của tháng T+2 (T là tháng kết thúc chương trình), trường hợp tại thời điểm xuất báo cáo chưa đến ngày 25 của tháng T+2 thì check hủy đến ngày xuất báo cáo.</w:t>
            </w:r>
          </w:p>
          <w:p w14:paraId="5E05BA59"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Nhân đôi FYP đối với HĐBH KH tiền gửi/tiền vay/doanh nghiệp hoặc HĐ đóng phí qua dịch vụ thu hộ tự động.</w:t>
            </w:r>
          </w:p>
          <w:p w14:paraId="1CCADBA6"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Thưởng thêm đối với HĐBH do CBQL giới thiệu.</w:t>
            </w:r>
          </w:p>
          <w:p w14:paraId="2D5937B0" w14:textId="77777777" w:rsidR="00A214C0" w:rsidRPr="00ED1828" w:rsidRDefault="00A214C0" w:rsidP="006827BD">
            <w:pPr>
              <w:pStyle w:val="ListParagraph"/>
              <w:numPr>
                <w:ilvl w:val="0"/>
                <w:numId w:val="3"/>
              </w:numPr>
              <w:ind w:left="357" w:right="166"/>
              <w:jc w:val="both"/>
              <w:rPr>
                <w:rFonts w:ascii="Arial Unicode MS" w:eastAsia="Arial Unicode MS" w:hAnsi="Arial Unicode MS" w:cs="Arial Unicode MS"/>
                <w:color w:val="FF0000"/>
              </w:rPr>
            </w:pPr>
            <w:r w:rsidRPr="00ED1828">
              <w:rPr>
                <w:rFonts w:ascii="Arial Unicode MS" w:eastAsia="Arial Unicode MS" w:hAnsi="Arial Unicode MS" w:cs="Arial Unicode MS"/>
                <w:color w:val="FF0000"/>
              </w:rPr>
              <w:t>Phân luồng quản lý theo chức danh/phòng ban của CBNV trực thuộc.</w:t>
            </w:r>
          </w:p>
          <w:p w14:paraId="52BA203F"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Lấy số kế hoạch, số CL,DL theo đơn vị.</w:t>
            </w:r>
          </w:p>
          <w:p w14:paraId="4973EB66" w14:textId="22B5CD4B"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 xml:space="preserve">Sum phí FYP theo từng đối tượng. Mức thưởng theo </w:t>
            </w:r>
            <w:r w:rsidRPr="00ED1828">
              <w:rPr>
                <w:rFonts w:ascii="Arial Unicode MS" w:eastAsia="Arial Unicode MS" w:hAnsi="Arial Unicode MS" w:cs="Arial Unicode MS"/>
                <w:b/>
                <w:bCs/>
              </w:rPr>
              <w:t xml:space="preserve">Mục </w:t>
            </w:r>
            <w:r w:rsidR="00ED1828" w:rsidRPr="00ED1828">
              <w:rPr>
                <w:rFonts w:ascii="Arial Unicode MS" w:eastAsia="Arial Unicode MS" w:hAnsi="Arial Unicode MS" w:cs="Arial Unicode MS"/>
                <w:b/>
                <w:bCs/>
              </w:rPr>
              <w:t>C</w:t>
            </w:r>
            <w:r w:rsidRPr="007E3CEC">
              <w:rPr>
                <w:rFonts w:ascii="Arial Unicode MS" w:eastAsia="Arial Unicode MS" w:hAnsi="Arial Unicode MS" w:cs="Arial Unicode MS"/>
              </w:rPr>
              <w:t xml:space="preserve"> bên dưới.</w:t>
            </w:r>
          </w:p>
          <w:p w14:paraId="7F1A9213"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lastRenderedPageBreak/>
              <w:t>Khi đơn vị hủy thì phí phát sinh từ thời điểm nhận bàn giao mới ghi nhận cho đơn vị tiếp nhận.</w:t>
            </w:r>
          </w:p>
          <w:p w14:paraId="3962E3EE" w14:textId="77777777" w:rsidR="00A214C0" w:rsidRPr="007E3CEC" w:rsidRDefault="00A214C0" w:rsidP="006827BD">
            <w:pPr>
              <w:pStyle w:val="ListParagraph"/>
              <w:numPr>
                <w:ilvl w:val="0"/>
                <w:numId w:val="3"/>
              </w:numPr>
              <w:ind w:left="256" w:right="166" w:hanging="270"/>
              <w:jc w:val="both"/>
              <w:rPr>
                <w:rFonts w:ascii="Arial Unicode MS" w:eastAsia="Arial Unicode MS" w:hAnsi="Arial Unicode MS" w:cs="Arial Unicode MS"/>
              </w:rPr>
            </w:pPr>
            <w:r w:rsidRPr="007E3CEC">
              <w:rPr>
                <w:rFonts w:ascii="Arial Unicode MS" w:eastAsia="Arial Unicode MS" w:hAnsi="Arial Unicode MS" w:cs="Arial Unicode MS"/>
              </w:rPr>
              <w:t>Chi tiết kết quả xuất ra: theo file excel đính kèm.</w:t>
            </w:r>
          </w:p>
        </w:tc>
        <w:tc>
          <w:tcPr>
            <w:tcW w:w="3827" w:type="dxa"/>
          </w:tcPr>
          <w:p w14:paraId="21CEF336"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lastRenderedPageBreak/>
              <w:t>Cài đặt loại sản phẩm được áp dụng.</w:t>
            </w:r>
          </w:p>
          <w:p w14:paraId="1B55189D"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khoảng thời gian lấy dữ liệu.</w:t>
            </w:r>
          </w:p>
          <w:p w14:paraId="2A9E0924"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mức thưởng theo từng bậc thang FYP, cài đặt số lượng giải.</w:t>
            </w:r>
          </w:p>
          <w:p w14:paraId="0BD17635"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thời gian check hủy (ngày 25 tháng T+1 hoặc tháng T+2)</w:t>
            </w:r>
          </w:p>
          <w:p w14:paraId="7DB097B5"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tỷ lệ thưởng (nhân 1 hoặc nhân 2 FYP,....) đối với FYP theo phân loại KH hoặc HĐBH có giao dịch thông qua thu hộ tự động.</w:t>
            </w:r>
          </w:p>
          <w:p w14:paraId="7AB8ED64"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điều kiện lọc KH tiền gửi (kỳ hạn gửi, số tiền gửi,...)</w:t>
            </w:r>
          </w:p>
          <w:p w14:paraId="2378123C"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mức thưởng thêm đối với HĐBH của KH tiền gửi.</w:t>
            </w:r>
          </w:p>
          <w:p w14:paraId="506059D8"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chức danh CBQL được thưởng thêm và mức thưởng thêm đối với HĐBH do CBQL giới thiệu</w:t>
            </w:r>
          </w:p>
          <w:p w14:paraId="1B638957"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ngày thời gian check ACK.</w:t>
            </w:r>
          </w:p>
          <w:p w14:paraId="54988839" w14:textId="77777777" w:rsidR="00A214C0" w:rsidRPr="007E3CEC" w:rsidRDefault="00A214C0" w:rsidP="006827BD">
            <w:pPr>
              <w:pStyle w:val="ListParagraph"/>
              <w:numPr>
                <w:ilvl w:val="0"/>
                <w:numId w:val="3"/>
              </w:numPr>
              <w:ind w:left="103" w:right="166" w:hanging="117"/>
              <w:jc w:val="both"/>
              <w:rPr>
                <w:rFonts w:ascii="Arial Unicode MS" w:eastAsia="Arial Unicode MS" w:hAnsi="Arial Unicode MS" w:cs="Arial Unicode MS"/>
              </w:rPr>
            </w:pPr>
            <w:r w:rsidRPr="007E3CEC">
              <w:rPr>
                <w:rFonts w:ascii="Arial Unicode MS" w:eastAsia="Arial Unicode MS" w:hAnsi="Arial Unicode MS" w:cs="Arial Unicode MS"/>
              </w:rPr>
              <w:t>Cài đặt thời gian check K2. Cài đặt tỷ lệ chi thưởng theo K2.</w:t>
            </w:r>
          </w:p>
        </w:tc>
      </w:tr>
      <w:tr w:rsidR="00A214C0" w:rsidRPr="008F32E3" w14:paraId="253A7324" w14:textId="77777777" w:rsidTr="008F32E3">
        <w:tc>
          <w:tcPr>
            <w:tcW w:w="1767" w:type="dxa"/>
          </w:tcPr>
          <w:p w14:paraId="22D51B66" w14:textId="77777777" w:rsidR="00A214C0" w:rsidRPr="008F32E3" w:rsidRDefault="00A214C0" w:rsidP="006827BD">
            <w:pPr>
              <w:jc w:val="both"/>
              <w:rPr>
                <w:rFonts w:ascii="Arial Unicode MS" w:eastAsia="Arial Unicode MS" w:hAnsi="Arial Unicode MS" w:cs="Arial Unicode MS"/>
              </w:rPr>
            </w:pPr>
            <w:r w:rsidRPr="008F32E3">
              <w:rPr>
                <w:rFonts w:ascii="Arial Unicode MS" w:eastAsia="Arial Unicode MS" w:hAnsi="Arial Unicode MS" w:cs="Arial Unicode MS"/>
              </w:rPr>
              <w:t>Chương trình KV/CN/PGD – dài hạn theo FYP</w:t>
            </w:r>
          </w:p>
        </w:tc>
        <w:tc>
          <w:tcPr>
            <w:tcW w:w="4394" w:type="dxa"/>
          </w:tcPr>
          <w:p w14:paraId="6488DEB6"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Lấy hết các dòng phí năm nhất phát sinh trong thời gian được cài đặt.</w:t>
            </w:r>
          </w:p>
          <w:p w14:paraId="71D4D0F8"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Loại trừ HĐBH CBNV/ HĐ chưa nộp ACK và các HĐ có tình trạng hủy xét đến ngày 25 của tháng T+2 (T là tháng kết thúc chương trình), trường hợp tại thời điểm xuất báo cáo chưa đến ngày 25 của tháng T+2 thì check hủy đến ngày xuất báo cáo.</w:t>
            </w:r>
          </w:p>
          <w:p w14:paraId="0C61A6AB"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Nhân đôi FYP đối với HĐBH KH tiền gửi/tiền vay/doanh nghiệp hoặc HĐ đóng phí qua dịch vụ thu hộ tự động.</w:t>
            </w:r>
          </w:p>
          <w:p w14:paraId="1943A93E"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Thưởng thêm đối với HĐBH do CBQL giới thiệu.</w:t>
            </w:r>
          </w:p>
          <w:p w14:paraId="53C06F10"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Lấy số kế hoạch, số CL,DL theo đơn vị.</w:t>
            </w:r>
          </w:p>
          <w:p w14:paraId="187193DA" w14:textId="293365B5"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 xml:space="preserve">Sum phí FYP theo từng đối tượng. Mức thưởng theo </w:t>
            </w:r>
            <w:r w:rsidRPr="00ED1828">
              <w:rPr>
                <w:rFonts w:ascii="Arial Unicode MS" w:eastAsia="Arial Unicode MS" w:hAnsi="Arial Unicode MS" w:cs="Arial Unicode MS"/>
                <w:b/>
                <w:bCs/>
              </w:rPr>
              <w:t xml:space="preserve">Mục </w:t>
            </w:r>
            <w:r w:rsidR="00ED1828" w:rsidRPr="00ED1828">
              <w:rPr>
                <w:rFonts w:ascii="Arial Unicode MS" w:eastAsia="Arial Unicode MS" w:hAnsi="Arial Unicode MS" w:cs="Arial Unicode MS"/>
                <w:b/>
                <w:bCs/>
              </w:rPr>
              <w:t>C</w:t>
            </w:r>
            <w:r w:rsidRPr="007E3CEC">
              <w:rPr>
                <w:rFonts w:ascii="Arial Unicode MS" w:eastAsia="Arial Unicode MS" w:hAnsi="Arial Unicode MS" w:cs="Arial Unicode MS"/>
              </w:rPr>
              <w:t xml:space="preserve"> bên dưới.</w:t>
            </w:r>
          </w:p>
          <w:p w14:paraId="5841E045" w14:textId="77777777" w:rsidR="00A214C0" w:rsidRPr="007E3CEC" w:rsidRDefault="00A214C0" w:rsidP="006827BD">
            <w:pPr>
              <w:pStyle w:val="ListParagraph"/>
              <w:numPr>
                <w:ilvl w:val="0"/>
                <w:numId w:val="3"/>
              </w:numPr>
              <w:ind w:left="357" w:right="166"/>
              <w:jc w:val="both"/>
              <w:rPr>
                <w:rFonts w:ascii="Arial Unicode MS" w:eastAsia="Arial Unicode MS" w:hAnsi="Arial Unicode MS" w:cs="Arial Unicode MS"/>
              </w:rPr>
            </w:pPr>
            <w:r w:rsidRPr="007E3CEC">
              <w:rPr>
                <w:rFonts w:ascii="Arial Unicode MS" w:eastAsia="Arial Unicode MS" w:hAnsi="Arial Unicode MS" w:cs="Arial Unicode MS"/>
              </w:rPr>
              <w:t>Khi đơn vị hủy thì phí phát sinh từ thời điểm nhận bàn giao mới ghi nhận cho đơn vị tiếp nhận.</w:t>
            </w:r>
          </w:p>
          <w:p w14:paraId="72459B3E" w14:textId="77777777" w:rsidR="00A214C0" w:rsidRPr="007E3CEC" w:rsidRDefault="00A214C0" w:rsidP="007E3CEC">
            <w:pPr>
              <w:pStyle w:val="ListParagraph"/>
              <w:numPr>
                <w:ilvl w:val="0"/>
                <w:numId w:val="3"/>
              </w:numPr>
              <w:ind w:left="318" w:right="166" w:hanging="256"/>
              <w:jc w:val="both"/>
              <w:rPr>
                <w:rFonts w:ascii="Arial Unicode MS" w:eastAsia="Arial Unicode MS" w:hAnsi="Arial Unicode MS" w:cs="Arial Unicode MS"/>
              </w:rPr>
            </w:pPr>
            <w:r w:rsidRPr="007E3CEC">
              <w:rPr>
                <w:rFonts w:ascii="Arial Unicode MS" w:eastAsia="Arial Unicode MS" w:hAnsi="Arial Unicode MS" w:cs="Arial Unicode MS"/>
              </w:rPr>
              <w:t>Chi tiết kết quả xuất ra: theo file excel đính kèm.</w:t>
            </w:r>
          </w:p>
        </w:tc>
        <w:tc>
          <w:tcPr>
            <w:tcW w:w="3827" w:type="dxa"/>
          </w:tcPr>
          <w:p w14:paraId="7361941A"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loại sản phẩm được áp dụng.</w:t>
            </w:r>
          </w:p>
          <w:p w14:paraId="017BAFF2"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khoảng thời gian lấy dữ liệu.</w:t>
            </w:r>
          </w:p>
          <w:p w14:paraId="01198C31"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mức thưởng theo từng bậc thang FYP, cài đặt số lượng giải.</w:t>
            </w:r>
          </w:p>
          <w:p w14:paraId="4C23ECE6"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thời gian check hủy (ngày 25 tháng T+1 hoặc tháng T+2)</w:t>
            </w:r>
          </w:p>
          <w:p w14:paraId="19440244"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tỷ lệ thưởng (nhân 1 hoặc nhân 2 FYP,....) đối với FYP theo phân loại KH hoặc HĐBH có giao dịch thông qua thu hộ tự động.</w:t>
            </w:r>
          </w:p>
          <w:p w14:paraId="6117B99A"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điều kiện lọc KH tiền gửi (kỳ hạn gửi, số tiền gửi,...)</w:t>
            </w:r>
          </w:p>
          <w:p w14:paraId="66382D0C"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mức thưởng thêm đối với HĐBH của KH tiền gửi.</w:t>
            </w:r>
          </w:p>
          <w:p w14:paraId="142518FA"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chức danh CBQL được thưởng thêm và mức thưởng thêm đối với HĐBH do CBQL giới thiệu.</w:t>
            </w:r>
          </w:p>
          <w:p w14:paraId="6E3BECB5"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ngày thời gian check ACK.</w:t>
            </w:r>
          </w:p>
          <w:p w14:paraId="0BF4DD4F"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thời gian check K2. Cài đặt tỷ lệ chi thưởng theo K2.</w:t>
            </w:r>
          </w:p>
          <w:p w14:paraId="4BDAD56C"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Cho phép chọn xét theo FYP, %TH/KH theo năm, tháng quý.</w:t>
            </w:r>
          </w:p>
        </w:tc>
      </w:tr>
      <w:tr w:rsidR="00A214C0" w:rsidRPr="008F32E3" w14:paraId="6CF49C73" w14:textId="77777777" w:rsidTr="008F32E3">
        <w:tc>
          <w:tcPr>
            <w:tcW w:w="1767" w:type="dxa"/>
          </w:tcPr>
          <w:p w14:paraId="4E5FFCED" w14:textId="77777777" w:rsidR="00A214C0" w:rsidRPr="008F32E3" w:rsidRDefault="00A214C0" w:rsidP="006827BD">
            <w:pPr>
              <w:jc w:val="both"/>
              <w:rPr>
                <w:rFonts w:ascii="Arial Unicode MS" w:eastAsia="Arial Unicode MS" w:hAnsi="Arial Unicode MS" w:cs="Arial Unicode MS"/>
              </w:rPr>
            </w:pPr>
            <w:r w:rsidRPr="008F32E3">
              <w:rPr>
                <w:rFonts w:ascii="Arial Unicode MS" w:eastAsia="Arial Unicode MS" w:hAnsi="Arial Unicode MS" w:cs="Arial Unicode MS"/>
              </w:rPr>
              <w:t>Chương trình Thu phí tái tục RYP</w:t>
            </w:r>
          </w:p>
        </w:tc>
        <w:tc>
          <w:tcPr>
            <w:tcW w:w="4394" w:type="dxa"/>
          </w:tcPr>
          <w:p w14:paraId="5376E990" w14:textId="77777777" w:rsidR="00A214C0" w:rsidRPr="007E3CEC" w:rsidRDefault="00A214C0" w:rsidP="006827BD">
            <w:pPr>
              <w:pStyle w:val="ListParagraph"/>
              <w:numPr>
                <w:ilvl w:val="0"/>
                <w:numId w:val="3"/>
              </w:numPr>
              <w:ind w:left="452" w:right="166"/>
              <w:jc w:val="both"/>
              <w:rPr>
                <w:rFonts w:ascii="Arial Unicode MS" w:eastAsia="Arial Unicode MS" w:hAnsi="Arial Unicode MS" w:cs="Arial Unicode MS"/>
              </w:rPr>
            </w:pPr>
            <w:r w:rsidRPr="007E3CEC">
              <w:rPr>
                <w:rFonts w:ascii="Arial Unicode MS" w:eastAsia="Arial Unicode MS" w:hAnsi="Arial Unicode MS" w:cs="Arial Unicode MS"/>
              </w:rPr>
              <w:t>Đối tượng NVGT, CV.KDBH, CN/PGD.</w:t>
            </w:r>
          </w:p>
          <w:p w14:paraId="13EB0E82" w14:textId="77777777" w:rsidR="00A214C0" w:rsidRPr="007E3CEC" w:rsidRDefault="00A214C0" w:rsidP="006827BD">
            <w:pPr>
              <w:pStyle w:val="ListParagraph"/>
              <w:numPr>
                <w:ilvl w:val="0"/>
                <w:numId w:val="3"/>
              </w:numPr>
              <w:ind w:left="452" w:right="166"/>
              <w:jc w:val="both"/>
              <w:rPr>
                <w:rFonts w:ascii="Arial Unicode MS" w:eastAsia="Arial Unicode MS" w:hAnsi="Arial Unicode MS" w:cs="Arial Unicode MS"/>
              </w:rPr>
            </w:pPr>
            <w:r w:rsidRPr="007E3CEC">
              <w:rPr>
                <w:rFonts w:ascii="Arial Unicode MS" w:eastAsia="Arial Unicode MS" w:hAnsi="Arial Unicode MS" w:cs="Arial Unicode MS"/>
              </w:rPr>
              <w:t>Lấy hết các dòng phí phát sinh từ năm 2 trở đi trong thời gian triển khai chương trình.</w:t>
            </w:r>
          </w:p>
          <w:p w14:paraId="3B9858DC" w14:textId="77777777" w:rsidR="00A214C0" w:rsidRPr="007E3CEC" w:rsidRDefault="00A214C0" w:rsidP="007E3CEC">
            <w:pPr>
              <w:pStyle w:val="ListParagraph"/>
              <w:numPr>
                <w:ilvl w:val="0"/>
                <w:numId w:val="3"/>
              </w:numPr>
              <w:ind w:left="460" w:right="166"/>
              <w:jc w:val="both"/>
              <w:rPr>
                <w:rFonts w:ascii="Arial Unicode MS" w:eastAsia="Arial Unicode MS" w:hAnsi="Arial Unicode MS" w:cs="Arial Unicode MS"/>
              </w:rPr>
            </w:pPr>
            <w:r w:rsidRPr="007E3CEC">
              <w:rPr>
                <w:rFonts w:ascii="Arial Unicode MS" w:eastAsia="Arial Unicode MS" w:hAnsi="Arial Unicode MS" w:cs="Arial Unicode MS"/>
              </w:rPr>
              <w:t>Nhân đôi FYP đối với HĐBH KH tiền gửi/tiền vay/doanh nghiệp hoặc HĐ đóng phí qua dịch vụ thu hộ tự động.</w:t>
            </w:r>
          </w:p>
          <w:p w14:paraId="5E95BC46" w14:textId="6CE76A0C" w:rsidR="00A214C0" w:rsidRPr="007E3CEC" w:rsidRDefault="00A214C0" w:rsidP="007E3CEC">
            <w:pPr>
              <w:pStyle w:val="ListParagraph"/>
              <w:numPr>
                <w:ilvl w:val="0"/>
                <w:numId w:val="3"/>
              </w:numPr>
              <w:ind w:left="460" w:right="166"/>
              <w:jc w:val="both"/>
              <w:rPr>
                <w:rFonts w:ascii="Arial Unicode MS" w:eastAsia="Arial Unicode MS" w:hAnsi="Arial Unicode MS" w:cs="Arial Unicode MS"/>
              </w:rPr>
            </w:pPr>
            <w:r w:rsidRPr="007E3CEC">
              <w:rPr>
                <w:rFonts w:ascii="Arial Unicode MS" w:eastAsia="Arial Unicode MS" w:hAnsi="Arial Unicode MS" w:cs="Arial Unicode MS"/>
              </w:rPr>
              <w:lastRenderedPageBreak/>
              <w:t>Sum RYP theo đối tượng.</w:t>
            </w:r>
            <w:r w:rsidR="00ED1828">
              <w:rPr>
                <w:rFonts w:ascii="Arial Unicode MS" w:eastAsia="Arial Unicode MS" w:hAnsi="Arial Unicode MS" w:cs="Arial Unicode MS"/>
              </w:rPr>
              <w:t xml:space="preserve"> </w:t>
            </w:r>
            <w:r w:rsidR="00ED1828" w:rsidRPr="007E3CEC">
              <w:rPr>
                <w:rFonts w:ascii="Arial Unicode MS" w:eastAsia="Arial Unicode MS" w:hAnsi="Arial Unicode MS" w:cs="Arial Unicode MS"/>
              </w:rPr>
              <w:t xml:space="preserve">Mức thưởng theo </w:t>
            </w:r>
            <w:r w:rsidR="00ED1828" w:rsidRPr="00ED1828">
              <w:rPr>
                <w:rFonts w:ascii="Arial Unicode MS" w:eastAsia="Arial Unicode MS" w:hAnsi="Arial Unicode MS" w:cs="Arial Unicode MS"/>
                <w:b/>
                <w:bCs/>
              </w:rPr>
              <w:t>Mục C</w:t>
            </w:r>
            <w:r w:rsidR="00ED1828" w:rsidRPr="007E3CEC">
              <w:rPr>
                <w:rFonts w:ascii="Arial Unicode MS" w:eastAsia="Arial Unicode MS" w:hAnsi="Arial Unicode MS" w:cs="Arial Unicode MS"/>
              </w:rPr>
              <w:t xml:space="preserve"> bên dưới.</w:t>
            </w:r>
          </w:p>
          <w:p w14:paraId="3164A6CB" w14:textId="77777777" w:rsidR="00A214C0" w:rsidRPr="007E3CEC" w:rsidRDefault="00A214C0" w:rsidP="006827BD">
            <w:pPr>
              <w:pStyle w:val="ListParagraph"/>
              <w:numPr>
                <w:ilvl w:val="0"/>
                <w:numId w:val="3"/>
              </w:numPr>
              <w:ind w:left="452" w:right="166"/>
              <w:jc w:val="both"/>
              <w:rPr>
                <w:rFonts w:ascii="Arial Unicode MS" w:eastAsia="Arial Unicode MS" w:hAnsi="Arial Unicode MS" w:cs="Arial Unicode MS"/>
              </w:rPr>
            </w:pPr>
            <w:r w:rsidRPr="007E3CEC">
              <w:rPr>
                <w:rFonts w:ascii="Arial Unicode MS" w:eastAsia="Arial Unicode MS" w:hAnsi="Arial Unicode MS" w:cs="Arial Unicode MS"/>
              </w:rPr>
              <w:t>Khi đơn vị hủy thì phí phát sinh từ thời điểm nhận bàn giao mới ghi nhận cho đơn vị tiếp nhận.</w:t>
            </w:r>
          </w:p>
        </w:tc>
        <w:tc>
          <w:tcPr>
            <w:tcW w:w="3827" w:type="dxa"/>
          </w:tcPr>
          <w:p w14:paraId="7D5F79A8"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lastRenderedPageBreak/>
              <w:t>Cài đặt loại sản phẩm được áp dụng.</w:t>
            </w:r>
          </w:p>
          <w:p w14:paraId="52CB1FE9"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khoảng thời gian lấy dữ liệu.</w:t>
            </w:r>
          </w:p>
          <w:p w14:paraId="55940D7A"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mức thưởng theo từng bậc thang RYP.</w:t>
            </w:r>
          </w:p>
          <w:p w14:paraId="2BD5E760"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năm phí xét thưởng.</w:t>
            </w:r>
          </w:p>
          <w:p w14:paraId="481A107C"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 xml:space="preserve">Cài đặt tỷ lệ thưởng (nhân 1 hoặc nhân 2 FYP,....) đối với FYP theo </w:t>
            </w:r>
            <w:r w:rsidRPr="007E3CEC">
              <w:rPr>
                <w:rFonts w:ascii="Arial Unicode MS" w:eastAsia="Arial Unicode MS" w:hAnsi="Arial Unicode MS" w:cs="Arial Unicode MS"/>
              </w:rPr>
              <w:lastRenderedPageBreak/>
              <w:t>phân loại KH hoặc HĐBH có giao dịch thông qua thu hộ tự động.</w:t>
            </w:r>
          </w:p>
          <w:p w14:paraId="2AF7513F" w14:textId="77777777" w:rsidR="00A214C0" w:rsidRPr="007E3CEC" w:rsidRDefault="00A214C0" w:rsidP="006827BD">
            <w:pPr>
              <w:pStyle w:val="ListParagraph"/>
              <w:numPr>
                <w:ilvl w:val="0"/>
                <w:numId w:val="3"/>
              </w:numPr>
              <w:ind w:left="97" w:hanging="144"/>
              <w:jc w:val="both"/>
              <w:rPr>
                <w:rFonts w:ascii="Arial Unicode MS" w:eastAsia="Arial Unicode MS" w:hAnsi="Arial Unicode MS" w:cs="Arial Unicode MS"/>
              </w:rPr>
            </w:pPr>
            <w:r w:rsidRPr="007E3CEC">
              <w:rPr>
                <w:rFonts w:ascii="Arial Unicode MS" w:eastAsia="Arial Unicode MS" w:hAnsi="Arial Unicode MS" w:cs="Arial Unicode MS"/>
              </w:rPr>
              <w:t>Cài đặt thời gian check K2. Cài đặt tỷ lệ chi thưởng theo K2.</w:t>
            </w:r>
          </w:p>
        </w:tc>
      </w:tr>
    </w:tbl>
    <w:p w14:paraId="0144A4D5" w14:textId="41E12427" w:rsidR="00A214C0" w:rsidRPr="00A11734" w:rsidRDefault="00A11734" w:rsidP="002F200B">
      <w:pPr>
        <w:pStyle w:val="ListParagraph"/>
        <w:numPr>
          <w:ilvl w:val="0"/>
          <w:numId w:val="8"/>
        </w:numPr>
        <w:spacing w:before="240"/>
        <w:jc w:val="both"/>
        <w:outlineLvl w:val="1"/>
        <w:rPr>
          <w:rFonts w:ascii="Arial Unicode MS" w:eastAsia="Arial Unicode MS" w:hAnsi="Arial Unicode MS" w:cs="Arial Unicode MS"/>
          <w:b/>
          <w:bCs/>
          <w:color w:val="0070C0"/>
        </w:rPr>
      </w:pPr>
      <w:r w:rsidRPr="00A11734">
        <w:rPr>
          <w:rFonts w:ascii="Arial Unicode MS" w:eastAsia="Arial Unicode MS" w:hAnsi="Arial Unicode MS" w:cs="Arial Unicode MS"/>
          <w:b/>
          <w:bCs/>
          <w:color w:val="0070C0"/>
        </w:rPr>
        <w:lastRenderedPageBreak/>
        <w:t xml:space="preserve">CHI TIẾT BẬC THƯỞNG THEO CHƯƠNG TRÌNH: </w:t>
      </w:r>
    </w:p>
    <w:p w14:paraId="54CAF9AC" w14:textId="3446990D" w:rsidR="00A20119" w:rsidRDefault="00A20119" w:rsidP="002F200B">
      <w:pPr>
        <w:pStyle w:val="ListParagraph"/>
        <w:numPr>
          <w:ilvl w:val="0"/>
          <w:numId w:val="12"/>
        </w:numPr>
        <w:jc w:val="both"/>
        <w:outlineLvl w:val="2"/>
        <w:rPr>
          <w:rFonts w:ascii="Arial Unicode MS" w:eastAsia="Arial Unicode MS" w:hAnsi="Arial Unicode MS" w:cs="Arial Unicode MS"/>
          <w:b/>
          <w:bCs/>
        </w:rPr>
      </w:pPr>
      <w:r w:rsidRPr="008F32E3">
        <w:rPr>
          <w:rFonts w:ascii="Arial Unicode MS" w:eastAsia="Arial Unicode MS" w:hAnsi="Arial Unicode MS" w:cs="Arial Unicode MS"/>
          <w:b/>
          <w:bCs/>
        </w:rPr>
        <w:t>CHƯƠNG TRÌNH THƯỞNG THEO IP:</w:t>
      </w:r>
    </w:p>
    <w:p w14:paraId="136A4B03" w14:textId="6AE71ABC" w:rsidR="00EC2F56" w:rsidRDefault="00EC2F56" w:rsidP="008620A7">
      <w:pPr>
        <w:pStyle w:val="ListParagraph"/>
        <w:numPr>
          <w:ilvl w:val="0"/>
          <w:numId w:val="3"/>
        </w:numPr>
        <w:ind w:left="1134"/>
        <w:jc w:val="both"/>
        <w:rPr>
          <w:rFonts w:ascii="Arial Unicode MS" w:eastAsia="Arial Unicode MS" w:hAnsi="Arial Unicode MS" w:cs="Arial Unicode MS"/>
        </w:rPr>
      </w:pPr>
      <w:r w:rsidRPr="00EC2F56">
        <w:rPr>
          <w:rFonts w:ascii="Arial Unicode MS" w:eastAsia="Arial Unicode MS" w:hAnsi="Arial Unicode MS" w:cs="Arial Unicode MS"/>
        </w:rPr>
        <w:t>Loại sản phẩm: Kcare</w:t>
      </w:r>
    </w:p>
    <w:p w14:paraId="3EF99CED" w14:textId="76E9C074" w:rsidR="00EC2F56" w:rsidRDefault="00EC2F56" w:rsidP="008620A7">
      <w:pPr>
        <w:pStyle w:val="ListParagraph"/>
        <w:numPr>
          <w:ilvl w:val="0"/>
          <w:numId w:val="3"/>
        </w:numPr>
        <w:ind w:left="1134"/>
        <w:jc w:val="both"/>
        <w:rPr>
          <w:rFonts w:ascii="Arial Unicode MS" w:eastAsia="Arial Unicode MS" w:hAnsi="Arial Unicode MS" w:cs="Arial Unicode MS"/>
        </w:rPr>
      </w:pPr>
      <w:r>
        <w:rPr>
          <w:rFonts w:ascii="Arial Unicode MS" w:eastAsia="Arial Unicode MS" w:hAnsi="Arial Unicode MS" w:cs="Arial Unicode MS"/>
        </w:rPr>
        <w:t xml:space="preserve">Cơ cấu thưởng: </w:t>
      </w:r>
    </w:p>
    <w:p w14:paraId="00891E14" w14:textId="7BD2D5E4" w:rsidR="000E17DD" w:rsidRDefault="000E17DD" w:rsidP="000E17DD">
      <w:pPr>
        <w:pStyle w:val="ListParagraph"/>
        <w:numPr>
          <w:ilvl w:val="0"/>
          <w:numId w:val="38"/>
        </w:numPr>
        <w:jc w:val="both"/>
        <w:rPr>
          <w:rFonts w:ascii="Arial Unicode MS" w:eastAsia="Arial Unicode MS" w:hAnsi="Arial Unicode MS" w:cs="Arial Unicode MS"/>
        </w:rPr>
      </w:pPr>
      <w:r>
        <w:rPr>
          <w:rFonts w:ascii="Arial Unicode MS" w:eastAsia="Arial Unicode MS" w:hAnsi="Arial Unicode MS" w:cs="Arial Unicode MS"/>
        </w:rPr>
        <w:t>CBNV:</w:t>
      </w:r>
      <w:r w:rsidR="00A11734">
        <w:rPr>
          <w:rFonts w:ascii="Arial Unicode MS" w:eastAsia="Arial Unicode MS" w:hAnsi="Arial Unicode MS" w:cs="Arial Unicode MS"/>
        </w:rPr>
        <w:t xml:space="preserve"> </w:t>
      </w:r>
      <w:r w:rsidR="002120A9">
        <w:rPr>
          <w:rFonts w:ascii="Arial Unicode MS" w:eastAsia="Arial Unicode MS" w:hAnsi="Arial Unicode MS" w:cs="Arial Unicode MS"/>
          <w:i/>
          <w:iCs/>
        </w:rPr>
        <w:t>T</w:t>
      </w:r>
      <w:r w:rsidR="00A11734" w:rsidRPr="008F32E3">
        <w:rPr>
          <w:rFonts w:ascii="Arial Unicode MS" w:eastAsia="Arial Unicode MS" w:hAnsi="Arial Unicode MS" w:cs="Arial Unicode MS"/>
          <w:i/>
          <w:iCs/>
        </w:rPr>
        <w:t>emplate CT 1A</w:t>
      </w:r>
    </w:p>
    <w:tbl>
      <w:tblPr>
        <w:tblStyle w:val="TableGrid"/>
        <w:tblW w:w="0" w:type="auto"/>
        <w:tblInd w:w="1702" w:type="dxa"/>
        <w:tblLook w:val="04A0" w:firstRow="1" w:lastRow="0" w:firstColumn="1" w:lastColumn="0" w:noHBand="0" w:noVBand="1"/>
      </w:tblPr>
      <w:tblGrid>
        <w:gridCol w:w="3953"/>
        <w:gridCol w:w="2268"/>
      </w:tblGrid>
      <w:tr w:rsidR="00EC2F56" w14:paraId="09E466A4" w14:textId="77777777" w:rsidTr="006827BD">
        <w:trPr>
          <w:trHeight w:val="348"/>
        </w:trPr>
        <w:tc>
          <w:tcPr>
            <w:tcW w:w="3953" w:type="dxa"/>
            <w:shd w:val="clear" w:color="auto" w:fill="B4C6E7" w:themeFill="accent1" w:themeFillTint="66"/>
          </w:tcPr>
          <w:p w14:paraId="23B5AE79" w14:textId="77777777" w:rsidR="00EC2F56" w:rsidRDefault="00EC2F56" w:rsidP="006827BD">
            <w:pPr>
              <w:pStyle w:val="ListParagraph"/>
              <w:ind w:left="0"/>
              <w:jc w:val="center"/>
              <w:rPr>
                <w:rFonts w:ascii="Arial Unicode MS" w:hAnsi="Arial Unicode MS" w:cs="Arial Unicode MS"/>
                <w:b/>
              </w:rPr>
            </w:pPr>
            <w:r w:rsidRPr="000F3CF5">
              <w:rPr>
                <w:rFonts w:ascii="Arial Unicode MS" w:hAnsi="Arial Unicode MS" w:cs="Arial Unicode MS"/>
                <w:b/>
                <w:bCs/>
              </w:rPr>
              <w:t>Điều Kiện</w:t>
            </w:r>
          </w:p>
        </w:tc>
        <w:tc>
          <w:tcPr>
            <w:tcW w:w="2268" w:type="dxa"/>
            <w:shd w:val="clear" w:color="auto" w:fill="B4C6E7" w:themeFill="accent1" w:themeFillTint="66"/>
            <w:vAlign w:val="center"/>
          </w:tcPr>
          <w:p w14:paraId="0BF32523" w14:textId="77777777" w:rsidR="00EC2F56" w:rsidRDefault="00EC2F56" w:rsidP="006827BD">
            <w:pPr>
              <w:pStyle w:val="ListParagraph"/>
              <w:spacing w:before="240"/>
              <w:ind w:left="0"/>
              <w:jc w:val="center"/>
              <w:rPr>
                <w:rFonts w:ascii="Arial Unicode MS" w:hAnsi="Arial Unicode MS" w:cs="Arial Unicode MS"/>
                <w:b/>
              </w:rPr>
            </w:pPr>
            <w:r w:rsidRPr="000F3CF5">
              <w:rPr>
                <w:rFonts w:ascii="Arial Unicode MS" w:hAnsi="Arial Unicode MS" w:cs="Arial Unicode MS"/>
                <w:b/>
                <w:bCs/>
              </w:rPr>
              <w:t>Giải thưởng (VND)</w:t>
            </w:r>
          </w:p>
        </w:tc>
      </w:tr>
      <w:tr w:rsidR="00EC2F56" w14:paraId="1A3ADCE3" w14:textId="77777777" w:rsidTr="006827BD">
        <w:tc>
          <w:tcPr>
            <w:tcW w:w="3953" w:type="dxa"/>
            <w:vAlign w:val="center"/>
          </w:tcPr>
          <w:p w14:paraId="1A425A87" w14:textId="77777777" w:rsidR="00EC2F56" w:rsidRDefault="00EC2F56" w:rsidP="006827BD">
            <w:pPr>
              <w:pStyle w:val="ListParagraph"/>
              <w:ind w:left="0"/>
              <w:jc w:val="center"/>
              <w:rPr>
                <w:rFonts w:ascii="Arial Unicode MS" w:hAnsi="Arial Unicode MS" w:cs="Arial Unicode MS"/>
                <w:b/>
              </w:rPr>
            </w:pPr>
            <w:r w:rsidRPr="000F3CF5">
              <w:rPr>
                <w:rFonts w:ascii="Arial Unicode MS" w:hAnsi="Arial Unicode MS" w:cs="Arial Unicode MS"/>
              </w:rPr>
              <w:t>Hợp đồng phát hành trong tháng</w:t>
            </w:r>
          </w:p>
        </w:tc>
        <w:tc>
          <w:tcPr>
            <w:tcW w:w="2268" w:type="dxa"/>
            <w:vAlign w:val="center"/>
          </w:tcPr>
          <w:p w14:paraId="7E97A250" w14:textId="77777777" w:rsidR="00EC2F56" w:rsidRDefault="00EC2F56" w:rsidP="006827BD">
            <w:pPr>
              <w:pStyle w:val="ListParagraph"/>
              <w:spacing w:before="240"/>
              <w:ind w:left="0"/>
              <w:jc w:val="center"/>
              <w:rPr>
                <w:rFonts w:ascii="Arial Unicode MS" w:hAnsi="Arial Unicode MS" w:cs="Arial Unicode MS"/>
                <w:b/>
              </w:rPr>
            </w:pPr>
            <w:r w:rsidRPr="000F3CF5">
              <w:rPr>
                <w:rFonts w:ascii="Arial Unicode MS" w:hAnsi="Arial Unicode MS" w:cs="Arial Unicode MS"/>
              </w:rPr>
              <w:t>4% IP/CBNV</w:t>
            </w:r>
          </w:p>
        </w:tc>
      </w:tr>
    </w:tbl>
    <w:p w14:paraId="740B23DB" w14:textId="4EE01816" w:rsidR="00EC2F56" w:rsidRDefault="000E17DD" w:rsidP="000E17DD">
      <w:pPr>
        <w:pStyle w:val="ListParagraph"/>
        <w:numPr>
          <w:ilvl w:val="0"/>
          <w:numId w:val="38"/>
        </w:numPr>
        <w:jc w:val="both"/>
        <w:rPr>
          <w:rFonts w:ascii="Arial Unicode MS" w:eastAsia="Arial Unicode MS" w:hAnsi="Arial Unicode MS" w:cs="Arial Unicode MS"/>
        </w:rPr>
      </w:pPr>
      <w:r>
        <w:rPr>
          <w:rFonts w:ascii="Arial Unicode MS" w:eastAsia="Arial Unicode MS" w:hAnsi="Arial Unicode MS" w:cs="Arial Unicode MS"/>
        </w:rPr>
        <w:t>CN/PGD:</w:t>
      </w:r>
      <w:r w:rsidR="00A11734">
        <w:rPr>
          <w:rFonts w:ascii="Arial Unicode MS" w:eastAsia="Arial Unicode MS" w:hAnsi="Arial Unicode MS" w:cs="Arial Unicode MS"/>
        </w:rPr>
        <w:t xml:space="preserve"> </w:t>
      </w:r>
      <w:r w:rsidR="002120A9">
        <w:rPr>
          <w:rFonts w:ascii="Arial Unicode MS" w:eastAsia="Arial Unicode MS" w:hAnsi="Arial Unicode MS" w:cs="Arial Unicode MS"/>
          <w:i/>
          <w:iCs/>
        </w:rPr>
        <w:t>T</w:t>
      </w:r>
      <w:r w:rsidR="00A11734" w:rsidRPr="008F32E3">
        <w:rPr>
          <w:rFonts w:ascii="Arial Unicode MS" w:eastAsia="Arial Unicode MS" w:hAnsi="Arial Unicode MS" w:cs="Arial Unicode MS"/>
          <w:i/>
          <w:iCs/>
        </w:rPr>
        <w:t>emplate CT1</w:t>
      </w:r>
      <w:r w:rsidR="00A11734">
        <w:rPr>
          <w:rFonts w:ascii="Arial Unicode MS" w:eastAsia="Arial Unicode MS" w:hAnsi="Arial Unicode MS" w:cs="Arial Unicode MS"/>
          <w:i/>
          <w:iCs/>
        </w:rPr>
        <w:t>B</w:t>
      </w:r>
    </w:p>
    <w:tbl>
      <w:tblPr>
        <w:tblW w:w="0" w:type="auto"/>
        <w:tblInd w:w="1706" w:type="dxa"/>
        <w:tblLayout w:type="fixed"/>
        <w:tblLook w:val="04A0" w:firstRow="1" w:lastRow="0" w:firstColumn="1" w:lastColumn="0" w:noHBand="0" w:noVBand="1"/>
      </w:tblPr>
      <w:tblGrid>
        <w:gridCol w:w="4238"/>
        <w:gridCol w:w="2410"/>
      </w:tblGrid>
      <w:tr w:rsidR="000E17DD" w14:paraId="781B2085" w14:textId="77777777" w:rsidTr="006827BD">
        <w:trPr>
          <w:trHeight w:val="330"/>
        </w:trPr>
        <w:tc>
          <w:tcPr>
            <w:tcW w:w="4238" w:type="dxa"/>
            <w:tcBorders>
              <w:top w:val="single" w:sz="8" w:space="0" w:color="auto"/>
              <w:left w:val="single" w:sz="8" w:space="0" w:color="auto"/>
              <w:bottom w:val="single" w:sz="8" w:space="0" w:color="auto"/>
              <w:right w:val="single" w:sz="8" w:space="0" w:color="auto"/>
            </w:tcBorders>
            <w:shd w:val="clear" w:color="auto" w:fill="B4C6E7" w:themeFill="accent1" w:themeFillTint="66"/>
            <w:vAlign w:val="center"/>
          </w:tcPr>
          <w:p w14:paraId="11707D8C" w14:textId="701E1D20" w:rsidR="000E17DD" w:rsidRDefault="000E17DD" w:rsidP="006827BD">
            <w:pPr>
              <w:jc w:val="center"/>
              <w:rPr>
                <w:rFonts w:ascii="Arial Unicode MS" w:hAnsi="Arial Unicode MS" w:cs="Arial Unicode MS"/>
                <w:b/>
                <w:bCs/>
                <w:color w:val="000000" w:themeColor="text1"/>
              </w:rPr>
            </w:pPr>
            <w:r w:rsidRPr="025E059A">
              <w:rPr>
                <w:rFonts w:ascii="Arial Unicode MS" w:hAnsi="Arial Unicode MS" w:cs="Arial Unicode MS"/>
                <w:b/>
                <w:bCs/>
                <w:color w:val="000000" w:themeColor="text1"/>
              </w:rPr>
              <w:t>Điều Kiện FYP Kcare</w:t>
            </w:r>
            <w:r>
              <w:rPr>
                <w:rFonts w:ascii="Arial Unicode MS" w:hAnsi="Arial Unicode MS" w:cs="Arial Unicode MS"/>
                <w:b/>
                <w:bCs/>
                <w:color w:val="000000" w:themeColor="text1"/>
              </w:rPr>
              <w:t>/quý</w:t>
            </w:r>
          </w:p>
        </w:tc>
        <w:tc>
          <w:tcPr>
            <w:tcW w:w="2410" w:type="dxa"/>
            <w:tcBorders>
              <w:top w:val="single" w:sz="8" w:space="0" w:color="auto"/>
              <w:left w:val="single" w:sz="8" w:space="0" w:color="auto"/>
              <w:bottom w:val="single" w:sz="8" w:space="0" w:color="auto"/>
              <w:right w:val="single" w:sz="8" w:space="0" w:color="auto"/>
            </w:tcBorders>
            <w:shd w:val="clear" w:color="auto" w:fill="B4C6E7" w:themeFill="accent1" w:themeFillTint="66"/>
            <w:vAlign w:val="center"/>
          </w:tcPr>
          <w:p w14:paraId="238D2041" w14:textId="77777777" w:rsidR="000E17DD" w:rsidRDefault="000E17DD" w:rsidP="006827BD">
            <w:pPr>
              <w:jc w:val="center"/>
            </w:pPr>
            <w:r w:rsidRPr="025E059A">
              <w:rPr>
                <w:rFonts w:ascii="Arial Unicode MS" w:hAnsi="Arial Unicode MS" w:cs="Arial Unicode MS"/>
                <w:b/>
                <w:bCs/>
                <w:color w:val="000000" w:themeColor="text1"/>
              </w:rPr>
              <w:t>Mức thưởng (VND)</w:t>
            </w:r>
          </w:p>
        </w:tc>
      </w:tr>
      <w:tr w:rsidR="000E17DD" w14:paraId="256C12D2" w14:textId="77777777" w:rsidTr="006827BD">
        <w:trPr>
          <w:trHeight w:val="330"/>
        </w:trPr>
        <w:tc>
          <w:tcPr>
            <w:tcW w:w="4238" w:type="dxa"/>
            <w:tcBorders>
              <w:top w:val="single" w:sz="8" w:space="0" w:color="auto"/>
              <w:left w:val="single" w:sz="8" w:space="0" w:color="auto"/>
              <w:bottom w:val="single" w:sz="8" w:space="0" w:color="auto"/>
              <w:right w:val="single" w:sz="8" w:space="0" w:color="auto"/>
            </w:tcBorders>
            <w:vAlign w:val="bottom"/>
          </w:tcPr>
          <w:p w14:paraId="43BB9663" w14:textId="77777777" w:rsidR="000E17DD" w:rsidRDefault="000E17DD" w:rsidP="006827BD">
            <w:r w:rsidRPr="025E059A">
              <w:rPr>
                <w:rFonts w:ascii="Arial Unicode MS" w:hAnsi="Arial Unicode MS" w:cs="Arial Unicode MS"/>
                <w:color w:val="000000" w:themeColor="text1"/>
              </w:rPr>
              <w:t>Top 10 FYP (tối thiểu 100 trđ)</w:t>
            </w:r>
          </w:p>
        </w:tc>
        <w:tc>
          <w:tcPr>
            <w:tcW w:w="2410" w:type="dxa"/>
            <w:tcBorders>
              <w:top w:val="single" w:sz="8" w:space="0" w:color="auto"/>
              <w:left w:val="single" w:sz="8" w:space="0" w:color="auto"/>
              <w:bottom w:val="single" w:sz="8" w:space="0" w:color="auto"/>
              <w:right w:val="single" w:sz="8" w:space="0" w:color="auto"/>
            </w:tcBorders>
            <w:vAlign w:val="bottom"/>
          </w:tcPr>
          <w:p w14:paraId="0E85286A" w14:textId="77777777" w:rsidR="000E17DD" w:rsidRDefault="000E17DD" w:rsidP="006827BD">
            <w:pPr>
              <w:jc w:val="center"/>
            </w:pPr>
            <w:r w:rsidRPr="025E059A">
              <w:rPr>
                <w:rFonts w:ascii="Arial Unicode MS" w:hAnsi="Arial Unicode MS" w:cs="Arial Unicode MS"/>
                <w:color w:val="000000" w:themeColor="text1"/>
              </w:rPr>
              <w:t>10,000,000</w:t>
            </w:r>
          </w:p>
        </w:tc>
      </w:tr>
      <w:tr w:rsidR="000E17DD" w14:paraId="24000350" w14:textId="77777777" w:rsidTr="006827BD">
        <w:trPr>
          <w:trHeight w:val="330"/>
        </w:trPr>
        <w:tc>
          <w:tcPr>
            <w:tcW w:w="4238" w:type="dxa"/>
            <w:tcBorders>
              <w:top w:val="single" w:sz="8" w:space="0" w:color="auto"/>
              <w:left w:val="single" w:sz="8" w:space="0" w:color="auto"/>
              <w:bottom w:val="single" w:sz="8" w:space="0" w:color="auto"/>
              <w:right w:val="single" w:sz="8" w:space="0" w:color="auto"/>
            </w:tcBorders>
            <w:vAlign w:val="bottom"/>
          </w:tcPr>
          <w:p w14:paraId="3E1AD17D" w14:textId="77777777" w:rsidR="000E17DD" w:rsidRDefault="000E17DD" w:rsidP="006827BD">
            <w:r w:rsidRPr="025E059A">
              <w:rPr>
                <w:rFonts w:ascii="Arial Unicode MS" w:hAnsi="Arial Unicode MS" w:cs="Arial Unicode MS"/>
                <w:color w:val="000000" w:themeColor="text1"/>
              </w:rPr>
              <w:t>Top 20 FYP kế tiếp (tối thiểu 50 trđ)</w:t>
            </w:r>
          </w:p>
        </w:tc>
        <w:tc>
          <w:tcPr>
            <w:tcW w:w="2410" w:type="dxa"/>
            <w:tcBorders>
              <w:top w:val="single" w:sz="8" w:space="0" w:color="auto"/>
              <w:left w:val="single" w:sz="8" w:space="0" w:color="auto"/>
              <w:bottom w:val="single" w:sz="8" w:space="0" w:color="auto"/>
              <w:right w:val="single" w:sz="8" w:space="0" w:color="auto"/>
            </w:tcBorders>
            <w:vAlign w:val="bottom"/>
          </w:tcPr>
          <w:p w14:paraId="25E38207" w14:textId="77777777" w:rsidR="000E17DD" w:rsidRDefault="000E17DD" w:rsidP="006827BD">
            <w:pPr>
              <w:jc w:val="center"/>
            </w:pPr>
            <w:r w:rsidRPr="025E059A">
              <w:rPr>
                <w:rFonts w:ascii="Arial Unicode MS" w:hAnsi="Arial Unicode MS" w:cs="Arial Unicode MS"/>
                <w:color w:val="000000" w:themeColor="text1"/>
              </w:rPr>
              <w:t>5,000,000</w:t>
            </w:r>
          </w:p>
        </w:tc>
      </w:tr>
    </w:tbl>
    <w:p w14:paraId="51F3C23A" w14:textId="77777777" w:rsidR="000E17DD" w:rsidRPr="00EC2F56" w:rsidRDefault="000E17DD" w:rsidP="000E17DD">
      <w:pPr>
        <w:pStyle w:val="ListParagraph"/>
        <w:ind w:left="1440"/>
        <w:jc w:val="both"/>
        <w:rPr>
          <w:rFonts w:ascii="Arial Unicode MS" w:eastAsia="Arial Unicode MS" w:hAnsi="Arial Unicode MS" w:cs="Arial Unicode MS"/>
        </w:rPr>
      </w:pPr>
    </w:p>
    <w:p w14:paraId="75E68AF6" w14:textId="5398E054" w:rsidR="00C527D2" w:rsidRPr="008F32E3" w:rsidRDefault="00A20119" w:rsidP="002F200B">
      <w:pPr>
        <w:pStyle w:val="ListParagraph"/>
        <w:numPr>
          <w:ilvl w:val="0"/>
          <w:numId w:val="12"/>
        </w:numPr>
        <w:jc w:val="both"/>
        <w:outlineLvl w:val="2"/>
        <w:rPr>
          <w:rFonts w:ascii="Arial Unicode MS" w:eastAsia="Arial Unicode MS" w:hAnsi="Arial Unicode MS" w:cs="Arial Unicode MS"/>
          <w:b/>
          <w:bCs/>
        </w:rPr>
      </w:pPr>
      <w:r w:rsidRPr="008F32E3">
        <w:rPr>
          <w:rFonts w:ascii="Arial Unicode MS" w:eastAsia="Arial Unicode MS" w:hAnsi="Arial Unicode MS" w:cs="Arial Unicode MS"/>
          <w:b/>
          <w:bCs/>
        </w:rPr>
        <w:t>CHƯƠNG TRÌNH THƯỞN</w:t>
      </w:r>
      <w:r w:rsidR="00EC2F56">
        <w:rPr>
          <w:rFonts w:ascii="Arial Unicode MS" w:eastAsia="Arial Unicode MS" w:hAnsi="Arial Unicode MS" w:cs="Arial Unicode MS"/>
          <w:b/>
          <w:bCs/>
        </w:rPr>
        <w:t>G</w:t>
      </w:r>
      <w:r w:rsidRPr="008F32E3">
        <w:rPr>
          <w:rFonts w:ascii="Arial Unicode MS" w:eastAsia="Arial Unicode MS" w:hAnsi="Arial Unicode MS" w:cs="Arial Unicode MS"/>
          <w:b/>
          <w:bCs/>
        </w:rPr>
        <w:t xml:space="preserve"> THEO FYP/</w:t>
      </w:r>
      <w:r w:rsidR="008D6B13" w:rsidRPr="008F32E3">
        <w:rPr>
          <w:rFonts w:ascii="Arial Unicode MS" w:eastAsia="Arial Unicode MS" w:hAnsi="Arial Unicode MS" w:cs="Arial Unicode MS"/>
          <w:b/>
          <w:bCs/>
        </w:rPr>
        <w:t>CBNV:</w:t>
      </w:r>
      <w:r w:rsidR="00A80B31" w:rsidRPr="008F32E3">
        <w:rPr>
          <w:rFonts w:ascii="Arial Unicode MS" w:eastAsia="Arial Unicode MS" w:hAnsi="Arial Unicode MS" w:cs="Arial Unicode MS"/>
          <w:b/>
          <w:bCs/>
        </w:rPr>
        <w:t xml:space="preserve"> </w:t>
      </w:r>
    </w:p>
    <w:p w14:paraId="099D2A42" w14:textId="0608EF5E" w:rsidR="00A20119" w:rsidRPr="008F32E3" w:rsidRDefault="00A20119" w:rsidP="008620A7">
      <w:pPr>
        <w:pStyle w:val="ListParagraph"/>
        <w:numPr>
          <w:ilvl w:val="0"/>
          <w:numId w:val="3"/>
        </w:numPr>
        <w:ind w:left="1134"/>
        <w:jc w:val="both"/>
        <w:rPr>
          <w:rFonts w:ascii="Arial Unicode MS" w:eastAsia="Arial Unicode MS" w:hAnsi="Arial Unicode MS" w:cs="Arial Unicode MS"/>
        </w:rPr>
      </w:pPr>
      <w:r w:rsidRPr="008F32E3">
        <w:rPr>
          <w:rFonts w:ascii="Arial Unicode MS" w:eastAsia="Arial Unicode MS" w:hAnsi="Arial Unicode MS" w:cs="Arial Unicode MS"/>
        </w:rPr>
        <w:t>Thưởng theo Mã NVGT chính thức</w:t>
      </w:r>
      <w:r w:rsidR="00D05B3E">
        <w:rPr>
          <w:rFonts w:ascii="Arial Unicode MS" w:eastAsia="Arial Unicode MS" w:hAnsi="Arial Unicode MS" w:cs="Arial Unicode MS"/>
        </w:rPr>
        <w:t>:</w:t>
      </w:r>
      <w:r w:rsidRPr="008F32E3">
        <w:rPr>
          <w:rFonts w:ascii="Arial Unicode MS" w:eastAsia="Arial Unicode MS" w:hAnsi="Arial Unicode MS" w:cs="Arial Unicode MS"/>
        </w:rPr>
        <w:t xml:space="preserve"> </w:t>
      </w:r>
      <w:r w:rsidR="00D05B3E">
        <w:rPr>
          <w:rFonts w:ascii="Arial Unicode MS" w:eastAsia="Arial Unicode MS" w:hAnsi="Arial Unicode MS" w:cs="Arial Unicode MS"/>
          <w:i/>
          <w:iCs/>
        </w:rPr>
        <w:t>T</w:t>
      </w:r>
      <w:r w:rsidRPr="008F32E3">
        <w:rPr>
          <w:rFonts w:ascii="Arial Unicode MS" w:eastAsia="Arial Unicode MS" w:hAnsi="Arial Unicode MS" w:cs="Arial Unicode MS"/>
          <w:i/>
          <w:iCs/>
        </w:rPr>
        <w:t>emplate CT</w:t>
      </w:r>
      <w:r w:rsidR="00A11734">
        <w:rPr>
          <w:rFonts w:ascii="Arial Unicode MS" w:eastAsia="Arial Unicode MS" w:hAnsi="Arial Unicode MS" w:cs="Arial Unicode MS"/>
          <w:i/>
          <w:iCs/>
        </w:rPr>
        <w:t>2</w:t>
      </w:r>
      <w:r w:rsidRPr="008F32E3">
        <w:rPr>
          <w:rFonts w:ascii="Arial Unicode MS" w:eastAsia="Arial Unicode MS" w:hAnsi="Arial Unicode MS" w:cs="Arial Unicode MS"/>
          <w:i/>
          <w:iCs/>
        </w:rPr>
        <w:t>A</w:t>
      </w:r>
    </w:p>
    <w:p w14:paraId="75CCF18A" w14:textId="703B8311" w:rsidR="006C1D07" w:rsidRPr="008F32E3" w:rsidRDefault="006C1D07" w:rsidP="00A20119">
      <w:pPr>
        <w:pStyle w:val="ListParagraph"/>
        <w:numPr>
          <w:ilvl w:val="0"/>
          <w:numId w:val="34"/>
        </w:numPr>
        <w:rPr>
          <w:rFonts w:ascii="Arial Unicode MS" w:eastAsia="Arial Unicode MS" w:hAnsi="Arial Unicode MS" w:cs="Arial Unicode MS"/>
        </w:rPr>
      </w:pPr>
      <w:r w:rsidRPr="008F32E3">
        <w:rPr>
          <w:rFonts w:ascii="Arial Unicode MS" w:eastAsia="Arial Unicode MS" w:hAnsi="Arial Unicode MS" w:cs="Arial Unicode MS"/>
        </w:rPr>
        <w:t xml:space="preserve">HĐ có cột Mã CV.KDBH = mã CBNV GT và cột ngày ngưng cơ chế </w:t>
      </w:r>
      <w:r w:rsidR="00996489" w:rsidRPr="008F32E3">
        <w:rPr>
          <w:rFonts w:ascii="Arial Unicode MS" w:eastAsia="Arial Unicode MS" w:hAnsi="Arial Unicode MS" w:cs="Arial Unicode MS"/>
        </w:rPr>
        <w:t xml:space="preserve">của DS </w:t>
      </w:r>
      <w:r w:rsidRPr="008F32E3">
        <w:rPr>
          <w:rFonts w:ascii="Arial Unicode MS" w:eastAsia="Arial Unicode MS" w:hAnsi="Arial Unicode MS" w:cs="Arial Unicode MS"/>
        </w:rPr>
        <w:t xml:space="preserve">là trống thì không xét thưởng </w:t>
      </w:r>
      <w:r w:rsidR="00996489" w:rsidRPr="008F32E3">
        <w:rPr>
          <w:rFonts w:ascii="Arial Unicode MS" w:eastAsia="Arial Unicode MS" w:hAnsi="Arial Unicode MS" w:cs="Arial Unicode MS"/>
        </w:rPr>
        <w:t>HĐ này.</w:t>
      </w:r>
    </w:p>
    <w:p w14:paraId="39BD0AF0" w14:textId="2A48F2DA" w:rsidR="00A20119" w:rsidRPr="008F32E3" w:rsidRDefault="006C1D07" w:rsidP="00A20119">
      <w:pPr>
        <w:pStyle w:val="ListParagraph"/>
        <w:numPr>
          <w:ilvl w:val="0"/>
          <w:numId w:val="34"/>
        </w:numPr>
        <w:rPr>
          <w:rFonts w:ascii="Arial Unicode MS" w:eastAsia="Arial Unicode MS" w:hAnsi="Arial Unicode MS" w:cs="Arial Unicode MS"/>
        </w:rPr>
      </w:pPr>
      <w:r w:rsidRPr="008F32E3">
        <w:rPr>
          <w:rFonts w:ascii="Arial Unicode MS" w:eastAsia="Arial Unicode MS" w:hAnsi="Arial Unicode MS" w:cs="Arial Unicode MS"/>
        </w:rPr>
        <w:t>HĐ có Mã tư vấn trùng với Mã code BH của NVGT chính thức” và Tháng/năm phát sinh phí nhỏ hơn tháng/năm ngưng cơ chế và ngày ngưng cơ chế khác trống thì không xét thưởng</w:t>
      </w:r>
      <w:r w:rsidR="00996489" w:rsidRPr="008F32E3">
        <w:rPr>
          <w:rFonts w:ascii="Arial Unicode MS" w:eastAsia="Arial Unicode MS" w:hAnsi="Arial Unicode MS" w:cs="Arial Unicode MS"/>
        </w:rPr>
        <w:t xml:space="preserve"> HĐ này.</w:t>
      </w:r>
    </w:p>
    <w:p w14:paraId="4B996DC3" w14:textId="5D814FFD" w:rsidR="00996489" w:rsidRPr="008F32E3" w:rsidRDefault="00996489" w:rsidP="00A20119">
      <w:pPr>
        <w:pStyle w:val="ListParagraph"/>
        <w:numPr>
          <w:ilvl w:val="0"/>
          <w:numId w:val="34"/>
        </w:numPr>
        <w:rPr>
          <w:rFonts w:ascii="Arial Unicode MS" w:eastAsia="Arial Unicode MS" w:hAnsi="Arial Unicode MS" w:cs="Arial Unicode MS"/>
        </w:rPr>
      </w:pPr>
      <w:r w:rsidRPr="008F32E3">
        <w:rPr>
          <w:rFonts w:ascii="Arial Unicode MS" w:eastAsia="Arial Unicode MS" w:hAnsi="Arial Unicode MS" w:cs="Arial Unicode MS"/>
          <w:highlight w:val="yellow"/>
        </w:rPr>
        <w:t>Hợp đồng phát sinh phí tháng/năm nào thì nối đến bảng import quản lý nhân viên của tháng/năm đó</w:t>
      </w:r>
    </w:p>
    <w:p w14:paraId="245979C6" w14:textId="3F2A6600" w:rsidR="00A20119" w:rsidRPr="008F32E3" w:rsidRDefault="00A20119" w:rsidP="008620A7">
      <w:pPr>
        <w:pStyle w:val="ListParagraph"/>
        <w:numPr>
          <w:ilvl w:val="0"/>
          <w:numId w:val="3"/>
        </w:numPr>
        <w:ind w:left="1276"/>
        <w:jc w:val="both"/>
        <w:rPr>
          <w:rFonts w:ascii="Arial Unicode MS" w:eastAsia="Arial Unicode MS" w:hAnsi="Arial Unicode MS" w:cs="Arial Unicode MS"/>
        </w:rPr>
      </w:pPr>
      <w:r w:rsidRPr="008F32E3">
        <w:rPr>
          <w:rFonts w:ascii="Arial Unicode MS" w:eastAsia="Arial Unicode MS" w:hAnsi="Arial Unicode MS" w:cs="Arial Unicode MS"/>
        </w:rPr>
        <w:t>Thưởng theo CV.KDBH (DS)</w:t>
      </w:r>
      <w:r w:rsidR="00D05B3E">
        <w:rPr>
          <w:rFonts w:ascii="Arial Unicode MS" w:eastAsia="Arial Unicode MS" w:hAnsi="Arial Unicode MS" w:cs="Arial Unicode MS"/>
        </w:rPr>
        <w:t>:</w:t>
      </w:r>
      <w:r w:rsidRPr="008F32E3">
        <w:rPr>
          <w:rFonts w:ascii="Arial Unicode MS" w:eastAsia="Arial Unicode MS" w:hAnsi="Arial Unicode MS" w:cs="Arial Unicode MS"/>
        </w:rPr>
        <w:t xml:space="preserve"> </w:t>
      </w:r>
      <w:r w:rsidR="00D05B3E">
        <w:rPr>
          <w:rFonts w:ascii="Arial Unicode MS" w:eastAsia="Arial Unicode MS" w:hAnsi="Arial Unicode MS" w:cs="Arial Unicode MS"/>
          <w:i/>
          <w:iCs/>
        </w:rPr>
        <w:t>Te</w:t>
      </w:r>
      <w:r w:rsidRPr="008F32E3">
        <w:rPr>
          <w:rFonts w:ascii="Arial Unicode MS" w:eastAsia="Arial Unicode MS" w:hAnsi="Arial Unicode MS" w:cs="Arial Unicode MS"/>
          <w:i/>
          <w:iCs/>
        </w:rPr>
        <w:t>mplate CT</w:t>
      </w:r>
      <w:r w:rsidR="00A11734">
        <w:rPr>
          <w:rFonts w:ascii="Arial Unicode MS" w:eastAsia="Arial Unicode MS" w:hAnsi="Arial Unicode MS" w:cs="Arial Unicode MS"/>
          <w:i/>
          <w:iCs/>
        </w:rPr>
        <w:t>2</w:t>
      </w:r>
      <w:r w:rsidRPr="008F32E3">
        <w:rPr>
          <w:rFonts w:ascii="Arial Unicode MS" w:eastAsia="Arial Unicode MS" w:hAnsi="Arial Unicode MS" w:cs="Arial Unicode MS"/>
          <w:i/>
          <w:iCs/>
        </w:rPr>
        <w:t>B</w:t>
      </w:r>
    </w:p>
    <w:p w14:paraId="02177A91" w14:textId="0680E5A8" w:rsidR="00127E9D" w:rsidRPr="008F32E3" w:rsidRDefault="00A20119" w:rsidP="00996489">
      <w:pPr>
        <w:pStyle w:val="ListParagraph"/>
        <w:numPr>
          <w:ilvl w:val="0"/>
          <w:numId w:val="34"/>
        </w:numPr>
        <w:rPr>
          <w:rFonts w:ascii="Arial Unicode MS" w:eastAsia="Arial Unicode MS" w:hAnsi="Arial Unicode MS" w:cs="Arial Unicode MS"/>
        </w:rPr>
      </w:pPr>
      <w:r w:rsidRPr="008F32E3">
        <w:rPr>
          <w:rFonts w:ascii="Arial Unicode MS" w:eastAsia="Arial Unicode MS" w:hAnsi="Arial Unicode MS" w:cs="Arial Unicode MS"/>
        </w:rPr>
        <w:t>DS phải còn cơ chế/hiệu lực trong tháng cuối quý xét giải</w:t>
      </w:r>
      <w:r w:rsidR="00996489" w:rsidRPr="008F32E3">
        <w:rPr>
          <w:rFonts w:ascii="Arial Unicode MS" w:eastAsia="Arial Unicode MS" w:hAnsi="Arial Unicode MS" w:cs="Arial Unicode MS"/>
        </w:rPr>
        <w:t xml:space="preserve">. </w:t>
      </w:r>
      <w:r w:rsidR="00A0103A" w:rsidRPr="008F32E3">
        <w:rPr>
          <w:rFonts w:ascii="Arial Unicode MS" w:eastAsia="Arial Unicode MS" w:hAnsi="Arial Unicode MS" w:cs="Arial Unicode MS"/>
        </w:rPr>
        <w:t xml:space="preserve">Tháng/năm cuối quý xét giải nhỏ hơn tháng/năm ngưng cơ chế và ngày ngưng cơ chế khác trống thì tiền thưởng là 0 (tháng/năm nào kết thúc chương trình thì nối đến bảng import quản lý nhân viên của tháng đó). </w:t>
      </w:r>
      <w:r w:rsidR="00A0103A" w:rsidRPr="008F32E3">
        <w:rPr>
          <w:rFonts w:ascii="Arial Unicode MS" w:eastAsia="Arial Unicode MS" w:hAnsi="Arial Unicode MS" w:cs="Arial Unicode MS"/>
          <w:i/>
          <w:iCs/>
        </w:rPr>
        <w:t>Ví dụ: Chương trình triển khai Từ ngày 01/01/2022 đến ngày 31/03/2022 thì kiểm tra ngày kết thúc cơ chế trong bảng tháng 3/2022).</w:t>
      </w:r>
    </w:p>
    <w:p w14:paraId="6E9CAACF" w14:textId="54CCEB05" w:rsidR="00DC6854" w:rsidRPr="008F32E3" w:rsidRDefault="00DC6854" w:rsidP="008620A7">
      <w:pPr>
        <w:pStyle w:val="ListParagraph"/>
        <w:numPr>
          <w:ilvl w:val="0"/>
          <w:numId w:val="3"/>
        </w:numPr>
        <w:ind w:left="1276"/>
        <w:jc w:val="both"/>
        <w:rPr>
          <w:rFonts w:ascii="Arial Unicode MS" w:eastAsia="Arial Unicode MS" w:hAnsi="Arial Unicode MS" w:cs="Arial Unicode MS"/>
        </w:rPr>
      </w:pPr>
      <w:r w:rsidRPr="008F32E3">
        <w:rPr>
          <w:rFonts w:ascii="Arial Unicode MS" w:eastAsia="Arial Unicode MS" w:hAnsi="Arial Unicode MS" w:cs="Arial Unicode MS"/>
        </w:rPr>
        <w:lastRenderedPageBreak/>
        <w:t>Sheet Kết quả</w:t>
      </w:r>
      <w:r w:rsidR="00B51E4B" w:rsidRPr="008F32E3">
        <w:rPr>
          <w:rFonts w:ascii="Arial Unicode MS" w:eastAsia="Arial Unicode MS" w:hAnsi="Arial Unicode MS" w:cs="Arial Unicode MS"/>
        </w:rPr>
        <w:t>:</w:t>
      </w:r>
      <w:r w:rsidRPr="008F32E3">
        <w:rPr>
          <w:rFonts w:ascii="Arial Unicode MS" w:eastAsia="Arial Unicode MS" w:hAnsi="Arial Unicode MS" w:cs="Arial Unicode MS"/>
        </w:rPr>
        <w:t xml:space="preserve"> tổng hợp theo CBNV, sort theo FYP từ cao đến thấp.</w:t>
      </w:r>
    </w:p>
    <w:p w14:paraId="023D63B0" w14:textId="6CAAC6E2" w:rsidR="00DC6854" w:rsidRPr="008F32E3" w:rsidRDefault="00DC6854" w:rsidP="008620A7">
      <w:pPr>
        <w:pStyle w:val="ListParagraph"/>
        <w:numPr>
          <w:ilvl w:val="0"/>
          <w:numId w:val="3"/>
        </w:numPr>
        <w:ind w:left="1276"/>
        <w:jc w:val="both"/>
        <w:rPr>
          <w:rFonts w:ascii="Arial Unicode MS" w:eastAsia="Arial Unicode MS" w:hAnsi="Arial Unicode MS" w:cs="Arial Unicode MS"/>
        </w:rPr>
      </w:pPr>
      <w:r w:rsidRPr="008F32E3">
        <w:rPr>
          <w:rFonts w:ascii="Arial Unicode MS" w:eastAsia="Arial Unicode MS" w:hAnsi="Arial Unicode MS" w:cs="Arial Unicode MS"/>
        </w:rPr>
        <w:t>Cơ cấu/điều kiện xét giải:</w:t>
      </w:r>
    </w:p>
    <w:tbl>
      <w:tblPr>
        <w:tblW w:w="939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2122"/>
        <w:gridCol w:w="1883"/>
        <w:gridCol w:w="1972"/>
        <w:gridCol w:w="1577"/>
      </w:tblGrid>
      <w:tr w:rsidR="00AB4567" w:rsidRPr="008F32E3" w14:paraId="617E1520" w14:textId="77777777" w:rsidTr="00C7349A">
        <w:trPr>
          <w:trHeight w:val="233"/>
        </w:trPr>
        <w:tc>
          <w:tcPr>
            <w:tcW w:w="3962" w:type="dxa"/>
            <w:gridSpan w:val="2"/>
            <w:shd w:val="clear" w:color="auto" w:fill="D9E2F3" w:themeFill="accent1" w:themeFillTint="33"/>
            <w:vAlign w:val="center"/>
          </w:tcPr>
          <w:p w14:paraId="384A7E8F" w14:textId="77777777" w:rsidR="00AB4567" w:rsidRPr="008F32E3" w:rsidRDefault="00AB4567" w:rsidP="00C7349A">
            <w:pPr>
              <w:jc w:val="center"/>
              <w:rPr>
                <w:rFonts w:ascii="Arial Unicode MS" w:eastAsia="Arial Unicode MS" w:hAnsi="Arial Unicode MS" w:cs="Arial Unicode MS"/>
                <w:b/>
                <w:bCs/>
                <w:color w:val="000000"/>
                <w:sz w:val="20"/>
                <w:szCs w:val="20"/>
              </w:rPr>
            </w:pPr>
            <w:r w:rsidRPr="008F32E3">
              <w:rPr>
                <w:rFonts w:ascii="Arial Unicode MS" w:eastAsia="Arial Unicode MS" w:hAnsi="Arial Unicode MS" w:cs="Arial Unicode MS"/>
                <w:b/>
                <w:bCs/>
                <w:sz w:val="20"/>
                <w:szCs w:val="20"/>
              </w:rPr>
              <w:t>CBNV giới thiệu</w:t>
            </w:r>
          </w:p>
        </w:tc>
        <w:tc>
          <w:tcPr>
            <w:tcW w:w="3855" w:type="dxa"/>
            <w:gridSpan w:val="2"/>
            <w:shd w:val="clear" w:color="auto" w:fill="D9E2F3" w:themeFill="accent1" w:themeFillTint="33"/>
          </w:tcPr>
          <w:p w14:paraId="1CE603C0" w14:textId="77777777" w:rsidR="00AB4567" w:rsidRPr="008F32E3" w:rsidRDefault="00AB4567" w:rsidP="00C7349A">
            <w:pPr>
              <w:jc w:val="center"/>
              <w:rPr>
                <w:rFonts w:ascii="Arial Unicode MS" w:eastAsia="Arial Unicode MS" w:hAnsi="Arial Unicode MS" w:cs="Arial Unicode MS"/>
                <w:b/>
                <w:bCs/>
                <w:color w:val="000000"/>
                <w:sz w:val="20"/>
                <w:szCs w:val="20"/>
              </w:rPr>
            </w:pPr>
            <w:r w:rsidRPr="008F32E3">
              <w:rPr>
                <w:rFonts w:ascii="Arial Unicode MS" w:eastAsia="Arial Unicode MS" w:hAnsi="Arial Unicode MS" w:cs="Arial Unicode MS"/>
                <w:b/>
                <w:bCs/>
                <w:color w:val="000000"/>
                <w:sz w:val="20"/>
                <w:szCs w:val="20"/>
              </w:rPr>
              <w:t>CV.KDBH/CVBH kiêm nhiệm BH</w:t>
            </w:r>
          </w:p>
        </w:tc>
        <w:tc>
          <w:tcPr>
            <w:tcW w:w="1577" w:type="dxa"/>
            <w:vMerge w:val="restart"/>
            <w:shd w:val="clear" w:color="auto" w:fill="D9E2F3" w:themeFill="accent1" w:themeFillTint="33"/>
          </w:tcPr>
          <w:p w14:paraId="3F2AA162" w14:textId="77777777" w:rsidR="00AB4567" w:rsidRPr="008F32E3" w:rsidRDefault="00AB4567" w:rsidP="00C7349A">
            <w:pPr>
              <w:jc w:val="center"/>
              <w:rPr>
                <w:rFonts w:ascii="Arial Unicode MS" w:eastAsia="Arial Unicode MS" w:hAnsi="Arial Unicode MS" w:cs="Arial Unicode MS"/>
                <w:b/>
                <w:bCs/>
                <w:color w:val="000000"/>
                <w:sz w:val="20"/>
                <w:szCs w:val="20"/>
              </w:rPr>
            </w:pPr>
            <w:r w:rsidRPr="008F32E3">
              <w:rPr>
                <w:rFonts w:ascii="Arial Unicode MS" w:eastAsia="Arial Unicode MS" w:hAnsi="Arial Unicode MS" w:cs="Arial Unicode MS" w:hint="eastAsia"/>
                <w:b/>
                <w:bCs/>
                <w:color w:val="000000"/>
                <w:sz w:val="20"/>
                <w:szCs w:val="20"/>
              </w:rPr>
              <w:t>Giải thưởng/</w:t>
            </w:r>
            <w:r w:rsidRPr="008F32E3">
              <w:rPr>
                <w:rFonts w:ascii="Arial Unicode MS" w:eastAsia="Arial Unicode MS" w:hAnsi="Arial Unicode MS" w:cs="Arial Unicode MS"/>
                <w:b/>
                <w:bCs/>
                <w:color w:val="000000"/>
                <w:sz w:val="20"/>
                <w:szCs w:val="20"/>
              </w:rPr>
              <w:t>CBNV</w:t>
            </w:r>
            <w:r w:rsidRPr="008F32E3">
              <w:rPr>
                <w:rFonts w:ascii="Arial Unicode MS" w:eastAsia="Arial Unicode MS" w:hAnsi="Arial Unicode MS" w:cs="Arial Unicode MS" w:hint="eastAsia"/>
                <w:b/>
                <w:bCs/>
                <w:color w:val="000000"/>
                <w:sz w:val="20"/>
                <w:szCs w:val="20"/>
              </w:rPr>
              <w:t xml:space="preserve"> </w:t>
            </w:r>
            <w:r w:rsidRPr="008F32E3">
              <w:rPr>
                <w:rFonts w:ascii="Arial Unicode MS" w:eastAsia="Arial Unicode MS" w:hAnsi="Arial Unicode MS" w:cs="Arial Unicode MS"/>
                <w:b/>
                <w:bCs/>
                <w:color w:val="000000"/>
                <w:sz w:val="20"/>
                <w:szCs w:val="20"/>
              </w:rPr>
              <w:t>(VND)</w:t>
            </w:r>
          </w:p>
        </w:tc>
      </w:tr>
      <w:tr w:rsidR="00AB4567" w:rsidRPr="008F32E3" w14:paraId="36F5978E" w14:textId="77777777" w:rsidTr="00C7349A">
        <w:trPr>
          <w:trHeight w:val="233"/>
        </w:trPr>
        <w:tc>
          <w:tcPr>
            <w:tcW w:w="1840" w:type="dxa"/>
            <w:shd w:val="clear" w:color="auto" w:fill="D9E2F3" w:themeFill="accent1" w:themeFillTint="33"/>
            <w:vAlign w:val="center"/>
            <w:hideMark/>
          </w:tcPr>
          <w:p w14:paraId="3CFD5560" w14:textId="77777777" w:rsidR="00AB4567" w:rsidRPr="008F32E3" w:rsidRDefault="00AB4567" w:rsidP="00C7349A">
            <w:pPr>
              <w:jc w:val="center"/>
              <w:rPr>
                <w:rFonts w:ascii="Arial Unicode MS" w:eastAsia="Arial Unicode MS" w:hAnsi="Arial Unicode MS" w:cs="Arial Unicode MS"/>
                <w:b/>
                <w:bCs/>
                <w:color w:val="000000"/>
                <w:sz w:val="20"/>
                <w:szCs w:val="20"/>
              </w:rPr>
            </w:pPr>
            <w:r w:rsidRPr="008F32E3">
              <w:rPr>
                <w:rFonts w:ascii="Arial Unicode MS" w:eastAsia="Arial Unicode MS" w:hAnsi="Arial Unicode MS" w:cs="Arial Unicode MS" w:hint="eastAsia"/>
                <w:b/>
                <w:bCs/>
                <w:color w:val="000000"/>
                <w:sz w:val="20"/>
                <w:szCs w:val="20"/>
              </w:rPr>
              <w:t>Điều kiện</w:t>
            </w:r>
            <w:r w:rsidRPr="008F32E3">
              <w:rPr>
                <w:rFonts w:ascii="Arial Unicode MS" w:eastAsia="Arial Unicode MS" w:hAnsi="Arial Unicode MS" w:cs="Arial Unicode MS"/>
                <w:b/>
                <w:bCs/>
                <w:color w:val="000000"/>
                <w:sz w:val="20"/>
                <w:szCs w:val="20"/>
              </w:rPr>
              <w:t xml:space="preserve"> FYP ILP</w:t>
            </w:r>
          </w:p>
        </w:tc>
        <w:tc>
          <w:tcPr>
            <w:tcW w:w="2122" w:type="dxa"/>
            <w:shd w:val="clear" w:color="auto" w:fill="D9E2F3" w:themeFill="accent1" w:themeFillTint="33"/>
            <w:vAlign w:val="center"/>
            <w:hideMark/>
          </w:tcPr>
          <w:p w14:paraId="5DC11B2A" w14:textId="77777777" w:rsidR="00AB4567" w:rsidRPr="008F32E3" w:rsidRDefault="00AB4567" w:rsidP="00C7349A">
            <w:pPr>
              <w:jc w:val="center"/>
              <w:rPr>
                <w:rFonts w:ascii="Arial Unicode MS" w:eastAsia="Arial Unicode MS" w:hAnsi="Arial Unicode MS" w:cs="Arial Unicode MS"/>
                <w:b/>
                <w:bCs/>
                <w:color w:val="000000"/>
                <w:sz w:val="20"/>
                <w:szCs w:val="20"/>
              </w:rPr>
            </w:pPr>
            <w:r w:rsidRPr="008F32E3">
              <w:rPr>
                <w:rFonts w:ascii="Arial Unicode MS" w:eastAsia="Arial Unicode MS" w:hAnsi="Arial Unicode MS" w:cs="Arial Unicode MS" w:hint="eastAsia"/>
                <w:b/>
                <w:bCs/>
                <w:color w:val="000000"/>
                <w:sz w:val="20"/>
                <w:szCs w:val="20"/>
              </w:rPr>
              <w:t>Tiêu chí TOP FYP</w:t>
            </w:r>
            <w:r w:rsidRPr="008F32E3">
              <w:rPr>
                <w:rFonts w:ascii="Arial Unicode MS" w:eastAsia="Arial Unicode MS" w:hAnsi="Arial Unicode MS" w:cs="Arial Unicode MS"/>
                <w:b/>
                <w:bCs/>
                <w:color w:val="000000"/>
                <w:sz w:val="20"/>
                <w:szCs w:val="20"/>
              </w:rPr>
              <w:t xml:space="preserve"> ILP</w:t>
            </w:r>
          </w:p>
        </w:tc>
        <w:tc>
          <w:tcPr>
            <w:tcW w:w="1883" w:type="dxa"/>
            <w:shd w:val="clear" w:color="auto" w:fill="D9E2F3" w:themeFill="accent1" w:themeFillTint="33"/>
          </w:tcPr>
          <w:p w14:paraId="543C0B8C" w14:textId="77777777" w:rsidR="00AB4567" w:rsidRPr="008F32E3" w:rsidRDefault="00AB4567" w:rsidP="00C7349A">
            <w:pPr>
              <w:jc w:val="center"/>
              <w:rPr>
                <w:rFonts w:ascii="Arial Unicode MS" w:eastAsia="Arial Unicode MS" w:hAnsi="Arial Unicode MS" w:cs="Arial Unicode MS"/>
                <w:b/>
                <w:bCs/>
                <w:color w:val="000000"/>
                <w:sz w:val="20"/>
                <w:szCs w:val="20"/>
              </w:rPr>
            </w:pPr>
            <w:r w:rsidRPr="008F32E3">
              <w:rPr>
                <w:rFonts w:ascii="Arial Unicode MS" w:eastAsia="Arial Unicode MS" w:hAnsi="Arial Unicode MS" w:cs="Arial Unicode MS"/>
                <w:b/>
                <w:bCs/>
                <w:color w:val="000000"/>
                <w:sz w:val="20"/>
                <w:szCs w:val="20"/>
              </w:rPr>
              <w:t>Điều kiện FYP ILP</w:t>
            </w:r>
          </w:p>
        </w:tc>
        <w:tc>
          <w:tcPr>
            <w:tcW w:w="1972" w:type="dxa"/>
            <w:shd w:val="clear" w:color="auto" w:fill="D9E2F3" w:themeFill="accent1" w:themeFillTint="33"/>
          </w:tcPr>
          <w:p w14:paraId="1E93EC47" w14:textId="77777777" w:rsidR="00AB4567" w:rsidRPr="008F32E3" w:rsidRDefault="00AB4567" w:rsidP="00C7349A">
            <w:pPr>
              <w:jc w:val="center"/>
              <w:rPr>
                <w:rFonts w:ascii="Arial Unicode MS" w:eastAsia="Arial Unicode MS" w:hAnsi="Arial Unicode MS" w:cs="Arial Unicode MS"/>
                <w:b/>
                <w:bCs/>
                <w:color w:val="000000"/>
                <w:sz w:val="20"/>
                <w:szCs w:val="20"/>
              </w:rPr>
            </w:pPr>
            <w:r w:rsidRPr="008F32E3">
              <w:rPr>
                <w:rFonts w:ascii="Arial Unicode MS" w:eastAsia="Arial Unicode MS" w:hAnsi="Arial Unicode MS" w:cs="Arial Unicode MS"/>
                <w:b/>
                <w:bCs/>
                <w:color w:val="000000"/>
                <w:sz w:val="20"/>
                <w:szCs w:val="20"/>
              </w:rPr>
              <w:t>Tiêu chí TOP FYP ILP</w:t>
            </w:r>
          </w:p>
        </w:tc>
        <w:tc>
          <w:tcPr>
            <w:tcW w:w="1577" w:type="dxa"/>
            <w:vMerge/>
            <w:shd w:val="clear" w:color="auto" w:fill="D9E2F3" w:themeFill="accent1" w:themeFillTint="33"/>
          </w:tcPr>
          <w:p w14:paraId="2BDC2148" w14:textId="77777777" w:rsidR="00AB4567" w:rsidRPr="008F32E3" w:rsidRDefault="00AB4567" w:rsidP="00C7349A">
            <w:pPr>
              <w:jc w:val="center"/>
              <w:rPr>
                <w:rFonts w:ascii="Arial Unicode MS" w:eastAsia="Arial Unicode MS" w:hAnsi="Arial Unicode MS" w:cs="Arial Unicode MS"/>
                <w:b/>
                <w:bCs/>
                <w:color w:val="000000"/>
                <w:sz w:val="20"/>
                <w:szCs w:val="20"/>
              </w:rPr>
            </w:pPr>
          </w:p>
        </w:tc>
      </w:tr>
      <w:tr w:rsidR="003D7222" w:rsidRPr="008F32E3" w14:paraId="60E35DAF" w14:textId="77777777" w:rsidTr="00C7349A">
        <w:trPr>
          <w:trHeight w:val="300"/>
        </w:trPr>
        <w:tc>
          <w:tcPr>
            <w:tcW w:w="1840" w:type="dxa"/>
            <w:shd w:val="clear" w:color="auto" w:fill="auto"/>
            <w:vAlign w:val="center"/>
            <w:hideMark/>
          </w:tcPr>
          <w:p w14:paraId="06C3F89C" w14:textId="4C6FE951" w:rsidR="003D7222" w:rsidRPr="008F32E3" w:rsidRDefault="003D7222" w:rsidP="003D7222">
            <w:pPr>
              <w:jc w:val="cente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hint="eastAsia"/>
                <w:color w:val="000000"/>
                <w:sz w:val="20"/>
                <w:szCs w:val="20"/>
              </w:rPr>
              <w:t>≥ 500 triệu đồng</w:t>
            </w:r>
          </w:p>
        </w:tc>
        <w:tc>
          <w:tcPr>
            <w:tcW w:w="2122" w:type="dxa"/>
            <w:shd w:val="clear" w:color="auto" w:fill="auto"/>
            <w:vAlign w:val="center"/>
            <w:hideMark/>
          </w:tcPr>
          <w:p w14:paraId="272519DE" w14:textId="257BBB45" w:rsidR="003D7222" w:rsidRPr="008F32E3" w:rsidRDefault="003D7222" w:rsidP="003D7222">
            <w:pP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hint="eastAsia"/>
                <w:color w:val="000000"/>
                <w:sz w:val="20"/>
                <w:szCs w:val="20"/>
              </w:rPr>
              <w:t xml:space="preserve">TOP </w:t>
            </w:r>
            <w:r w:rsidRPr="008F32E3">
              <w:rPr>
                <w:rFonts w:ascii="Arial Unicode MS" w:eastAsia="Arial Unicode MS" w:hAnsi="Arial Unicode MS" w:cs="Arial Unicode MS"/>
                <w:color w:val="000000"/>
                <w:sz w:val="20"/>
                <w:szCs w:val="20"/>
              </w:rPr>
              <w:t>4</w:t>
            </w:r>
            <w:r w:rsidRPr="008F32E3">
              <w:rPr>
                <w:rFonts w:ascii="Arial Unicode MS" w:eastAsia="Arial Unicode MS" w:hAnsi="Arial Unicode MS" w:cs="Arial Unicode MS" w:hint="eastAsia"/>
                <w:color w:val="000000"/>
                <w:sz w:val="20"/>
                <w:szCs w:val="20"/>
              </w:rPr>
              <w:t>0 cao nhất</w:t>
            </w:r>
          </w:p>
        </w:tc>
        <w:tc>
          <w:tcPr>
            <w:tcW w:w="1883" w:type="dxa"/>
            <w:shd w:val="clear" w:color="auto" w:fill="auto"/>
          </w:tcPr>
          <w:p w14:paraId="555E1F08" w14:textId="2D057A94" w:rsidR="003D7222" w:rsidRPr="008F32E3" w:rsidRDefault="003D7222" w:rsidP="003D7222">
            <w:pPr>
              <w:jc w:val="cente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hint="eastAsia"/>
                <w:color w:val="000000"/>
                <w:sz w:val="20"/>
                <w:szCs w:val="20"/>
              </w:rPr>
              <w:t>≥</w:t>
            </w:r>
            <w:r w:rsidRPr="008F32E3">
              <w:rPr>
                <w:rFonts w:ascii="Arial Unicode MS" w:eastAsia="Arial Unicode MS" w:hAnsi="Arial Unicode MS" w:cs="Arial Unicode MS"/>
                <w:color w:val="000000"/>
                <w:sz w:val="20"/>
                <w:szCs w:val="20"/>
              </w:rPr>
              <w:t xml:space="preserve"> 1,6 tỷ đồng</w:t>
            </w:r>
          </w:p>
        </w:tc>
        <w:tc>
          <w:tcPr>
            <w:tcW w:w="1972" w:type="dxa"/>
          </w:tcPr>
          <w:p w14:paraId="16D95764" w14:textId="13CDA66A" w:rsidR="003D7222" w:rsidRPr="008F32E3" w:rsidRDefault="003D7222" w:rsidP="003D7222">
            <w:pPr>
              <w:jc w:val="cente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color w:val="000000"/>
                <w:sz w:val="20"/>
                <w:szCs w:val="20"/>
              </w:rPr>
              <w:t>TOP 10 cao nhất</w:t>
            </w:r>
          </w:p>
        </w:tc>
        <w:tc>
          <w:tcPr>
            <w:tcW w:w="1577" w:type="dxa"/>
          </w:tcPr>
          <w:p w14:paraId="2AFA56DE" w14:textId="6F97EB1C" w:rsidR="003D7222" w:rsidRPr="008F32E3" w:rsidRDefault="003D7222" w:rsidP="003D7222">
            <w:pPr>
              <w:jc w:val="right"/>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sz w:val="20"/>
                <w:szCs w:val="20"/>
              </w:rPr>
              <w:t xml:space="preserve"> 30,000,000 </w:t>
            </w:r>
          </w:p>
        </w:tc>
      </w:tr>
      <w:tr w:rsidR="003D7222" w:rsidRPr="008F32E3" w14:paraId="3769A2ED" w14:textId="77777777" w:rsidTr="00DD2AF4">
        <w:trPr>
          <w:trHeight w:val="300"/>
        </w:trPr>
        <w:tc>
          <w:tcPr>
            <w:tcW w:w="1840" w:type="dxa"/>
            <w:shd w:val="clear" w:color="auto" w:fill="auto"/>
            <w:vAlign w:val="center"/>
            <w:hideMark/>
          </w:tcPr>
          <w:p w14:paraId="0D8DF704" w14:textId="169BC382" w:rsidR="003D7222" w:rsidRPr="008F32E3" w:rsidRDefault="003D7222" w:rsidP="003D7222">
            <w:pPr>
              <w:jc w:val="cente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hint="eastAsia"/>
                <w:color w:val="000000"/>
                <w:sz w:val="20"/>
                <w:szCs w:val="20"/>
              </w:rPr>
              <w:t>≥ 300 triệu đồng</w:t>
            </w:r>
          </w:p>
        </w:tc>
        <w:tc>
          <w:tcPr>
            <w:tcW w:w="2122" w:type="dxa"/>
            <w:shd w:val="clear" w:color="auto" w:fill="auto"/>
            <w:vAlign w:val="center"/>
            <w:hideMark/>
          </w:tcPr>
          <w:p w14:paraId="1A4A1246" w14:textId="7ABE673D" w:rsidR="003D7222" w:rsidRPr="008F32E3" w:rsidRDefault="003D7222" w:rsidP="003D7222">
            <w:pP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hint="eastAsia"/>
                <w:color w:val="000000"/>
                <w:sz w:val="20"/>
                <w:szCs w:val="20"/>
              </w:rPr>
              <w:t xml:space="preserve">TOP </w:t>
            </w:r>
            <w:r w:rsidRPr="008F32E3">
              <w:rPr>
                <w:rFonts w:ascii="Arial Unicode MS" w:eastAsia="Arial Unicode MS" w:hAnsi="Arial Unicode MS" w:cs="Arial Unicode MS"/>
                <w:color w:val="000000"/>
                <w:sz w:val="20"/>
                <w:szCs w:val="20"/>
              </w:rPr>
              <w:t>7</w:t>
            </w:r>
            <w:r w:rsidRPr="008F32E3">
              <w:rPr>
                <w:rFonts w:ascii="Arial Unicode MS" w:eastAsia="Arial Unicode MS" w:hAnsi="Arial Unicode MS" w:cs="Arial Unicode MS" w:hint="eastAsia"/>
                <w:color w:val="000000"/>
                <w:sz w:val="20"/>
                <w:szCs w:val="20"/>
              </w:rPr>
              <w:t>0 tiếp theo</w:t>
            </w:r>
          </w:p>
        </w:tc>
        <w:tc>
          <w:tcPr>
            <w:tcW w:w="1883" w:type="dxa"/>
            <w:shd w:val="clear" w:color="auto" w:fill="auto"/>
          </w:tcPr>
          <w:p w14:paraId="26ABB54A" w14:textId="044748B6" w:rsidR="003D7222" w:rsidRPr="008F32E3" w:rsidRDefault="003D7222" w:rsidP="003D7222">
            <w:pPr>
              <w:jc w:val="cente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hint="eastAsia"/>
                <w:color w:val="000000"/>
                <w:sz w:val="20"/>
                <w:szCs w:val="20"/>
              </w:rPr>
              <w:t>≥</w:t>
            </w:r>
            <w:r w:rsidRPr="008F32E3">
              <w:rPr>
                <w:rFonts w:ascii="Arial Unicode MS" w:eastAsia="Arial Unicode MS" w:hAnsi="Arial Unicode MS" w:cs="Arial Unicode MS"/>
                <w:color w:val="000000"/>
                <w:sz w:val="20"/>
                <w:szCs w:val="20"/>
              </w:rPr>
              <w:t xml:space="preserve"> 1,0 tỷ đồng</w:t>
            </w:r>
          </w:p>
        </w:tc>
        <w:tc>
          <w:tcPr>
            <w:tcW w:w="1972" w:type="dxa"/>
          </w:tcPr>
          <w:p w14:paraId="245691A8" w14:textId="1B571A8D" w:rsidR="003D7222" w:rsidRPr="008F32E3" w:rsidRDefault="003D7222" w:rsidP="003D7222">
            <w:pPr>
              <w:jc w:val="cente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color w:val="000000"/>
                <w:sz w:val="20"/>
                <w:szCs w:val="20"/>
              </w:rPr>
              <w:t>TOP 30 tiếp theo</w:t>
            </w:r>
          </w:p>
        </w:tc>
        <w:tc>
          <w:tcPr>
            <w:tcW w:w="1577" w:type="dxa"/>
          </w:tcPr>
          <w:p w14:paraId="281E8F3B" w14:textId="26AA5C45" w:rsidR="003D7222" w:rsidRPr="008F32E3" w:rsidRDefault="003D7222" w:rsidP="003D7222">
            <w:pPr>
              <w:jc w:val="right"/>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sz w:val="20"/>
                <w:szCs w:val="20"/>
              </w:rPr>
              <w:t xml:space="preserve"> 20,000,000 </w:t>
            </w:r>
          </w:p>
        </w:tc>
      </w:tr>
      <w:tr w:rsidR="003D7222" w:rsidRPr="008F32E3" w14:paraId="66F7E899" w14:textId="77777777" w:rsidTr="00C7349A">
        <w:trPr>
          <w:trHeight w:val="370"/>
        </w:trPr>
        <w:tc>
          <w:tcPr>
            <w:tcW w:w="1840" w:type="dxa"/>
            <w:shd w:val="clear" w:color="auto" w:fill="auto"/>
            <w:vAlign w:val="center"/>
            <w:hideMark/>
          </w:tcPr>
          <w:p w14:paraId="6A9C256D" w14:textId="290E4618" w:rsidR="003D7222" w:rsidRPr="008F32E3" w:rsidRDefault="003D7222" w:rsidP="003D7222">
            <w:pPr>
              <w:jc w:val="cente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hint="eastAsia"/>
                <w:color w:val="000000"/>
                <w:sz w:val="20"/>
                <w:szCs w:val="20"/>
              </w:rPr>
              <w:t>≥ 100 triệu đồng</w:t>
            </w:r>
          </w:p>
        </w:tc>
        <w:tc>
          <w:tcPr>
            <w:tcW w:w="2122" w:type="dxa"/>
            <w:shd w:val="clear" w:color="auto" w:fill="auto"/>
            <w:vAlign w:val="center"/>
            <w:hideMark/>
          </w:tcPr>
          <w:p w14:paraId="0354C3CF" w14:textId="5DA34562" w:rsidR="003D7222" w:rsidRPr="008F32E3" w:rsidRDefault="003D7222" w:rsidP="003D7222">
            <w:pP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hint="eastAsia"/>
                <w:color w:val="000000"/>
                <w:sz w:val="20"/>
                <w:szCs w:val="20"/>
              </w:rPr>
              <w:t>TOP 1</w:t>
            </w:r>
            <w:r w:rsidRPr="008F32E3">
              <w:rPr>
                <w:rFonts w:ascii="Arial Unicode MS" w:eastAsia="Arial Unicode MS" w:hAnsi="Arial Unicode MS" w:cs="Arial Unicode MS"/>
                <w:color w:val="000000"/>
                <w:sz w:val="20"/>
                <w:szCs w:val="20"/>
              </w:rPr>
              <w:t>6</w:t>
            </w:r>
            <w:r w:rsidRPr="008F32E3">
              <w:rPr>
                <w:rFonts w:ascii="Arial Unicode MS" w:eastAsia="Arial Unicode MS" w:hAnsi="Arial Unicode MS" w:cs="Arial Unicode MS" w:hint="eastAsia"/>
                <w:color w:val="000000"/>
                <w:sz w:val="20"/>
                <w:szCs w:val="20"/>
              </w:rPr>
              <w:t>0 tiếp theo</w:t>
            </w:r>
          </w:p>
        </w:tc>
        <w:tc>
          <w:tcPr>
            <w:tcW w:w="1883" w:type="dxa"/>
            <w:shd w:val="clear" w:color="auto" w:fill="auto"/>
          </w:tcPr>
          <w:p w14:paraId="65E87D51" w14:textId="16A1DB30" w:rsidR="003D7222" w:rsidRPr="008F32E3" w:rsidRDefault="003D7222" w:rsidP="003D7222">
            <w:pPr>
              <w:jc w:val="cente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hint="eastAsia"/>
                <w:color w:val="000000"/>
                <w:sz w:val="20"/>
                <w:szCs w:val="20"/>
              </w:rPr>
              <w:t>≥</w:t>
            </w:r>
            <w:r w:rsidRPr="008F32E3">
              <w:rPr>
                <w:rFonts w:ascii="Arial Unicode MS" w:eastAsia="Arial Unicode MS" w:hAnsi="Arial Unicode MS" w:cs="Arial Unicode MS"/>
                <w:color w:val="000000"/>
                <w:sz w:val="20"/>
                <w:szCs w:val="20"/>
              </w:rPr>
              <w:t xml:space="preserve"> 0.5 tỷ đồng</w:t>
            </w:r>
          </w:p>
        </w:tc>
        <w:tc>
          <w:tcPr>
            <w:tcW w:w="1972" w:type="dxa"/>
          </w:tcPr>
          <w:p w14:paraId="231C7135" w14:textId="10898CB7" w:rsidR="003D7222" w:rsidRPr="008F32E3" w:rsidRDefault="003D7222" w:rsidP="003D7222">
            <w:pPr>
              <w:jc w:val="center"/>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color w:val="000000"/>
                <w:sz w:val="20"/>
                <w:szCs w:val="20"/>
              </w:rPr>
              <w:t>TOP 50 tiếp theo</w:t>
            </w:r>
          </w:p>
        </w:tc>
        <w:tc>
          <w:tcPr>
            <w:tcW w:w="1577" w:type="dxa"/>
          </w:tcPr>
          <w:p w14:paraId="152FD480" w14:textId="694C7C97" w:rsidR="003D7222" w:rsidRPr="008F32E3" w:rsidRDefault="003D7222" w:rsidP="003D7222">
            <w:pPr>
              <w:jc w:val="right"/>
              <w:rPr>
                <w:rFonts w:ascii="Arial Unicode MS" w:eastAsia="Arial Unicode MS" w:hAnsi="Arial Unicode MS" w:cs="Arial Unicode MS"/>
                <w:color w:val="000000"/>
                <w:sz w:val="20"/>
                <w:szCs w:val="20"/>
              </w:rPr>
            </w:pPr>
            <w:r w:rsidRPr="008F32E3">
              <w:rPr>
                <w:rFonts w:ascii="Arial Unicode MS" w:eastAsia="Arial Unicode MS" w:hAnsi="Arial Unicode MS" w:cs="Arial Unicode MS"/>
                <w:sz w:val="20"/>
                <w:szCs w:val="20"/>
              </w:rPr>
              <w:t xml:space="preserve"> 15,000,000 </w:t>
            </w:r>
          </w:p>
        </w:tc>
      </w:tr>
    </w:tbl>
    <w:p w14:paraId="64327A24" w14:textId="59B02D25" w:rsidR="00831F38" w:rsidRPr="008F32E3" w:rsidRDefault="007247E5" w:rsidP="008620A7">
      <w:pPr>
        <w:pStyle w:val="ListParagraph"/>
        <w:numPr>
          <w:ilvl w:val="0"/>
          <w:numId w:val="3"/>
        </w:numPr>
        <w:ind w:left="1276"/>
        <w:jc w:val="both"/>
        <w:rPr>
          <w:rFonts w:ascii="Arial Unicode MS" w:eastAsia="Arial Unicode MS" w:hAnsi="Arial Unicode MS" w:cs="Arial Unicode MS"/>
          <w:b/>
          <w:bCs/>
        </w:rPr>
      </w:pPr>
      <w:r w:rsidRPr="008F32E3">
        <w:rPr>
          <w:rFonts w:ascii="Arial Unicode MS" w:eastAsia="Arial Unicode MS" w:hAnsi="Arial Unicode MS" w:cs="Arial Unicode MS"/>
        </w:rPr>
        <w:t xml:space="preserve">CBNV phải thỏa </w:t>
      </w:r>
      <w:r w:rsidR="00D61AAC" w:rsidRPr="008F32E3">
        <w:rPr>
          <w:rFonts w:ascii="Arial Unicode MS" w:eastAsia="Arial Unicode MS" w:hAnsi="Arial Unicode MS" w:cs="Arial Unicode MS"/>
        </w:rPr>
        <w:t>Đ</w:t>
      </w:r>
      <w:r w:rsidRPr="008F32E3">
        <w:rPr>
          <w:rFonts w:ascii="Arial Unicode MS" w:eastAsia="Arial Unicode MS" w:hAnsi="Arial Unicode MS" w:cs="Arial Unicode MS"/>
        </w:rPr>
        <w:t xml:space="preserve">iều kiện FYP và thuộc TOP theo quy định xét thưởng của chương trình sẽ </w:t>
      </w:r>
      <w:r w:rsidR="00831F38" w:rsidRPr="008F32E3">
        <w:rPr>
          <w:rFonts w:ascii="Arial Unicode MS" w:eastAsia="Arial Unicode MS" w:hAnsi="Arial Unicode MS" w:cs="Arial Unicode MS"/>
        </w:rPr>
        <w:t>đạt thưởng</w:t>
      </w:r>
      <w:r w:rsidRPr="008F32E3">
        <w:rPr>
          <w:rFonts w:ascii="Arial Unicode MS" w:eastAsia="Arial Unicode MS" w:hAnsi="Arial Unicode MS" w:cs="Arial Unicode MS"/>
        </w:rPr>
        <w:t>.</w:t>
      </w:r>
    </w:p>
    <w:p w14:paraId="2D10C7A6" w14:textId="01B536E5" w:rsidR="00FB74CF" w:rsidRPr="008F32E3" w:rsidRDefault="00E72569" w:rsidP="008620A7">
      <w:pPr>
        <w:pStyle w:val="ListParagraph"/>
        <w:numPr>
          <w:ilvl w:val="0"/>
          <w:numId w:val="3"/>
        </w:numPr>
        <w:ind w:left="1276"/>
        <w:jc w:val="both"/>
        <w:rPr>
          <w:rFonts w:ascii="Arial Unicode MS" w:eastAsia="Arial Unicode MS" w:hAnsi="Arial Unicode MS" w:cs="Arial Unicode MS"/>
          <w:b/>
          <w:bCs/>
        </w:rPr>
      </w:pPr>
      <w:r w:rsidRPr="008F32E3">
        <w:rPr>
          <w:rFonts w:ascii="Arial Unicode MS" w:eastAsia="Arial Unicode MS" w:hAnsi="Arial Unicode MS" w:cs="Arial Unicode MS"/>
        </w:rPr>
        <w:t xml:space="preserve">Tính toán ra kết quả nhận thưởng của CBNV. Giải thưởng có thể là tiền/chuyến du lịch. </w:t>
      </w:r>
    </w:p>
    <w:p w14:paraId="3ADB3354" w14:textId="66C5A0EC" w:rsidR="00E713BD" w:rsidRPr="008F32E3" w:rsidRDefault="003D7222" w:rsidP="002F200B">
      <w:pPr>
        <w:pStyle w:val="ListParagraph"/>
        <w:numPr>
          <w:ilvl w:val="0"/>
          <w:numId w:val="12"/>
        </w:numPr>
        <w:jc w:val="both"/>
        <w:outlineLvl w:val="2"/>
        <w:rPr>
          <w:rFonts w:ascii="Arial Unicode MS" w:eastAsia="Arial Unicode MS" w:hAnsi="Arial Unicode MS" w:cs="Arial Unicode MS"/>
          <w:b/>
          <w:bCs/>
        </w:rPr>
      </w:pPr>
      <w:r w:rsidRPr="008F32E3">
        <w:rPr>
          <w:rFonts w:ascii="Arial Unicode MS" w:eastAsia="Arial Unicode MS" w:hAnsi="Arial Unicode MS" w:cs="Arial Unicode MS"/>
          <w:b/>
          <w:bCs/>
        </w:rPr>
        <w:t>CHƯƠNG TRÌNH FYP DÀNH CHO CÁN BỘ QUẢN LÝ KV/CN/PGD</w:t>
      </w:r>
      <w:r w:rsidR="00E713BD" w:rsidRPr="008F32E3">
        <w:rPr>
          <w:rFonts w:ascii="Arial Unicode MS" w:eastAsia="Arial Unicode MS" w:hAnsi="Arial Unicode MS" w:cs="Arial Unicode MS"/>
          <w:b/>
          <w:bCs/>
        </w:rPr>
        <w:t xml:space="preserve">: </w:t>
      </w:r>
    </w:p>
    <w:p w14:paraId="35A85BEF" w14:textId="08709FAE" w:rsidR="00E713BD" w:rsidRPr="008F32E3" w:rsidRDefault="003D7222" w:rsidP="00EE4349">
      <w:pPr>
        <w:ind w:left="720"/>
        <w:jc w:val="both"/>
        <w:rPr>
          <w:rFonts w:ascii="Arial Unicode MS" w:eastAsia="Arial Unicode MS" w:hAnsi="Arial Unicode MS" w:cs="Arial Unicode MS"/>
          <w:b/>
          <w:bCs/>
        </w:rPr>
      </w:pPr>
      <w:r w:rsidRPr="008F32E3">
        <w:rPr>
          <w:rFonts w:ascii="Arial Unicode MS" w:eastAsia="Arial Unicode MS" w:hAnsi="Arial Unicode MS" w:cs="Arial Unicode MS"/>
          <w:b/>
          <w:bCs/>
        </w:rPr>
        <w:t>3</w:t>
      </w:r>
      <w:r w:rsidR="00E713BD" w:rsidRPr="008F32E3">
        <w:rPr>
          <w:rFonts w:ascii="Arial Unicode MS" w:eastAsia="Arial Unicode MS" w:hAnsi="Arial Unicode MS" w:cs="Arial Unicode MS"/>
          <w:b/>
          <w:bCs/>
        </w:rPr>
        <w:t>.1 Chương trình dành cho Ban giám đốc KV/CN/PGD:</w:t>
      </w:r>
      <w:r w:rsidR="00257439" w:rsidRPr="008F32E3">
        <w:rPr>
          <w:rFonts w:ascii="Arial Unicode MS" w:eastAsia="Arial Unicode MS" w:hAnsi="Arial Unicode MS" w:cs="Arial Unicode MS"/>
          <w:b/>
          <w:bCs/>
        </w:rPr>
        <w:t xml:space="preserve"> </w:t>
      </w:r>
      <w:r w:rsidR="00D05B3E">
        <w:rPr>
          <w:rFonts w:ascii="Arial Unicode MS" w:eastAsia="Arial Unicode MS" w:hAnsi="Arial Unicode MS" w:cs="Arial Unicode MS"/>
          <w:i/>
          <w:iCs/>
        </w:rPr>
        <w:t>T</w:t>
      </w:r>
      <w:r w:rsidR="00257439" w:rsidRPr="00D05B3E">
        <w:rPr>
          <w:rFonts w:ascii="Arial Unicode MS" w:eastAsia="Arial Unicode MS" w:hAnsi="Arial Unicode MS" w:cs="Arial Unicode MS"/>
          <w:i/>
          <w:iCs/>
        </w:rPr>
        <w:t>emplate CT</w:t>
      </w:r>
      <w:r w:rsidR="00A11734" w:rsidRPr="00D05B3E">
        <w:rPr>
          <w:rFonts w:ascii="Arial Unicode MS" w:eastAsia="Arial Unicode MS" w:hAnsi="Arial Unicode MS" w:cs="Arial Unicode MS"/>
          <w:i/>
          <w:iCs/>
        </w:rPr>
        <w:t>3</w:t>
      </w:r>
      <w:r w:rsidR="00257439" w:rsidRPr="00D05B3E">
        <w:rPr>
          <w:rFonts w:ascii="Arial Unicode MS" w:eastAsia="Arial Unicode MS" w:hAnsi="Arial Unicode MS" w:cs="Arial Unicode MS"/>
          <w:i/>
          <w:iCs/>
        </w:rPr>
        <w:t>A</w:t>
      </w:r>
    </w:p>
    <w:p w14:paraId="6C5DF2DE" w14:textId="3DF1EA1A" w:rsidR="00732AE5" w:rsidRPr="008F32E3" w:rsidRDefault="00732AE5" w:rsidP="003E54F2">
      <w:pPr>
        <w:pStyle w:val="ListParagraph"/>
        <w:numPr>
          <w:ilvl w:val="0"/>
          <w:numId w:val="16"/>
        </w:numPr>
        <w:ind w:left="1276"/>
        <w:jc w:val="both"/>
        <w:rPr>
          <w:rFonts w:ascii="Arial Unicode MS" w:eastAsia="Arial Unicode MS" w:hAnsi="Arial Unicode MS" w:cs="Arial Unicode MS"/>
        </w:rPr>
      </w:pPr>
      <w:r w:rsidRPr="008F32E3">
        <w:rPr>
          <w:rFonts w:ascii="Arial Unicode MS" w:eastAsia="Arial Unicode MS" w:hAnsi="Arial Unicode MS" w:cs="Arial Unicode MS"/>
        </w:rPr>
        <w:t>Ch</w:t>
      </w:r>
      <w:r w:rsidRPr="008F32E3">
        <w:rPr>
          <w:rFonts w:ascii="Arial Unicode MS" w:eastAsia="Arial Unicode MS" w:hAnsi="Arial Unicode MS" w:cs="Arial Unicode MS"/>
          <w:lang w:val="vi-VN"/>
        </w:rPr>
        <w:t>ư</w:t>
      </w:r>
      <w:r w:rsidRPr="008F32E3">
        <w:rPr>
          <w:rFonts w:ascii="Arial Unicode MS" w:eastAsia="Arial Unicode MS" w:hAnsi="Arial Unicode MS" w:cs="Arial Unicode MS"/>
          <w:lang w:val="en-US"/>
        </w:rPr>
        <w:t>ơng trình có thể thi đua theo đợt. Cho phép thể hiện kết quả từng đợt theo tùy chọn.</w:t>
      </w:r>
    </w:p>
    <w:p w14:paraId="04AECBA1" w14:textId="0241687B" w:rsidR="00732AE5" w:rsidRPr="008F32E3" w:rsidRDefault="00732AE5" w:rsidP="003E54F2">
      <w:pPr>
        <w:pStyle w:val="ListParagraph"/>
        <w:ind w:left="1276"/>
        <w:jc w:val="both"/>
        <w:rPr>
          <w:rFonts w:ascii="Arial Unicode MS" w:eastAsia="Arial Unicode MS" w:hAnsi="Arial Unicode MS" w:cs="Arial Unicode MS"/>
          <w:i/>
          <w:iCs/>
          <w:lang w:val="en-US"/>
        </w:rPr>
      </w:pPr>
      <w:r w:rsidRPr="008F32E3">
        <w:rPr>
          <w:rFonts w:ascii="Arial Unicode MS" w:eastAsia="Arial Unicode MS" w:hAnsi="Arial Unicode MS" w:cs="Arial Unicode MS"/>
          <w:i/>
          <w:iCs/>
          <w:lang w:val="en-US"/>
        </w:rPr>
        <w:t>VD: Chương trình triển khai từ 01/01/2022 – 31/12/2022, xét giải theo đợt</w:t>
      </w:r>
      <w:r w:rsidR="00637842" w:rsidRPr="008F32E3">
        <w:rPr>
          <w:rFonts w:ascii="Arial Unicode MS" w:eastAsia="Arial Unicode MS" w:hAnsi="Arial Unicode MS" w:cs="Arial Unicode MS"/>
          <w:i/>
          <w:iCs/>
          <w:lang w:val="en-US"/>
        </w:rPr>
        <w:t>:</w:t>
      </w:r>
    </w:p>
    <w:p w14:paraId="2251E764" w14:textId="12417567" w:rsidR="00637842" w:rsidRPr="008F32E3" w:rsidRDefault="00637842" w:rsidP="003E54F2">
      <w:pPr>
        <w:pStyle w:val="ListParagraph"/>
        <w:numPr>
          <w:ilvl w:val="0"/>
          <w:numId w:val="26"/>
        </w:numPr>
        <w:ind w:left="1701"/>
        <w:jc w:val="both"/>
        <w:rPr>
          <w:rFonts w:ascii="Arial Unicode MS" w:eastAsia="Arial Unicode MS" w:hAnsi="Arial Unicode MS" w:cs="Arial Unicode MS"/>
          <w:i/>
          <w:iCs/>
          <w:lang w:val="en-US"/>
        </w:rPr>
      </w:pPr>
      <w:r w:rsidRPr="008F32E3">
        <w:rPr>
          <w:rFonts w:ascii="Arial Unicode MS" w:eastAsia="Arial Unicode MS" w:hAnsi="Arial Unicode MS" w:cs="Arial Unicode MS"/>
          <w:i/>
          <w:iCs/>
          <w:lang w:val="en-US"/>
        </w:rPr>
        <w:t>Đợt 1: 01/01/2022 – 3</w:t>
      </w:r>
      <w:r w:rsidR="0081022C" w:rsidRPr="008F32E3">
        <w:rPr>
          <w:rFonts w:ascii="Arial Unicode MS" w:eastAsia="Arial Unicode MS" w:hAnsi="Arial Unicode MS" w:cs="Arial Unicode MS"/>
          <w:i/>
          <w:iCs/>
          <w:lang w:val="en-US"/>
        </w:rPr>
        <w:t>1/10</w:t>
      </w:r>
      <w:r w:rsidRPr="008F32E3">
        <w:rPr>
          <w:rFonts w:ascii="Arial Unicode MS" w:eastAsia="Arial Unicode MS" w:hAnsi="Arial Unicode MS" w:cs="Arial Unicode MS"/>
          <w:i/>
          <w:iCs/>
          <w:lang w:val="en-US"/>
        </w:rPr>
        <w:t>/2022.</w:t>
      </w:r>
    </w:p>
    <w:p w14:paraId="63CC8221" w14:textId="7441AB89" w:rsidR="00637842" w:rsidRPr="008F32E3" w:rsidRDefault="00637842" w:rsidP="003E54F2">
      <w:pPr>
        <w:pStyle w:val="ListParagraph"/>
        <w:numPr>
          <w:ilvl w:val="0"/>
          <w:numId w:val="26"/>
        </w:numPr>
        <w:ind w:left="1701"/>
        <w:jc w:val="both"/>
        <w:rPr>
          <w:rFonts w:ascii="Arial Unicode MS" w:eastAsia="Arial Unicode MS" w:hAnsi="Arial Unicode MS" w:cs="Arial Unicode MS"/>
          <w:i/>
          <w:iCs/>
        </w:rPr>
      </w:pPr>
      <w:r w:rsidRPr="008F32E3">
        <w:rPr>
          <w:rFonts w:ascii="Arial Unicode MS" w:eastAsia="Arial Unicode MS" w:hAnsi="Arial Unicode MS" w:cs="Arial Unicode MS"/>
          <w:i/>
          <w:iCs/>
          <w:lang w:val="en-US"/>
        </w:rPr>
        <w:t>Đợt 2: 01/01/2022 – 31/12/2022</w:t>
      </w:r>
      <w:r w:rsidR="0081022C" w:rsidRPr="008F32E3">
        <w:rPr>
          <w:rFonts w:ascii="Arial Unicode MS" w:eastAsia="Arial Unicode MS" w:hAnsi="Arial Unicode MS" w:cs="Arial Unicode MS"/>
          <w:i/>
          <w:iCs/>
          <w:lang w:val="en-US"/>
        </w:rPr>
        <w:t>.</w:t>
      </w:r>
    </w:p>
    <w:p w14:paraId="58984578" w14:textId="28BC1AC6" w:rsidR="00E373C9" w:rsidRPr="008F32E3" w:rsidRDefault="00E373C9" w:rsidP="003E54F2">
      <w:pPr>
        <w:pStyle w:val="ListParagraph"/>
        <w:numPr>
          <w:ilvl w:val="0"/>
          <w:numId w:val="16"/>
        </w:numPr>
        <w:ind w:left="1276"/>
        <w:jc w:val="both"/>
        <w:rPr>
          <w:rFonts w:ascii="Arial Unicode MS" w:eastAsia="Arial Unicode MS" w:hAnsi="Arial Unicode MS" w:cs="Arial Unicode MS"/>
        </w:rPr>
      </w:pPr>
      <w:r w:rsidRPr="008F32E3">
        <w:rPr>
          <w:rFonts w:ascii="Arial Unicode MS" w:eastAsia="Arial Unicode MS" w:hAnsi="Arial Unicode MS" w:cs="Arial Unicode MS"/>
        </w:rPr>
        <w:t>Ch</w:t>
      </w:r>
      <w:r w:rsidRPr="008F32E3">
        <w:rPr>
          <w:rFonts w:ascii="Arial Unicode MS" w:eastAsia="Arial Unicode MS" w:hAnsi="Arial Unicode MS" w:cs="Arial Unicode MS"/>
          <w:lang w:val="vi-VN"/>
        </w:rPr>
        <w:t>ư</w:t>
      </w:r>
      <w:r w:rsidRPr="008F32E3">
        <w:rPr>
          <w:rFonts w:ascii="Arial Unicode MS" w:eastAsia="Arial Unicode MS" w:hAnsi="Arial Unicode MS" w:cs="Arial Unicode MS"/>
          <w:lang w:val="en-US"/>
        </w:rPr>
        <w:t>ơng trình của BGĐ xét thưởng theo doanh số của đơn vị phụ trách, thể hiện theo đơn vị.</w:t>
      </w:r>
    </w:p>
    <w:p w14:paraId="74352EC6" w14:textId="20041B4E" w:rsidR="009211CD" w:rsidRPr="008F32E3" w:rsidRDefault="006D080B" w:rsidP="003E54F2">
      <w:pPr>
        <w:pStyle w:val="ListParagraph"/>
        <w:numPr>
          <w:ilvl w:val="0"/>
          <w:numId w:val="16"/>
        </w:numPr>
        <w:ind w:left="1276"/>
        <w:jc w:val="both"/>
        <w:rPr>
          <w:rFonts w:ascii="Arial Unicode MS" w:eastAsia="Arial Unicode MS" w:hAnsi="Arial Unicode MS" w:cs="Arial Unicode MS"/>
        </w:rPr>
      </w:pPr>
      <w:r w:rsidRPr="008F32E3">
        <w:rPr>
          <w:rFonts w:ascii="Arial Unicode MS" w:eastAsia="Arial Unicode MS" w:hAnsi="Arial Unicode MS" w:cs="Arial Unicode MS"/>
        </w:rPr>
        <w:t>Sheet kết quả theo CN/PGD: Cột nhóm đường đua, tùy chương trình ở từng thời kì có thể phân làm nhiều đường đua hoặc không phân đường đua. Cho phép user admin điều chỉnh tùy chọn.</w:t>
      </w:r>
    </w:p>
    <w:p w14:paraId="1DC1194D" w14:textId="182A690C" w:rsidR="006D080B" w:rsidRPr="008F32E3" w:rsidRDefault="006D080B" w:rsidP="003E54F2">
      <w:pPr>
        <w:pStyle w:val="ListParagraph"/>
        <w:ind w:left="1276"/>
        <w:jc w:val="both"/>
        <w:rPr>
          <w:rFonts w:ascii="Arial Unicode MS" w:eastAsia="Arial Unicode MS" w:hAnsi="Arial Unicode MS" w:cs="Arial Unicode MS"/>
          <w:i/>
          <w:iCs/>
        </w:rPr>
      </w:pPr>
      <w:r w:rsidRPr="008F32E3">
        <w:rPr>
          <w:rFonts w:ascii="Arial Unicode MS" w:eastAsia="Arial Unicode MS" w:hAnsi="Arial Unicode MS" w:cs="Arial Unicode MS"/>
          <w:i/>
          <w:iCs/>
        </w:rPr>
        <w:t xml:space="preserve">Ví dụ </w:t>
      </w:r>
      <w:r w:rsidR="0063550B" w:rsidRPr="008F32E3">
        <w:rPr>
          <w:rFonts w:ascii="Arial Unicode MS" w:eastAsia="Arial Unicode MS" w:hAnsi="Arial Unicode MS" w:cs="Arial Unicode MS"/>
          <w:i/>
          <w:iCs/>
        </w:rPr>
        <w:t>cách phân đường đua:</w:t>
      </w:r>
    </w:p>
    <w:tbl>
      <w:tblPr>
        <w:tblStyle w:val="TableGrid"/>
        <w:tblW w:w="0" w:type="auto"/>
        <w:tblInd w:w="1426" w:type="dxa"/>
        <w:tblLook w:val="04A0" w:firstRow="1" w:lastRow="0" w:firstColumn="1" w:lastColumn="0" w:noHBand="0" w:noVBand="1"/>
      </w:tblPr>
      <w:tblGrid>
        <w:gridCol w:w="4585"/>
        <w:gridCol w:w="2520"/>
      </w:tblGrid>
      <w:tr w:rsidR="001A542F" w:rsidRPr="008F32E3" w14:paraId="4782E0AC" w14:textId="77777777" w:rsidTr="008C3577">
        <w:tc>
          <w:tcPr>
            <w:tcW w:w="4585" w:type="dxa"/>
          </w:tcPr>
          <w:p w14:paraId="506249B1" w14:textId="2C454310" w:rsidR="001A542F" w:rsidRPr="008F32E3" w:rsidRDefault="001A542F" w:rsidP="00EE4349">
            <w:pPr>
              <w:pStyle w:val="ListParagraph"/>
              <w:ind w:left="0"/>
              <w:jc w:val="both"/>
              <w:rPr>
                <w:rFonts w:ascii="Arial Unicode MS" w:eastAsia="Arial Unicode MS" w:hAnsi="Arial Unicode MS" w:cs="Arial Unicode MS"/>
                <w:b/>
                <w:bCs/>
              </w:rPr>
            </w:pPr>
            <w:r w:rsidRPr="008F32E3">
              <w:rPr>
                <w:rFonts w:ascii="Arial Unicode MS" w:eastAsia="Arial Unicode MS" w:hAnsi="Arial Unicode MS" w:cs="Arial Unicode MS"/>
                <w:b/>
                <w:bCs/>
              </w:rPr>
              <w:t>Tiêu chí</w:t>
            </w:r>
          </w:p>
        </w:tc>
        <w:tc>
          <w:tcPr>
            <w:tcW w:w="2520" w:type="dxa"/>
          </w:tcPr>
          <w:p w14:paraId="65B1EA76" w14:textId="7528C5DD" w:rsidR="001A542F" w:rsidRPr="008F32E3" w:rsidRDefault="001A542F" w:rsidP="00EE4349">
            <w:pPr>
              <w:pStyle w:val="ListParagraph"/>
              <w:ind w:left="0"/>
              <w:jc w:val="both"/>
              <w:rPr>
                <w:rFonts w:ascii="Arial Unicode MS" w:eastAsia="Arial Unicode MS" w:hAnsi="Arial Unicode MS" w:cs="Arial Unicode MS"/>
                <w:b/>
                <w:bCs/>
              </w:rPr>
            </w:pPr>
            <w:r w:rsidRPr="008F32E3">
              <w:rPr>
                <w:rFonts w:ascii="Arial Unicode MS" w:eastAsia="Arial Unicode MS" w:hAnsi="Arial Unicode MS" w:cs="Arial Unicode MS"/>
                <w:b/>
                <w:bCs/>
              </w:rPr>
              <w:t>Nhóm đường đua</w:t>
            </w:r>
          </w:p>
        </w:tc>
      </w:tr>
      <w:tr w:rsidR="001A542F" w:rsidRPr="008F32E3" w14:paraId="58C39736" w14:textId="77777777" w:rsidTr="008C3577">
        <w:tc>
          <w:tcPr>
            <w:tcW w:w="4585" w:type="dxa"/>
          </w:tcPr>
          <w:p w14:paraId="02F21036" w14:textId="1EA11FB3" w:rsidR="001A542F" w:rsidRPr="008F32E3" w:rsidRDefault="001A542F"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CN/PGD có KH năm dưới 1,8 tỷ</w:t>
            </w:r>
          </w:p>
        </w:tc>
        <w:tc>
          <w:tcPr>
            <w:tcW w:w="2520" w:type="dxa"/>
          </w:tcPr>
          <w:p w14:paraId="1B64A669" w14:textId="4606E351" w:rsidR="001A542F" w:rsidRPr="008F32E3" w:rsidRDefault="001A542F"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Đường đua 1</w:t>
            </w:r>
          </w:p>
        </w:tc>
      </w:tr>
      <w:tr w:rsidR="001A542F" w:rsidRPr="008F32E3" w14:paraId="598D9B65" w14:textId="77777777" w:rsidTr="008C3577">
        <w:tc>
          <w:tcPr>
            <w:tcW w:w="4585" w:type="dxa"/>
          </w:tcPr>
          <w:p w14:paraId="628CCA0F" w14:textId="199F9DDA" w:rsidR="001A542F" w:rsidRPr="008F32E3" w:rsidRDefault="001A542F"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CN/PGD có KH năm từ 1,8 tỷ đến dưới 2,5 tỷ</w:t>
            </w:r>
          </w:p>
        </w:tc>
        <w:tc>
          <w:tcPr>
            <w:tcW w:w="2520" w:type="dxa"/>
          </w:tcPr>
          <w:p w14:paraId="4E307A50" w14:textId="2243A29E" w:rsidR="001A542F" w:rsidRPr="008F32E3" w:rsidRDefault="001A542F"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Đường đua 2</w:t>
            </w:r>
          </w:p>
        </w:tc>
      </w:tr>
      <w:tr w:rsidR="001A542F" w:rsidRPr="008F32E3" w14:paraId="781F7076" w14:textId="77777777" w:rsidTr="008C3577">
        <w:tc>
          <w:tcPr>
            <w:tcW w:w="4585" w:type="dxa"/>
          </w:tcPr>
          <w:p w14:paraId="288F6169" w14:textId="179CBDBE" w:rsidR="001A542F" w:rsidRPr="008F32E3" w:rsidRDefault="001A542F"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CN/PGD có KH năm từ 2,5 tỷ trở lên</w:t>
            </w:r>
          </w:p>
        </w:tc>
        <w:tc>
          <w:tcPr>
            <w:tcW w:w="2520" w:type="dxa"/>
          </w:tcPr>
          <w:p w14:paraId="1F98CC51" w14:textId="0392911A" w:rsidR="001A542F" w:rsidRPr="008F32E3" w:rsidRDefault="001A542F"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Đường đua 3</w:t>
            </w:r>
          </w:p>
        </w:tc>
      </w:tr>
    </w:tbl>
    <w:p w14:paraId="37505EE9" w14:textId="02341209" w:rsidR="009211CD" w:rsidRPr="008F32E3" w:rsidRDefault="00732AE5" w:rsidP="003E54F2">
      <w:pPr>
        <w:pStyle w:val="ListParagraph"/>
        <w:numPr>
          <w:ilvl w:val="0"/>
          <w:numId w:val="16"/>
        </w:numPr>
        <w:ind w:left="1276"/>
        <w:jc w:val="both"/>
        <w:rPr>
          <w:rFonts w:ascii="Arial Unicode MS" w:eastAsia="Arial Unicode MS" w:hAnsi="Arial Unicode MS" w:cs="Arial Unicode MS"/>
        </w:rPr>
      </w:pPr>
      <w:r w:rsidRPr="008F32E3">
        <w:rPr>
          <w:rFonts w:ascii="Arial Unicode MS" w:eastAsia="Arial Unicode MS" w:hAnsi="Arial Unicode MS" w:cs="Arial Unicode MS"/>
        </w:rPr>
        <w:t>Doanh số CL,DL lấy tại ngày cuối mỗi tháng, tổng theo Năm/Quý (có báo cáo doanh số CL,DL trên chương trình).</w:t>
      </w:r>
    </w:p>
    <w:p w14:paraId="239E3D8C" w14:textId="63C7DE23" w:rsidR="009211CD" w:rsidRPr="008F32E3" w:rsidRDefault="009211CD" w:rsidP="003E54F2">
      <w:pPr>
        <w:pStyle w:val="ListParagraph"/>
        <w:numPr>
          <w:ilvl w:val="0"/>
          <w:numId w:val="16"/>
        </w:numPr>
        <w:ind w:left="1276"/>
        <w:jc w:val="both"/>
        <w:rPr>
          <w:rFonts w:ascii="Arial Unicode MS" w:eastAsia="Arial Unicode MS" w:hAnsi="Arial Unicode MS" w:cs="Arial Unicode MS"/>
        </w:rPr>
      </w:pPr>
      <w:r w:rsidRPr="008F32E3">
        <w:rPr>
          <w:rFonts w:ascii="Arial Unicode MS" w:eastAsia="Arial Unicode MS" w:hAnsi="Arial Unicode MS" w:cs="Arial Unicode MS"/>
        </w:rPr>
        <w:t xml:space="preserve">Thể hiện total FYP theo từng </w:t>
      </w:r>
      <w:r w:rsidR="00732AE5" w:rsidRPr="008F32E3">
        <w:rPr>
          <w:rFonts w:ascii="Arial Unicode MS" w:eastAsia="Arial Unicode MS" w:hAnsi="Arial Unicode MS" w:cs="Arial Unicode MS"/>
        </w:rPr>
        <w:t>KV/CN/PGD</w:t>
      </w:r>
      <w:r w:rsidRPr="008F32E3">
        <w:rPr>
          <w:rFonts w:ascii="Arial Unicode MS" w:eastAsia="Arial Unicode MS" w:hAnsi="Arial Unicode MS" w:cs="Arial Unicode MS"/>
        </w:rPr>
        <w:t>, sort theo thứ tự FYP</w:t>
      </w:r>
      <w:r w:rsidR="00D55880" w:rsidRPr="008F32E3">
        <w:rPr>
          <w:rFonts w:ascii="Arial Unicode MS" w:eastAsia="Arial Unicode MS" w:hAnsi="Arial Unicode MS" w:cs="Arial Unicode MS"/>
        </w:rPr>
        <w:t xml:space="preserve">/ %TH/KH </w:t>
      </w:r>
      <w:r w:rsidRPr="008F32E3">
        <w:rPr>
          <w:rFonts w:ascii="Arial Unicode MS" w:eastAsia="Arial Unicode MS" w:hAnsi="Arial Unicode MS" w:cs="Arial Unicode MS"/>
        </w:rPr>
        <w:t>từ cao đến thấp</w:t>
      </w:r>
      <w:r w:rsidR="00D55880" w:rsidRPr="008F32E3">
        <w:rPr>
          <w:rFonts w:ascii="Arial Unicode MS" w:eastAsia="Arial Unicode MS" w:hAnsi="Arial Unicode MS" w:cs="Arial Unicode MS"/>
        </w:rPr>
        <w:t xml:space="preserve"> tùy theo tiêu chí của chương trình</w:t>
      </w:r>
      <w:r w:rsidRPr="008F32E3">
        <w:rPr>
          <w:rFonts w:ascii="Arial Unicode MS" w:eastAsia="Arial Unicode MS" w:hAnsi="Arial Unicode MS" w:cs="Arial Unicode MS"/>
        </w:rPr>
        <w:t>.</w:t>
      </w:r>
    </w:p>
    <w:p w14:paraId="50D80958" w14:textId="2FE0883E" w:rsidR="00732AE5" w:rsidRPr="008F32E3" w:rsidRDefault="00732AE5" w:rsidP="003E54F2">
      <w:pPr>
        <w:pStyle w:val="ListParagraph"/>
        <w:numPr>
          <w:ilvl w:val="0"/>
          <w:numId w:val="16"/>
        </w:numPr>
        <w:ind w:left="1276"/>
        <w:jc w:val="both"/>
        <w:rPr>
          <w:rFonts w:ascii="Arial Unicode MS" w:eastAsia="Arial Unicode MS" w:hAnsi="Arial Unicode MS" w:cs="Arial Unicode MS"/>
        </w:rPr>
      </w:pPr>
      <w:r w:rsidRPr="008F32E3">
        <w:rPr>
          <w:rFonts w:ascii="Arial Unicode MS" w:eastAsia="Arial Unicode MS" w:hAnsi="Arial Unicode MS" w:cs="Arial Unicode MS"/>
        </w:rPr>
        <w:t>C</w:t>
      </w:r>
      <w:r w:rsidRPr="008F32E3">
        <w:rPr>
          <w:rFonts w:ascii="Arial Unicode MS" w:eastAsia="Arial Unicode MS" w:hAnsi="Arial Unicode MS" w:cs="Arial Unicode MS"/>
          <w:lang w:val="vi-VN"/>
        </w:rPr>
        <w:t>ơ</w:t>
      </w:r>
      <w:r w:rsidRPr="008F32E3">
        <w:rPr>
          <w:rFonts w:ascii="Arial Unicode MS" w:eastAsia="Arial Unicode MS" w:hAnsi="Arial Unicode MS" w:cs="Arial Unicode MS"/>
          <w:lang w:val="en-US"/>
        </w:rPr>
        <w:t xml:space="preserve"> cấu giải thưởng:</w:t>
      </w:r>
    </w:p>
    <w:p w14:paraId="7516E7F2" w14:textId="2C5464FF" w:rsidR="0081022C" w:rsidRPr="008F32E3" w:rsidRDefault="0081022C" w:rsidP="003E54F2">
      <w:pPr>
        <w:pStyle w:val="ListParagraph"/>
        <w:spacing w:before="120"/>
        <w:ind w:left="1276"/>
        <w:rPr>
          <w:rFonts w:ascii="Arial Unicode MS" w:eastAsia="Arial Unicode MS" w:hAnsi="Arial Unicode MS" w:cs="Arial Unicode MS"/>
          <w:b/>
          <w:bCs/>
        </w:rPr>
      </w:pPr>
      <w:r w:rsidRPr="008F32E3">
        <w:rPr>
          <w:rFonts w:ascii="Arial Unicode MS" w:eastAsia="Arial Unicode MS" w:hAnsi="Arial Unicode MS" w:cs="Arial Unicode MS"/>
          <w:b/>
          <w:bCs/>
        </w:rPr>
        <w:lastRenderedPageBreak/>
        <w:t xml:space="preserve">Đợt 1: </w:t>
      </w:r>
      <w:r w:rsidR="008F32E3" w:rsidRPr="008F32E3">
        <w:rPr>
          <w:rFonts w:ascii="Arial Unicode MS" w:eastAsia="Arial Unicode MS" w:hAnsi="Arial Unicode MS" w:cs="Arial Unicode MS"/>
          <w:b/>
          <w:bCs/>
        </w:rPr>
        <w:t>01/01/2022 – 31/10/2022</w:t>
      </w:r>
    </w:p>
    <w:tbl>
      <w:tblPr>
        <w:tblW w:w="935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2694"/>
        <w:gridCol w:w="4677"/>
      </w:tblGrid>
      <w:tr w:rsidR="0081022C" w:rsidRPr="008F32E3" w14:paraId="027E2199" w14:textId="77777777" w:rsidTr="008F32E3">
        <w:trPr>
          <w:trHeight w:val="366"/>
        </w:trPr>
        <w:tc>
          <w:tcPr>
            <w:tcW w:w="1984" w:type="dxa"/>
            <w:shd w:val="clear" w:color="auto" w:fill="D9E2F3" w:themeFill="accent1" w:themeFillTint="33"/>
            <w:vAlign w:val="center"/>
          </w:tcPr>
          <w:p w14:paraId="0ACD236E" w14:textId="77777777" w:rsidR="0081022C" w:rsidRPr="008F32E3" w:rsidRDefault="0081022C" w:rsidP="006827BD">
            <w:pPr>
              <w:spacing w:line="320" w:lineRule="exact"/>
              <w:jc w:val="center"/>
              <w:rPr>
                <w:rFonts w:ascii="Arial Unicode MS" w:eastAsia="Arial Unicode MS" w:hAnsi="Arial Unicode MS" w:cs="Arial Unicode MS"/>
                <w:b/>
                <w:bCs/>
              </w:rPr>
            </w:pPr>
            <w:r w:rsidRPr="008F32E3">
              <w:rPr>
                <w:rFonts w:ascii="Arial Unicode MS" w:eastAsia="Arial Unicode MS" w:hAnsi="Arial Unicode MS" w:cs="Arial Unicode MS"/>
                <w:b/>
                <w:bCs/>
              </w:rPr>
              <w:t>Loại giải</w:t>
            </w:r>
          </w:p>
        </w:tc>
        <w:tc>
          <w:tcPr>
            <w:tcW w:w="2694" w:type="dxa"/>
            <w:shd w:val="clear" w:color="auto" w:fill="D9E2F3" w:themeFill="accent1" w:themeFillTint="33"/>
            <w:vAlign w:val="center"/>
          </w:tcPr>
          <w:p w14:paraId="7AD4F7D1" w14:textId="77777777" w:rsidR="0081022C" w:rsidRPr="008F32E3" w:rsidRDefault="0081022C" w:rsidP="006827BD">
            <w:pPr>
              <w:spacing w:line="320" w:lineRule="exact"/>
              <w:jc w:val="center"/>
              <w:rPr>
                <w:rFonts w:ascii="Arial Unicode MS" w:eastAsia="Arial Unicode MS" w:hAnsi="Arial Unicode MS" w:cs="Arial Unicode MS"/>
                <w:b/>
                <w:bCs/>
              </w:rPr>
            </w:pPr>
            <w:r w:rsidRPr="008F32E3">
              <w:rPr>
                <w:rFonts w:ascii="Arial Unicode MS" w:eastAsia="Arial Unicode MS" w:hAnsi="Arial Unicode MS" w:cs="Arial Unicode MS"/>
                <w:b/>
                <w:bCs/>
              </w:rPr>
              <w:t>Điều kiện</w:t>
            </w:r>
          </w:p>
        </w:tc>
        <w:tc>
          <w:tcPr>
            <w:tcW w:w="4677" w:type="dxa"/>
            <w:shd w:val="clear" w:color="auto" w:fill="D9E2F3" w:themeFill="accent1" w:themeFillTint="33"/>
            <w:vAlign w:val="center"/>
          </w:tcPr>
          <w:p w14:paraId="57340A5B" w14:textId="77777777" w:rsidR="0081022C" w:rsidRPr="008F32E3" w:rsidRDefault="0081022C" w:rsidP="006827BD">
            <w:pPr>
              <w:spacing w:line="320" w:lineRule="exact"/>
              <w:jc w:val="center"/>
              <w:rPr>
                <w:rFonts w:ascii="Arial Unicode MS" w:eastAsia="Arial Unicode MS" w:hAnsi="Arial Unicode MS" w:cs="Arial Unicode MS"/>
                <w:b/>
                <w:bCs/>
              </w:rPr>
            </w:pPr>
            <w:r w:rsidRPr="008F32E3">
              <w:rPr>
                <w:rFonts w:ascii="Arial Unicode MS" w:eastAsia="Arial Unicode MS" w:hAnsi="Arial Unicode MS" w:cs="Arial Unicode MS"/>
                <w:b/>
                <w:bCs/>
              </w:rPr>
              <w:t>Tiêu chí</w:t>
            </w:r>
          </w:p>
        </w:tc>
      </w:tr>
      <w:tr w:rsidR="0081022C" w:rsidRPr="008F32E3" w14:paraId="473497FD" w14:textId="77777777" w:rsidTr="008F32E3">
        <w:trPr>
          <w:trHeight w:val="1268"/>
        </w:trPr>
        <w:tc>
          <w:tcPr>
            <w:tcW w:w="1984" w:type="dxa"/>
            <w:shd w:val="clear" w:color="auto" w:fill="auto"/>
            <w:vAlign w:val="center"/>
          </w:tcPr>
          <w:p w14:paraId="3BDBAA92" w14:textId="77777777" w:rsidR="0081022C" w:rsidRPr="008F32E3" w:rsidRDefault="0081022C" w:rsidP="006827BD">
            <w:pPr>
              <w:spacing w:line="320" w:lineRule="exact"/>
              <w:jc w:val="center"/>
              <w:rPr>
                <w:rFonts w:ascii="Arial Unicode MS" w:eastAsia="Arial Unicode MS" w:hAnsi="Arial Unicode MS" w:cs="Arial Unicode MS"/>
              </w:rPr>
            </w:pPr>
            <w:r w:rsidRPr="008F32E3">
              <w:rPr>
                <w:rFonts w:ascii="Arial Unicode MS" w:eastAsia="Arial Unicode MS" w:hAnsi="Arial Unicode MS" w:cs="Arial Unicode MS"/>
              </w:rPr>
              <w:t>Vé du lịch</w:t>
            </w:r>
          </w:p>
        </w:tc>
        <w:tc>
          <w:tcPr>
            <w:tcW w:w="2694" w:type="dxa"/>
            <w:shd w:val="clear" w:color="auto" w:fill="auto"/>
            <w:vAlign w:val="center"/>
          </w:tcPr>
          <w:p w14:paraId="752B8186" w14:textId="77777777" w:rsidR="0081022C" w:rsidRPr="008F32E3" w:rsidRDefault="0081022C" w:rsidP="0081022C">
            <w:pPr>
              <w:pStyle w:val="ListParagraph"/>
              <w:numPr>
                <w:ilvl w:val="0"/>
                <w:numId w:val="36"/>
              </w:numPr>
              <w:tabs>
                <w:tab w:val="left" w:pos="312"/>
              </w:tabs>
              <w:spacing w:after="0" w:line="240" w:lineRule="auto"/>
              <w:ind w:left="312" w:hanging="388"/>
              <w:contextualSpacing w:val="0"/>
              <w:jc w:val="both"/>
              <w:rPr>
                <w:rFonts w:ascii="Arial Unicode MS" w:eastAsia="Arial Unicode MS" w:hAnsi="Arial Unicode MS" w:cs="Arial Unicode MS"/>
              </w:rPr>
            </w:pPr>
            <w:r w:rsidRPr="008F32E3">
              <w:rPr>
                <w:rFonts w:ascii="Arial Unicode MS" w:eastAsia="Arial Unicode MS" w:hAnsi="Arial Unicode MS" w:cs="Arial Unicode MS" w:hint="eastAsia"/>
              </w:rPr>
              <w:t xml:space="preserve">100%KH 2022; </w:t>
            </w:r>
            <w:r w:rsidRPr="008F32E3">
              <w:rPr>
                <w:rFonts w:ascii="Arial Unicode MS" w:eastAsia="Arial Unicode MS" w:hAnsi="Arial Unicode MS" w:cs="Arial Unicode MS" w:hint="eastAsia"/>
                <w:i/>
                <w:iCs/>
              </w:rPr>
              <w:t>và</w:t>
            </w:r>
          </w:p>
          <w:p w14:paraId="398AD421" w14:textId="76B53968" w:rsidR="0081022C" w:rsidRPr="008F32E3" w:rsidRDefault="0081022C" w:rsidP="008F32E3">
            <w:pPr>
              <w:pStyle w:val="ListParagraph"/>
              <w:numPr>
                <w:ilvl w:val="0"/>
                <w:numId w:val="36"/>
              </w:numPr>
              <w:tabs>
                <w:tab w:val="left" w:pos="312"/>
              </w:tabs>
              <w:spacing w:after="0" w:line="240" w:lineRule="auto"/>
              <w:ind w:left="312" w:hanging="388"/>
              <w:contextualSpacing w:val="0"/>
              <w:jc w:val="both"/>
              <w:rPr>
                <w:rFonts w:ascii="Arial Unicode MS" w:eastAsia="Arial Unicode MS" w:hAnsi="Arial Unicode MS" w:cs="Arial Unicode MS"/>
              </w:rPr>
            </w:pPr>
            <w:r w:rsidRPr="008F32E3">
              <w:rPr>
                <w:rFonts w:ascii="Arial Unicode MS" w:eastAsia="Arial Unicode MS" w:hAnsi="Arial Unicode MS" w:cs="Arial Unicode MS" w:hint="eastAsia"/>
              </w:rPr>
              <w:t>K2</w:t>
            </w:r>
            <w:r w:rsidRPr="008F32E3">
              <w:rPr>
                <w:rFonts w:ascii="Arial Unicode MS" w:eastAsia="Arial Unicode MS" w:hAnsi="Arial Unicode MS" w:cs="Arial Unicode MS"/>
              </w:rPr>
              <w:t xml:space="preserve"> tại ngày 31/10/2022</w:t>
            </w:r>
            <w:r w:rsidRPr="008F32E3">
              <w:rPr>
                <w:rFonts w:ascii="Arial Unicode MS" w:eastAsia="Arial Unicode MS" w:hAnsi="Arial Unicode MS" w:cs="Arial Unicode MS" w:hint="eastAsia"/>
              </w:rPr>
              <w:t xml:space="preserve"> ≥</w:t>
            </w:r>
            <w:r w:rsidRPr="008F32E3">
              <w:rPr>
                <w:rFonts w:ascii="Arial Unicode MS" w:eastAsia="Arial Unicode MS" w:hAnsi="Arial Unicode MS" w:cs="Arial Unicode MS"/>
              </w:rPr>
              <w:t xml:space="preserve"> </w:t>
            </w:r>
            <w:r w:rsidRPr="008F32E3">
              <w:rPr>
                <w:rFonts w:ascii="Arial Unicode MS" w:eastAsia="Arial Unicode MS" w:hAnsi="Arial Unicode MS" w:cs="Arial Unicode MS" w:hint="eastAsia"/>
              </w:rPr>
              <w:t>70%,</w:t>
            </w:r>
          </w:p>
        </w:tc>
        <w:tc>
          <w:tcPr>
            <w:tcW w:w="4677" w:type="dxa"/>
            <w:shd w:val="clear" w:color="auto" w:fill="auto"/>
            <w:vAlign w:val="center"/>
          </w:tcPr>
          <w:p w14:paraId="1DF8BCDF" w14:textId="77777777" w:rsidR="0081022C" w:rsidRPr="008F32E3" w:rsidRDefault="0081022C" w:rsidP="0081022C">
            <w:pPr>
              <w:pStyle w:val="ListParagraph"/>
              <w:numPr>
                <w:ilvl w:val="0"/>
                <w:numId w:val="35"/>
              </w:numPr>
              <w:spacing w:after="0" w:line="320" w:lineRule="exact"/>
              <w:ind w:left="176" w:hanging="206"/>
              <w:jc w:val="both"/>
              <w:rPr>
                <w:rFonts w:ascii="Arial Unicode MS" w:eastAsia="Arial Unicode MS" w:hAnsi="Arial Unicode MS" w:cs="Arial Unicode MS"/>
              </w:rPr>
            </w:pPr>
            <w:r w:rsidRPr="008F32E3">
              <w:rPr>
                <w:rFonts w:ascii="Arial Unicode MS" w:eastAsia="Arial Unicode MS" w:hAnsi="Arial Unicode MS" w:cs="Arial Unicode MS"/>
              </w:rPr>
              <w:t>TOP 02 KV đạt %KH 2022 cao nhất</w:t>
            </w:r>
          </w:p>
          <w:p w14:paraId="6A728A68" w14:textId="77777777" w:rsidR="0081022C" w:rsidRPr="008F32E3" w:rsidRDefault="0081022C" w:rsidP="0081022C">
            <w:pPr>
              <w:pStyle w:val="ListParagraph"/>
              <w:numPr>
                <w:ilvl w:val="0"/>
                <w:numId w:val="35"/>
              </w:numPr>
              <w:spacing w:after="0" w:line="320" w:lineRule="exact"/>
              <w:ind w:left="176" w:hanging="206"/>
              <w:jc w:val="both"/>
              <w:rPr>
                <w:rFonts w:ascii="Arial Unicode MS" w:eastAsia="Arial Unicode MS" w:hAnsi="Arial Unicode MS" w:cs="Arial Unicode MS"/>
              </w:rPr>
            </w:pPr>
            <w:r w:rsidRPr="008F32E3">
              <w:rPr>
                <w:rFonts w:ascii="Arial Unicode MS" w:eastAsia="Arial Unicode MS" w:hAnsi="Arial Unicode MS" w:cs="Arial Unicode MS"/>
              </w:rPr>
              <w:t>TOP 20 CN/PGD đạt %KH 2022 cao nhất</w:t>
            </w:r>
          </w:p>
        </w:tc>
      </w:tr>
    </w:tbl>
    <w:p w14:paraId="47B7A771" w14:textId="3C9F428B" w:rsidR="0081022C" w:rsidRPr="008F32E3" w:rsidRDefault="0081022C" w:rsidP="003E54F2">
      <w:pPr>
        <w:pStyle w:val="ListParagraph"/>
        <w:tabs>
          <w:tab w:val="left" w:pos="3227"/>
        </w:tabs>
        <w:spacing w:before="120"/>
        <w:ind w:left="1276"/>
        <w:rPr>
          <w:rFonts w:ascii="Arial Unicode MS" w:eastAsia="Arial Unicode MS" w:hAnsi="Arial Unicode MS" w:cs="Arial Unicode MS"/>
          <w:b/>
          <w:bCs/>
        </w:rPr>
      </w:pPr>
      <w:r w:rsidRPr="008F32E3">
        <w:rPr>
          <w:rFonts w:ascii="Arial Unicode MS" w:eastAsia="Arial Unicode MS" w:hAnsi="Arial Unicode MS" w:cs="Arial Unicode MS"/>
          <w:b/>
          <w:bCs/>
        </w:rPr>
        <w:t xml:space="preserve">Đợt 2: </w:t>
      </w:r>
      <w:r w:rsidR="008F32E3" w:rsidRPr="008F32E3">
        <w:rPr>
          <w:rFonts w:ascii="Arial Unicode MS" w:eastAsia="Arial Unicode MS" w:hAnsi="Arial Unicode MS" w:cs="Arial Unicode MS"/>
          <w:b/>
          <w:bCs/>
        </w:rPr>
        <w:t>01/01/2022 – 31/1</w:t>
      </w:r>
      <w:r w:rsidR="008F32E3">
        <w:rPr>
          <w:rFonts w:ascii="Arial Unicode MS" w:eastAsia="Arial Unicode MS" w:hAnsi="Arial Unicode MS" w:cs="Arial Unicode MS"/>
          <w:b/>
          <w:bCs/>
        </w:rPr>
        <w:t>2</w:t>
      </w:r>
      <w:r w:rsidR="008F32E3" w:rsidRPr="008F32E3">
        <w:rPr>
          <w:rFonts w:ascii="Arial Unicode MS" w:eastAsia="Arial Unicode MS" w:hAnsi="Arial Unicode MS" w:cs="Arial Unicode MS"/>
          <w:b/>
          <w:bCs/>
        </w:rPr>
        <w:t>/2022</w:t>
      </w:r>
    </w:p>
    <w:tbl>
      <w:tblPr>
        <w:tblW w:w="9355" w:type="dxa"/>
        <w:tblInd w:w="846" w:type="dxa"/>
        <w:tblLayout w:type="fixed"/>
        <w:tblLook w:val="04A0" w:firstRow="1" w:lastRow="0" w:firstColumn="1" w:lastColumn="0" w:noHBand="0" w:noVBand="1"/>
      </w:tblPr>
      <w:tblGrid>
        <w:gridCol w:w="1134"/>
        <w:gridCol w:w="2410"/>
        <w:gridCol w:w="5811"/>
      </w:tblGrid>
      <w:tr w:rsidR="0081022C" w:rsidRPr="008F32E3" w14:paraId="4700A01F" w14:textId="77777777" w:rsidTr="008F32E3">
        <w:trPr>
          <w:trHeight w:val="366"/>
        </w:trPr>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B9F6E6B" w14:textId="77777777" w:rsidR="0081022C" w:rsidRPr="008F32E3" w:rsidRDefault="0081022C" w:rsidP="006827BD">
            <w:pPr>
              <w:spacing w:line="320" w:lineRule="exact"/>
              <w:jc w:val="center"/>
              <w:rPr>
                <w:rFonts w:ascii="Arial Unicode MS" w:eastAsia="Arial Unicode MS" w:hAnsi="Arial Unicode MS" w:cs="Arial Unicode MS"/>
                <w:b/>
                <w:bCs/>
              </w:rPr>
            </w:pPr>
            <w:r w:rsidRPr="008F32E3">
              <w:rPr>
                <w:rFonts w:ascii="Arial Unicode MS" w:eastAsia="Arial Unicode MS" w:hAnsi="Arial Unicode MS" w:cs="Arial Unicode MS"/>
                <w:b/>
                <w:bCs/>
              </w:rPr>
              <w:t>Loại giải</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E5BECF0" w14:textId="77777777" w:rsidR="0081022C" w:rsidRPr="008F32E3" w:rsidRDefault="0081022C" w:rsidP="006827BD">
            <w:pPr>
              <w:spacing w:line="320" w:lineRule="exact"/>
              <w:jc w:val="center"/>
              <w:rPr>
                <w:rFonts w:ascii="Arial Unicode MS" w:eastAsia="Arial Unicode MS" w:hAnsi="Arial Unicode MS" w:cs="Arial Unicode MS"/>
                <w:b/>
                <w:bCs/>
              </w:rPr>
            </w:pPr>
            <w:r w:rsidRPr="008F32E3">
              <w:rPr>
                <w:rFonts w:ascii="Arial Unicode MS" w:eastAsia="Arial Unicode MS" w:hAnsi="Arial Unicode MS" w:cs="Arial Unicode MS"/>
                <w:b/>
                <w:bCs/>
              </w:rPr>
              <w:t>Điều kiện</w:t>
            </w:r>
          </w:p>
        </w:tc>
        <w:tc>
          <w:tcPr>
            <w:tcW w:w="581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9DACF3" w14:textId="77777777" w:rsidR="0081022C" w:rsidRPr="008F32E3" w:rsidRDefault="0081022C" w:rsidP="006827BD">
            <w:pPr>
              <w:spacing w:line="320" w:lineRule="exact"/>
              <w:jc w:val="center"/>
              <w:rPr>
                <w:rFonts w:ascii="Arial Unicode MS" w:eastAsia="Arial Unicode MS" w:hAnsi="Arial Unicode MS" w:cs="Arial Unicode MS"/>
                <w:b/>
                <w:bCs/>
                <w:iCs/>
              </w:rPr>
            </w:pPr>
            <w:r w:rsidRPr="008F32E3">
              <w:rPr>
                <w:rFonts w:ascii="Arial Unicode MS" w:eastAsia="Arial Unicode MS" w:hAnsi="Arial Unicode MS" w:cs="Arial Unicode MS"/>
                <w:b/>
                <w:bCs/>
              </w:rPr>
              <w:t>Tiêu chí</w:t>
            </w:r>
          </w:p>
        </w:tc>
      </w:tr>
      <w:tr w:rsidR="0081022C" w:rsidRPr="008F32E3" w14:paraId="1F657271" w14:textId="77777777" w:rsidTr="008F32E3">
        <w:trPr>
          <w:trHeight w:val="824"/>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0BA7CA" w14:textId="77777777" w:rsidR="0081022C" w:rsidRPr="008F32E3" w:rsidRDefault="0081022C" w:rsidP="006827BD">
            <w:pPr>
              <w:spacing w:line="320" w:lineRule="exact"/>
              <w:jc w:val="center"/>
              <w:rPr>
                <w:rFonts w:ascii="Arial Unicode MS" w:eastAsia="Arial Unicode MS" w:hAnsi="Arial Unicode MS" w:cs="Arial Unicode MS"/>
              </w:rPr>
            </w:pPr>
            <w:r w:rsidRPr="008F32E3">
              <w:rPr>
                <w:rFonts w:ascii="Arial Unicode MS" w:eastAsia="Arial Unicode MS" w:hAnsi="Arial Unicode MS" w:cs="Arial Unicode MS"/>
              </w:rPr>
              <w:t>Vé du lịch</w:t>
            </w:r>
          </w:p>
        </w:tc>
        <w:tc>
          <w:tcPr>
            <w:tcW w:w="2410" w:type="dxa"/>
            <w:vMerge w:val="restart"/>
            <w:tcBorders>
              <w:top w:val="single" w:sz="4" w:space="0" w:color="auto"/>
              <w:left w:val="single" w:sz="4" w:space="0" w:color="auto"/>
              <w:right w:val="single" w:sz="4" w:space="0" w:color="auto"/>
            </w:tcBorders>
            <w:shd w:val="clear" w:color="auto" w:fill="auto"/>
            <w:vAlign w:val="center"/>
          </w:tcPr>
          <w:p w14:paraId="2030EB1E" w14:textId="77777777" w:rsidR="0081022C" w:rsidRPr="008F32E3" w:rsidRDefault="0081022C" w:rsidP="0081022C">
            <w:pPr>
              <w:pStyle w:val="ListParagraph"/>
              <w:numPr>
                <w:ilvl w:val="0"/>
                <w:numId w:val="36"/>
              </w:numPr>
              <w:tabs>
                <w:tab w:val="left" w:pos="312"/>
              </w:tabs>
              <w:spacing w:after="0" w:line="240" w:lineRule="auto"/>
              <w:ind w:left="312" w:hanging="388"/>
              <w:contextualSpacing w:val="0"/>
              <w:jc w:val="both"/>
              <w:rPr>
                <w:rFonts w:ascii="Arial Unicode MS" w:eastAsia="Arial Unicode MS" w:hAnsi="Arial Unicode MS" w:cs="Arial Unicode MS"/>
              </w:rPr>
            </w:pPr>
            <w:r w:rsidRPr="008F32E3">
              <w:rPr>
                <w:rFonts w:ascii="Arial Unicode MS" w:eastAsia="Arial Unicode MS" w:hAnsi="Arial Unicode MS" w:cs="Arial Unicode MS" w:hint="eastAsia"/>
              </w:rPr>
              <w:t xml:space="preserve">100%KH 2022; </w:t>
            </w:r>
            <w:r w:rsidRPr="008F32E3">
              <w:rPr>
                <w:rFonts w:ascii="Arial Unicode MS" w:eastAsia="Arial Unicode MS" w:hAnsi="Arial Unicode MS" w:cs="Arial Unicode MS" w:hint="eastAsia"/>
                <w:i/>
                <w:iCs/>
              </w:rPr>
              <w:t>và</w:t>
            </w:r>
          </w:p>
          <w:p w14:paraId="0FB8A5C2" w14:textId="77777777" w:rsidR="0081022C" w:rsidRPr="008F32E3" w:rsidRDefault="0081022C" w:rsidP="0081022C">
            <w:pPr>
              <w:pStyle w:val="ListParagraph"/>
              <w:numPr>
                <w:ilvl w:val="0"/>
                <w:numId w:val="36"/>
              </w:numPr>
              <w:tabs>
                <w:tab w:val="left" w:pos="312"/>
              </w:tabs>
              <w:spacing w:after="0" w:line="240" w:lineRule="auto"/>
              <w:ind w:left="312" w:hanging="388"/>
              <w:contextualSpacing w:val="0"/>
              <w:jc w:val="both"/>
              <w:rPr>
                <w:rFonts w:ascii="Arial Unicode MS" w:eastAsia="Arial Unicode MS" w:hAnsi="Arial Unicode MS" w:cs="Arial Unicode MS"/>
                <w:i/>
                <w:iCs/>
              </w:rPr>
            </w:pPr>
            <w:r w:rsidRPr="008F32E3">
              <w:rPr>
                <w:rFonts w:ascii="Arial Unicode MS" w:eastAsia="Arial Unicode MS" w:hAnsi="Arial Unicode MS" w:cs="Arial Unicode MS" w:hint="eastAsia"/>
              </w:rPr>
              <w:t xml:space="preserve">100%KH Quý IV, </w:t>
            </w:r>
            <w:r w:rsidRPr="008F32E3">
              <w:rPr>
                <w:rFonts w:ascii="Arial Unicode MS" w:eastAsia="Arial Unicode MS" w:hAnsi="Arial Unicode MS" w:cs="Arial Unicode MS" w:hint="eastAsia"/>
                <w:i/>
                <w:iCs/>
              </w:rPr>
              <w:t>và</w:t>
            </w:r>
          </w:p>
          <w:p w14:paraId="39BBBE5F" w14:textId="77777777" w:rsidR="0081022C" w:rsidRPr="008F32E3" w:rsidRDefault="0081022C" w:rsidP="0081022C">
            <w:pPr>
              <w:pStyle w:val="ListParagraph"/>
              <w:numPr>
                <w:ilvl w:val="0"/>
                <w:numId w:val="36"/>
              </w:numPr>
              <w:tabs>
                <w:tab w:val="left" w:pos="312"/>
              </w:tabs>
              <w:spacing w:after="0" w:line="240" w:lineRule="auto"/>
              <w:ind w:left="312" w:hanging="388"/>
              <w:contextualSpacing w:val="0"/>
              <w:jc w:val="both"/>
              <w:rPr>
                <w:rFonts w:ascii="Arial Unicode MS" w:eastAsia="Arial Unicode MS" w:hAnsi="Arial Unicode MS" w:cs="Arial Unicode MS"/>
              </w:rPr>
            </w:pPr>
            <w:r w:rsidRPr="008F32E3">
              <w:rPr>
                <w:rFonts w:ascii="Arial Unicode MS" w:eastAsia="Arial Unicode MS" w:hAnsi="Arial Unicode MS" w:cs="Arial Unicode MS" w:hint="eastAsia"/>
              </w:rPr>
              <w:t>K2</w:t>
            </w:r>
            <w:r w:rsidRPr="008F32E3">
              <w:rPr>
                <w:rFonts w:ascii="Arial Unicode MS" w:eastAsia="Arial Unicode MS" w:hAnsi="Arial Unicode MS" w:cs="Arial Unicode MS"/>
              </w:rPr>
              <w:t xml:space="preserve"> tại ngày 31/12/2022</w:t>
            </w:r>
            <w:r w:rsidRPr="008F32E3">
              <w:rPr>
                <w:rFonts w:ascii="Arial Unicode MS" w:eastAsia="Arial Unicode MS" w:hAnsi="Arial Unicode MS" w:cs="Arial Unicode MS" w:hint="eastAsia"/>
              </w:rPr>
              <w:t xml:space="preserve"> ≥</w:t>
            </w:r>
            <w:r w:rsidRPr="008F32E3">
              <w:rPr>
                <w:rFonts w:ascii="Arial Unicode MS" w:eastAsia="Arial Unicode MS" w:hAnsi="Arial Unicode MS" w:cs="Arial Unicode MS"/>
              </w:rPr>
              <w:t xml:space="preserve"> </w:t>
            </w:r>
            <w:r w:rsidRPr="008F32E3">
              <w:rPr>
                <w:rFonts w:ascii="Arial Unicode MS" w:eastAsia="Arial Unicode MS" w:hAnsi="Arial Unicode MS" w:cs="Arial Unicode MS" w:hint="eastAsia"/>
              </w:rPr>
              <w:t>70%,</w:t>
            </w:r>
          </w:p>
        </w:tc>
        <w:tc>
          <w:tcPr>
            <w:tcW w:w="5811" w:type="dxa"/>
            <w:tcBorders>
              <w:top w:val="single" w:sz="4" w:space="0" w:color="auto"/>
              <w:left w:val="single" w:sz="4" w:space="0" w:color="auto"/>
              <w:bottom w:val="single" w:sz="4" w:space="0" w:color="auto"/>
              <w:right w:val="single" w:sz="4" w:space="0" w:color="auto"/>
            </w:tcBorders>
            <w:shd w:val="clear" w:color="auto" w:fill="auto"/>
            <w:vAlign w:val="center"/>
          </w:tcPr>
          <w:p w14:paraId="72831382" w14:textId="77777777" w:rsidR="0081022C" w:rsidRPr="008F32E3" w:rsidRDefault="0081022C" w:rsidP="0081022C">
            <w:pPr>
              <w:pStyle w:val="ListParagraph"/>
              <w:numPr>
                <w:ilvl w:val="0"/>
                <w:numId w:val="35"/>
              </w:numPr>
              <w:spacing w:after="0" w:line="320" w:lineRule="exact"/>
              <w:ind w:left="176" w:hanging="206"/>
              <w:jc w:val="both"/>
              <w:rPr>
                <w:rFonts w:ascii="Arial Unicode MS" w:eastAsia="Arial Unicode MS" w:hAnsi="Arial Unicode MS" w:cs="Arial Unicode MS"/>
              </w:rPr>
            </w:pPr>
            <w:r w:rsidRPr="008F32E3">
              <w:rPr>
                <w:rFonts w:ascii="Arial Unicode MS" w:eastAsia="Arial Unicode MS" w:hAnsi="Arial Unicode MS" w:cs="Arial Unicode MS"/>
              </w:rPr>
              <w:t>TOP 02 KV đạt FYP 2022 cao nhất</w:t>
            </w:r>
          </w:p>
          <w:p w14:paraId="299049A1" w14:textId="77777777" w:rsidR="0081022C" w:rsidRPr="008F32E3" w:rsidRDefault="0081022C" w:rsidP="0081022C">
            <w:pPr>
              <w:pStyle w:val="ListParagraph"/>
              <w:numPr>
                <w:ilvl w:val="0"/>
                <w:numId w:val="35"/>
              </w:numPr>
              <w:spacing w:after="0" w:line="320" w:lineRule="exact"/>
              <w:ind w:left="176" w:hanging="206"/>
              <w:jc w:val="both"/>
              <w:rPr>
                <w:rFonts w:ascii="Arial Unicode MS" w:eastAsia="Arial Unicode MS" w:hAnsi="Arial Unicode MS" w:cs="Arial Unicode MS"/>
                <w:iCs/>
              </w:rPr>
            </w:pPr>
            <w:r w:rsidRPr="008F32E3">
              <w:rPr>
                <w:rFonts w:ascii="Arial Unicode MS" w:eastAsia="Arial Unicode MS" w:hAnsi="Arial Unicode MS" w:cs="Arial Unicode MS"/>
              </w:rPr>
              <w:t>TOP 26 CN/PGD đạt FYP 2022 cao nhất</w:t>
            </w:r>
          </w:p>
        </w:tc>
      </w:tr>
      <w:tr w:rsidR="0081022C" w:rsidRPr="008F32E3" w14:paraId="323791DD" w14:textId="77777777" w:rsidTr="008F32E3">
        <w:trPr>
          <w:trHeight w:val="1129"/>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E4216F" w14:textId="77777777" w:rsidR="0081022C" w:rsidRPr="008F32E3" w:rsidRDefault="0081022C" w:rsidP="006827BD">
            <w:pPr>
              <w:spacing w:line="320" w:lineRule="exact"/>
              <w:jc w:val="center"/>
              <w:rPr>
                <w:rFonts w:ascii="Arial Unicode MS" w:eastAsia="Arial Unicode MS" w:hAnsi="Arial Unicode MS" w:cs="Arial Unicode MS"/>
              </w:rPr>
            </w:pPr>
            <w:r w:rsidRPr="008F32E3">
              <w:rPr>
                <w:rFonts w:ascii="Arial Unicode MS" w:eastAsia="Arial Unicode MS" w:hAnsi="Arial Unicode MS" w:cs="Arial Unicode MS"/>
              </w:rPr>
              <w:t>Tiền mặt</w:t>
            </w:r>
          </w:p>
        </w:tc>
        <w:tc>
          <w:tcPr>
            <w:tcW w:w="2410" w:type="dxa"/>
            <w:vMerge/>
            <w:tcBorders>
              <w:left w:val="single" w:sz="4" w:space="0" w:color="auto"/>
              <w:bottom w:val="single" w:sz="4" w:space="0" w:color="auto"/>
              <w:right w:val="single" w:sz="4" w:space="0" w:color="auto"/>
            </w:tcBorders>
            <w:shd w:val="clear" w:color="auto" w:fill="auto"/>
            <w:vAlign w:val="center"/>
          </w:tcPr>
          <w:p w14:paraId="77E364A1" w14:textId="77777777" w:rsidR="0081022C" w:rsidRPr="008F32E3" w:rsidRDefault="0081022C" w:rsidP="006827BD">
            <w:pPr>
              <w:spacing w:line="320" w:lineRule="exact"/>
              <w:jc w:val="center"/>
              <w:rPr>
                <w:rFonts w:ascii="Arial Unicode MS" w:eastAsia="Arial Unicode MS" w:hAnsi="Arial Unicode MS" w:cs="Arial Unicode MS"/>
              </w:rPr>
            </w:pPr>
          </w:p>
        </w:tc>
        <w:tc>
          <w:tcPr>
            <w:tcW w:w="5811" w:type="dxa"/>
            <w:tcBorders>
              <w:top w:val="single" w:sz="4" w:space="0" w:color="auto"/>
              <w:left w:val="single" w:sz="4" w:space="0" w:color="auto"/>
              <w:bottom w:val="single" w:sz="4" w:space="0" w:color="auto"/>
              <w:right w:val="single" w:sz="4" w:space="0" w:color="auto"/>
            </w:tcBorders>
            <w:shd w:val="clear" w:color="auto" w:fill="auto"/>
            <w:vAlign w:val="center"/>
          </w:tcPr>
          <w:p w14:paraId="6998755D" w14:textId="77777777" w:rsidR="0081022C" w:rsidRPr="008F32E3" w:rsidRDefault="0081022C" w:rsidP="0081022C">
            <w:pPr>
              <w:pStyle w:val="ListParagraph"/>
              <w:numPr>
                <w:ilvl w:val="0"/>
                <w:numId w:val="35"/>
              </w:numPr>
              <w:spacing w:after="0" w:line="320" w:lineRule="exact"/>
              <w:ind w:left="176" w:hanging="206"/>
              <w:jc w:val="both"/>
              <w:rPr>
                <w:rFonts w:ascii="Arial Unicode MS" w:eastAsia="Arial Unicode MS" w:hAnsi="Arial Unicode MS" w:cs="Arial Unicode MS"/>
                <w:iCs/>
              </w:rPr>
            </w:pPr>
            <w:r w:rsidRPr="008F32E3">
              <w:rPr>
                <w:rFonts w:ascii="Arial Unicode MS" w:eastAsia="Arial Unicode MS" w:hAnsi="Arial Unicode MS" w:cs="Arial Unicode MS"/>
                <w:iCs/>
              </w:rPr>
              <w:t>TOP 01 KV và TOP 13 CN/PGD đạt %KH 2022 cao nhất</w:t>
            </w:r>
          </w:p>
          <w:p w14:paraId="18DB5AD0" w14:textId="77777777" w:rsidR="0081022C" w:rsidRPr="008F32E3" w:rsidRDefault="0081022C" w:rsidP="0081022C">
            <w:pPr>
              <w:pStyle w:val="ListParagraph"/>
              <w:numPr>
                <w:ilvl w:val="0"/>
                <w:numId w:val="35"/>
              </w:numPr>
              <w:spacing w:after="0" w:line="320" w:lineRule="exact"/>
              <w:ind w:left="176" w:hanging="206"/>
              <w:jc w:val="both"/>
              <w:rPr>
                <w:rFonts w:ascii="Arial Unicode MS" w:eastAsia="Arial Unicode MS" w:hAnsi="Arial Unicode MS" w:cs="Arial Unicode MS"/>
                <w:iCs/>
              </w:rPr>
            </w:pPr>
            <w:r w:rsidRPr="008F32E3">
              <w:rPr>
                <w:rFonts w:ascii="Arial Unicode MS" w:eastAsia="Arial Unicode MS" w:hAnsi="Arial Unicode MS" w:cs="Arial Unicode MS"/>
                <w:iCs/>
              </w:rPr>
              <w:t>TOP 01 KV và TOP 13 CN/PGD đạt FYP 2022 cao nhất</w:t>
            </w:r>
          </w:p>
        </w:tc>
      </w:tr>
    </w:tbl>
    <w:p w14:paraId="18B50E45" w14:textId="6947A54A" w:rsidR="001A542F" w:rsidRPr="008F32E3" w:rsidRDefault="00D55880" w:rsidP="003E54F2">
      <w:pPr>
        <w:pStyle w:val="ListParagraph"/>
        <w:numPr>
          <w:ilvl w:val="0"/>
          <w:numId w:val="16"/>
        </w:numPr>
        <w:spacing w:after="0"/>
        <w:ind w:left="1418"/>
        <w:jc w:val="both"/>
        <w:rPr>
          <w:rFonts w:ascii="Arial Unicode MS" w:eastAsia="Arial Unicode MS" w:hAnsi="Arial Unicode MS" w:cs="Arial Unicode MS"/>
        </w:rPr>
      </w:pPr>
      <w:r w:rsidRPr="008F32E3">
        <w:rPr>
          <w:rFonts w:ascii="Arial Unicode MS" w:eastAsia="Arial Unicode MS" w:hAnsi="Arial Unicode MS" w:cs="Arial Unicode MS"/>
        </w:rPr>
        <w:t>T</w:t>
      </w:r>
      <w:r w:rsidR="009211CD" w:rsidRPr="008F32E3">
        <w:rPr>
          <w:rFonts w:ascii="Arial Unicode MS" w:eastAsia="Arial Unicode MS" w:hAnsi="Arial Unicode MS" w:cs="Arial Unicode MS"/>
        </w:rPr>
        <w:t>hiết lập công cụ để user admin điều chỉnh bậc điều kiện, số lượng giải thưởng</w:t>
      </w:r>
      <w:r w:rsidRPr="008F32E3">
        <w:rPr>
          <w:rFonts w:ascii="Arial Unicode MS" w:eastAsia="Arial Unicode MS" w:hAnsi="Arial Unicode MS" w:cs="Arial Unicode MS"/>
        </w:rPr>
        <w:t>.</w:t>
      </w:r>
    </w:p>
    <w:p w14:paraId="6275AB53" w14:textId="687B0106" w:rsidR="008F32E3" w:rsidRPr="008F32E3" w:rsidRDefault="005C2848" w:rsidP="003E54F2">
      <w:pPr>
        <w:pStyle w:val="ListParagraph"/>
        <w:numPr>
          <w:ilvl w:val="0"/>
          <w:numId w:val="16"/>
        </w:numPr>
        <w:spacing w:after="0"/>
        <w:ind w:left="1418"/>
        <w:jc w:val="both"/>
        <w:rPr>
          <w:rFonts w:ascii="Arial Unicode MS" w:eastAsia="Arial Unicode MS" w:hAnsi="Arial Unicode MS" w:cs="Arial Unicode MS"/>
        </w:rPr>
      </w:pPr>
      <w:r w:rsidRPr="008F32E3">
        <w:rPr>
          <w:rFonts w:ascii="Arial Unicode MS" w:eastAsia="Arial Unicode MS" w:hAnsi="Arial Unicode MS" w:cs="Arial Unicode MS"/>
        </w:rPr>
        <w:t>Cột “Thỏa điều kiện” trường hợp</w:t>
      </w:r>
      <w:r w:rsidR="00D55880" w:rsidRPr="008F32E3">
        <w:rPr>
          <w:rFonts w:ascii="Arial Unicode MS" w:eastAsia="Arial Unicode MS" w:hAnsi="Arial Unicode MS" w:cs="Arial Unicode MS"/>
        </w:rPr>
        <w:t xml:space="preserve"> đơn vị thỏa hết các điều kiện (%KH năm ≥ 100%, %KH Quý ≥ 100%, K2 ≥70%).</w:t>
      </w:r>
      <w:r w:rsidR="0088233C" w:rsidRPr="008F32E3">
        <w:rPr>
          <w:rFonts w:ascii="Arial Unicode MS" w:eastAsia="Arial Unicode MS" w:hAnsi="Arial Unicode MS" w:cs="Arial Unicode MS"/>
        </w:rPr>
        <w:t xml:space="preserve"> </w:t>
      </w:r>
    </w:p>
    <w:p w14:paraId="170DBF8C" w14:textId="1233F191" w:rsidR="00E713BD" w:rsidRPr="008F32E3" w:rsidRDefault="00A11734" w:rsidP="00EE4349">
      <w:pPr>
        <w:ind w:left="720"/>
        <w:jc w:val="both"/>
        <w:rPr>
          <w:rFonts w:ascii="Arial Unicode MS" w:eastAsia="Arial Unicode MS" w:hAnsi="Arial Unicode MS" w:cs="Arial Unicode MS"/>
          <w:b/>
          <w:bCs/>
        </w:rPr>
      </w:pPr>
      <w:r>
        <w:rPr>
          <w:rFonts w:ascii="Arial Unicode MS" w:eastAsia="Arial Unicode MS" w:hAnsi="Arial Unicode MS" w:cs="Arial Unicode MS"/>
          <w:b/>
          <w:bCs/>
        </w:rPr>
        <w:t>3</w:t>
      </w:r>
      <w:r w:rsidR="00E713BD" w:rsidRPr="008F32E3">
        <w:rPr>
          <w:rFonts w:ascii="Arial Unicode MS" w:eastAsia="Arial Unicode MS" w:hAnsi="Arial Unicode MS" w:cs="Arial Unicode MS"/>
          <w:b/>
          <w:bCs/>
        </w:rPr>
        <w:t>.2 Chương trình dành cho Cán bộ quản lý trung gian CN/PGD:</w:t>
      </w:r>
      <w:r w:rsidR="00AB4567" w:rsidRPr="008F32E3">
        <w:rPr>
          <w:rFonts w:ascii="Arial Unicode MS" w:eastAsia="Arial Unicode MS" w:hAnsi="Arial Unicode MS" w:cs="Arial Unicode MS"/>
          <w:b/>
          <w:bCs/>
        </w:rPr>
        <w:t xml:space="preserve"> </w:t>
      </w:r>
      <w:r w:rsidR="00D05B3E">
        <w:rPr>
          <w:rFonts w:ascii="Arial Unicode MS" w:eastAsia="Arial Unicode MS" w:hAnsi="Arial Unicode MS" w:cs="Arial Unicode MS"/>
          <w:i/>
          <w:iCs/>
        </w:rPr>
        <w:t>T</w:t>
      </w:r>
      <w:r w:rsidR="00AB4567" w:rsidRPr="00D05B3E">
        <w:rPr>
          <w:rFonts w:ascii="Arial Unicode MS" w:eastAsia="Arial Unicode MS" w:hAnsi="Arial Unicode MS" w:cs="Arial Unicode MS"/>
          <w:i/>
          <w:iCs/>
        </w:rPr>
        <w:t>emplate CT</w:t>
      </w:r>
      <w:r w:rsidRPr="00D05B3E">
        <w:rPr>
          <w:rFonts w:ascii="Arial Unicode MS" w:eastAsia="Arial Unicode MS" w:hAnsi="Arial Unicode MS" w:cs="Arial Unicode MS"/>
          <w:i/>
          <w:iCs/>
        </w:rPr>
        <w:t>3</w:t>
      </w:r>
      <w:r w:rsidR="00AB4567" w:rsidRPr="00D05B3E">
        <w:rPr>
          <w:rFonts w:ascii="Arial Unicode MS" w:eastAsia="Arial Unicode MS" w:hAnsi="Arial Unicode MS" w:cs="Arial Unicode MS"/>
          <w:i/>
          <w:iCs/>
        </w:rPr>
        <w:t>B</w:t>
      </w:r>
    </w:p>
    <w:p w14:paraId="08EAA492" w14:textId="649AEBD0" w:rsidR="00E373C9" w:rsidRPr="003E54F2" w:rsidRDefault="00E373C9" w:rsidP="003E54F2">
      <w:pPr>
        <w:pStyle w:val="ListParagraph"/>
        <w:numPr>
          <w:ilvl w:val="0"/>
          <w:numId w:val="17"/>
        </w:numPr>
        <w:ind w:left="1418"/>
        <w:jc w:val="both"/>
        <w:rPr>
          <w:rFonts w:ascii="Arial Unicode MS" w:eastAsia="Arial Unicode MS" w:hAnsi="Arial Unicode MS" w:cs="Arial Unicode MS"/>
          <w:b/>
          <w:bCs/>
        </w:rPr>
      </w:pPr>
      <w:r w:rsidRPr="003E54F2">
        <w:rPr>
          <w:rFonts w:ascii="Arial Unicode MS" w:eastAsia="Arial Unicode MS" w:hAnsi="Arial Unicode MS" w:cs="Arial Unicode MS"/>
          <w:b/>
          <w:bCs/>
        </w:rPr>
        <w:t>CBQL trung gian tại CN/PGD gồm:</w:t>
      </w:r>
    </w:p>
    <w:p w14:paraId="2CB81EED" w14:textId="427FF435" w:rsidR="00E373C9" w:rsidRPr="008F32E3" w:rsidRDefault="00E373C9" w:rsidP="003E54F2">
      <w:pPr>
        <w:pStyle w:val="ListParagraph"/>
        <w:numPr>
          <w:ilvl w:val="0"/>
          <w:numId w:val="18"/>
        </w:numPr>
        <w:ind w:left="1843"/>
        <w:jc w:val="both"/>
        <w:rPr>
          <w:rFonts w:ascii="Arial Unicode MS" w:eastAsia="Arial Unicode MS" w:hAnsi="Arial Unicode MS" w:cs="Arial Unicode MS"/>
        </w:rPr>
      </w:pPr>
      <w:r w:rsidRPr="008F32E3">
        <w:rPr>
          <w:rFonts w:ascii="Arial Unicode MS" w:eastAsia="Arial Unicode MS" w:hAnsi="Arial Unicode MS" w:cs="Arial Unicode MS"/>
        </w:rPr>
        <w:t xml:space="preserve">CBQL là Trưởng, Phó phòng các Phòng cá nhân, Phòng Doanh nghiệp, Phó PGD </w:t>
      </w:r>
      <w:r w:rsidR="002D26A7" w:rsidRPr="008F32E3">
        <w:rPr>
          <w:rFonts w:ascii="Arial Unicode MS" w:eastAsia="Arial Unicode MS" w:hAnsi="Arial Unicode MS" w:cs="Arial Unicode MS"/>
        </w:rPr>
        <w:t>phụ trách</w:t>
      </w:r>
      <w:r w:rsidRPr="008F32E3">
        <w:rPr>
          <w:rFonts w:ascii="Arial Unicode MS" w:eastAsia="Arial Unicode MS" w:hAnsi="Arial Unicode MS" w:cs="Arial Unicode MS"/>
        </w:rPr>
        <w:t xml:space="preserve"> KD (gọi chung là CBQL phụ trách kinh doanh).</w:t>
      </w:r>
    </w:p>
    <w:p w14:paraId="21137B5B" w14:textId="3C3B45E5" w:rsidR="00831F38" w:rsidRPr="008F32E3" w:rsidRDefault="00E373C9" w:rsidP="003E54F2">
      <w:pPr>
        <w:pStyle w:val="ListParagraph"/>
        <w:numPr>
          <w:ilvl w:val="0"/>
          <w:numId w:val="18"/>
        </w:numPr>
        <w:ind w:left="1843"/>
        <w:jc w:val="both"/>
        <w:rPr>
          <w:rFonts w:ascii="Arial Unicode MS" w:eastAsia="Arial Unicode MS" w:hAnsi="Arial Unicode MS" w:cs="Arial Unicode MS"/>
        </w:rPr>
      </w:pPr>
      <w:r w:rsidRPr="008F32E3">
        <w:rPr>
          <w:rFonts w:ascii="Arial Unicode MS" w:eastAsia="Arial Unicode MS" w:hAnsi="Arial Unicode MS" w:cs="Arial Unicode MS"/>
        </w:rPr>
        <w:t>CBQL là Trường, Phó phòng các Phòng KSRR, Phòng KT&amp;Q, Phó PGD p</w:t>
      </w:r>
      <w:r w:rsidR="002D26A7" w:rsidRPr="008F32E3">
        <w:rPr>
          <w:rFonts w:ascii="Arial Unicode MS" w:eastAsia="Arial Unicode MS" w:hAnsi="Arial Unicode MS" w:cs="Arial Unicode MS"/>
        </w:rPr>
        <w:t>hụ trách</w:t>
      </w:r>
      <w:r w:rsidRPr="008F32E3">
        <w:rPr>
          <w:rFonts w:ascii="Arial Unicode MS" w:eastAsia="Arial Unicode MS" w:hAnsi="Arial Unicode MS" w:cs="Arial Unicode MS"/>
        </w:rPr>
        <w:t xml:space="preserve"> NN (gọi chung là CBQL phụ trách nội nghiệp).</w:t>
      </w:r>
    </w:p>
    <w:p w14:paraId="5776A50E" w14:textId="77777777" w:rsidR="00B035B5" w:rsidRPr="008F32E3" w:rsidRDefault="00B035B5" w:rsidP="003E54F2">
      <w:pPr>
        <w:pStyle w:val="ListParagraph"/>
        <w:widowControl w:val="0"/>
        <w:numPr>
          <w:ilvl w:val="0"/>
          <w:numId w:val="28"/>
        </w:numPr>
        <w:suppressAutoHyphens/>
        <w:spacing w:after="0" w:line="20" w:lineRule="atLeast"/>
        <w:ind w:left="1418"/>
        <w:jc w:val="both"/>
        <w:rPr>
          <w:rFonts w:ascii="Arial Unicode MS" w:eastAsia="Arial Unicode MS" w:hAnsi="Arial Unicode MS" w:cs="Arial Unicode MS"/>
          <w:b/>
          <w:bCs/>
        </w:rPr>
      </w:pPr>
      <w:r w:rsidRPr="008F32E3">
        <w:rPr>
          <w:rFonts w:ascii="Arial Unicode MS" w:eastAsia="Arial Unicode MS" w:hAnsi="Arial Unicode MS" w:cs="Arial Unicode MS"/>
          <w:b/>
          <w:bCs/>
        </w:rPr>
        <w:t xml:space="preserve">Quy định xét chọn CBQL trung gian nhận thưởng: </w:t>
      </w:r>
    </w:p>
    <w:p w14:paraId="7D9BD156" w14:textId="77777777" w:rsidR="00C00B9A" w:rsidRPr="00D95D51" w:rsidRDefault="00C00B9A" w:rsidP="003E54F2">
      <w:pPr>
        <w:pStyle w:val="ListParagraph"/>
        <w:widowControl w:val="0"/>
        <w:numPr>
          <w:ilvl w:val="0"/>
          <w:numId w:val="27"/>
        </w:numPr>
        <w:suppressAutoHyphens/>
        <w:spacing w:after="0" w:line="20" w:lineRule="atLeast"/>
        <w:ind w:left="1843"/>
        <w:jc w:val="both"/>
        <w:rPr>
          <w:rFonts w:ascii="Arial Unicode MS" w:hAnsi="Arial Unicode MS" w:cs="Arial Unicode MS"/>
        </w:rPr>
      </w:pPr>
      <w:r w:rsidRPr="00E7553D">
        <w:rPr>
          <w:rFonts w:ascii="Arial Unicode MS" w:hAnsi="Arial Unicode MS" w:cs="Arial Unicode MS"/>
        </w:rPr>
        <w:t xml:space="preserve">Doanh số </w:t>
      </w:r>
      <w:r>
        <w:rPr>
          <w:rFonts w:ascii="Arial Unicode MS" w:hAnsi="Arial Unicode MS" w:cs="Arial Unicode MS"/>
        </w:rPr>
        <w:t>FYP xét thưởng của P</w:t>
      </w:r>
      <w:r w:rsidRPr="00E7553D">
        <w:rPr>
          <w:rFonts w:ascii="Arial Unicode MS" w:hAnsi="Arial Unicode MS" w:cs="Arial Unicode MS"/>
        </w:rPr>
        <w:t>hòng/luồng phụ trách gồm doanh số giới thiệu của toàn thể CBNV (gồm CBQL) thuộc phòng/luồng phụ trách</w:t>
      </w:r>
      <w:r>
        <w:rPr>
          <w:rFonts w:ascii="Arial Unicode MS" w:hAnsi="Arial Unicode MS" w:cs="Arial Unicode MS"/>
        </w:rPr>
        <w:t>,</w:t>
      </w:r>
      <w:r w:rsidRPr="00D95D51">
        <w:rPr>
          <w:rFonts w:ascii="Arial Unicode MS" w:hAnsi="Arial Unicode MS" w:cs="Arial Unicode MS"/>
        </w:rPr>
        <w:t xml:space="preserve"> không bao gồm các hợp đồng CL,DL, HĐ hủy, HĐ chưa nộp thư ACK. Nguyên tắc tính FYP của CBQL như sau:</w:t>
      </w:r>
    </w:p>
    <w:p w14:paraId="5DBABA1D" w14:textId="77777777" w:rsidR="00C00B9A" w:rsidRPr="00D95D51" w:rsidRDefault="00C00B9A" w:rsidP="003E54F2">
      <w:pPr>
        <w:pStyle w:val="ListParagraph"/>
        <w:widowControl w:val="0"/>
        <w:numPr>
          <w:ilvl w:val="0"/>
          <w:numId w:val="30"/>
        </w:numPr>
        <w:suppressAutoHyphens/>
        <w:spacing w:after="0" w:line="20" w:lineRule="atLeast"/>
        <w:ind w:left="2127"/>
        <w:jc w:val="both"/>
        <w:rPr>
          <w:rFonts w:ascii="Arial Unicode MS" w:hAnsi="Arial Unicode MS" w:cs="Arial Unicode MS"/>
        </w:rPr>
      </w:pPr>
      <w:r w:rsidRPr="00D95D51">
        <w:rPr>
          <w:rFonts w:ascii="Arial Unicode MS" w:hAnsi="Arial Unicode MS" w:cs="Arial Unicode MS"/>
          <w:b/>
          <w:bCs/>
        </w:rPr>
        <w:t>Tại Phòng giao dịch:</w:t>
      </w:r>
    </w:p>
    <w:p w14:paraId="5F82DDB3" w14:textId="77777777" w:rsidR="00C00B9A" w:rsidRPr="00D95D51" w:rsidRDefault="00C00B9A" w:rsidP="00C00B9A">
      <w:pPr>
        <w:pStyle w:val="ListParagraph"/>
        <w:widowControl w:val="0"/>
        <w:numPr>
          <w:ilvl w:val="0"/>
          <w:numId w:val="29"/>
        </w:numPr>
        <w:suppressAutoHyphens/>
        <w:spacing w:after="0" w:line="20" w:lineRule="atLeast"/>
        <w:ind w:left="2478" w:hanging="558"/>
        <w:jc w:val="both"/>
        <w:rPr>
          <w:rFonts w:ascii="Arial Unicode MS" w:hAnsi="Arial Unicode MS" w:cs="Arial Unicode MS"/>
        </w:rPr>
      </w:pPr>
      <w:r w:rsidRPr="00D95D51">
        <w:rPr>
          <w:rFonts w:ascii="Arial Unicode MS" w:hAnsi="Arial Unicode MS" w:cs="Arial Unicode MS"/>
        </w:rPr>
        <w:t xml:space="preserve">Phó PGD phụ trách nội nghiệp: tính trên FYP được giới thiệu của bản thân </w:t>
      </w:r>
      <w:r>
        <w:rPr>
          <w:rFonts w:ascii="Arial Unicode MS" w:hAnsi="Arial Unicode MS" w:cs="Arial Unicode MS"/>
        </w:rPr>
        <w:t xml:space="preserve">CBQL </w:t>
      </w:r>
      <w:r w:rsidRPr="00D95D51">
        <w:rPr>
          <w:rFonts w:ascii="Arial Unicode MS" w:hAnsi="Arial Unicode MS" w:cs="Arial Unicode MS"/>
        </w:rPr>
        <w:t>và CBNV thuộc bộ phận KT&amp;Q, BP.KSRR.</w:t>
      </w:r>
    </w:p>
    <w:p w14:paraId="3A7FFCD6" w14:textId="77777777" w:rsidR="00C00B9A" w:rsidRPr="005B312F" w:rsidRDefault="00C00B9A" w:rsidP="00C00B9A">
      <w:pPr>
        <w:pStyle w:val="ListParagraph"/>
        <w:widowControl w:val="0"/>
        <w:numPr>
          <w:ilvl w:val="0"/>
          <w:numId w:val="29"/>
        </w:numPr>
        <w:suppressAutoHyphens/>
        <w:spacing w:after="0" w:line="20" w:lineRule="atLeast"/>
        <w:ind w:left="2478" w:hanging="558"/>
        <w:jc w:val="both"/>
        <w:rPr>
          <w:rFonts w:ascii="Arial Unicode MS" w:hAnsi="Arial Unicode MS" w:cs="Arial Unicode MS"/>
        </w:rPr>
      </w:pPr>
      <w:r w:rsidRPr="005B312F">
        <w:rPr>
          <w:rFonts w:ascii="Arial Unicode MS" w:hAnsi="Arial Unicode MS" w:cs="Arial Unicode MS"/>
        </w:rPr>
        <w:t>Phó PGD phụ trách KD: tính trên FYP còn lại tại PGD (không bao gồm doanh số của Trưởng PGD/Phó phụ trách PGD). CBNV nghỉ việc/nhân sự dữ trữ/chuyển đổi đơn vị công tác (đơn vị công tác khác đơn vị phát hành HĐBH)</w:t>
      </w:r>
      <w:r w:rsidRPr="005B312F">
        <w:rPr>
          <w:rFonts w:ascii="Arial Unicode MS" w:hAnsi="Arial Unicode MS" w:cs="Arial Unicode MS"/>
          <w:strike/>
        </w:rPr>
        <w:t xml:space="preserve"> </w:t>
      </w:r>
      <w:r w:rsidRPr="005B312F">
        <w:rPr>
          <w:rFonts w:ascii="Arial Unicode MS" w:hAnsi="Arial Unicode MS" w:cs="Arial Unicode MS"/>
        </w:rPr>
        <w:t>thì doanh số ghi nhận cho luồng KD.</w:t>
      </w:r>
    </w:p>
    <w:p w14:paraId="5B136B4B" w14:textId="77777777" w:rsidR="00C00B9A" w:rsidRPr="005B312F" w:rsidRDefault="00C00B9A" w:rsidP="003E54F2">
      <w:pPr>
        <w:pStyle w:val="ListParagraph"/>
        <w:widowControl w:val="0"/>
        <w:numPr>
          <w:ilvl w:val="0"/>
          <w:numId w:val="30"/>
        </w:numPr>
        <w:suppressAutoHyphens/>
        <w:spacing w:after="0" w:line="20" w:lineRule="atLeast"/>
        <w:ind w:left="2127"/>
        <w:jc w:val="both"/>
        <w:rPr>
          <w:rFonts w:ascii="Arial Unicode MS" w:hAnsi="Arial Unicode MS" w:cs="Arial Unicode MS"/>
          <w:b/>
          <w:bCs/>
        </w:rPr>
      </w:pPr>
      <w:r w:rsidRPr="005B312F">
        <w:rPr>
          <w:rFonts w:ascii="Arial Unicode MS" w:hAnsi="Arial Unicode MS" w:cs="Arial Unicode MS"/>
          <w:b/>
          <w:bCs/>
        </w:rPr>
        <w:t>Trụ sở chi nhánh:</w:t>
      </w:r>
    </w:p>
    <w:p w14:paraId="1307F603" w14:textId="77777777" w:rsidR="00C00B9A" w:rsidRPr="005B312F" w:rsidRDefault="00C00B9A" w:rsidP="00C00B9A">
      <w:pPr>
        <w:pStyle w:val="ListParagraph"/>
        <w:widowControl w:val="0"/>
        <w:numPr>
          <w:ilvl w:val="0"/>
          <w:numId w:val="29"/>
        </w:numPr>
        <w:suppressAutoHyphens/>
        <w:spacing w:after="0" w:line="20" w:lineRule="atLeast"/>
        <w:ind w:left="2478" w:hanging="558"/>
        <w:jc w:val="both"/>
        <w:rPr>
          <w:rFonts w:ascii="Arial Unicode MS" w:hAnsi="Arial Unicode MS" w:cs="Arial Unicode MS"/>
        </w:rPr>
      </w:pPr>
      <w:r w:rsidRPr="005B312F">
        <w:rPr>
          <w:rFonts w:ascii="Arial Unicode MS" w:hAnsi="Arial Unicode MS" w:cs="Arial Unicode MS"/>
        </w:rPr>
        <w:lastRenderedPageBreak/>
        <w:t>Trưởng/Phó P.DN/P.KSRR/P.KT&amp;Q: tính thưởng trên FYP phát sinh của bản thân CBQL và CBNV của Phòng giới thiệu.</w:t>
      </w:r>
    </w:p>
    <w:p w14:paraId="33759BCB" w14:textId="77777777" w:rsidR="00C00B9A" w:rsidRPr="005B312F" w:rsidRDefault="00C00B9A" w:rsidP="00C00B9A">
      <w:pPr>
        <w:pStyle w:val="ListParagraph"/>
        <w:widowControl w:val="0"/>
        <w:numPr>
          <w:ilvl w:val="0"/>
          <w:numId w:val="29"/>
        </w:numPr>
        <w:suppressAutoHyphens/>
        <w:spacing w:after="0" w:line="20" w:lineRule="atLeast"/>
        <w:ind w:left="2478" w:hanging="558"/>
        <w:jc w:val="both"/>
        <w:rPr>
          <w:rFonts w:ascii="Arial Unicode MS" w:hAnsi="Arial Unicode MS" w:cs="Arial Unicode MS"/>
        </w:rPr>
      </w:pPr>
      <w:r w:rsidRPr="005B312F">
        <w:rPr>
          <w:rFonts w:ascii="Arial Unicode MS" w:hAnsi="Arial Unicode MS" w:cs="Arial Unicode MS"/>
        </w:rPr>
        <w:t>Trưởng/Phó P.CN: tính thưởng trên FYP còn lại của trụ sở Chi nhánh (không bao gồm doanh số của Giám đốc/Phó GĐ CN). CBNV nghỉ việc/nhân sự dữ trữ/chuyển đổi đơn vị công tác (</w:t>
      </w:r>
      <w:r>
        <w:rPr>
          <w:rFonts w:ascii="Arial Unicode MS" w:hAnsi="Arial Unicode MS" w:cs="Arial Unicode MS"/>
        </w:rPr>
        <w:t>đ</w:t>
      </w:r>
      <w:r w:rsidRPr="005B312F">
        <w:rPr>
          <w:rFonts w:ascii="Arial Unicode MS" w:hAnsi="Arial Unicode MS" w:cs="Arial Unicode MS"/>
        </w:rPr>
        <w:t>ơn vị công tác khác đơn vị phát hành HĐBH)</w:t>
      </w:r>
      <w:r w:rsidRPr="005B312F">
        <w:rPr>
          <w:rFonts w:ascii="Arial Unicode MS" w:hAnsi="Arial Unicode MS" w:cs="Arial Unicode MS"/>
          <w:strike/>
        </w:rPr>
        <w:t xml:space="preserve"> </w:t>
      </w:r>
      <w:r w:rsidRPr="005B312F">
        <w:rPr>
          <w:rFonts w:ascii="Arial Unicode MS" w:hAnsi="Arial Unicode MS" w:cs="Arial Unicode MS"/>
        </w:rPr>
        <w:t>thì doanh số ghi nhận cho P.CN.</w:t>
      </w:r>
    </w:p>
    <w:p w14:paraId="41E69842" w14:textId="77777777" w:rsidR="00C00B9A" w:rsidRPr="00D95D51" w:rsidRDefault="00C00B9A" w:rsidP="003E54F2">
      <w:pPr>
        <w:pStyle w:val="ListParagraph"/>
        <w:widowControl w:val="0"/>
        <w:numPr>
          <w:ilvl w:val="0"/>
          <w:numId w:val="27"/>
        </w:numPr>
        <w:suppressAutoHyphens/>
        <w:spacing w:after="0" w:line="20" w:lineRule="atLeast"/>
        <w:ind w:left="1843"/>
        <w:jc w:val="both"/>
        <w:rPr>
          <w:rFonts w:ascii="Arial Unicode MS" w:hAnsi="Arial Unicode MS" w:cs="Arial Unicode MS"/>
        </w:rPr>
      </w:pPr>
      <w:r w:rsidRPr="00D95D51">
        <w:rPr>
          <w:rFonts w:ascii="Arial Unicode MS" w:hAnsi="Arial Unicode MS" w:cs="Arial Unicode MS"/>
        </w:rPr>
        <w:t xml:space="preserve">Thông tin CBNV giới thiệu được nhập liệu tại trường </w:t>
      </w:r>
      <w:r w:rsidRPr="00D95D51">
        <w:rPr>
          <w:rFonts w:ascii="Arial Unicode MS" w:hAnsi="Arial Unicode MS" w:cs="Arial Unicode MS"/>
          <w:b/>
          <w:bCs/>
        </w:rPr>
        <w:t>[NVGT]</w:t>
      </w:r>
      <w:r w:rsidRPr="00D95D51">
        <w:rPr>
          <w:rFonts w:ascii="Arial Unicode MS" w:hAnsi="Arial Unicode MS" w:cs="Arial Unicode MS"/>
        </w:rPr>
        <w:t xml:space="preserve"> trên chương trình quản lý bảo hiểm (https: //baohiem.sacombank.com).</w:t>
      </w:r>
    </w:p>
    <w:p w14:paraId="466BE9D4" w14:textId="77777777" w:rsidR="00C00B9A" w:rsidRPr="00D95D51" w:rsidRDefault="00C00B9A" w:rsidP="003E54F2">
      <w:pPr>
        <w:pStyle w:val="ListParagraph"/>
        <w:widowControl w:val="0"/>
        <w:numPr>
          <w:ilvl w:val="0"/>
          <w:numId w:val="27"/>
        </w:numPr>
        <w:suppressAutoHyphens/>
        <w:spacing w:after="0" w:line="20" w:lineRule="atLeast"/>
        <w:ind w:left="1843"/>
        <w:jc w:val="both"/>
        <w:rPr>
          <w:rFonts w:ascii="Arial Unicode MS" w:hAnsi="Arial Unicode MS" w:cs="Arial Unicode MS"/>
        </w:rPr>
      </w:pPr>
      <w:r w:rsidRPr="00D95D51">
        <w:rPr>
          <w:rFonts w:ascii="Arial Unicode MS" w:hAnsi="Arial Unicode MS" w:cs="Arial Unicode MS"/>
        </w:rPr>
        <w:t xml:space="preserve">Chức danh, phòng công tác của CBNV giới thiệu được xác định vào thời điểm cuối mỗi tháng căn cứ theo thông tin trên chương trình Quản lý nhân sự. </w:t>
      </w:r>
    </w:p>
    <w:p w14:paraId="34F6394A" w14:textId="77777777" w:rsidR="00C00B9A" w:rsidRPr="00D95D51" w:rsidRDefault="00C00B9A" w:rsidP="003E54F2">
      <w:pPr>
        <w:pStyle w:val="ListParagraph"/>
        <w:widowControl w:val="0"/>
        <w:numPr>
          <w:ilvl w:val="0"/>
          <w:numId w:val="27"/>
        </w:numPr>
        <w:suppressAutoHyphens/>
        <w:spacing w:after="0" w:line="20" w:lineRule="atLeast"/>
        <w:ind w:left="1843"/>
        <w:jc w:val="both"/>
        <w:rPr>
          <w:rFonts w:ascii="Arial Unicode MS" w:hAnsi="Arial Unicode MS" w:cs="Arial Unicode MS"/>
        </w:rPr>
      </w:pPr>
      <w:r w:rsidRPr="00D95D51">
        <w:rPr>
          <w:rFonts w:ascii="Arial Unicode MS" w:hAnsi="Arial Unicode MS" w:cs="Arial Unicode MS"/>
          <w:iCs/>
          <w:szCs w:val="20"/>
        </w:rPr>
        <w:t>Trường hợp phòng</w:t>
      </w:r>
      <w:r>
        <w:rPr>
          <w:rFonts w:ascii="Arial Unicode MS" w:hAnsi="Arial Unicode MS" w:cs="Arial Unicode MS"/>
          <w:iCs/>
          <w:szCs w:val="20"/>
        </w:rPr>
        <w:t>/luồng</w:t>
      </w:r>
      <w:r w:rsidRPr="00D95D51">
        <w:rPr>
          <w:rFonts w:ascii="Arial Unicode MS" w:hAnsi="Arial Unicode MS" w:cs="Arial Unicode MS"/>
          <w:iCs/>
          <w:szCs w:val="20"/>
        </w:rPr>
        <w:t xml:space="preserve"> đạt thưởng có </w:t>
      </w:r>
      <w:r>
        <w:rPr>
          <w:rFonts w:ascii="Arial Unicode MS" w:hAnsi="Arial Unicode MS" w:cs="Arial Unicode MS"/>
          <w:iCs/>
          <w:szCs w:val="20"/>
        </w:rPr>
        <w:t xml:space="preserve">2 CBQL trở lên (có cả </w:t>
      </w:r>
      <w:r w:rsidRPr="00D95D51">
        <w:rPr>
          <w:rFonts w:ascii="Arial Unicode MS" w:hAnsi="Arial Unicode MS" w:cs="Arial Unicode MS"/>
          <w:iCs/>
          <w:szCs w:val="20"/>
        </w:rPr>
        <w:t>Trưởng</w:t>
      </w:r>
      <w:r>
        <w:rPr>
          <w:rFonts w:ascii="Arial Unicode MS" w:hAnsi="Arial Unicode MS" w:cs="Arial Unicode MS"/>
          <w:iCs/>
          <w:szCs w:val="20"/>
        </w:rPr>
        <w:t xml:space="preserve"> và </w:t>
      </w:r>
      <w:r w:rsidRPr="00D95D51">
        <w:rPr>
          <w:rFonts w:ascii="Arial Unicode MS" w:hAnsi="Arial Unicode MS" w:cs="Arial Unicode MS"/>
          <w:iCs/>
          <w:szCs w:val="20"/>
        </w:rPr>
        <w:t>Phó phòng</w:t>
      </w:r>
      <w:r>
        <w:rPr>
          <w:rFonts w:ascii="Arial Unicode MS" w:hAnsi="Arial Unicode MS" w:cs="Arial Unicode MS"/>
          <w:iCs/>
          <w:szCs w:val="20"/>
        </w:rPr>
        <w:t xml:space="preserve"> hoặc có 2 Phó PGD phụ trách KD hoặc 2 Phó PGD phụ trách NN)</w:t>
      </w:r>
      <w:r w:rsidRPr="00D95D51">
        <w:rPr>
          <w:rFonts w:ascii="Arial Unicode MS" w:hAnsi="Arial Unicode MS" w:cs="Arial Unicode MS"/>
          <w:iCs/>
          <w:szCs w:val="20"/>
        </w:rPr>
        <w:t xml:space="preserve"> thì xét chọn dựa trên doanh số giới thiệu cá nhân của </w:t>
      </w:r>
      <w:r>
        <w:rPr>
          <w:rFonts w:ascii="Arial Unicode MS" w:hAnsi="Arial Unicode MS" w:cs="Arial Unicode MS"/>
          <w:iCs/>
          <w:szCs w:val="20"/>
        </w:rPr>
        <w:t xml:space="preserve">CBQL. </w:t>
      </w:r>
      <w:r w:rsidRPr="00D95D51">
        <w:rPr>
          <w:rFonts w:ascii="Arial Unicode MS" w:hAnsi="Arial Unicode MS" w:cs="Arial Unicode MS"/>
          <w:iCs/>
          <w:szCs w:val="20"/>
        </w:rPr>
        <w:t>Trường hợp doanh số cá nhân bằng nhau, CBQL nhận thưởng do Trưởng đơn vị đề xuất.</w:t>
      </w:r>
    </w:p>
    <w:p w14:paraId="6500AC77" w14:textId="77777777" w:rsidR="00C00B9A" w:rsidRPr="005B312F" w:rsidRDefault="00C00B9A" w:rsidP="003E54F2">
      <w:pPr>
        <w:pStyle w:val="ListParagraph"/>
        <w:widowControl w:val="0"/>
        <w:numPr>
          <w:ilvl w:val="0"/>
          <w:numId w:val="27"/>
        </w:numPr>
        <w:suppressAutoHyphens/>
        <w:spacing w:after="0" w:line="20" w:lineRule="atLeast"/>
        <w:ind w:left="1843"/>
        <w:jc w:val="both"/>
        <w:rPr>
          <w:rFonts w:ascii="Arial Unicode MS" w:hAnsi="Arial Unicode MS" w:cs="Arial Unicode MS"/>
        </w:rPr>
      </w:pPr>
      <w:r w:rsidRPr="005B312F">
        <w:rPr>
          <w:rFonts w:ascii="Arial Unicode MS" w:hAnsi="Arial Unicode MS" w:cs="Arial Unicode MS"/>
        </w:rPr>
        <w:t>Thông tin CBQL trung gian được xác định từ hệ thống nhân sự vào ngày 31/10/2022 để xét giải đợt 1 và 31/12/2022 để xét giải đợt 2. Trường hợp tại thời điểm xét giải, Phòng/luồng đạt giải không có chức danh thuộc thành phần thi đua xét thưởng thì giải thưởng sẽ được xét cho CBQL trung gian khác có kết quả cao kế tiếp.</w:t>
      </w:r>
    </w:p>
    <w:p w14:paraId="637C8DC7" w14:textId="23197EFE" w:rsidR="00E373C9" w:rsidRPr="003E54F2" w:rsidRDefault="00A73EAE" w:rsidP="003E54F2">
      <w:pPr>
        <w:pStyle w:val="ListParagraph"/>
        <w:numPr>
          <w:ilvl w:val="0"/>
          <w:numId w:val="17"/>
        </w:numPr>
        <w:ind w:left="1560"/>
        <w:jc w:val="both"/>
        <w:rPr>
          <w:rFonts w:ascii="Arial Unicode MS" w:eastAsia="Arial Unicode MS" w:hAnsi="Arial Unicode MS" w:cs="Arial Unicode MS"/>
        </w:rPr>
      </w:pPr>
      <w:r w:rsidRPr="003E54F2">
        <w:rPr>
          <w:rFonts w:ascii="Arial Unicode MS" w:eastAsia="Arial Unicode MS" w:hAnsi="Arial Unicode MS" w:cs="Arial Unicode MS"/>
        </w:rPr>
        <w:t>C</w:t>
      </w:r>
      <w:r w:rsidRPr="003E54F2">
        <w:rPr>
          <w:rFonts w:ascii="Arial Unicode MS" w:eastAsia="Arial Unicode MS" w:hAnsi="Arial Unicode MS" w:cs="Arial Unicode MS"/>
          <w:lang w:val="vi-VN"/>
        </w:rPr>
        <w:t>ơ</w:t>
      </w:r>
      <w:r w:rsidRPr="003E54F2">
        <w:rPr>
          <w:rFonts w:ascii="Arial Unicode MS" w:eastAsia="Arial Unicode MS" w:hAnsi="Arial Unicode MS" w:cs="Arial Unicode MS"/>
          <w:lang w:val="en-US"/>
        </w:rPr>
        <w:t xml:space="preserve"> cấu giải thưởng:</w:t>
      </w:r>
    </w:p>
    <w:tbl>
      <w:tblPr>
        <w:tblStyle w:val="TableGrid"/>
        <w:tblW w:w="0" w:type="auto"/>
        <w:tblInd w:w="1699" w:type="dxa"/>
        <w:tblLook w:val="04A0" w:firstRow="1" w:lastRow="0" w:firstColumn="1" w:lastColumn="0" w:noHBand="0" w:noVBand="1"/>
      </w:tblPr>
      <w:tblGrid>
        <w:gridCol w:w="2162"/>
        <w:gridCol w:w="1652"/>
        <w:gridCol w:w="2442"/>
        <w:gridCol w:w="2284"/>
      </w:tblGrid>
      <w:tr w:rsidR="00A73EAE" w:rsidRPr="008F32E3" w14:paraId="7E9431F2" w14:textId="77777777" w:rsidTr="003E54F2">
        <w:tc>
          <w:tcPr>
            <w:tcW w:w="2162" w:type="dxa"/>
          </w:tcPr>
          <w:p w14:paraId="69DEF500" w14:textId="6598DFF0" w:rsidR="00A73EAE" w:rsidRPr="008F32E3" w:rsidRDefault="00E11244" w:rsidP="00EE4349">
            <w:pPr>
              <w:pStyle w:val="ListParagraph"/>
              <w:ind w:left="0"/>
              <w:jc w:val="both"/>
              <w:rPr>
                <w:rFonts w:ascii="Arial Unicode MS" w:eastAsia="Arial Unicode MS" w:hAnsi="Arial Unicode MS" w:cs="Arial Unicode MS"/>
                <w:b/>
                <w:bCs/>
                <w:lang w:val="en-US"/>
              </w:rPr>
            </w:pPr>
            <w:r w:rsidRPr="008F32E3">
              <w:rPr>
                <w:rFonts w:ascii="Arial Unicode MS" w:eastAsia="Arial Unicode MS" w:hAnsi="Arial Unicode MS" w:cs="Arial Unicode MS"/>
                <w:b/>
                <w:bCs/>
              </w:rPr>
              <w:t xml:space="preserve">Nhóm </w:t>
            </w:r>
            <w:r w:rsidR="00A73EAE" w:rsidRPr="008F32E3">
              <w:rPr>
                <w:rFonts w:ascii="Arial Unicode MS" w:eastAsia="Arial Unicode MS" w:hAnsi="Arial Unicode MS" w:cs="Arial Unicode MS"/>
                <w:b/>
                <w:bCs/>
              </w:rPr>
              <w:t>Đ</w:t>
            </w:r>
            <w:r w:rsidR="00A73EAE" w:rsidRPr="008F32E3">
              <w:rPr>
                <w:rFonts w:ascii="Arial Unicode MS" w:eastAsia="Arial Unicode MS" w:hAnsi="Arial Unicode MS" w:cs="Arial Unicode MS"/>
                <w:b/>
                <w:bCs/>
                <w:lang w:val="vi-VN"/>
              </w:rPr>
              <w:t>ư</w:t>
            </w:r>
            <w:r w:rsidR="00A73EAE" w:rsidRPr="008F32E3">
              <w:rPr>
                <w:rFonts w:ascii="Arial Unicode MS" w:eastAsia="Arial Unicode MS" w:hAnsi="Arial Unicode MS" w:cs="Arial Unicode MS"/>
                <w:b/>
                <w:bCs/>
                <w:lang w:val="en-US"/>
              </w:rPr>
              <w:t>ờng đua</w:t>
            </w:r>
          </w:p>
        </w:tc>
        <w:tc>
          <w:tcPr>
            <w:tcW w:w="1652" w:type="dxa"/>
          </w:tcPr>
          <w:p w14:paraId="321ADE43" w14:textId="7CFF514D" w:rsidR="00A73EAE" w:rsidRPr="008F32E3" w:rsidRDefault="00A73EAE" w:rsidP="00EE4349">
            <w:pPr>
              <w:pStyle w:val="ListParagraph"/>
              <w:ind w:left="0"/>
              <w:jc w:val="both"/>
              <w:rPr>
                <w:rFonts w:ascii="Arial Unicode MS" w:eastAsia="Arial Unicode MS" w:hAnsi="Arial Unicode MS" w:cs="Arial Unicode MS"/>
                <w:b/>
                <w:bCs/>
              </w:rPr>
            </w:pPr>
            <w:r w:rsidRPr="008F32E3">
              <w:rPr>
                <w:rFonts w:ascii="Arial Unicode MS" w:eastAsia="Arial Unicode MS" w:hAnsi="Arial Unicode MS" w:cs="Arial Unicode MS"/>
                <w:b/>
                <w:bCs/>
              </w:rPr>
              <w:t>Điều kiện</w:t>
            </w:r>
          </w:p>
        </w:tc>
        <w:tc>
          <w:tcPr>
            <w:tcW w:w="2442" w:type="dxa"/>
          </w:tcPr>
          <w:p w14:paraId="4BCD70DA" w14:textId="77777777" w:rsidR="00A73EAE" w:rsidRPr="008F32E3" w:rsidRDefault="00A73EAE" w:rsidP="00EE4349">
            <w:pPr>
              <w:pStyle w:val="ListParagraph"/>
              <w:ind w:left="0"/>
              <w:jc w:val="both"/>
              <w:rPr>
                <w:rFonts w:ascii="Arial Unicode MS" w:eastAsia="Arial Unicode MS" w:hAnsi="Arial Unicode MS" w:cs="Arial Unicode MS"/>
                <w:b/>
                <w:bCs/>
                <w:lang w:val="en-US"/>
              </w:rPr>
            </w:pPr>
            <w:r w:rsidRPr="008F32E3">
              <w:rPr>
                <w:rFonts w:ascii="Arial Unicode MS" w:eastAsia="Arial Unicode MS" w:hAnsi="Arial Unicode MS" w:cs="Arial Unicode MS"/>
                <w:b/>
                <w:bCs/>
              </w:rPr>
              <w:t>Đ</w:t>
            </w:r>
            <w:r w:rsidRPr="008F32E3">
              <w:rPr>
                <w:rFonts w:ascii="Arial Unicode MS" w:eastAsia="Arial Unicode MS" w:hAnsi="Arial Unicode MS" w:cs="Arial Unicode MS"/>
                <w:b/>
                <w:bCs/>
                <w:lang w:val="en-US"/>
              </w:rPr>
              <w:t>ợt 1: 30/11/2022</w:t>
            </w:r>
          </w:p>
        </w:tc>
        <w:tc>
          <w:tcPr>
            <w:tcW w:w="2284" w:type="dxa"/>
          </w:tcPr>
          <w:p w14:paraId="236F4419" w14:textId="77777777" w:rsidR="00A73EAE" w:rsidRPr="008F32E3" w:rsidRDefault="00A73EAE" w:rsidP="00EE4349">
            <w:pPr>
              <w:pStyle w:val="ListParagraph"/>
              <w:ind w:left="0"/>
              <w:jc w:val="both"/>
              <w:rPr>
                <w:rFonts w:ascii="Arial Unicode MS" w:eastAsia="Arial Unicode MS" w:hAnsi="Arial Unicode MS" w:cs="Arial Unicode MS"/>
                <w:b/>
                <w:bCs/>
                <w:lang w:val="en-US"/>
              </w:rPr>
            </w:pPr>
            <w:r w:rsidRPr="008F32E3">
              <w:rPr>
                <w:rFonts w:ascii="Arial Unicode MS" w:eastAsia="Arial Unicode MS" w:hAnsi="Arial Unicode MS" w:cs="Arial Unicode MS"/>
                <w:b/>
                <w:bCs/>
              </w:rPr>
              <w:t>Đ</w:t>
            </w:r>
            <w:r w:rsidRPr="008F32E3">
              <w:rPr>
                <w:rFonts w:ascii="Arial Unicode MS" w:eastAsia="Arial Unicode MS" w:hAnsi="Arial Unicode MS" w:cs="Arial Unicode MS"/>
                <w:b/>
                <w:bCs/>
                <w:lang w:val="en-US"/>
              </w:rPr>
              <w:t>ợt 2: 31/12/2022</w:t>
            </w:r>
          </w:p>
        </w:tc>
      </w:tr>
      <w:tr w:rsidR="00A73EAE" w:rsidRPr="008F32E3" w14:paraId="60380650" w14:textId="77777777" w:rsidTr="003E54F2">
        <w:trPr>
          <w:trHeight w:val="190"/>
        </w:trPr>
        <w:tc>
          <w:tcPr>
            <w:tcW w:w="2162" w:type="dxa"/>
          </w:tcPr>
          <w:p w14:paraId="5FFF991E" w14:textId="6A65465C" w:rsidR="00A73EAE" w:rsidRPr="008F32E3" w:rsidRDefault="00A73EAE"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Luồng Kinh doanh</w:t>
            </w:r>
          </w:p>
        </w:tc>
        <w:tc>
          <w:tcPr>
            <w:tcW w:w="1652" w:type="dxa"/>
            <w:vMerge w:val="restart"/>
          </w:tcPr>
          <w:p w14:paraId="164CF9F7" w14:textId="15A1D245" w:rsidR="00A73EAE" w:rsidRPr="008F32E3" w:rsidRDefault="00A73EAE"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FYP ≥ 1,2 tỷ</w:t>
            </w:r>
          </w:p>
        </w:tc>
        <w:tc>
          <w:tcPr>
            <w:tcW w:w="2442" w:type="dxa"/>
          </w:tcPr>
          <w:p w14:paraId="221E45AF" w14:textId="22178CAB" w:rsidR="00A73EAE" w:rsidRPr="008F32E3" w:rsidRDefault="00A73EAE"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TOP 15 FYP</w:t>
            </w:r>
          </w:p>
        </w:tc>
        <w:tc>
          <w:tcPr>
            <w:tcW w:w="2284" w:type="dxa"/>
          </w:tcPr>
          <w:p w14:paraId="7E6412F4" w14:textId="26F4CFFA" w:rsidR="00A73EAE" w:rsidRPr="008F32E3" w:rsidRDefault="00A73EAE"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TOP 20 FYP</w:t>
            </w:r>
          </w:p>
        </w:tc>
      </w:tr>
      <w:tr w:rsidR="00A73EAE" w:rsidRPr="008F32E3" w14:paraId="3314EE24" w14:textId="77777777" w:rsidTr="003E54F2">
        <w:tc>
          <w:tcPr>
            <w:tcW w:w="2162" w:type="dxa"/>
          </w:tcPr>
          <w:p w14:paraId="3F4F7024" w14:textId="34B93625" w:rsidR="00A73EAE" w:rsidRPr="008F32E3" w:rsidRDefault="00A73EAE" w:rsidP="00EE4349">
            <w:pPr>
              <w:pStyle w:val="ListParagraph"/>
              <w:ind w:left="0"/>
              <w:jc w:val="both"/>
              <w:rPr>
                <w:rFonts w:ascii="Arial Unicode MS" w:eastAsia="Arial Unicode MS" w:hAnsi="Arial Unicode MS" w:cs="Arial Unicode MS"/>
                <w:lang w:val="en-US"/>
              </w:rPr>
            </w:pPr>
            <w:r w:rsidRPr="008F32E3">
              <w:rPr>
                <w:rFonts w:ascii="Arial Unicode MS" w:eastAsia="Arial Unicode MS" w:hAnsi="Arial Unicode MS" w:cs="Arial Unicode MS"/>
              </w:rPr>
              <w:t>L</w:t>
            </w:r>
            <w:r w:rsidRPr="008F32E3">
              <w:rPr>
                <w:rFonts w:ascii="Arial Unicode MS" w:eastAsia="Arial Unicode MS" w:hAnsi="Arial Unicode MS" w:cs="Arial Unicode MS"/>
                <w:lang w:val="en-US"/>
              </w:rPr>
              <w:t>uồng Nội nghiệp</w:t>
            </w:r>
          </w:p>
        </w:tc>
        <w:tc>
          <w:tcPr>
            <w:tcW w:w="1652" w:type="dxa"/>
            <w:vMerge/>
          </w:tcPr>
          <w:p w14:paraId="605705A6" w14:textId="6BA1F561" w:rsidR="00A73EAE" w:rsidRPr="008F32E3" w:rsidRDefault="00A73EAE" w:rsidP="00EE4349">
            <w:pPr>
              <w:pStyle w:val="ListParagraph"/>
              <w:ind w:left="0"/>
              <w:jc w:val="both"/>
              <w:rPr>
                <w:rFonts w:ascii="Arial Unicode MS" w:eastAsia="Arial Unicode MS" w:hAnsi="Arial Unicode MS" w:cs="Arial Unicode MS"/>
              </w:rPr>
            </w:pPr>
          </w:p>
        </w:tc>
        <w:tc>
          <w:tcPr>
            <w:tcW w:w="2442" w:type="dxa"/>
          </w:tcPr>
          <w:p w14:paraId="0580A24D" w14:textId="75F62EF6" w:rsidR="00A73EAE" w:rsidRPr="008F32E3" w:rsidRDefault="00A73EAE"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TOP 5 FYP</w:t>
            </w:r>
          </w:p>
        </w:tc>
        <w:tc>
          <w:tcPr>
            <w:tcW w:w="2284" w:type="dxa"/>
          </w:tcPr>
          <w:p w14:paraId="32DF1427" w14:textId="5BC61DE7" w:rsidR="00A73EAE" w:rsidRPr="008F32E3" w:rsidRDefault="00A73EAE" w:rsidP="00EE4349">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TOP 10 FYP</w:t>
            </w:r>
          </w:p>
        </w:tc>
      </w:tr>
    </w:tbl>
    <w:p w14:paraId="6C9B0FF5" w14:textId="77777777" w:rsidR="00A73EAE" w:rsidRPr="008F32E3" w:rsidRDefault="00A73EAE" w:rsidP="003E54F2">
      <w:pPr>
        <w:pStyle w:val="ListParagraph"/>
        <w:numPr>
          <w:ilvl w:val="0"/>
          <w:numId w:val="16"/>
        </w:numPr>
        <w:spacing w:before="240" w:after="0"/>
        <w:ind w:left="1560"/>
        <w:jc w:val="both"/>
        <w:rPr>
          <w:rFonts w:ascii="Arial Unicode MS" w:eastAsia="Arial Unicode MS" w:hAnsi="Arial Unicode MS" w:cs="Arial Unicode MS"/>
        </w:rPr>
      </w:pPr>
      <w:r w:rsidRPr="008F32E3">
        <w:rPr>
          <w:rFonts w:ascii="Arial Unicode MS" w:eastAsia="Arial Unicode MS" w:hAnsi="Arial Unicode MS" w:cs="Arial Unicode MS"/>
        </w:rPr>
        <w:t>Thiết lập công cụ để user admin điều chỉnh bậc điều kiện, số lượng giải thưởng.</w:t>
      </w:r>
    </w:p>
    <w:p w14:paraId="5A13AD36" w14:textId="1AF6753F" w:rsidR="00831F38" w:rsidRDefault="00A73EAE" w:rsidP="003E54F2">
      <w:pPr>
        <w:pStyle w:val="ListParagraph"/>
        <w:numPr>
          <w:ilvl w:val="0"/>
          <w:numId w:val="16"/>
        </w:numPr>
        <w:spacing w:after="0"/>
        <w:ind w:left="1560"/>
        <w:jc w:val="both"/>
        <w:rPr>
          <w:rFonts w:ascii="Arial Unicode MS" w:eastAsia="Arial Unicode MS" w:hAnsi="Arial Unicode MS" w:cs="Arial Unicode MS"/>
        </w:rPr>
      </w:pPr>
      <w:r w:rsidRPr="008F32E3">
        <w:rPr>
          <w:rFonts w:ascii="Arial Unicode MS" w:eastAsia="Arial Unicode MS" w:hAnsi="Arial Unicode MS" w:cs="Arial Unicode MS"/>
        </w:rPr>
        <w:t xml:space="preserve">Cột “Thỏa điều kiện” trường hợp </w:t>
      </w:r>
      <w:r w:rsidR="00AB10BD" w:rsidRPr="008F32E3">
        <w:rPr>
          <w:rFonts w:ascii="Arial Unicode MS" w:eastAsia="Arial Unicode MS" w:hAnsi="Arial Unicode MS" w:cs="Arial Unicode MS"/>
        </w:rPr>
        <w:t xml:space="preserve">thỏa </w:t>
      </w:r>
      <w:r w:rsidRPr="008F32E3">
        <w:rPr>
          <w:rFonts w:ascii="Arial Unicode MS" w:eastAsia="Arial Unicode MS" w:hAnsi="Arial Unicode MS" w:cs="Arial Unicode MS"/>
        </w:rPr>
        <w:t xml:space="preserve">điều kiện </w:t>
      </w:r>
      <w:r w:rsidR="00AB10BD" w:rsidRPr="008F32E3">
        <w:rPr>
          <w:rFonts w:ascii="Arial Unicode MS" w:eastAsia="Arial Unicode MS" w:hAnsi="Arial Unicode MS" w:cs="Arial Unicode MS"/>
        </w:rPr>
        <w:t>FYP ≥ 1,2 tỷ.</w:t>
      </w:r>
      <w:r w:rsidR="003B0CCA" w:rsidRPr="008F32E3">
        <w:rPr>
          <w:rFonts w:ascii="Arial Unicode MS" w:eastAsia="Arial Unicode MS" w:hAnsi="Arial Unicode MS" w:cs="Arial Unicode MS"/>
        </w:rPr>
        <w:t xml:space="preserve"> Sort theo FYP xét thưởng (loại trừ ACK)</w:t>
      </w:r>
      <w:r w:rsidR="00C00B9A">
        <w:rPr>
          <w:rFonts w:ascii="Arial Unicode MS" w:eastAsia="Arial Unicode MS" w:hAnsi="Arial Unicode MS" w:cs="Arial Unicode MS"/>
        </w:rPr>
        <w:t>.</w:t>
      </w:r>
    </w:p>
    <w:p w14:paraId="7BFCA0CA" w14:textId="53687C51" w:rsidR="00C00B9A" w:rsidRPr="008F32E3" w:rsidRDefault="00C00B9A" w:rsidP="003E54F2">
      <w:pPr>
        <w:pStyle w:val="ListParagraph"/>
        <w:numPr>
          <w:ilvl w:val="0"/>
          <w:numId w:val="16"/>
        </w:numPr>
        <w:spacing w:after="0"/>
        <w:ind w:left="1560"/>
        <w:jc w:val="both"/>
        <w:rPr>
          <w:rFonts w:ascii="Arial Unicode MS" w:eastAsia="Arial Unicode MS" w:hAnsi="Arial Unicode MS" w:cs="Arial Unicode MS"/>
        </w:rPr>
      </w:pPr>
      <w:r>
        <w:rPr>
          <w:rFonts w:ascii="Arial Unicode MS" w:eastAsia="Arial Unicode MS" w:hAnsi="Arial Unicode MS" w:cs="Arial Unicode MS"/>
        </w:rPr>
        <w:t>Xét kết quả của Phòng/luồng, căn cứ chức danh tại cuối mỗi đợt xét để ra kết quả cán bộ quản lý đạt giải.</w:t>
      </w:r>
    </w:p>
    <w:p w14:paraId="4814D305" w14:textId="3D35A52B" w:rsidR="00DA1E10" w:rsidRPr="004C518A" w:rsidRDefault="00DA1E10" w:rsidP="00CD4C70">
      <w:pPr>
        <w:pStyle w:val="ListParagraph"/>
        <w:numPr>
          <w:ilvl w:val="0"/>
          <w:numId w:val="12"/>
        </w:numPr>
        <w:jc w:val="both"/>
        <w:outlineLvl w:val="2"/>
        <w:rPr>
          <w:rFonts w:ascii="Arial Unicode MS" w:eastAsia="Arial Unicode MS" w:hAnsi="Arial Unicode MS" w:cs="Arial Unicode MS"/>
          <w:b/>
          <w:bCs/>
        </w:rPr>
      </w:pPr>
      <w:r w:rsidRPr="004C518A">
        <w:rPr>
          <w:rFonts w:ascii="Arial Unicode MS" w:eastAsia="Arial Unicode MS" w:hAnsi="Arial Unicode MS" w:cs="Arial Unicode MS"/>
          <w:b/>
          <w:bCs/>
        </w:rPr>
        <w:t>C</w:t>
      </w:r>
      <w:r w:rsidR="002F200B">
        <w:rPr>
          <w:rFonts w:ascii="Arial Unicode MS" w:eastAsia="Arial Unicode MS" w:hAnsi="Arial Unicode MS" w:cs="Arial Unicode MS"/>
          <w:b/>
          <w:bCs/>
        </w:rPr>
        <w:t xml:space="preserve">HƯƠNG TRÌNH FYP </w:t>
      </w:r>
      <w:r w:rsidR="00720E9C">
        <w:rPr>
          <w:rFonts w:ascii="Arial Unicode MS" w:eastAsia="Arial Unicode MS" w:hAnsi="Arial Unicode MS" w:cs="Arial Unicode MS"/>
          <w:b/>
          <w:bCs/>
        </w:rPr>
        <w:t>DÀNH CHO KV/CN/PGD:</w:t>
      </w:r>
    </w:p>
    <w:p w14:paraId="61D44D58" w14:textId="68E17ECB" w:rsidR="0002568C" w:rsidRPr="004C518A" w:rsidRDefault="0002568C" w:rsidP="004C518A">
      <w:pPr>
        <w:pStyle w:val="ListParagraph"/>
        <w:numPr>
          <w:ilvl w:val="1"/>
          <w:numId w:val="41"/>
        </w:numPr>
        <w:spacing w:after="0"/>
        <w:ind w:left="1134"/>
        <w:jc w:val="both"/>
        <w:rPr>
          <w:rFonts w:ascii="Arial Unicode MS" w:eastAsia="Arial Unicode MS" w:hAnsi="Arial Unicode MS" w:cs="Arial Unicode MS"/>
          <w:b/>
          <w:bCs/>
          <w:u w:val="single"/>
        </w:rPr>
      </w:pPr>
      <w:r w:rsidRPr="004C518A">
        <w:rPr>
          <w:rFonts w:ascii="Arial Unicode MS" w:eastAsia="Arial Unicode MS" w:hAnsi="Arial Unicode MS" w:cs="Arial Unicode MS"/>
          <w:b/>
          <w:bCs/>
        </w:rPr>
        <w:t>Đối với VPKV:</w:t>
      </w:r>
      <w:r w:rsidR="00D05B3E">
        <w:rPr>
          <w:rFonts w:ascii="Arial Unicode MS" w:eastAsia="Arial Unicode MS" w:hAnsi="Arial Unicode MS" w:cs="Arial Unicode MS"/>
          <w:b/>
          <w:bCs/>
        </w:rPr>
        <w:t xml:space="preserve"> </w:t>
      </w:r>
      <w:r w:rsidR="00D05B3E" w:rsidRPr="00D05B3E">
        <w:rPr>
          <w:rFonts w:ascii="Arial Unicode MS" w:eastAsia="Arial Unicode MS" w:hAnsi="Arial Unicode MS" w:cs="Arial Unicode MS"/>
          <w:i/>
          <w:iCs/>
        </w:rPr>
        <w:t>Template CT4</w:t>
      </w:r>
      <w:r w:rsidR="00D05B3E">
        <w:rPr>
          <w:rFonts w:ascii="Arial Unicode MS" w:eastAsia="Arial Unicode MS" w:hAnsi="Arial Unicode MS" w:cs="Arial Unicode MS"/>
          <w:i/>
          <w:iCs/>
        </w:rPr>
        <w:t>A</w:t>
      </w:r>
    </w:p>
    <w:tbl>
      <w:tblPr>
        <w:tblStyle w:val="TableGrid"/>
        <w:tblW w:w="7221" w:type="dxa"/>
        <w:tblInd w:w="1366" w:type="dxa"/>
        <w:tblLayout w:type="fixed"/>
        <w:tblLook w:val="04A0" w:firstRow="1" w:lastRow="0" w:firstColumn="1" w:lastColumn="0" w:noHBand="0" w:noVBand="1"/>
      </w:tblPr>
      <w:tblGrid>
        <w:gridCol w:w="3060"/>
        <w:gridCol w:w="1890"/>
        <w:gridCol w:w="2271"/>
      </w:tblGrid>
      <w:tr w:rsidR="0002568C" w:rsidRPr="008F32E3" w14:paraId="51C24E96" w14:textId="77777777" w:rsidTr="003E54F2">
        <w:trPr>
          <w:trHeight w:val="231"/>
        </w:trPr>
        <w:tc>
          <w:tcPr>
            <w:tcW w:w="3060" w:type="dxa"/>
            <w:vMerge w:val="restart"/>
            <w:shd w:val="clear" w:color="auto" w:fill="D9E2F3" w:themeFill="accent1" w:themeFillTint="33"/>
            <w:vAlign w:val="center"/>
          </w:tcPr>
          <w:p w14:paraId="28A80150" w14:textId="77777777" w:rsidR="0002568C" w:rsidRPr="008F32E3" w:rsidRDefault="0002568C" w:rsidP="00C7349A">
            <w:pPr>
              <w:pStyle w:val="ListParagraph"/>
              <w:ind w:left="0"/>
              <w:jc w:val="center"/>
              <w:rPr>
                <w:rFonts w:ascii="Arial Unicode MS" w:eastAsia="Arial Unicode MS" w:hAnsi="Arial Unicode MS" w:cs="Arial Unicode MS"/>
                <w:b/>
                <w:bCs/>
              </w:rPr>
            </w:pPr>
            <w:r w:rsidRPr="008F32E3">
              <w:rPr>
                <w:rFonts w:ascii="Arial Unicode MS" w:eastAsia="Arial Unicode MS" w:hAnsi="Arial Unicode MS" w:cs="Arial Unicode MS"/>
                <w:b/>
                <w:bCs/>
              </w:rPr>
              <w:t>Điều kiện</w:t>
            </w:r>
          </w:p>
        </w:tc>
        <w:tc>
          <w:tcPr>
            <w:tcW w:w="4161" w:type="dxa"/>
            <w:gridSpan w:val="2"/>
            <w:shd w:val="clear" w:color="auto" w:fill="D9E2F3" w:themeFill="accent1" w:themeFillTint="33"/>
            <w:vAlign w:val="center"/>
          </w:tcPr>
          <w:p w14:paraId="50471375" w14:textId="77777777" w:rsidR="0002568C" w:rsidRPr="008F32E3" w:rsidRDefault="0002568C" w:rsidP="00C7349A">
            <w:pPr>
              <w:pStyle w:val="ListParagraph"/>
              <w:ind w:left="0"/>
              <w:jc w:val="center"/>
              <w:rPr>
                <w:rFonts w:ascii="Arial Unicode MS" w:eastAsia="Arial Unicode MS" w:hAnsi="Arial Unicode MS" w:cs="Arial Unicode MS"/>
                <w:b/>
                <w:bCs/>
              </w:rPr>
            </w:pPr>
            <w:r w:rsidRPr="008F32E3">
              <w:rPr>
                <w:rFonts w:ascii="Arial Unicode MS" w:eastAsia="Arial Unicode MS" w:hAnsi="Arial Unicode MS" w:cs="Arial Unicode MS"/>
                <w:b/>
                <w:bCs/>
              </w:rPr>
              <w:t xml:space="preserve">Mức thưởng/Đơn vị (VND) </w:t>
            </w:r>
          </w:p>
        </w:tc>
      </w:tr>
      <w:tr w:rsidR="0002568C" w:rsidRPr="008F32E3" w14:paraId="726F7B5E" w14:textId="77777777" w:rsidTr="003E54F2">
        <w:trPr>
          <w:trHeight w:val="382"/>
        </w:trPr>
        <w:tc>
          <w:tcPr>
            <w:tcW w:w="3060" w:type="dxa"/>
            <w:vMerge/>
            <w:shd w:val="clear" w:color="auto" w:fill="D9E2F3" w:themeFill="accent1" w:themeFillTint="33"/>
            <w:vAlign w:val="center"/>
          </w:tcPr>
          <w:p w14:paraId="264DBD97" w14:textId="77777777" w:rsidR="0002568C" w:rsidRPr="008F32E3" w:rsidRDefault="0002568C" w:rsidP="00C7349A">
            <w:pPr>
              <w:pStyle w:val="ListParagraph"/>
              <w:ind w:left="0"/>
              <w:jc w:val="center"/>
              <w:rPr>
                <w:rFonts w:ascii="Arial Unicode MS" w:eastAsia="Arial Unicode MS" w:hAnsi="Arial Unicode MS" w:cs="Arial Unicode MS"/>
                <w:b/>
                <w:bCs/>
              </w:rPr>
            </w:pPr>
          </w:p>
        </w:tc>
        <w:tc>
          <w:tcPr>
            <w:tcW w:w="1890" w:type="dxa"/>
            <w:shd w:val="clear" w:color="auto" w:fill="D9E2F3" w:themeFill="accent1" w:themeFillTint="33"/>
          </w:tcPr>
          <w:p w14:paraId="0F6F0F51" w14:textId="77777777" w:rsidR="0002568C" w:rsidRPr="008F32E3" w:rsidRDefault="0002568C" w:rsidP="00C7349A">
            <w:pPr>
              <w:pStyle w:val="ListParagraph"/>
              <w:ind w:left="0"/>
              <w:jc w:val="center"/>
              <w:rPr>
                <w:rFonts w:ascii="Arial Unicode MS" w:eastAsia="Arial Unicode MS" w:hAnsi="Arial Unicode MS" w:cs="Arial Unicode MS"/>
                <w:b/>
                <w:bCs/>
              </w:rPr>
            </w:pPr>
            <w:r w:rsidRPr="008F32E3">
              <w:rPr>
                <w:rFonts w:ascii="Arial Unicode MS" w:eastAsia="Arial Unicode MS" w:hAnsi="Arial Unicode MS" w:cs="Arial Unicode MS"/>
                <w:b/>
                <w:bCs/>
                <w:color w:val="000000"/>
              </w:rPr>
              <w:t>K2 ≥ 65%</w:t>
            </w:r>
          </w:p>
        </w:tc>
        <w:tc>
          <w:tcPr>
            <w:tcW w:w="2271" w:type="dxa"/>
            <w:shd w:val="clear" w:color="auto" w:fill="D9E2F3" w:themeFill="accent1" w:themeFillTint="33"/>
            <w:vAlign w:val="center"/>
          </w:tcPr>
          <w:p w14:paraId="32AB5884" w14:textId="77777777" w:rsidR="0002568C" w:rsidRPr="008F32E3" w:rsidRDefault="0002568C" w:rsidP="00C7349A">
            <w:pPr>
              <w:pStyle w:val="ListParagraph"/>
              <w:ind w:left="0"/>
              <w:jc w:val="center"/>
              <w:rPr>
                <w:rFonts w:ascii="Arial Unicode MS" w:eastAsia="Arial Unicode MS" w:hAnsi="Arial Unicode MS" w:cs="Arial Unicode MS"/>
                <w:b/>
                <w:bCs/>
              </w:rPr>
            </w:pPr>
            <w:r w:rsidRPr="008F32E3">
              <w:rPr>
                <w:rFonts w:ascii="Arial Unicode MS" w:eastAsia="Arial Unicode MS" w:hAnsi="Arial Unicode MS" w:cs="Arial Unicode MS"/>
                <w:b/>
                <w:bCs/>
                <w:color w:val="000000"/>
              </w:rPr>
              <w:t>K2 ≥ 75%</w:t>
            </w:r>
          </w:p>
        </w:tc>
      </w:tr>
      <w:tr w:rsidR="0002568C" w:rsidRPr="008F32E3" w14:paraId="181BFA9E" w14:textId="77777777" w:rsidTr="003E54F2">
        <w:trPr>
          <w:trHeight w:val="465"/>
        </w:trPr>
        <w:tc>
          <w:tcPr>
            <w:tcW w:w="3060" w:type="dxa"/>
          </w:tcPr>
          <w:p w14:paraId="39DCC6ED" w14:textId="3F44008D" w:rsidR="0002568C" w:rsidRPr="008F32E3" w:rsidRDefault="0002568C" w:rsidP="00C7349A">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%TH/KH FYP Quý I</w:t>
            </w:r>
            <w:r w:rsidR="000C2938">
              <w:rPr>
                <w:rFonts w:ascii="Arial Unicode MS" w:eastAsia="Arial Unicode MS" w:hAnsi="Arial Unicode MS" w:cs="Arial Unicode MS"/>
              </w:rPr>
              <w:t>I</w:t>
            </w:r>
            <w:r w:rsidRPr="008F32E3">
              <w:rPr>
                <w:rFonts w:ascii="Arial Unicode MS" w:eastAsia="Arial Unicode MS" w:hAnsi="Arial Unicode MS" w:cs="Arial Unicode MS"/>
              </w:rPr>
              <w:t xml:space="preserve"> </w:t>
            </w:r>
            <w:r w:rsidRPr="008F32E3">
              <w:rPr>
                <w:rFonts w:ascii="Arial Unicode MS" w:eastAsia="Arial Unicode MS" w:hAnsi="Arial Unicode MS" w:cs="Arial Unicode MS"/>
                <w:color w:val="000000"/>
              </w:rPr>
              <w:t>≥ 100%</w:t>
            </w:r>
          </w:p>
        </w:tc>
        <w:tc>
          <w:tcPr>
            <w:tcW w:w="1890" w:type="dxa"/>
          </w:tcPr>
          <w:p w14:paraId="65C83CA6"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rPr>
              <w:t>40,000,000</w:t>
            </w:r>
          </w:p>
        </w:tc>
        <w:tc>
          <w:tcPr>
            <w:tcW w:w="2271" w:type="dxa"/>
          </w:tcPr>
          <w:p w14:paraId="4DCBA23E"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rPr>
              <w:t>50,000,000</w:t>
            </w:r>
          </w:p>
        </w:tc>
      </w:tr>
      <w:tr w:rsidR="0002568C" w:rsidRPr="008F32E3" w14:paraId="793C5352" w14:textId="77777777" w:rsidTr="003E54F2">
        <w:trPr>
          <w:trHeight w:val="465"/>
        </w:trPr>
        <w:tc>
          <w:tcPr>
            <w:tcW w:w="3060" w:type="dxa"/>
          </w:tcPr>
          <w:p w14:paraId="046A4DED" w14:textId="2ED5E51C" w:rsidR="0002568C" w:rsidRPr="008F32E3" w:rsidRDefault="0002568C" w:rsidP="00C7349A">
            <w:pPr>
              <w:pStyle w:val="ListParagraph"/>
              <w:ind w:left="0"/>
              <w:jc w:val="both"/>
              <w:rPr>
                <w:rFonts w:ascii="Arial Unicode MS" w:eastAsia="Arial Unicode MS" w:hAnsi="Arial Unicode MS" w:cs="Arial Unicode MS"/>
              </w:rPr>
            </w:pPr>
            <w:r w:rsidRPr="008F32E3">
              <w:rPr>
                <w:rFonts w:ascii="Arial Unicode MS" w:eastAsia="Arial Unicode MS" w:hAnsi="Arial Unicode MS" w:cs="Arial Unicode MS"/>
              </w:rPr>
              <w:t>%TH/KH FYP Quý I</w:t>
            </w:r>
            <w:r w:rsidR="000C2938">
              <w:rPr>
                <w:rFonts w:ascii="Arial Unicode MS" w:eastAsia="Arial Unicode MS" w:hAnsi="Arial Unicode MS" w:cs="Arial Unicode MS"/>
              </w:rPr>
              <w:t>I</w:t>
            </w:r>
            <w:r w:rsidRPr="008F32E3">
              <w:rPr>
                <w:rFonts w:ascii="Arial Unicode MS" w:eastAsia="Arial Unicode MS" w:hAnsi="Arial Unicode MS" w:cs="Arial Unicode MS"/>
              </w:rPr>
              <w:t xml:space="preserve"> </w:t>
            </w:r>
            <w:r w:rsidRPr="008F32E3">
              <w:rPr>
                <w:rFonts w:ascii="Arial Unicode MS" w:eastAsia="Arial Unicode MS" w:hAnsi="Arial Unicode MS" w:cs="Arial Unicode MS"/>
                <w:color w:val="000000"/>
              </w:rPr>
              <w:t>≥ 110%</w:t>
            </w:r>
          </w:p>
        </w:tc>
        <w:tc>
          <w:tcPr>
            <w:tcW w:w="1890" w:type="dxa"/>
          </w:tcPr>
          <w:p w14:paraId="7D3C3E5B"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rPr>
              <w:t>80,000,000</w:t>
            </w:r>
          </w:p>
        </w:tc>
        <w:tc>
          <w:tcPr>
            <w:tcW w:w="2271" w:type="dxa"/>
          </w:tcPr>
          <w:p w14:paraId="0B313148"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rPr>
              <w:t>100,000,000</w:t>
            </w:r>
          </w:p>
        </w:tc>
      </w:tr>
    </w:tbl>
    <w:p w14:paraId="1A556B86" w14:textId="77777777" w:rsidR="0002568C" w:rsidRPr="008F32E3" w:rsidRDefault="0002568C" w:rsidP="0002568C">
      <w:pPr>
        <w:pStyle w:val="ListParagraph"/>
        <w:tabs>
          <w:tab w:val="left" w:pos="315"/>
        </w:tabs>
        <w:ind w:left="601"/>
        <w:jc w:val="both"/>
        <w:rPr>
          <w:rFonts w:ascii="Arial Unicode MS" w:eastAsia="Arial Unicode MS" w:hAnsi="Arial Unicode MS" w:cs="Arial Unicode MS"/>
          <w:b/>
          <w:bCs/>
          <w:u w:val="single"/>
        </w:rPr>
      </w:pPr>
    </w:p>
    <w:p w14:paraId="5A0ABB89" w14:textId="6FB378DE" w:rsidR="0002568C" w:rsidRPr="004C518A" w:rsidRDefault="0002568C" w:rsidP="004C518A">
      <w:pPr>
        <w:pStyle w:val="ListParagraph"/>
        <w:numPr>
          <w:ilvl w:val="1"/>
          <w:numId w:val="41"/>
        </w:numPr>
        <w:spacing w:after="0"/>
        <w:ind w:left="1276"/>
        <w:jc w:val="both"/>
        <w:rPr>
          <w:rFonts w:ascii="Arial Unicode MS" w:eastAsia="Arial Unicode MS" w:hAnsi="Arial Unicode MS" w:cs="Arial Unicode MS"/>
          <w:b/>
          <w:bCs/>
          <w:u w:val="single"/>
        </w:rPr>
      </w:pPr>
      <w:r w:rsidRPr="004C518A">
        <w:rPr>
          <w:rFonts w:ascii="Arial Unicode MS" w:eastAsia="Arial Unicode MS" w:hAnsi="Arial Unicode MS" w:cs="Arial Unicode MS"/>
          <w:b/>
          <w:bCs/>
        </w:rPr>
        <w:lastRenderedPageBreak/>
        <w:t>Đối với CN/PGD:</w:t>
      </w:r>
      <w:r w:rsidR="00D05B3E">
        <w:rPr>
          <w:rFonts w:ascii="Arial Unicode MS" w:eastAsia="Arial Unicode MS" w:hAnsi="Arial Unicode MS" w:cs="Arial Unicode MS"/>
          <w:b/>
          <w:bCs/>
        </w:rPr>
        <w:t xml:space="preserve"> </w:t>
      </w:r>
      <w:r w:rsidR="00D05B3E" w:rsidRPr="00D05B3E">
        <w:rPr>
          <w:rFonts w:ascii="Arial Unicode MS" w:eastAsia="Arial Unicode MS" w:hAnsi="Arial Unicode MS" w:cs="Arial Unicode MS"/>
          <w:i/>
          <w:iCs/>
        </w:rPr>
        <w:t>Template CT4</w:t>
      </w:r>
      <w:r w:rsidR="00D05B3E">
        <w:rPr>
          <w:rFonts w:ascii="Arial Unicode MS" w:eastAsia="Arial Unicode MS" w:hAnsi="Arial Unicode MS" w:cs="Arial Unicode MS"/>
          <w:i/>
          <w:iCs/>
        </w:rPr>
        <w:t>B</w:t>
      </w:r>
    </w:p>
    <w:p w14:paraId="68C95806" w14:textId="77777777" w:rsidR="0002568C" w:rsidRPr="008F32E3" w:rsidRDefault="0002568C" w:rsidP="003E54F2">
      <w:pPr>
        <w:pStyle w:val="ListParagraph"/>
        <w:widowControl w:val="0"/>
        <w:numPr>
          <w:ilvl w:val="0"/>
          <w:numId w:val="23"/>
        </w:numPr>
        <w:suppressAutoHyphens/>
        <w:spacing w:after="240" w:line="240" w:lineRule="auto"/>
        <w:ind w:left="1560"/>
        <w:jc w:val="both"/>
        <w:rPr>
          <w:rFonts w:ascii="Arial Unicode MS" w:eastAsia="Arial Unicode MS" w:hAnsi="Arial Unicode MS" w:cs="Arial Unicode MS"/>
          <w:b/>
          <w:bCs/>
        </w:rPr>
      </w:pPr>
      <w:r w:rsidRPr="008F32E3">
        <w:rPr>
          <w:rFonts w:ascii="Arial Unicode MS" w:eastAsia="Arial Unicode MS" w:hAnsi="Arial Unicode MS" w:cs="Arial Unicode MS"/>
          <w:b/>
          <w:bCs/>
        </w:rPr>
        <w:t>Điều kiện FYP và mức thưởng chuẩn:</w:t>
      </w:r>
    </w:p>
    <w:tbl>
      <w:tblPr>
        <w:tblStyle w:val="TableGrid"/>
        <w:tblW w:w="5681" w:type="dxa"/>
        <w:tblInd w:w="1555" w:type="dxa"/>
        <w:tblLayout w:type="fixed"/>
        <w:tblLook w:val="04A0" w:firstRow="1" w:lastRow="0" w:firstColumn="1" w:lastColumn="0" w:noHBand="0" w:noVBand="1"/>
      </w:tblPr>
      <w:tblGrid>
        <w:gridCol w:w="2775"/>
        <w:gridCol w:w="2906"/>
      </w:tblGrid>
      <w:tr w:rsidR="0002568C" w:rsidRPr="008F32E3" w14:paraId="302CB2B9" w14:textId="77777777" w:rsidTr="00C7349A">
        <w:trPr>
          <w:trHeight w:val="245"/>
        </w:trPr>
        <w:tc>
          <w:tcPr>
            <w:tcW w:w="2775" w:type="dxa"/>
            <w:shd w:val="clear" w:color="auto" w:fill="D9E2F3" w:themeFill="accent1" w:themeFillTint="33"/>
            <w:vAlign w:val="center"/>
          </w:tcPr>
          <w:p w14:paraId="0F42D58B" w14:textId="0703FE6B" w:rsidR="0002568C" w:rsidRPr="008F32E3" w:rsidRDefault="0002568C" w:rsidP="00C7349A">
            <w:pPr>
              <w:pStyle w:val="ListParagraph"/>
              <w:ind w:left="0"/>
              <w:jc w:val="center"/>
              <w:rPr>
                <w:rFonts w:ascii="Arial Unicode MS" w:eastAsia="Arial Unicode MS" w:hAnsi="Arial Unicode MS" w:cs="Arial Unicode MS"/>
                <w:b/>
                <w:bCs/>
              </w:rPr>
            </w:pPr>
            <w:r w:rsidRPr="008F32E3">
              <w:rPr>
                <w:rFonts w:ascii="Arial Unicode MS" w:eastAsia="Arial Unicode MS" w:hAnsi="Arial Unicode MS" w:cs="Arial Unicode MS"/>
                <w:b/>
                <w:bCs/>
              </w:rPr>
              <w:t>Doanh số FYP Quý I</w:t>
            </w:r>
            <w:r w:rsidR="000C2938">
              <w:rPr>
                <w:rFonts w:ascii="Arial Unicode MS" w:eastAsia="Arial Unicode MS" w:hAnsi="Arial Unicode MS" w:cs="Arial Unicode MS"/>
                <w:b/>
                <w:bCs/>
              </w:rPr>
              <w:t>I</w:t>
            </w:r>
          </w:p>
        </w:tc>
        <w:tc>
          <w:tcPr>
            <w:tcW w:w="2906" w:type="dxa"/>
            <w:shd w:val="clear" w:color="auto" w:fill="D9E2F3" w:themeFill="accent1" w:themeFillTint="33"/>
            <w:vAlign w:val="center"/>
          </w:tcPr>
          <w:p w14:paraId="1206F689" w14:textId="77777777" w:rsidR="0002568C" w:rsidRPr="008F32E3" w:rsidRDefault="0002568C" w:rsidP="00C7349A">
            <w:pPr>
              <w:pStyle w:val="ListParagraph"/>
              <w:ind w:left="0"/>
              <w:jc w:val="center"/>
              <w:rPr>
                <w:rFonts w:ascii="Arial Unicode MS" w:eastAsia="Arial Unicode MS" w:hAnsi="Arial Unicode MS" w:cs="Arial Unicode MS"/>
                <w:b/>
                <w:bCs/>
              </w:rPr>
            </w:pPr>
            <w:r w:rsidRPr="008F32E3">
              <w:rPr>
                <w:rFonts w:ascii="Arial Unicode MS" w:eastAsia="Arial Unicode MS" w:hAnsi="Arial Unicode MS" w:cs="Arial Unicode MS"/>
                <w:b/>
                <w:bCs/>
              </w:rPr>
              <w:t>Mức thưởng chuẩn (VND)</w:t>
            </w:r>
          </w:p>
        </w:tc>
      </w:tr>
      <w:tr w:rsidR="0002568C" w:rsidRPr="008F32E3" w14:paraId="430CF6C5" w14:textId="77777777" w:rsidTr="00C7349A">
        <w:trPr>
          <w:trHeight w:val="298"/>
        </w:trPr>
        <w:tc>
          <w:tcPr>
            <w:tcW w:w="2775" w:type="dxa"/>
            <w:vAlign w:val="center"/>
          </w:tcPr>
          <w:p w14:paraId="3DD12B97"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color w:val="000000"/>
              </w:rPr>
              <w:t>≥ 300 triệu đồng</w:t>
            </w:r>
          </w:p>
        </w:tc>
        <w:tc>
          <w:tcPr>
            <w:tcW w:w="2906" w:type="dxa"/>
            <w:vAlign w:val="center"/>
          </w:tcPr>
          <w:p w14:paraId="1C82052B" w14:textId="77777777" w:rsidR="0002568C" w:rsidRPr="008F32E3" w:rsidRDefault="0002568C" w:rsidP="00C7349A">
            <w:pPr>
              <w:pStyle w:val="ListParagraph"/>
              <w:ind w:left="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4,000,000</w:t>
            </w:r>
          </w:p>
        </w:tc>
      </w:tr>
      <w:tr w:rsidR="0002568C" w:rsidRPr="008F32E3" w14:paraId="65FB63E9" w14:textId="77777777" w:rsidTr="00C7349A">
        <w:trPr>
          <w:trHeight w:val="333"/>
        </w:trPr>
        <w:tc>
          <w:tcPr>
            <w:tcW w:w="2775" w:type="dxa"/>
            <w:vAlign w:val="center"/>
          </w:tcPr>
          <w:p w14:paraId="6363CD97"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color w:val="000000"/>
              </w:rPr>
              <w:t>≥ 500 triệu đồng</w:t>
            </w:r>
          </w:p>
        </w:tc>
        <w:tc>
          <w:tcPr>
            <w:tcW w:w="2906" w:type="dxa"/>
            <w:vAlign w:val="center"/>
          </w:tcPr>
          <w:p w14:paraId="06D2F486" w14:textId="77777777" w:rsidR="0002568C" w:rsidRPr="008F32E3" w:rsidRDefault="0002568C" w:rsidP="00C7349A">
            <w:pPr>
              <w:pStyle w:val="ListParagraph"/>
              <w:ind w:left="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7,000,000</w:t>
            </w:r>
          </w:p>
        </w:tc>
      </w:tr>
      <w:tr w:rsidR="0002568C" w:rsidRPr="008F32E3" w14:paraId="5AC32227" w14:textId="77777777" w:rsidTr="00C7349A">
        <w:trPr>
          <w:trHeight w:val="367"/>
        </w:trPr>
        <w:tc>
          <w:tcPr>
            <w:tcW w:w="2775" w:type="dxa"/>
            <w:vAlign w:val="center"/>
          </w:tcPr>
          <w:p w14:paraId="7834DA6D"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color w:val="000000"/>
              </w:rPr>
              <w:t>≥ 700 triệu đồng</w:t>
            </w:r>
          </w:p>
        </w:tc>
        <w:tc>
          <w:tcPr>
            <w:tcW w:w="2906" w:type="dxa"/>
            <w:vAlign w:val="center"/>
          </w:tcPr>
          <w:p w14:paraId="1EAC804F" w14:textId="77777777" w:rsidR="0002568C" w:rsidRPr="008F32E3" w:rsidRDefault="0002568C" w:rsidP="00C7349A">
            <w:pPr>
              <w:pStyle w:val="ListParagraph"/>
              <w:ind w:left="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10,000,000</w:t>
            </w:r>
          </w:p>
        </w:tc>
      </w:tr>
      <w:tr w:rsidR="0002568C" w:rsidRPr="008F32E3" w14:paraId="1A6AD75E" w14:textId="77777777" w:rsidTr="00C7349A">
        <w:trPr>
          <w:trHeight w:val="259"/>
        </w:trPr>
        <w:tc>
          <w:tcPr>
            <w:tcW w:w="2775" w:type="dxa"/>
            <w:vAlign w:val="center"/>
          </w:tcPr>
          <w:p w14:paraId="0B0208A4"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color w:val="000000"/>
              </w:rPr>
              <w:t>≥ 900 triệu đồng</w:t>
            </w:r>
          </w:p>
        </w:tc>
        <w:tc>
          <w:tcPr>
            <w:tcW w:w="2906" w:type="dxa"/>
            <w:vAlign w:val="center"/>
          </w:tcPr>
          <w:p w14:paraId="68122037" w14:textId="77777777" w:rsidR="0002568C" w:rsidRPr="008F32E3" w:rsidRDefault="0002568C" w:rsidP="00C7349A">
            <w:pPr>
              <w:pStyle w:val="ListParagraph"/>
              <w:ind w:left="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15,000,000</w:t>
            </w:r>
          </w:p>
        </w:tc>
      </w:tr>
      <w:tr w:rsidR="0002568C" w:rsidRPr="008F32E3" w14:paraId="0074C812" w14:textId="77777777" w:rsidTr="00C7349A">
        <w:trPr>
          <w:trHeight w:val="279"/>
        </w:trPr>
        <w:tc>
          <w:tcPr>
            <w:tcW w:w="2775" w:type="dxa"/>
            <w:vAlign w:val="center"/>
          </w:tcPr>
          <w:p w14:paraId="0FD4EE85"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color w:val="000000"/>
              </w:rPr>
              <w:t>≥ 1.2 tỷ đồng</w:t>
            </w:r>
          </w:p>
        </w:tc>
        <w:tc>
          <w:tcPr>
            <w:tcW w:w="2906" w:type="dxa"/>
            <w:vAlign w:val="center"/>
          </w:tcPr>
          <w:p w14:paraId="76CF0EB9" w14:textId="77777777" w:rsidR="0002568C" w:rsidRPr="008F32E3" w:rsidRDefault="0002568C" w:rsidP="00C7349A">
            <w:pPr>
              <w:pStyle w:val="ListParagraph"/>
              <w:ind w:left="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25,000,000</w:t>
            </w:r>
          </w:p>
        </w:tc>
      </w:tr>
      <w:tr w:rsidR="0002568C" w:rsidRPr="008F32E3" w14:paraId="251A122D" w14:textId="77777777" w:rsidTr="00C7349A">
        <w:trPr>
          <w:trHeight w:val="313"/>
        </w:trPr>
        <w:tc>
          <w:tcPr>
            <w:tcW w:w="2775" w:type="dxa"/>
            <w:vAlign w:val="center"/>
          </w:tcPr>
          <w:p w14:paraId="1B2C0D91" w14:textId="77777777" w:rsidR="0002568C" w:rsidRPr="008F32E3" w:rsidRDefault="0002568C" w:rsidP="00C7349A">
            <w:pPr>
              <w:pStyle w:val="ListParagraph"/>
              <w:ind w:left="0"/>
              <w:jc w:val="center"/>
              <w:rPr>
                <w:rFonts w:ascii="Arial Unicode MS" w:eastAsia="Arial Unicode MS" w:hAnsi="Arial Unicode MS" w:cs="Arial Unicode MS"/>
              </w:rPr>
            </w:pPr>
            <w:r w:rsidRPr="008F32E3">
              <w:rPr>
                <w:rFonts w:ascii="Arial Unicode MS" w:eastAsia="Arial Unicode MS" w:hAnsi="Arial Unicode MS" w:cs="Arial Unicode MS"/>
                <w:color w:val="000000"/>
              </w:rPr>
              <w:t>≥ 1.5 tỷ đồng</w:t>
            </w:r>
          </w:p>
        </w:tc>
        <w:tc>
          <w:tcPr>
            <w:tcW w:w="2906" w:type="dxa"/>
            <w:vAlign w:val="center"/>
          </w:tcPr>
          <w:p w14:paraId="041141E8" w14:textId="77777777" w:rsidR="0002568C" w:rsidRPr="008F32E3" w:rsidRDefault="0002568C" w:rsidP="00C7349A">
            <w:pPr>
              <w:pStyle w:val="ListParagraph"/>
              <w:ind w:left="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35,000,000</w:t>
            </w:r>
          </w:p>
        </w:tc>
      </w:tr>
    </w:tbl>
    <w:p w14:paraId="7437FC9B" w14:textId="77777777" w:rsidR="0002568C" w:rsidRPr="008F32E3" w:rsidRDefault="0002568C" w:rsidP="0002568C">
      <w:pPr>
        <w:pStyle w:val="ListParagraph"/>
        <w:spacing w:after="240"/>
        <w:ind w:left="954"/>
        <w:jc w:val="both"/>
        <w:rPr>
          <w:rFonts w:ascii="Arial Unicode MS" w:eastAsia="Arial Unicode MS" w:hAnsi="Arial Unicode MS" w:cs="Arial Unicode MS"/>
          <w:bCs/>
        </w:rPr>
      </w:pPr>
    </w:p>
    <w:p w14:paraId="22E2CDF8" w14:textId="77777777" w:rsidR="0002568C" w:rsidRPr="008F32E3" w:rsidRDefault="0002568C" w:rsidP="003E54F2">
      <w:pPr>
        <w:pStyle w:val="ListParagraph"/>
        <w:widowControl w:val="0"/>
        <w:numPr>
          <w:ilvl w:val="0"/>
          <w:numId w:val="23"/>
        </w:numPr>
        <w:suppressAutoHyphens/>
        <w:spacing w:after="240" w:line="240" w:lineRule="auto"/>
        <w:ind w:left="1560"/>
        <w:jc w:val="both"/>
        <w:rPr>
          <w:rFonts w:ascii="Arial Unicode MS" w:eastAsia="Arial Unicode MS" w:hAnsi="Arial Unicode MS" w:cs="Arial Unicode MS"/>
          <w:bCs/>
        </w:rPr>
      </w:pPr>
      <w:r w:rsidRPr="008F32E3">
        <w:rPr>
          <w:rFonts w:ascii="Arial Unicode MS" w:eastAsia="Arial Unicode MS" w:hAnsi="Arial Unicode MS" w:cs="Arial Unicode MS"/>
          <w:b/>
          <w:bCs/>
        </w:rPr>
        <w:t xml:space="preserve">Tỷ lệ chi thưởng: </w:t>
      </w:r>
    </w:p>
    <w:p w14:paraId="72046481" w14:textId="5EC32C60" w:rsidR="0002568C" w:rsidRPr="008F32E3" w:rsidRDefault="0002568C" w:rsidP="003E54F2">
      <w:pPr>
        <w:pStyle w:val="ListParagraph"/>
        <w:numPr>
          <w:ilvl w:val="0"/>
          <w:numId w:val="22"/>
        </w:numPr>
        <w:spacing w:before="120" w:after="0"/>
        <w:ind w:left="1985"/>
        <w:contextualSpacing w:val="0"/>
        <w:jc w:val="both"/>
        <w:rPr>
          <w:rFonts w:ascii="Arial Unicode MS" w:eastAsia="Arial Unicode MS" w:hAnsi="Arial Unicode MS" w:cs="Arial Unicode MS"/>
          <w:bCs/>
        </w:rPr>
      </w:pPr>
      <w:r w:rsidRPr="008F32E3">
        <w:rPr>
          <w:rFonts w:ascii="Arial Unicode MS" w:eastAsia="Arial Unicode MS" w:hAnsi="Arial Unicode MS" w:cs="Arial Unicode MS"/>
          <w:b/>
          <w:bCs/>
        </w:rPr>
        <w:t>Điều kiện 1: theo %</w:t>
      </w:r>
      <w:r w:rsidRPr="008F32E3" w:rsidDel="002E2357">
        <w:rPr>
          <w:rFonts w:ascii="Arial Unicode MS" w:eastAsia="Arial Unicode MS" w:hAnsi="Arial Unicode MS" w:cs="Arial Unicode MS"/>
          <w:b/>
          <w:bCs/>
        </w:rPr>
        <w:t xml:space="preserve"> </w:t>
      </w:r>
      <w:r w:rsidRPr="008F32E3">
        <w:rPr>
          <w:rFonts w:ascii="Arial Unicode MS" w:eastAsia="Arial Unicode MS" w:hAnsi="Arial Unicode MS" w:cs="Arial Unicode MS"/>
          <w:b/>
          <w:bCs/>
        </w:rPr>
        <w:t>KH FYP Quý I</w:t>
      </w:r>
      <w:r w:rsidR="000C2938">
        <w:rPr>
          <w:rFonts w:ascii="Arial Unicode MS" w:eastAsia="Arial Unicode MS" w:hAnsi="Arial Unicode MS" w:cs="Arial Unicode MS"/>
          <w:b/>
          <w:bCs/>
        </w:rPr>
        <w:t>I</w:t>
      </w:r>
      <w:r w:rsidRPr="008F32E3">
        <w:rPr>
          <w:rFonts w:ascii="Arial Unicode MS" w:eastAsia="Arial Unicode MS" w:hAnsi="Arial Unicode MS" w:cs="Arial Unicode MS"/>
          <w:b/>
          <w:bCs/>
        </w:rPr>
        <w:t>, %KH FYP năm 2022 của CN/PGD:</w:t>
      </w:r>
    </w:p>
    <w:tbl>
      <w:tblPr>
        <w:tblStyle w:val="TableGrid"/>
        <w:tblW w:w="6660" w:type="dxa"/>
        <w:tblInd w:w="1453" w:type="dxa"/>
        <w:tblLayout w:type="fixed"/>
        <w:tblLook w:val="04A0" w:firstRow="1" w:lastRow="0" w:firstColumn="1" w:lastColumn="0" w:noHBand="0" w:noVBand="1"/>
      </w:tblPr>
      <w:tblGrid>
        <w:gridCol w:w="3240"/>
        <w:gridCol w:w="3420"/>
      </w:tblGrid>
      <w:tr w:rsidR="0002568C" w:rsidRPr="008F32E3" w14:paraId="0BAD422B" w14:textId="77777777" w:rsidTr="00C7349A">
        <w:tc>
          <w:tcPr>
            <w:tcW w:w="3240" w:type="dxa"/>
            <w:shd w:val="clear" w:color="auto" w:fill="D9E2F3" w:themeFill="accent1" w:themeFillTint="33"/>
          </w:tcPr>
          <w:p w14:paraId="2D9098A8" w14:textId="77777777" w:rsidR="0002568C" w:rsidRPr="008F32E3" w:rsidRDefault="0002568C" w:rsidP="00C7349A">
            <w:pPr>
              <w:pStyle w:val="ListParagraph"/>
              <w:ind w:left="0"/>
              <w:contextualSpacing w:val="0"/>
              <w:jc w:val="center"/>
              <w:rPr>
                <w:rFonts w:ascii="Arial Unicode MS" w:eastAsia="Arial Unicode MS" w:hAnsi="Arial Unicode MS" w:cs="Arial Unicode MS"/>
                <w:b/>
                <w:bCs/>
              </w:rPr>
            </w:pPr>
            <w:r w:rsidRPr="008F32E3">
              <w:rPr>
                <w:rFonts w:ascii="Arial Unicode MS" w:eastAsia="Arial Unicode MS" w:hAnsi="Arial Unicode MS" w:cs="Arial Unicode MS"/>
                <w:b/>
                <w:bCs/>
              </w:rPr>
              <w:t>Các mức %TH/KH</w:t>
            </w:r>
          </w:p>
        </w:tc>
        <w:tc>
          <w:tcPr>
            <w:tcW w:w="3420" w:type="dxa"/>
            <w:shd w:val="clear" w:color="auto" w:fill="D9E2F3" w:themeFill="accent1" w:themeFillTint="33"/>
          </w:tcPr>
          <w:p w14:paraId="1F3D3F2C" w14:textId="77777777" w:rsidR="0002568C" w:rsidRPr="008F32E3" w:rsidRDefault="0002568C" w:rsidP="00C7349A">
            <w:pPr>
              <w:pStyle w:val="ListParagraph"/>
              <w:ind w:left="0"/>
              <w:contextualSpacing w:val="0"/>
              <w:jc w:val="center"/>
              <w:rPr>
                <w:rFonts w:ascii="Arial Unicode MS" w:eastAsia="Arial Unicode MS" w:hAnsi="Arial Unicode MS" w:cs="Arial Unicode MS"/>
                <w:b/>
              </w:rPr>
            </w:pPr>
            <w:r w:rsidRPr="008F32E3">
              <w:rPr>
                <w:rFonts w:ascii="Arial Unicode MS" w:eastAsia="Arial Unicode MS" w:hAnsi="Arial Unicode MS" w:cs="Arial Unicode MS"/>
                <w:b/>
              </w:rPr>
              <w:t>Tỷ lệ chi thưởng</w:t>
            </w:r>
          </w:p>
        </w:tc>
      </w:tr>
      <w:tr w:rsidR="0002568C" w:rsidRPr="008F32E3" w14:paraId="1383B93C" w14:textId="77777777" w:rsidTr="00C7349A">
        <w:trPr>
          <w:trHeight w:val="297"/>
        </w:trPr>
        <w:tc>
          <w:tcPr>
            <w:tcW w:w="3240" w:type="dxa"/>
          </w:tcPr>
          <w:p w14:paraId="10D03488" w14:textId="77777777" w:rsidR="0002568C" w:rsidRPr="008F32E3" w:rsidRDefault="0002568C" w:rsidP="00C7349A">
            <w:pPr>
              <w:pStyle w:val="ListParagraph"/>
              <w:ind w:left="-211"/>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bCs/>
              </w:rPr>
              <w:t>Dưới 80% KH Quý I</w:t>
            </w:r>
          </w:p>
        </w:tc>
        <w:tc>
          <w:tcPr>
            <w:tcW w:w="3420" w:type="dxa"/>
          </w:tcPr>
          <w:p w14:paraId="1E7BEEC5" w14:textId="77777777" w:rsidR="0002568C" w:rsidRPr="008F32E3" w:rsidRDefault="0002568C" w:rsidP="00C7349A">
            <w:pPr>
              <w:pStyle w:val="ListParagraph"/>
              <w:ind w:left="106"/>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rPr>
              <w:t>Không chi thưởng</w:t>
            </w:r>
          </w:p>
        </w:tc>
      </w:tr>
      <w:tr w:rsidR="0002568C" w:rsidRPr="008F32E3" w14:paraId="231BDA65" w14:textId="77777777" w:rsidTr="00C7349A">
        <w:trPr>
          <w:trHeight w:val="297"/>
        </w:trPr>
        <w:tc>
          <w:tcPr>
            <w:tcW w:w="3240" w:type="dxa"/>
          </w:tcPr>
          <w:p w14:paraId="3F65F914" w14:textId="77777777" w:rsidR="0002568C" w:rsidRPr="008F32E3" w:rsidRDefault="0002568C" w:rsidP="00C7349A">
            <w:pPr>
              <w:pStyle w:val="ListParagraph"/>
              <w:ind w:left="-211"/>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bCs/>
              </w:rPr>
              <w:t>≥ 80% KH Quý I</w:t>
            </w:r>
          </w:p>
        </w:tc>
        <w:tc>
          <w:tcPr>
            <w:tcW w:w="3420" w:type="dxa"/>
          </w:tcPr>
          <w:p w14:paraId="46115CA4" w14:textId="77777777" w:rsidR="0002568C" w:rsidRPr="008F32E3" w:rsidRDefault="0002568C" w:rsidP="00C7349A">
            <w:pPr>
              <w:pStyle w:val="ListParagraph"/>
              <w:ind w:left="106"/>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bCs/>
              </w:rPr>
              <w:t>80% mức chuẩn</w:t>
            </w:r>
          </w:p>
        </w:tc>
      </w:tr>
      <w:tr w:rsidR="0002568C" w:rsidRPr="008F32E3" w14:paraId="29A5257A" w14:textId="77777777" w:rsidTr="00C7349A">
        <w:tc>
          <w:tcPr>
            <w:tcW w:w="3240" w:type="dxa"/>
          </w:tcPr>
          <w:p w14:paraId="7E960DDC" w14:textId="77777777" w:rsidR="0002568C" w:rsidRPr="008F32E3" w:rsidRDefault="0002568C" w:rsidP="00C7349A">
            <w:pPr>
              <w:pStyle w:val="ListParagraph"/>
              <w:ind w:left="-69"/>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bCs/>
              </w:rPr>
              <w:t>≥ 100% KH Quý I</w:t>
            </w:r>
          </w:p>
        </w:tc>
        <w:tc>
          <w:tcPr>
            <w:tcW w:w="3420" w:type="dxa"/>
          </w:tcPr>
          <w:p w14:paraId="5D9EA176" w14:textId="77777777" w:rsidR="0002568C" w:rsidRPr="008F32E3" w:rsidRDefault="0002568C" w:rsidP="00C7349A">
            <w:pPr>
              <w:pStyle w:val="ListParagraph"/>
              <w:ind w:left="106"/>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bCs/>
              </w:rPr>
              <w:t>100% mức chuẩn</w:t>
            </w:r>
          </w:p>
        </w:tc>
      </w:tr>
      <w:tr w:rsidR="0002568C" w:rsidRPr="008F32E3" w14:paraId="396F961C" w14:textId="77777777" w:rsidTr="000C2938">
        <w:trPr>
          <w:trHeight w:val="383"/>
        </w:trPr>
        <w:tc>
          <w:tcPr>
            <w:tcW w:w="3240" w:type="dxa"/>
          </w:tcPr>
          <w:p w14:paraId="3F9B8B98" w14:textId="470368A2" w:rsidR="0002568C" w:rsidRPr="008F32E3" w:rsidRDefault="0002568C" w:rsidP="000C2938">
            <w:pPr>
              <w:pStyle w:val="ListParagraph"/>
              <w:ind w:left="0"/>
              <w:contextualSpacing w:val="0"/>
              <w:jc w:val="center"/>
              <w:rPr>
                <w:rFonts w:ascii="Arial Unicode MS" w:eastAsia="Arial Unicode MS" w:hAnsi="Arial Unicode MS" w:cs="Arial Unicode MS"/>
                <w:b/>
                <w:bCs/>
                <w:color w:val="FF0000"/>
              </w:rPr>
            </w:pPr>
            <w:r w:rsidRPr="008F32E3">
              <w:rPr>
                <w:rFonts w:ascii="Arial Unicode MS" w:eastAsia="Arial Unicode MS" w:hAnsi="Arial Unicode MS" w:cs="Arial Unicode MS"/>
                <w:b/>
                <w:bCs/>
                <w:color w:val="FF0000"/>
              </w:rPr>
              <w:t>Đạt 100%KH cả năm 2022</w:t>
            </w:r>
            <w:r w:rsidR="000C2938">
              <w:rPr>
                <w:rFonts w:ascii="Arial Unicode MS" w:eastAsia="Arial Unicode MS" w:hAnsi="Arial Unicode MS" w:cs="Arial Unicode MS"/>
                <w:b/>
                <w:bCs/>
                <w:color w:val="FF0000"/>
              </w:rPr>
              <w:t xml:space="preserve"> trong quý 2</w:t>
            </w:r>
          </w:p>
        </w:tc>
        <w:tc>
          <w:tcPr>
            <w:tcW w:w="3420" w:type="dxa"/>
          </w:tcPr>
          <w:p w14:paraId="4D470AA1" w14:textId="5457D780" w:rsidR="0002568C" w:rsidRPr="008F32E3" w:rsidRDefault="000C2938" w:rsidP="00C7349A">
            <w:pPr>
              <w:pStyle w:val="ListParagraph"/>
              <w:ind w:left="106"/>
              <w:contextualSpacing w:val="0"/>
              <w:jc w:val="center"/>
              <w:rPr>
                <w:rFonts w:ascii="Arial Unicode MS" w:eastAsia="Arial Unicode MS" w:hAnsi="Arial Unicode MS" w:cs="Arial Unicode MS"/>
                <w:b/>
                <w:color w:val="FF0000"/>
              </w:rPr>
            </w:pPr>
            <w:r>
              <w:rPr>
                <w:rFonts w:ascii="Arial Unicode MS" w:eastAsia="Arial Unicode MS" w:hAnsi="Arial Unicode MS" w:cs="Arial Unicode MS"/>
                <w:b/>
                <w:color w:val="FF0000"/>
              </w:rPr>
              <w:t>2</w:t>
            </w:r>
            <w:r w:rsidR="0002568C" w:rsidRPr="008F32E3">
              <w:rPr>
                <w:rFonts w:ascii="Arial Unicode MS" w:eastAsia="Arial Unicode MS" w:hAnsi="Arial Unicode MS" w:cs="Arial Unicode MS"/>
                <w:b/>
                <w:color w:val="FF0000"/>
              </w:rPr>
              <w:t xml:space="preserve">00% mức chuẩn </w:t>
            </w:r>
          </w:p>
        </w:tc>
      </w:tr>
    </w:tbl>
    <w:p w14:paraId="5AB7F9E7" w14:textId="77777777" w:rsidR="0002568C" w:rsidRPr="008F32E3" w:rsidRDefault="0002568C" w:rsidP="003E54F2">
      <w:pPr>
        <w:pStyle w:val="ListParagraph"/>
        <w:numPr>
          <w:ilvl w:val="0"/>
          <w:numId w:val="22"/>
        </w:numPr>
        <w:spacing w:before="120" w:after="0"/>
        <w:ind w:left="1985"/>
        <w:contextualSpacing w:val="0"/>
        <w:jc w:val="both"/>
        <w:rPr>
          <w:rFonts w:ascii="Arial Unicode MS" w:eastAsia="Arial Unicode MS" w:hAnsi="Arial Unicode MS" w:cs="Arial Unicode MS"/>
          <w:b/>
        </w:rPr>
      </w:pPr>
      <w:r w:rsidRPr="008F32E3">
        <w:rPr>
          <w:rFonts w:ascii="Arial Unicode MS" w:eastAsia="Arial Unicode MS" w:hAnsi="Arial Unicode MS" w:cs="Arial Unicode MS"/>
          <w:b/>
        </w:rPr>
        <w:t xml:space="preserve">Điều kiện 2: theo tỷ lệ K2 </w:t>
      </w:r>
      <w:r w:rsidRPr="008F32E3">
        <w:rPr>
          <w:rFonts w:ascii="Arial Unicode MS" w:eastAsia="Arial Unicode MS" w:hAnsi="Arial Unicode MS" w:cs="Arial Unicode MS"/>
          <w:b/>
          <w:bCs/>
        </w:rPr>
        <w:t>tại</w:t>
      </w:r>
      <w:r w:rsidRPr="008F32E3">
        <w:rPr>
          <w:rFonts w:ascii="Arial Unicode MS" w:eastAsia="Arial Unicode MS" w:hAnsi="Arial Unicode MS" w:cs="Arial Unicode MS"/>
          <w:b/>
        </w:rPr>
        <w:t xml:space="preserve"> thời điểm 31/03/2022 của CN/PGD:</w:t>
      </w:r>
    </w:p>
    <w:tbl>
      <w:tblPr>
        <w:tblStyle w:val="TableGrid"/>
        <w:tblW w:w="6723" w:type="dxa"/>
        <w:tblInd w:w="1369" w:type="dxa"/>
        <w:tblLayout w:type="fixed"/>
        <w:tblLook w:val="04A0" w:firstRow="1" w:lastRow="0" w:firstColumn="1" w:lastColumn="0" w:noHBand="0" w:noVBand="1"/>
      </w:tblPr>
      <w:tblGrid>
        <w:gridCol w:w="1620"/>
        <w:gridCol w:w="5103"/>
      </w:tblGrid>
      <w:tr w:rsidR="0002568C" w:rsidRPr="008F32E3" w14:paraId="1C6DAD8A" w14:textId="77777777" w:rsidTr="00C7349A">
        <w:tc>
          <w:tcPr>
            <w:tcW w:w="1620" w:type="dxa"/>
            <w:shd w:val="clear" w:color="auto" w:fill="D9E2F3" w:themeFill="accent1" w:themeFillTint="33"/>
          </w:tcPr>
          <w:p w14:paraId="5EFAE869" w14:textId="77777777" w:rsidR="0002568C" w:rsidRPr="008F32E3" w:rsidRDefault="0002568C" w:rsidP="00C7349A">
            <w:pPr>
              <w:pStyle w:val="ListParagraph"/>
              <w:ind w:left="0"/>
              <w:contextualSpacing w:val="0"/>
              <w:jc w:val="center"/>
              <w:rPr>
                <w:rFonts w:ascii="Arial Unicode MS" w:eastAsia="Arial Unicode MS" w:hAnsi="Arial Unicode MS" w:cs="Arial Unicode MS"/>
                <w:b/>
                <w:bCs/>
              </w:rPr>
            </w:pPr>
            <w:r w:rsidRPr="008F32E3">
              <w:rPr>
                <w:rFonts w:ascii="Arial Unicode MS" w:eastAsia="Arial Unicode MS" w:hAnsi="Arial Unicode MS" w:cs="Arial Unicode MS"/>
                <w:b/>
                <w:bCs/>
              </w:rPr>
              <w:t>Tỷ lệ K2</w:t>
            </w:r>
          </w:p>
        </w:tc>
        <w:tc>
          <w:tcPr>
            <w:tcW w:w="5103" w:type="dxa"/>
            <w:shd w:val="clear" w:color="auto" w:fill="D9E2F3" w:themeFill="accent1" w:themeFillTint="33"/>
          </w:tcPr>
          <w:p w14:paraId="5AB2E7A6" w14:textId="77777777" w:rsidR="0002568C" w:rsidRPr="008F32E3" w:rsidRDefault="0002568C" w:rsidP="00C7349A">
            <w:pPr>
              <w:pStyle w:val="ListParagraph"/>
              <w:ind w:left="0"/>
              <w:contextualSpacing w:val="0"/>
              <w:jc w:val="center"/>
              <w:rPr>
                <w:rFonts w:ascii="Arial Unicode MS" w:eastAsia="Arial Unicode MS" w:hAnsi="Arial Unicode MS" w:cs="Arial Unicode MS"/>
                <w:b/>
              </w:rPr>
            </w:pPr>
            <w:r w:rsidRPr="008F32E3">
              <w:rPr>
                <w:rFonts w:ascii="Arial Unicode MS" w:eastAsia="Arial Unicode MS" w:hAnsi="Arial Unicode MS" w:cs="Arial Unicode MS"/>
                <w:b/>
              </w:rPr>
              <w:t>Tỷ lệ chi thưởng</w:t>
            </w:r>
          </w:p>
        </w:tc>
      </w:tr>
      <w:tr w:rsidR="0002568C" w:rsidRPr="008F32E3" w14:paraId="58387408" w14:textId="77777777" w:rsidTr="00C7349A">
        <w:trPr>
          <w:trHeight w:val="297"/>
        </w:trPr>
        <w:tc>
          <w:tcPr>
            <w:tcW w:w="1620" w:type="dxa"/>
          </w:tcPr>
          <w:p w14:paraId="36A73FA1" w14:textId="77777777" w:rsidR="0002568C" w:rsidRPr="008F32E3" w:rsidRDefault="0002568C" w:rsidP="00C7349A">
            <w:pPr>
              <w:pStyle w:val="ListParagraph"/>
              <w:ind w:left="-211"/>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rPr>
              <w:t>K2 &lt; 65%</w:t>
            </w:r>
          </w:p>
        </w:tc>
        <w:tc>
          <w:tcPr>
            <w:tcW w:w="5103" w:type="dxa"/>
          </w:tcPr>
          <w:p w14:paraId="4940DBAE" w14:textId="77777777" w:rsidR="0002568C" w:rsidRPr="008F32E3" w:rsidRDefault="0002568C" w:rsidP="00C7349A">
            <w:pPr>
              <w:pStyle w:val="ListParagraph"/>
              <w:ind w:left="106"/>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rPr>
              <w:t>Không chi thưởng</w:t>
            </w:r>
          </w:p>
        </w:tc>
      </w:tr>
      <w:tr w:rsidR="0002568C" w:rsidRPr="008F32E3" w14:paraId="2A034A29" w14:textId="77777777" w:rsidTr="00C7349A">
        <w:trPr>
          <w:trHeight w:val="297"/>
        </w:trPr>
        <w:tc>
          <w:tcPr>
            <w:tcW w:w="1620" w:type="dxa"/>
          </w:tcPr>
          <w:p w14:paraId="08C83E3C" w14:textId="77777777" w:rsidR="0002568C" w:rsidRPr="008F32E3" w:rsidRDefault="0002568C" w:rsidP="00C7349A">
            <w:pPr>
              <w:pStyle w:val="ListParagraph"/>
              <w:ind w:left="-211"/>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bCs/>
              </w:rPr>
              <w:t>K2 ≥ 65%</w:t>
            </w:r>
          </w:p>
        </w:tc>
        <w:tc>
          <w:tcPr>
            <w:tcW w:w="5103" w:type="dxa"/>
          </w:tcPr>
          <w:p w14:paraId="050849C9" w14:textId="77777777" w:rsidR="0002568C" w:rsidRPr="008F32E3" w:rsidRDefault="0002568C" w:rsidP="00C7349A">
            <w:pPr>
              <w:pStyle w:val="ListParagraph"/>
              <w:ind w:left="106"/>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bCs/>
              </w:rPr>
              <w:t>80% mức chi thưởng sau khi xét điều kiện 1</w:t>
            </w:r>
          </w:p>
        </w:tc>
      </w:tr>
      <w:tr w:rsidR="0002568C" w:rsidRPr="008F32E3" w14:paraId="0B3664FE" w14:textId="77777777" w:rsidTr="00C7349A">
        <w:tc>
          <w:tcPr>
            <w:tcW w:w="1620" w:type="dxa"/>
          </w:tcPr>
          <w:p w14:paraId="5B40CBD4" w14:textId="77777777" w:rsidR="0002568C" w:rsidRPr="008F32E3" w:rsidRDefault="0002568C" w:rsidP="00C7349A">
            <w:pPr>
              <w:pStyle w:val="ListParagraph"/>
              <w:ind w:left="-69"/>
              <w:contextualSpacing w:val="0"/>
              <w:rPr>
                <w:rFonts w:ascii="Arial Unicode MS" w:eastAsia="Arial Unicode MS" w:hAnsi="Arial Unicode MS" w:cs="Arial Unicode MS"/>
                <w:bCs/>
              </w:rPr>
            </w:pPr>
            <w:r w:rsidRPr="008F32E3">
              <w:rPr>
                <w:rFonts w:ascii="Arial Unicode MS" w:eastAsia="Arial Unicode MS" w:hAnsi="Arial Unicode MS" w:cs="Arial Unicode MS"/>
                <w:bCs/>
              </w:rPr>
              <w:t xml:space="preserve">   K2 ≥ 75%</w:t>
            </w:r>
          </w:p>
        </w:tc>
        <w:tc>
          <w:tcPr>
            <w:tcW w:w="5103" w:type="dxa"/>
          </w:tcPr>
          <w:p w14:paraId="5FD8620D" w14:textId="77777777" w:rsidR="0002568C" w:rsidRPr="008F32E3" w:rsidRDefault="0002568C" w:rsidP="00C7349A">
            <w:pPr>
              <w:pStyle w:val="ListParagraph"/>
              <w:ind w:left="106"/>
              <w:contextualSpacing w:val="0"/>
              <w:jc w:val="center"/>
              <w:rPr>
                <w:rFonts w:ascii="Arial Unicode MS" w:eastAsia="Arial Unicode MS" w:hAnsi="Arial Unicode MS" w:cs="Arial Unicode MS"/>
                <w:bCs/>
              </w:rPr>
            </w:pPr>
            <w:r w:rsidRPr="008F32E3">
              <w:rPr>
                <w:rFonts w:ascii="Arial Unicode MS" w:eastAsia="Arial Unicode MS" w:hAnsi="Arial Unicode MS" w:cs="Arial Unicode MS"/>
                <w:bCs/>
              </w:rPr>
              <w:t>100% mức chi thưởng sau khi xét điều kiện 1</w:t>
            </w:r>
          </w:p>
        </w:tc>
      </w:tr>
    </w:tbl>
    <w:p w14:paraId="24EC3A4A" w14:textId="0C251708" w:rsidR="0083179A" w:rsidRPr="008F32E3" w:rsidRDefault="0083179A" w:rsidP="003E54F2">
      <w:pPr>
        <w:pStyle w:val="ListParagraph"/>
        <w:numPr>
          <w:ilvl w:val="0"/>
          <w:numId w:val="16"/>
        </w:numPr>
        <w:ind w:left="993"/>
        <w:jc w:val="both"/>
        <w:rPr>
          <w:rFonts w:ascii="Arial Unicode MS" w:eastAsia="Arial Unicode MS" w:hAnsi="Arial Unicode MS" w:cs="Arial Unicode MS"/>
        </w:rPr>
      </w:pPr>
      <w:r w:rsidRPr="008F32E3">
        <w:rPr>
          <w:rFonts w:ascii="Arial Unicode MS" w:eastAsia="Arial Unicode MS" w:hAnsi="Arial Unicode MS" w:cs="Arial Unicode MS"/>
        </w:rPr>
        <w:t>Cho phép admin điều chỉnh điều kiện, mức thưởng</w:t>
      </w:r>
      <w:r w:rsidR="00E72569" w:rsidRPr="008F32E3">
        <w:rPr>
          <w:rFonts w:ascii="Arial Unicode MS" w:eastAsia="Arial Unicode MS" w:hAnsi="Arial Unicode MS" w:cs="Arial Unicode MS"/>
        </w:rPr>
        <w:t>.</w:t>
      </w:r>
    </w:p>
    <w:p w14:paraId="11269D6A" w14:textId="0B002491" w:rsidR="00E72569" w:rsidRPr="008F32E3" w:rsidRDefault="00E72569" w:rsidP="003E54F2">
      <w:pPr>
        <w:pStyle w:val="ListParagraph"/>
        <w:numPr>
          <w:ilvl w:val="0"/>
          <w:numId w:val="16"/>
        </w:numPr>
        <w:ind w:left="993"/>
        <w:jc w:val="both"/>
        <w:rPr>
          <w:rFonts w:ascii="Arial Unicode MS" w:eastAsia="Arial Unicode MS" w:hAnsi="Arial Unicode MS" w:cs="Arial Unicode MS"/>
        </w:rPr>
      </w:pPr>
      <w:r w:rsidRPr="008F32E3">
        <w:rPr>
          <w:rFonts w:ascii="Arial Unicode MS" w:eastAsia="Arial Unicode MS" w:hAnsi="Arial Unicode MS" w:cs="Arial Unicode MS"/>
        </w:rPr>
        <w:t>Tính toán ra kết quả nhận thưởng căn cứ theo cơ cấu giải thưởng.</w:t>
      </w:r>
    </w:p>
    <w:p w14:paraId="0A1E3D05" w14:textId="77777777" w:rsidR="00C17BCC" w:rsidRPr="008F32E3" w:rsidRDefault="00C17BCC" w:rsidP="003E54F2">
      <w:pPr>
        <w:pStyle w:val="ListParagraph"/>
        <w:numPr>
          <w:ilvl w:val="0"/>
          <w:numId w:val="16"/>
        </w:numPr>
        <w:ind w:left="993"/>
        <w:jc w:val="both"/>
        <w:rPr>
          <w:rFonts w:ascii="Arial Unicode MS" w:eastAsia="Arial Unicode MS" w:hAnsi="Arial Unicode MS" w:cs="Arial Unicode MS"/>
        </w:rPr>
      </w:pPr>
      <w:r w:rsidRPr="008F32E3">
        <w:rPr>
          <w:rFonts w:ascii="Arial Unicode MS" w:eastAsia="Arial Unicode MS" w:hAnsi="Arial Unicode MS" w:cs="Arial Unicode MS"/>
        </w:rPr>
        <w:t>Doanh số CL,DL lấy tại ngày cuối mỗi tháng, tổng theo Năm/Quý (có báo cáo doanh số CL,DL trên chương trình).</w:t>
      </w:r>
    </w:p>
    <w:p w14:paraId="1F8774F7" w14:textId="05A532C8" w:rsidR="00C17BCC" w:rsidRPr="008F32E3" w:rsidRDefault="00C17BCC" w:rsidP="003E54F2">
      <w:pPr>
        <w:pStyle w:val="ListParagraph"/>
        <w:numPr>
          <w:ilvl w:val="0"/>
          <w:numId w:val="16"/>
        </w:numPr>
        <w:ind w:left="993"/>
        <w:jc w:val="both"/>
        <w:rPr>
          <w:rFonts w:ascii="Arial Unicode MS" w:eastAsia="Arial Unicode MS" w:hAnsi="Arial Unicode MS" w:cs="Arial Unicode MS"/>
        </w:rPr>
      </w:pPr>
      <w:r w:rsidRPr="008F32E3">
        <w:rPr>
          <w:rFonts w:ascii="Arial Unicode MS" w:eastAsia="Arial Unicode MS" w:hAnsi="Arial Unicode MS" w:cs="Arial Unicode MS"/>
        </w:rPr>
        <w:t>Thể hiện total FYP theo từng KV/CN/PGD, sort theo thứ tự FYP/ %TH/KH từ cao đến thấp tùy theo tiêu chí của chương trình.</w:t>
      </w:r>
    </w:p>
    <w:p w14:paraId="4663FB3E" w14:textId="2D433DD6" w:rsidR="002E5386" w:rsidRPr="00D05B3E" w:rsidRDefault="002E5386" w:rsidP="00CD4C70">
      <w:pPr>
        <w:pStyle w:val="ListParagraph"/>
        <w:numPr>
          <w:ilvl w:val="0"/>
          <w:numId w:val="12"/>
        </w:numPr>
        <w:jc w:val="both"/>
        <w:outlineLvl w:val="2"/>
        <w:rPr>
          <w:rFonts w:ascii="Arial Unicode MS" w:eastAsia="Arial Unicode MS" w:hAnsi="Arial Unicode MS" w:cs="Arial Unicode MS"/>
          <w:b/>
          <w:bCs/>
        </w:rPr>
      </w:pPr>
      <w:r w:rsidRPr="00D05B3E">
        <w:rPr>
          <w:rFonts w:ascii="Arial Unicode MS" w:eastAsia="Arial Unicode MS" w:hAnsi="Arial Unicode MS" w:cs="Arial Unicode MS"/>
          <w:b/>
          <w:bCs/>
        </w:rPr>
        <w:t>C</w:t>
      </w:r>
      <w:r w:rsidR="00CD4C70">
        <w:rPr>
          <w:rFonts w:ascii="Arial Unicode MS" w:eastAsia="Arial Unicode MS" w:hAnsi="Arial Unicode MS" w:cs="Arial Unicode MS"/>
          <w:b/>
          <w:bCs/>
        </w:rPr>
        <w:t>HƯƠNG TRÌNH RYP DÀNH CHO CN/PGD</w:t>
      </w:r>
      <w:r w:rsidRPr="00D05B3E">
        <w:rPr>
          <w:rFonts w:ascii="Arial Unicode MS" w:eastAsia="Arial Unicode MS" w:hAnsi="Arial Unicode MS" w:cs="Arial Unicode MS"/>
          <w:b/>
          <w:bCs/>
        </w:rPr>
        <w:t>:</w:t>
      </w:r>
      <w:r w:rsidR="00AB4567" w:rsidRPr="00D05B3E">
        <w:rPr>
          <w:rFonts w:ascii="Arial Unicode MS" w:eastAsia="Arial Unicode MS" w:hAnsi="Arial Unicode MS" w:cs="Arial Unicode MS"/>
          <w:b/>
          <w:bCs/>
        </w:rPr>
        <w:t xml:space="preserve"> </w:t>
      </w:r>
      <w:r w:rsidR="00AB4567" w:rsidRPr="00D05B3E">
        <w:rPr>
          <w:rFonts w:ascii="Arial Unicode MS" w:eastAsia="Arial Unicode MS" w:hAnsi="Arial Unicode MS" w:cs="Arial Unicode MS"/>
          <w:i/>
          <w:iCs/>
        </w:rPr>
        <w:t>Template CT</w:t>
      </w:r>
      <w:r w:rsidR="00B26960" w:rsidRPr="00D05B3E">
        <w:rPr>
          <w:rFonts w:ascii="Arial Unicode MS" w:eastAsia="Arial Unicode MS" w:hAnsi="Arial Unicode MS" w:cs="Arial Unicode MS"/>
          <w:i/>
          <w:iCs/>
        </w:rPr>
        <w:t>5</w:t>
      </w:r>
    </w:p>
    <w:p w14:paraId="7D25E3B1" w14:textId="2EC51340" w:rsidR="002E5386" w:rsidRPr="008F32E3" w:rsidRDefault="002E5386" w:rsidP="00E20121">
      <w:pPr>
        <w:pStyle w:val="ListParagraph"/>
        <w:numPr>
          <w:ilvl w:val="0"/>
          <w:numId w:val="3"/>
        </w:numPr>
        <w:ind w:left="993"/>
        <w:jc w:val="both"/>
        <w:rPr>
          <w:rFonts w:ascii="Arial Unicode MS" w:eastAsia="Arial Unicode MS" w:hAnsi="Arial Unicode MS" w:cs="Arial Unicode MS"/>
        </w:rPr>
      </w:pPr>
      <w:r w:rsidRPr="008F32E3">
        <w:rPr>
          <w:rFonts w:ascii="Arial Unicode MS" w:eastAsia="Arial Unicode MS" w:hAnsi="Arial Unicode MS" w:cs="Arial Unicode MS"/>
        </w:rPr>
        <w:t>Cơ cấu giải thưởng:</w:t>
      </w:r>
    </w:p>
    <w:p w14:paraId="2BBA7C4A" w14:textId="77777777" w:rsidR="002E5386" w:rsidRPr="008F32E3" w:rsidRDefault="002E5386" w:rsidP="002E5386">
      <w:pPr>
        <w:pStyle w:val="ListParagraph"/>
        <w:spacing w:after="0" w:line="240" w:lineRule="auto"/>
        <w:contextualSpacing w:val="0"/>
        <w:jc w:val="both"/>
        <w:rPr>
          <w:rFonts w:ascii="Arial Unicode MS" w:eastAsia="Arial Unicode MS" w:hAnsi="Arial Unicode MS" w:cs="Arial Unicode MS"/>
          <w:b/>
        </w:rPr>
      </w:pPr>
      <w:r w:rsidRPr="008F32E3">
        <w:rPr>
          <w:rFonts w:ascii="Arial Unicode MS" w:eastAsia="Arial Unicode MS" w:hAnsi="Arial Unicode MS" w:cs="Arial Unicode MS"/>
          <w:b/>
        </w:rPr>
        <w:t>Mức thưởng chuẩn:</w:t>
      </w:r>
    </w:p>
    <w:tbl>
      <w:tblPr>
        <w:tblW w:w="5936" w:type="dxa"/>
        <w:tblInd w:w="2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2977"/>
      </w:tblGrid>
      <w:tr w:rsidR="002E5386" w:rsidRPr="008F32E3" w14:paraId="7EABCBBC" w14:textId="77777777" w:rsidTr="00B76AC1">
        <w:trPr>
          <w:trHeight w:val="305"/>
        </w:trPr>
        <w:tc>
          <w:tcPr>
            <w:tcW w:w="2959" w:type="dxa"/>
            <w:shd w:val="clear" w:color="auto" w:fill="D9E2F3" w:themeFill="accent1" w:themeFillTint="33"/>
            <w:vAlign w:val="center"/>
            <w:hideMark/>
          </w:tcPr>
          <w:p w14:paraId="2C3EDE27" w14:textId="2C86D612" w:rsidR="002E5386" w:rsidRPr="008F32E3" w:rsidRDefault="002E5386" w:rsidP="00B26960">
            <w:pPr>
              <w:spacing w:after="0"/>
              <w:rPr>
                <w:rFonts w:ascii="Arial Unicode MS" w:eastAsia="Arial Unicode MS" w:hAnsi="Arial Unicode MS" w:cs="Arial Unicode MS"/>
                <w:b/>
                <w:bCs/>
                <w:color w:val="000000"/>
              </w:rPr>
            </w:pPr>
            <w:r w:rsidRPr="008F32E3">
              <w:rPr>
                <w:rFonts w:ascii="Arial Unicode MS" w:eastAsia="Arial Unicode MS" w:hAnsi="Arial Unicode MS" w:cs="Arial Unicode MS"/>
                <w:b/>
                <w:bCs/>
                <w:color w:val="000000"/>
              </w:rPr>
              <w:t>Phí RYP thực thu</w:t>
            </w:r>
            <w:r w:rsidR="00AB4567" w:rsidRPr="008F32E3">
              <w:rPr>
                <w:rFonts w:ascii="Arial Unicode MS" w:eastAsia="Arial Unicode MS" w:hAnsi="Arial Unicode MS" w:cs="Arial Unicode MS"/>
                <w:b/>
                <w:bCs/>
                <w:color w:val="000000"/>
              </w:rPr>
              <w:t>/quý</w:t>
            </w:r>
            <w:r w:rsidRPr="008F32E3">
              <w:rPr>
                <w:rFonts w:ascii="Arial Unicode MS" w:eastAsia="Arial Unicode MS" w:hAnsi="Arial Unicode MS" w:cs="Arial Unicode MS"/>
                <w:b/>
                <w:bCs/>
                <w:color w:val="000000"/>
              </w:rPr>
              <w:t>(vnđ)</w:t>
            </w:r>
          </w:p>
        </w:tc>
        <w:tc>
          <w:tcPr>
            <w:tcW w:w="2977" w:type="dxa"/>
            <w:shd w:val="clear" w:color="auto" w:fill="D9E2F3" w:themeFill="accent1" w:themeFillTint="33"/>
          </w:tcPr>
          <w:p w14:paraId="02DD4BA6" w14:textId="77777777" w:rsidR="002E5386" w:rsidRPr="008F32E3" w:rsidRDefault="002E5386" w:rsidP="00B26960">
            <w:pPr>
              <w:spacing w:after="0"/>
              <w:jc w:val="center"/>
              <w:rPr>
                <w:rFonts w:ascii="Arial Unicode MS" w:eastAsia="Arial Unicode MS" w:hAnsi="Arial Unicode MS" w:cs="Arial Unicode MS"/>
                <w:b/>
                <w:bCs/>
                <w:color w:val="000000"/>
              </w:rPr>
            </w:pPr>
            <w:r w:rsidRPr="008F32E3">
              <w:rPr>
                <w:rFonts w:ascii="Arial Unicode MS" w:eastAsia="Arial Unicode MS" w:hAnsi="Arial Unicode MS" w:cs="Arial Unicode MS"/>
                <w:b/>
                <w:bCs/>
                <w:color w:val="000000"/>
              </w:rPr>
              <w:t xml:space="preserve">Mức thưởng chuẩn (vnđ) </w:t>
            </w:r>
          </w:p>
        </w:tc>
      </w:tr>
      <w:tr w:rsidR="00E65618" w:rsidRPr="008F32E3" w14:paraId="747C7E9C" w14:textId="77777777" w:rsidTr="00B76AC1">
        <w:trPr>
          <w:trHeight w:val="330"/>
        </w:trPr>
        <w:tc>
          <w:tcPr>
            <w:tcW w:w="2959" w:type="dxa"/>
            <w:shd w:val="clear" w:color="auto" w:fill="auto"/>
            <w:noWrap/>
            <w:hideMark/>
          </w:tcPr>
          <w:p w14:paraId="1FB3E07D" w14:textId="468687FE" w:rsidR="00E65618" w:rsidRPr="00E65618"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 1.8 tỷ</w:t>
            </w:r>
          </w:p>
        </w:tc>
        <w:tc>
          <w:tcPr>
            <w:tcW w:w="2977" w:type="dxa"/>
          </w:tcPr>
          <w:p w14:paraId="52B7E943" w14:textId="75916B76" w:rsidR="00E65618" w:rsidRPr="00E65618"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10,000,000</w:t>
            </w:r>
          </w:p>
        </w:tc>
      </w:tr>
      <w:tr w:rsidR="00E65618" w:rsidRPr="008F32E3" w14:paraId="4FAC8CC7" w14:textId="77777777" w:rsidTr="00B76AC1">
        <w:trPr>
          <w:trHeight w:val="330"/>
        </w:trPr>
        <w:tc>
          <w:tcPr>
            <w:tcW w:w="2959" w:type="dxa"/>
            <w:shd w:val="clear" w:color="auto" w:fill="auto"/>
            <w:noWrap/>
            <w:hideMark/>
          </w:tcPr>
          <w:p w14:paraId="67122D9E" w14:textId="04860CD7" w:rsidR="00E65618" w:rsidRPr="00E65618"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lastRenderedPageBreak/>
              <w:t>≥ 1.2 tỷ</w:t>
            </w:r>
          </w:p>
        </w:tc>
        <w:tc>
          <w:tcPr>
            <w:tcW w:w="2977" w:type="dxa"/>
          </w:tcPr>
          <w:p w14:paraId="3F6CE57C" w14:textId="1D6F10EF" w:rsidR="00E65618" w:rsidRPr="00E65618"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6,000,000</w:t>
            </w:r>
          </w:p>
        </w:tc>
      </w:tr>
      <w:tr w:rsidR="00E65618" w:rsidRPr="008F32E3" w14:paraId="648ACF54" w14:textId="77777777" w:rsidTr="00B76AC1">
        <w:trPr>
          <w:trHeight w:val="330"/>
        </w:trPr>
        <w:tc>
          <w:tcPr>
            <w:tcW w:w="2959" w:type="dxa"/>
            <w:shd w:val="clear" w:color="auto" w:fill="auto"/>
            <w:noWrap/>
            <w:hideMark/>
          </w:tcPr>
          <w:p w14:paraId="29A19A1E" w14:textId="3AE0B94F" w:rsidR="00E65618" w:rsidRPr="00E65618"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 0.8 tỷ</w:t>
            </w:r>
          </w:p>
        </w:tc>
        <w:tc>
          <w:tcPr>
            <w:tcW w:w="2977" w:type="dxa"/>
          </w:tcPr>
          <w:p w14:paraId="37A232FC" w14:textId="45AA630A" w:rsidR="00E65618" w:rsidRPr="00E65618"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4,000,000</w:t>
            </w:r>
          </w:p>
        </w:tc>
      </w:tr>
      <w:tr w:rsidR="00E65618" w:rsidRPr="008F32E3" w14:paraId="10DAAE08" w14:textId="77777777" w:rsidTr="00B76AC1">
        <w:trPr>
          <w:trHeight w:val="330"/>
        </w:trPr>
        <w:tc>
          <w:tcPr>
            <w:tcW w:w="2959" w:type="dxa"/>
            <w:shd w:val="clear" w:color="auto" w:fill="auto"/>
            <w:noWrap/>
            <w:hideMark/>
          </w:tcPr>
          <w:p w14:paraId="3C40A4EE" w14:textId="6C305AB4" w:rsidR="00E65618" w:rsidRPr="00E65618"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 0.5 tỷ</w:t>
            </w:r>
          </w:p>
        </w:tc>
        <w:tc>
          <w:tcPr>
            <w:tcW w:w="2977" w:type="dxa"/>
          </w:tcPr>
          <w:p w14:paraId="17040904" w14:textId="2F97F41B" w:rsidR="00E65618" w:rsidRPr="00E65618"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2,000,000</w:t>
            </w:r>
          </w:p>
        </w:tc>
      </w:tr>
    </w:tbl>
    <w:p w14:paraId="305318A3" w14:textId="7A1B03EC" w:rsidR="002E5386" w:rsidRPr="008F32E3" w:rsidRDefault="002E5386" w:rsidP="00E20121">
      <w:pPr>
        <w:pStyle w:val="ListParagraph"/>
        <w:spacing w:after="0" w:line="240" w:lineRule="auto"/>
        <w:contextualSpacing w:val="0"/>
        <w:jc w:val="both"/>
        <w:rPr>
          <w:rFonts w:ascii="Arial Unicode MS" w:eastAsia="Arial Unicode MS" w:hAnsi="Arial Unicode MS" w:cs="Arial Unicode MS"/>
          <w:b/>
        </w:rPr>
      </w:pPr>
      <w:r w:rsidRPr="008F32E3">
        <w:rPr>
          <w:rFonts w:ascii="Arial Unicode MS" w:eastAsia="Arial Unicode MS" w:hAnsi="Arial Unicode MS" w:cs="Arial Unicode MS"/>
          <w:i/>
          <w:iCs/>
        </w:rPr>
        <w:t xml:space="preserve"> </w:t>
      </w:r>
      <w:r w:rsidRPr="008F32E3">
        <w:rPr>
          <w:rFonts w:ascii="Arial Unicode MS" w:eastAsia="Arial Unicode MS" w:hAnsi="Arial Unicode MS" w:cs="Arial Unicode MS"/>
          <w:b/>
        </w:rPr>
        <w:t>Mức chi thực tế căn cứ theo tỷ lệ K2:</w:t>
      </w:r>
    </w:p>
    <w:tbl>
      <w:tblPr>
        <w:tblW w:w="5812" w:type="dxa"/>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3119"/>
      </w:tblGrid>
      <w:tr w:rsidR="002E5386" w:rsidRPr="008F32E3" w14:paraId="0DD7AF74" w14:textId="77777777" w:rsidTr="00B76AC1">
        <w:trPr>
          <w:trHeight w:val="330"/>
        </w:trPr>
        <w:tc>
          <w:tcPr>
            <w:tcW w:w="2693" w:type="dxa"/>
            <w:shd w:val="clear" w:color="auto" w:fill="D9E2F3" w:themeFill="accent1" w:themeFillTint="33"/>
          </w:tcPr>
          <w:p w14:paraId="7EE4F3BC" w14:textId="77777777" w:rsidR="002E5386" w:rsidRPr="008F32E3" w:rsidRDefault="002E5386" w:rsidP="00B26960">
            <w:pPr>
              <w:spacing w:after="0"/>
              <w:jc w:val="center"/>
              <w:rPr>
                <w:rFonts w:ascii="Arial Unicode MS" w:eastAsia="Arial Unicode MS" w:hAnsi="Arial Unicode MS" w:cs="Arial Unicode MS"/>
                <w:b/>
                <w:bCs/>
                <w:color w:val="000000"/>
              </w:rPr>
            </w:pPr>
            <w:r w:rsidRPr="008F32E3">
              <w:rPr>
                <w:rFonts w:ascii="Arial Unicode MS" w:eastAsia="Arial Unicode MS" w:hAnsi="Arial Unicode MS" w:cs="Arial Unicode MS"/>
                <w:b/>
                <w:bCs/>
                <w:color w:val="000000"/>
              </w:rPr>
              <w:t>Tỷ lệ K2</w:t>
            </w:r>
          </w:p>
        </w:tc>
        <w:tc>
          <w:tcPr>
            <w:tcW w:w="3119" w:type="dxa"/>
            <w:shd w:val="clear" w:color="auto" w:fill="D9E2F3" w:themeFill="accent1" w:themeFillTint="33"/>
            <w:vAlign w:val="center"/>
          </w:tcPr>
          <w:p w14:paraId="3067814A" w14:textId="77777777" w:rsidR="002E5386" w:rsidRPr="008F32E3" w:rsidRDefault="002E5386" w:rsidP="00B26960">
            <w:pPr>
              <w:spacing w:after="0"/>
              <w:jc w:val="center"/>
              <w:rPr>
                <w:rFonts w:ascii="Arial Unicode MS" w:eastAsia="Arial Unicode MS" w:hAnsi="Arial Unicode MS" w:cs="Arial Unicode MS"/>
                <w:b/>
                <w:bCs/>
                <w:color w:val="000000"/>
              </w:rPr>
            </w:pPr>
            <w:r w:rsidRPr="008F32E3">
              <w:rPr>
                <w:rFonts w:ascii="Arial Unicode MS" w:eastAsia="Arial Unicode MS" w:hAnsi="Arial Unicode MS" w:cs="Arial Unicode MS"/>
                <w:b/>
                <w:bCs/>
                <w:color w:val="000000"/>
              </w:rPr>
              <w:t>Tỷ lệ chi thưởng</w:t>
            </w:r>
          </w:p>
        </w:tc>
      </w:tr>
      <w:tr w:rsidR="002E5386" w:rsidRPr="008F32E3" w14:paraId="3B29364C" w14:textId="77777777" w:rsidTr="00B76AC1">
        <w:trPr>
          <w:trHeight w:val="330"/>
        </w:trPr>
        <w:tc>
          <w:tcPr>
            <w:tcW w:w="2693" w:type="dxa"/>
            <w:vAlign w:val="bottom"/>
          </w:tcPr>
          <w:p w14:paraId="2672B821"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K2 &lt; 65%</w:t>
            </w:r>
          </w:p>
        </w:tc>
        <w:tc>
          <w:tcPr>
            <w:tcW w:w="3119" w:type="dxa"/>
            <w:vAlign w:val="center"/>
          </w:tcPr>
          <w:p w14:paraId="1A0E8C4D"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Không chi thưởng</w:t>
            </w:r>
          </w:p>
        </w:tc>
      </w:tr>
      <w:tr w:rsidR="002E5386" w:rsidRPr="008F32E3" w14:paraId="6D6A30E9" w14:textId="77777777" w:rsidTr="00B76AC1">
        <w:trPr>
          <w:trHeight w:val="330"/>
        </w:trPr>
        <w:tc>
          <w:tcPr>
            <w:tcW w:w="2693" w:type="dxa"/>
            <w:vAlign w:val="bottom"/>
          </w:tcPr>
          <w:p w14:paraId="3714D0A9"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K2 ≥ 65%</w:t>
            </w:r>
          </w:p>
        </w:tc>
        <w:tc>
          <w:tcPr>
            <w:tcW w:w="3119" w:type="dxa"/>
            <w:vAlign w:val="center"/>
          </w:tcPr>
          <w:p w14:paraId="3495AF13"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80% mức thưởng chuẩn</w:t>
            </w:r>
          </w:p>
        </w:tc>
      </w:tr>
      <w:tr w:rsidR="002E5386" w:rsidRPr="008F32E3" w14:paraId="4E77EFF1" w14:textId="77777777" w:rsidTr="00B76AC1">
        <w:trPr>
          <w:trHeight w:val="330"/>
        </w:trPr>
        <w:tc>
          <w:tcPr>
            <w:tcW w:w="2693" w:type="dxa"/>
            <w:vAlign w:val="bottom"/>
          </w:tcPr>
          <w:p w14:paraId="1DE33FA6"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K2 ≥ 75%</w:t>
            </w:r>
          </w:p>
        </w:tc>
        <w:tc>
          <w:tcPr>
            <w:tcW w:w="3119" w:type="dxa"/>
            <w:vAlign w:val="center"/>
          </w:tcPr>
          <w:p w14:paraId="320D9773"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100% mức thưởng chuẩn</w:t>
            </w:r>
          </w:p>
        </w:tc>
      </w:tr>
    </w:tbl>
    <w:p w14:paraId="3DFA82FD" w14:textId="12CDEF5D" w:rsidR="002E5386" w:rsidRPr="000C2938" w:rsidRDefault="000C2938" w:rsidP="00E20121">
      <w:pPr>
        <w:pStyle w:val="ListParagraph"/>
        <w:numPr>
          <w:ilvl w:val="0"/>
          <w:numId w:val="3"/>
        </w:numPr>
        <w:ind w:left="1134"/>
        <w:jc w:val="both"/>
        <w:rPr>
          <w:rFonts w:ascii="Arial Unicode MS" w:eastAsia="Arial Unicode MS" w:hAnsi="Arial Unicode MS" w:cs="Arial Unicode MS"/>
        </w:rPr>
      </w:pPr>
      <w:r w:rsidRPr="000C2938">
        <w:rPr>
          <w:rFonts w:ascii="Arial Unicode MS" w:eastAsia="Arial Unicode MS" w:hAnsi="Arial Unicode MS" w:cs="Arial Unicode MS"/>
        </w:rPr>
        <w:t xml:space="preserve">Thể hiện total theo từng đối tượng, sort theo thự tự RYP xét thưởng từ cao đến thấp. </w:t>
      </w:r>
    </w:p>
    <w:p w14:paraId="077F3BD2" w14:textId="1DCBE93A" w:rsidR="002E5386" w:rsidRPr="00D05B3E" w:rsidRDefault="002E5386" w:rsidP="008620A7">
      <w:pPr>
        <w:pStyle w:val="ListParagraph"/>
        <w:numPr>
          <w:ilvl w:val="0"/>
          <w:numId w:val="12"/>
        </w:numPr>
        <w:jc w:val="both"/>
        <w:outlineLvl w:val="2"/>
        <w:rPr>
          <w:rFonts w:ascii="Arial Unicode MS" w:eastAsia="Arial Unicode MS" w:hAnsi="Arial Unicode MS" w:cs="Arial Unicode MS"/>
          <w:b/>
          <w:bCs/>
        </w:rPr>
      </w:pPr>
      <w:r w:rsidRPr="00D05B3E">
        <w:rPr>
          <w:rFonts w:ascii="Arial Unicode MS" w:eastAsia="Arial Unicode MS" w:hAnsi="Arial Unicode MS" w:cs="Arial Unicode MS"/>
          <w:b/>
          <w:bCs/>
        </w:rPr>
        <w:t>C</w:t>
      </w:r>
      <w:r w:rsidR="00CD4C70">
        <w:rPr>
          <w:rFonts w:ascii="Arial Unicode MS" w:eastAsia="Arial Unicode MS" w:hAnsi="Arial Unicode MS" w:cs="Arial Unicode MS"/>
          <w:b/>
          <w:bCs/>
        </w:rPr>
        <w:t xml:space="preserve">HƯƠNG TRÌNH </w:t>
      </w:r>
      <w:r w:rsidR="008620A7">
        <w:rPr>
          <w:rFonts w:ascii="Arial Unicode MS" w:eastAsia="Arial Unicode MS" w:hAnsi="Arial Unicode MS" w:cs="Arial Unicode MS"/>
          <w:b/>
          <w:bCs/>
        </w:rPr>
        <w:t>RYP DÀNH CHO CBNV</w:t>
      </w:r>
      <w:r w:rsidRPr="00D05B3E">
        <w:rPr>
          <w:rFonts w:ascii="Arial Unicode MS" w:eastAsia="Arial Unicode MS" w:hAnsi="Arial Unicode MS" w:cs="Arial Unicode MS"/>
          <w:b/>
          <w:bCs/>
        </w:rPr>
        <w:t>:</w:t>
      </w:r>
      <w:r w:rsidR="00AB4567" w:rsidRPr="00D05B3E">
        <w:rPr>
          <w:rFonts w:ascii="Arial Unicode MS" w:eastAsia="Arial Unicode MS" w:hAnsi="Arial Unicode MS" w:cs="Arial Unicode MS"/>
          <w:b/>
          <w:bCs/>
        </w:rPr>
        <w:t xml:space="preserve"> </w:t>
      </w:r>
      <w:r w:rsidR="00AB4567" w:rsidRPr="00D05B3E">
        <w:rPr>
          <w:rFonts w:ascii="Arial Unicode MS" w:eastAsia="Arial Unicode MS" w:hAnsi="Arial Unicode MS" w:cs="Arial Unicode MS"/>
          <w:i/>
          <w:iCs/>
        </w:rPr>
        <w:t>Template CT</w:t>
      </w:r>
      <w:r w:rsidR="00B26960" w:rsidRPr="00D05B3E">
        <w:rPr>
          <w:rFonts w:ascii="Arial Unicode MS" w:eastAsia="Arial Unicode MS" w:hAnsi="Arial Unicode MS" w:cs="Arial Unicode MS"/>
          <w:i/>
          <w:iCs/>
        </w:rPr>
        <w:t>6</w:t>
      </w:r>
    </w:p>
    <w:p w14:paraId="5AD39FB7" w14:textId="1BE14374" w:rsidR="002E5386" w:rsidRPr="008F32E3" w:rsidRDefault="002E5386" w:rsidP="00E20121">
      <w:pPr>
        <w:pStyle w:val="ListParagraph"/>
        <w:numPr>
          <w:ilvl w:val="0"/>
          <w:numId w:val="3"/>
        </w:numPr>
        <w:ind w:left="1134"/>
        <w:rPr>
          <w:rFonts w:ascii="Arial Unicode MS" w:eastAsia="Arial Unicode MS" w:hAnsi="Arial Unicode MS" w:cs="Arial Unicode MS"/>
        </w:rPr>
      </w:pPr>
      <w:r w:rsidRPr="008F32E3">
        <w:rPr>
          <w:rFonts w:ascii="Arial Unicode MS" w:eastAsia="Arial Unicode MS" w:hAnsi="Arial Unicode MS" w:cs="Arial Unicode MS"/>
        </w:rPr>
        <w:t>Cho phép chọn đối tượng là CV.KDBH hoặc NVGT.</w:t>
      </w:r>
      <w:r w:rsidR="00127E9D" w:rsidRPr="008F32E3">
        <w:rPr>
          <w:rFonts w:ascii="Arial Unicode MS" w:eastAsia="Arial Unicode MS" w:hAnsi="Arial Unicode MS" w:cs="Arial Unicode MS"/>
        </w:rPr>
        <w:t xml:space="preserve"> DS phải còn cơ chế/hiệu lực trong tháng cuối quý xét giải.</w:t>
      </w:r>
    </w:p>
    <w:p w14:paraId="4E4413D0" w14:textId="6B1CEA3D" w:rsidR="002E5386" w:rsidRPr="008F32E3" w:rsidRDefault="002E5386" w:rsidP="00E20121">
      <w:pPr>
        <w:pStyle w:val="ListParagraph"/>
        <w:numPr>
          <w:ilvl w:val="0"/>
          <w:numId w:val="3"/>
        </w:numPr>
        <w:ind w:left="1134"/>
        <w:jc w:val="both"/>
        <w:rPr>
          <w:rFonts w:ascii="Arial Unicode MS" w:eastAsia="Arial Unicode MS" w:hAnsi="Arial Unicode MS" w:cs="Arial Unicode MS"/>
        </w:rPr>
      </w:pPr>
      <w:r w:rsidRPr="008F32E3">
        <w:rPr>
          <w:rFonts w:ascii="Arial Unicode MS" w:eastAsia="Arial Unicode MS" w:hAnsi="Arial Unicode MS" w:cs="Arial Unicode MS"/>
        </w:rPr>
        <w:t>Cơ cấu giải thưởng:</w:t>
      </w:r>
    </w:p>
    <w:p w14:paraId="31634E07" w14:textId="77777777" w:rsidR="002E5386" w:rsidRPr="008F32E3" w:rsidRDefault="002E5386" w:rsidP="002E5386">
      <w:pPr>
        <w:pStyle w:val="ListParagraph"/>
        <w:spacing w:after="0" w:line="240" w:lineRule="auto"/>
        <w:contextualSpacing w:val="0"/>
        <w:rPr>
          <w:rFonts w:ascii="Arial Unicode MS" w:eastAsia="Arial Unicode MS" w:hAnsi="Arial Unicode MS" w:cs="Arial Unicode MS"/>
          <w:b/>
        </w:rPr>
      </w:pPr>
      <w:r w:rsidRPr="008F32E3">
        <w:rPr>
          <w:rFonts w:ascii="Arial Unicode MS" w:eastAsia="Arial Unicode MS" w:hAnsi="Arial Unicode MS" w:cs="Arial Unicode MS"/>
          <w:b/>
        </w:rPr>
        <w:t>Mức chi chuẩn:</w:t>
      </w:r>
    </w:p>
    <w:tbl>
      <w:tblPr>
        <w:tblW w:w="6040" w:type="dxa"/>
        <w:tblInd w:w="2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9"/>
        <w:gridCol w:w="3141"/>
      </w:tblGrid>
      <w:tr w:rsidR="002E5386" w:rsidRPr="008F32E3" w14:paraId="21AFD5B4" w14:textId="77777777" w:rsidTr="00B76AC1">
        <w:trPr>
          <w:trHeight w:val="261"/>
        </w:trPr>
        <w:tc>
          <w:tcPr>
            <w:tcW w:w="2899" w:type="dxa"/>
            <w:shd w:val="clear" w:color="auto" w:fill="D9E2F3" w:themeFill="accent1" w:themeFillTint="33"/>
            <w:vAlign w:val="center"/>
            <w:hideMark/>
          </w:tcPr>
          <w:p w14:paraId="49B52946" w14:textId="77777777" w:rsidR="002E5386" w:rsidRPr="008F32E3" w:rsidRDefault="002E5386" w:rsidP="00B26960">
            <w:pPr>
              <w:spacing w:after="0"/>
              <w:jc w:val="center"/>
              <w:rPr>
                <w:rFonts w:ascii="Arial Unicode MS" w:eastAsia="Arial Unicode MS" w:hAnsi="Arial Unicode MS" w:cs="Arial Unicode MS"/>
                <w:b/>
                <w:bCs/>
                <w:color w:val="000000"/>
              </w:rPr>
            </w:pPr>
            <w:r w:rsidRPr="008F32E3">
              <w:rPr>
                <w:rFonts w:ascii="Arial Unicode MS" w:eastAsia="Arial Unicode MS" w:hAnsi="Arial Unicode MS" w:cs="Arial Unicode MS"/>
                <w:b/>
                <w:bCs/>
                <w:color w:val="000000"/>
              </w:rPr>
              <w:t>Phí RYP thực thu/quý (vnđ)</w:t>
            </w:r>
          </w:p>
        </w:tc>
        <w:tc>
          <w:tcPr>
            <w:tcW w:w="3141" w:type="dxa"/>
            <w:shd w:val="clear" w:color="auto" w:fill="D9E2F3" w:themeFill="accent1" w:themeFillTint="33"/>
          </w:tcPr>
          <w:p w14:paraId="45FD4E40" w14:textId="77777777" w:rsidR="002E5386" w:rsidRPr="008F32E3" w:rsidRDefault="002E5386" w:rsidP="00B26960">
            <w:pPr>
              <w:spacing w:after="0"/>
              <w:jc w:val="center"/>
              <w:rPr>
                <w:rFonts w:ascii="Arial Unicode MS" w:eastAsia="Arial Unicode MS" w:hAnsi="Arial Unicode MS" w:cs="Arial Unicode MS"/>
                <w:b/>
                <w:bCs/>
                <w:color w:val="000000"/>
              </w:rPr>
            </w:pPr>
            <w:r w:rsidRPr="008F32E3">
              <w:rPr>
                <w:rFonts w:ascii="Arial Unicode MS" w:eastAsia="Arial Unicode MS" w:hAnsi="Arial Unicode MS" w:cs="Arial Unicode MS"/>
                <w:b/>
                <w:bCs/>
                <w:color w:val="000000"/>
              </w:rPr>
              <w:t>CV.KDBH/CVBH kiêm nhiệm bảo hiểm</w:t>
            </w:r>
          </w:p>
        </w:tc>
      </w:tr>
      <w:tr w:rsidR="00E65618" w:rsidRPr="008F32E3" w14:paraId="013C2E98" w14:textId="77777777" w:rsidTr="00B76AC1">
        <w:trPr>
          <w:trHeight w:val="330"/>
        </w:trPr>
        <w:tc>
          <w:tcPr>
            <w:tcW w:w="2899" w:type="dxa"/>
            <w:shd w:val="clear" w:color="auto" w:fill="auto"/>
            <w:noWrap/>
            <w:hideMark/>
          </w:tcPr>
          <w:p w14:paraId="71A615CE" w14:textId="6FBFC88C" w:rsidR="00E65618" w:rsidRPr="008F32E3"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 1.8 tỷ</w:t>
            </w:r>
          </w:p>
        </w:tc>
        <w:tc>
          <w:tcPr>
            <w:tcW w:w="3141" w:type="dxa"/>
            <w:vAlign w:val="center"/>
          </w:tcPr>
          <w:p w14:paraId="0B9F819E" w14:textId="77777777" w:rsidR="00E65618" w:rsidRPr="008F32E3" w:rsidRDefault="00E65618"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 xml:space="preserve">7,000,000 </w:t>
            </w:r>
          </w:p>
        </w:tc>
      </w:tr>
      <w:tr w:rsidR="00E65618" w:rsidRPr="008F32E3" w14:paraId="4B819339" w14:textId="77777777" w:rsidTr="00B76AC1">
        <w:trPr>
          <w:trHeight w:val="330"/>
        </w:trPr>
        <w:tc>
          <w:tcPr>
            <w:tcW w:w="2899" w:type="dxa"/>
            <w:shd w:val="clear" w:color="auto" w:fill="auto"/>
            <w:noWrap/>
            <w:hideMark/>
          </w:tcPr>
          <w:p w14:paraId="7CD4266D" w14:textId="0BA0C8B0" w:rsidR="00E65618" w:rsidRPr="008F32E3"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 1.2 tỷ</w:t>
            </w:r>
          </w:p>
        </w:tc>
        <w:tc>
          <w:tcPr>
            <w:tcW w:w="3141" w:type="dxa"/>
            <w:vAlign w:val="center"/>
          </w:tcPr>
          <w:p w14:paraId="71D3200D" w14:textId="77777777" w:rsidR="00E65618" w:rsidRPr="008F32E3" w:rsidRDefault="00E65618"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4,500,000</w:t>
            </w:r>
          </w:p>
        </w:tc>
      </w:tr>
      <w:tr w:rsidR="00E65618" w:rsidRPr="008F32E3" w14:paraId="3B4CECEE" w14:textId="77777777" w:rsidTr="00B76AC1">
        <w:trPr>
          <w:trHeight w:val="330"/>
        </w:trPr>
        <w:tc>
          <w:tcPr>
            <w:tcW w:w="2899" w:type="dxa"/>
            <w:shd w:val="clear" w:color="auto" w:fill="auto"/>
            <w:noWrap/>
            <w:hideMark/>
          </w:tcPr>
          <w:p w14:paraId="44F9DF54" w14:textId="51450BD8" w:rsidR="00E65618" w:rsidRPr="008F32E3"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 0.8 tỷ</w:t>
            </w:r>
          </w:p>
        </w:tc>
        <w:tc>
          <w:tcPr>
            <w:tcW w:w="3141" w:type="dxa"/>
            <w:vAlign w:val="center"/>
          </w:tcPr>
          <w:p w14:paraId="40F96964" w14:textId="77777777" w:rsidR="00E65618" w:rsidRPr="008F32E3" w:rsidRDefault="00E65618"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2,000,000</w:t>
            </w:r>
          </w:p>
        </w:tc>
      </w:tr>
      <w:tr w:rsidR="00E65618" w:rsidRPr="008F32E3" w14:paraId="38B534EA" w14:textId="77777777" w:rsidTr="00B76AC1">
        <w:trPr>
          <w:trHeight w:val="330"/>
        </w:trPr>
        <w:tc>
          <w:tcPr>
            <w:tcW w:w="2899" w:type="dxa"/>
            <w:shd w:val="clear" w:color="auto" w:fill="auto"/>
            <w:noWrap/>
            <w:hideMark/>
          </w:tcPr>
          <w:p w14:paraId="112A4ADE" w14:textId="2F3BB716" w:rsidR="00E65618" w:rsidRPr="008F32E3" w:rsidRDefault="00E65618" w:rsidP="00B26960">
            <w:pPr>
              <w:spacing w:after="0"/>
              <w:jc w:val="center"/>
              <w:rPr>
                <w:rFonts w:ascii="Arial Unicode MS" w:eastAsia="Arial Unicode MS" w:hAnsi="Arial Unicode MS" w:cs="Arial Unicode MS"/>
                <w:color w:val="000000"/>
              </w:rPr>
            </w:pPr>
            <w:r w:rsidRPr="00E65618">
              <w:rPr>
                <w:rFonts w:ascii="Arial Unicode MS" w:eastAsia="Arial Unicode MS" w:hAnsi="Arial Unicode MS" w:cs="Arial Unicode MS"/>
              </w:rPr>
              <w:t>≥ 0.5 tỷ</w:t>
            </w:r>
          </w:p>
        </w:tc>
        <w:tc>
          <w:tcPr>
            <w:tcW w:w="3141" w:type="dxa"/>
            <w:vAlign w:val="center"/>
          </w:tcPr>
          <w:p w14:paraId="1E86E969" w14:textId="77777777" w:rsidR="00E65618" w:rsidRPr="008F32E3" w:rsidRDefault="00E65618"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1,000,000</w:t>
            </w:r>
          </w:p>
        </w:tc>
      </w:tr>
    </w:tbl>
    <w:p w14:paraId="1ABBD1B2" w14:textId="77777777" w:rsidR="002E5386" w:rsidRPr="008F32E3" w:rsidRDefault="002E5386" w:rsidP="00E20121">
      <w:pPr>
        <w:pStyle w:val="ListParagraph"/>
        <w:spacing w:after="0" w:line="240" w:lineRule="auto"/>
        <w:contextualSpacing w:val="0"/>
        <w:rPr>
          <w:rFonts w:ascii="Arial Unicode MS" w:eastAsia="Arial Unicode MS" w:hAnsi="Arial Unicode MS" w:cs="Arial Unicode MS"/>
          <w:b/>
        </w:rPr>
      </w:pPr>
      <w:r w:rsidRPr="008F32E3">
        <w:rPr>
          <w:rFonts w:ascii="Arial Unicode MS" w:eastAsia="Arial Unicode MS" w:hAnsi="Arial Unicode MS" w:cs="Arial Unicode MS"/>
          <w:b/>
        </w:rPr>
        <w:t>Mức chi thực tế căn cứ theo tỷ lệ K2:</w:t>
      </w:r>
    </w:p>
    <w:tbl>
      <w:tblPr>
        <w:tblW w:w="5954" w:type="dxa"/>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3261"/>
      </w:tblGrid>
      <w:tr w:rsidR="002E5386" w:rsidRPr="008F32E3" w14:paraId="3BA0B58B" w14:textId="77777777" w:rsidTr="00B76AC1">
        <w:trPr>
          <w:trHeight w:val="330"/>
        </w:trPr>
        <w:tc>
          <w:tcPr>
            <w:tcW w:w="2693" w:type="dxa"/>
            <w:shd w:val="clear" w:color="auto" w:fill="D9E2F3" w:themeFill="accent1" w:themeFillTint="33"/>
          </w:tcPr>
          <w:p w14:paraId="32686797" w14:textId="77777777" w:rsidR="002E5386" w:rsidRPr="008F32E3" w:rsidRDefault="002E5386" w:rsidP="00B26960">
            <w:pPr>
              <w:spacing w:after="0"/>
              <w:jc w:val="center"/>
              <w:rPr>
                <w:rFonts w:ascii="Arial Unicode MS" w:eastAsia="Arial Unicode MS" w:hAnsi="Arial Unicode MS" w:cs="Arial Unicode MS"/>
                <w:b/>
                <w:bCs/>
                <w:color w:val="000000"/>
              </w:rPr>
            </w:pPr>
            <w:r w:rsidRPr="008F32E3">
              <w:rPr>
                <w:rFonts w:ascii="Arial Unicode MS" w:eastAsia="Arial Unicode MS" w:hAnsi="Arial Unicode MS" w:cs="Arial Unicode MS"/>
                <w:b/>
                <w:bCs/>
                <w:color w:val="000000"/>
              </w:rPr>
              <w:t>Tỷ lệ K2</w:t>
            </w:r>
          </w:p>
        </w:tc>
        <w:tc>
          <w:tcPr>
            <w:tcW w:w="3261" w:type="dxa"/>
            <w:shd w:val="clear" w:color="auto" w:fill="D9E2F3" w:themeFill="accent1" w:themeFillTint="33"/>
            <w:vAlign w:val="center"/>
          </w:tcPr>
          <w:p w14:paraId="6A5AE218" w14:textId="77777777" w:rsidR="002E5386" w:rsidRPr="008F32E3" w:rsidRDefault="002E5386" w:rsidP="00B26960">
            <w:pPr>
              <w:spacing w:after="0"/>
              <w:jc w:val="center"/>
              <w:rPr>
                <w:rFonts w:ascii="Arial Unicode MS" w:eastAsia="Arial Unicode MS" w:hAnsi="Arial Unicode MS" w:cs="Arial Unicode MS"/>
                <w:b/>
                <w:bCs/>
                <w:color w:val="000000"/>
              </w:rPr>
            </w:pPr>
            <w:r w:rsidRPr="008F32E3">
              <w:rPr>
                <w:rFonts w:ascii="Arial Unicode MS" w:eastAsia="Arial Unicode MS" w:hAnsi="Arial Unicode MS" w:cs="Arial Unicode MS"/>
                <w:b/>
                <w:bCs/>
                <w:color w:val="000000"/>
              </w:rPr>
              <w:t>Tỷ lệ chi thưởng</w:t>
            </w:r>
          </w:p>
        </w:tc>
      </w:tr>
      <w:tr w:rsidR="002E5386" w:rsidRPr="008F32E3" w14:paraId="080C114F" w14:textId="77777777" w:rsidTr="00B76AC1">
        <w:trPr>
          <w:trHeight w:val="330"/>
        </w:trPr>
        <w:tc>
          <w:tcPr>
            <w:tcW w:w="2693" w:type="dxa"/>
            <w:vAlign w:val="bottom"/>
          </w:tcPr>
          <w:p w14:paraId="1F6174E2"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K2 &lt; 65%</w:t>
            </w:r>
          </w:p>
        </w:tc>
        <w:tc>
          <w:tcPr>
            <w:tcW w:w="3261" w:type="dxa"/>
            <w:vAlign w:val="center"/>
          </w:tcPr>
          <w:p w14:paraId="78CDBE57"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Không chi thưởng</w:t>
            </w:r>
          </w:p>
        </w:tc>
      </w:tr>
      <w:tr w:rsidR="002E5386" w:rsidRPr="008F32E3" w14:paraId="569CF097" w14:textId="77777777" w:rsidTr="00B76AC1">
        <w:trPr>
          <w:trHeight w:val="330"/>
        </w:trPr>
        <w:tc>
          <w:tcPr>
            <w:tcW w:w="2693" w:type="dxa"/>
            <w:vAlign w:val="bottom"/>
          </w:tcPr>
          <w:p w14:paraId="5200C75C"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K2 ≥ 65%</w:t>
            </w:r>
          </w:p>
        </w:tc>
        <w:tc>
          <w:tcPr>
            <w:tcW w:w="3261" w:type="dxa"/>
            <w:vAlign w:val="center"/>
          </w:tcPr>
          <w:p w14:paraId="02ECEF17"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80% mức thưởng chuẩn</w:t>
            </w:r>
          </w:p>
        </w:tc>
      </w:tr>
      <w:tr w:rsidR="002E5386" w:rsidRPr="008F32E3" w14:paraId="55DB81C0" w14:textId="77777777" w:rsidTr="00B76AC1">
        <w:trPr>
          <w:trHeight w:val="330"/>
        </w:trPr>
        <w:tc>
          <w:tcPr>
            <w:tcW w:w="2693" w:type="dxa"/>
            <w:vAlign w:val="bottom"/>
          </w:tcPr>
          <w:p w14:paraId="5DC6A347"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K2 ≥ 75%</w:t>
            </w:r>
          </w:p>
        </w:tc>
        <w:tc>
          <w:tcPr>
            <w:tcW w:w="3261" w:type="dxa"/>
            <w:vAlign w:val="center"/>
          </w:tcPr>
          <w:p w14:paraId="2872C425" w14:textId="77777777" w:rsidR="002E5386" w:rsidRPr="008F32E3" w:rsidRDefault="002E5386" w:rsidP="00B26960">
            <w:pPr>
              <w:spacing w:after="0"/>
              <w:jc w:val="center"/>
              <w:rPr>
                <w:rFonts w:ascii="Arial Unicode MS" w:eastAsia="Arial Unicode MS" w:hAnsi="Arial Unicode MS" w:cs="Arial Unicode MS"/>
                <w:color w:val="000000"/>
              </w:rPr>
            </w:pPr>
            <w:r w:rsidRPr="008F32E3">
              <w:rPr>
                <w:rFonts w:ascii="Arial Unicode MS" w:eastAsia="Arial Unicode MS" w:hAnsi="Arial Unicode MS" w:cs="Arial Unicode MS"/>
                <w:color w:val="000000"/>
              </w:rPr>
              <w:t>100% mức thưởng chuẩn</w:t>
            </w:r>
          </w:p>
        </w:tc>
      </w:tr>
    </w:tbl>
    <w:p w14:paraId="610D996F" w14:textId="77777777" w:rsidR="002E5386" w:rsidRPr="008F32E3" w:rsidRDefault="002E5386" w:rsidP="002E5386">
      <w:pPr>
        <w:pStyle w:val="ListParagraph"/>
        <w:ind w:left="284"/>
        <w:rPr>
          <w:rFonts w:ascii="Arial Unicode MS" w:eastAsia="Arial Unicode MS" w:hAnsi="Arial Unicode MS" w:cs="Arial Unicode MS"/>
          <w:b/>
          <w:bCs/>
        </w:rPr>
      </w:pPr>
    </w:p>
    <w:p w14:paraId="4F530A44" w14:textId="05DB8D72" w:rsidR="002E5386" w:rsidRPr="008F32E3" w:rsidRDefault="002E5386" w:rsidP="00E20121">
      <w:pPr>
        <w:pStyle w:val="ListParagraph"/>
        <w:numPr>
          <w:ilvl w:val="0"/>
          <w:numId w:val="3"/>
        </w:numPr>
        <w:ind w:left="1134"/>
        <w:jc w:val="both"/>
        <w:rPr>
          <w:rFonts w:ascii="Arial Unicode MS" w:eastAsia="Arial Unicode MS" w:hAnsi="Arial Unicode MS" w:cs="Arial Unicode MS"/>
        </w:rPr>
      </w:pPr>
      <w:r w:rsidRPr="008F32E3">
        <w:rPr>
          <w:rFonts w:ascii="Arial Unicode MS" w:eastAsia="Arial Unicode MS" w:hAnsi="Arial Unicode MS" w:cs="Arial Unicode MS"/>
        </w:rPr>
        <w:t>K2 tính cho CV.KDBH là K2 tính lương kinh doanh trong tháng cuối quý.</w:t>
      </w:r>
    </w:p>
    <w:p w14:paraId="440E9ACB" w14:textId="77777777" w:rsidR="002E5386" w:rsidRPr="008F32E3" w:rsidRDefault="002E5386" w:rsidP="00E20121">
      <w:pPr>
        <w:pStyle w:val="ListParagraph"/>
        <w:numPr>
          <w:ilvl w:val="0"/>
          <w:numId w:val="3"/>
        </w:numPr>
        <w:ind w:left="1134"/>
        <w:jc w:val="both"/>
        <w:rPr>
          <w:rFonts w:ascii="Arial Unicode MS" w:eastAsia="Arial Unicode MS" w:hAnsi="Arial Unicode MS" w:cs="Arial Unicode MS"/>
        </w:rPr>
      </w:pPr>
      <w:r w:rsidRPr="008F32E3">
        <w:rPr>
          <w:rFonts w:ascii="Arial Unicode MS" w:eastAsia="Arial Unicode MS" w:hAnsi="Arial Unicode MS" w:cs="Arial Unicode MS"/>
        </w:rPr>
        <w:t xml:space="preserve">Tính ra kết quả chương trình. Cho phép admin điều chỉnh bậc thưởng/ điều kiện thưởng. </w:t>
      </w:r>
    </w:p>
    <w:p w14:paraId="52CE0124" w14:textId="77777777" w:rsidR="002E5386" w:rsidRPr="008F32E3" w:rsidRDefault="002E5386" w:rsidP="002E5386">
      <w:pPr>
        <w:pStyle w:val="ListParagraph"/>
        <w:jc w:val="both"/>
        <w:rPr>
          <w:rFonts w:ascii="Arial Unicode MS" w:eastAsia="Arial Unicode MS" w:hAnsi="Arial Unicode MS" w:cs="Arial Unicode MS"/>
        </w:rPr>
      </w:pPr>
    </w:p>
    <w:sectPr w:rsidR="002E5386" w:rsidRPr="008F32E3" w:rsidSect="008F32E3">
      <w:pgSz w:w="12240" w:h="15840"/>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F9EF" w14:textId="77777777" w:rsidR="00140EA7" w:rsidRDefault="00140EA7" w:rsidP="007C6E64">
      <w:pPr>
        <w:spacing w:after="0" w:line="240" w:lineRule="auto"/>
      </w:pPr>
      <w:r>
        <w:separator/>
      </w:r>
    </w:p>
  </w:endnote>
  <w:endnote w:type="continuationSeparator" w:id="0">
    <w:p w14:paraId="5C0092A0" w14:textId="77777777" w:rsidR="00140EA7" w:rsidRDefault="00140EA7" w:rsidP="007C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0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59EA" w14:textId="77777777" w:rsidR="00140EA7" w:rsidRDefault="00140EA7" w:rsidP="007C6E64">
      <w:pPr>
        <w:spacing w:after="0" w:line="240" w:lineRule="auto"/>
      </w:pPr>
      <w:r>
        <w:separator/>
      </w:r>
    </w:p>
  </w:footnote>
  <w:footnote w:type="continuationSeparator" w:id="0">
    <w:p w14:paraId="3F7FD4FA" w14:textId="77777777" w:rsidR="00140EA7" w:rsidRDefault="00140EA7" w:rsidP="007C6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6C0"/>
    <w:multiLevelType w:val="hybridMultilevel"/>
    <w:tmpl w:val="B7FAA536"/>
    <w:lvl w:ilvl="0" w:tplc="0346F810">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B7166"/>
    <w:multiLevelType w:val="hybridMultilevel"/>
    <w:tmpl w:val="39247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C77F4"/>
    <w:multiLevelType w:val="hybridMultilevel"/>
    <w:tmpl w:val="A6383E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BD35ACD"/>
    <w:multiLevelType w:val="hybridMultilevel"/>
    <w:tmpl w:val="A044E07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6687"/>
    <w:multiLevelType w:val="multilevel"/>
    <w:tmpl w:val="B41E72B0"/>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5" w15:restartNumberingAfterBreak="0">
    <w:nsid w:val="103E49F6"/>
    <w:multiLevelType w:val="hybridMultilevel"/>
    <w:tmpl w:val="5FF6EC42"/>
    <w:lvl w:ilvl="0" w:tplc="0346F810">
      <w:start w:val="1"/>
      <w:numFmt w:val="bullet"/>
      <w:lvlText w:val="-"/>
      <w:lvlJc w:val="left"/>
      <w:pPr>
        <w:ind w:left="1440" w:hanging="360"/>
      </w:pPr>
      <w:rPr>
        <w:rFonts w:ascii="Arial Unicode MS" w:eastAsia="Arial Unicode MS" w:hAnsi="Arial Unicode MS" w:cs="Arial Unicode MS" w:hint="eastAsi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05701D2"/>
    <w:multiLevelType w:val="hybridMultilevel"/>
    <w:tmpl w:val="26B07222"/>
    <w:lvl w:ilvl="0" w:tplc="08090009">
      <w:start w:val="1"/>
      <w:numFmt w:val="bullet"/>
      <w:lvlText w:val=""/>
      <w:lvlJc w:val="left"/>
      <w:pPr>
        <w:ind w:left="1938" w:hanging="360"/>
      </w:pPr>
      <w:rPr>
        <w:rFonts w:ascii="Wingdings" w:hAnsi="Wingdings" w:hint="default"/>
      </w:rPr>
    </w:lvl>
    <w:lvl w:ilvl="1" w:tplc="08090003" w:tentative="1">
      <w:start w:val="1"/>
      <w:numFmt w:val="bullet"/>
      <w:lvlText w:val="o"/>
      <w:lvlJc w:val="left"/>
      <w:pPr>
        <w:ind w:left="2658" w:hanging="360"/>
      </w:pPr>
      <w:rPr>
        <w:rFonts w:ascii="Courier New" w:hAnsi="Courier New" w:cs="Courier New" w:hint="default"/>
      </w:rPr>
    </w:lvl>
    <w:lvl w:ilvl="2" w:tplc="08090005" w:tentative="1">
      <w:start w:val="1"/>
      <w:numFmt w:val="bullet"/>
      <w:lvlText w:val=""/>
      <w:lvlJc w:val="left"/>
      <w:pPr>
        <w:ind w:left="3378" w:hanging="360"/>
      </w:pPr>
      <w:rPr>
        <w:rFonts w:ascii="Wingdings" w:hAnsi="Wingdings" w:hint="default"/>
      </w:rPr>
    </w:lvl>
    <w:lvl w:ilvl="3" w:tplc="08090001" w:tentative="1">
      <w:start w:val="1"/>
      <w:numFmt w:val="bullet"/>
      <w:lvlText w:val=""/>
      <w:lvlJc w:val="left"/>
      <w:pPr>
        <w:ind w:left="4098" w:hanging="360"/>
      </w:pPr>
      <w:rPr>
        <w:rFonts w:ascii="Symbol" w:hAnsi="Symbol" w:hint="default"/>
      </w:rPr>
    </w:lvl>
    <w:lvl w:ilvl="4" w:tplc="08090003" w:tentative="1">
      <w:start w:val="1"/>
      <w:numFmt w:val="bullet"/>
      <w:lvlText w:val="o"/>
      <w:lvlJc w:val="left"/>
      <w:pPr>
        <w:ind w:left="4818" w:hanging="360"/>
      </w:pPr>
      <w:rPr>
        <w:rFonts w:ascii="Courier New" w:hAnsi="Courier New" w:cs="Courier New" w:hint="default"/>
      </w:rPr>
    </w:lvl>
    <w:lvl w:ilvl="5" w:tplc="08090005" w:tentative="1">
      <w:start w:val="1"/>
      <w:numFmt w:val="bullet"/>
      <w:lvlText w:val=""/>
      <w:lvlJc w:val="left"/>
      <w:pPr>
        <w:ind w:left="5538" w:hanging="360"/>
      </w:pPr>
      <w:rPr>
        <w:rFonts w:ascii="Wingdings" w:hAnsi="Wingdings" w:hint="default"/>
      </w:rPr>
    </w:lvl>
    <w:lvl w:ilvl="6" w:tplc="08090001" w:tentative="1">
      <w:start w:val="1"/>
      <w:numFmt w:val="bullet"/>
      <w:lvlText w:val=""/>
      <w:lvlJc w:val="left"/>
      <w:pPr>
        <w:ind w:left="6258" w:hanging="360"/>
      </w:pPr>
      <w:rPr>
        <w:rFonts w:ascii="Symbol" w:hAnsi="Symbol" w:hint="default"/>
      </w:rPr>
    </w:lvl>
    <w:lvl w:ilvl="7" w:tplc="08090003" w:tentative="1">
      <w:start w:val="1"/>
      <w:numFmt w:val="bullet"/>
      <w:lvlText w:val="o"/>
      <w:lvlJc w:val="left"/>
      <w:pPr>
        <w:ind w:left="6978" w:hanging="360"/>
      </w:pPr>
      <w:rPr>
        <w:rFonts w:ascii="Courier New" w:hAnsi="Courier New" w:cs="Courier New" w:hint="default"/>
      </w:rPr>
    </w:lvl>
    <w:lvl w:ilvl="8" w:tplc="08090005" w:tentative="1">
      <w:start w:val="1"/>
      <w:numFmt w:val="bullet"/>
      <w:lvlText w:val=""/>
      <w:lvlJc w:val="left"/>
      <w:pPr>
        <w:ind w:left="7698" w:hanging="360"/>
      </w:pPr>
      <w:rPr>
        <w:rFonts w:ascii="Wingdings" w:hAnsi="Wingdings" w:hint="default"/>
      </w:rPr>
    </w:lvl>
  </w:abstractNum>
  <w:abstractNum w:abstractNumId="7" w15:restartNumberingAfterBreak="0">
    <w:nsid w:val="19DE1414"/>
    <w:multiLevelType w:val="hybridMultilevel"/>
    <w:tmpl w:val="0AC8F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BE4C2F"/>
    <w:multiLevelType w:val="hybridMultilevel"/>
    <w:tmpl w:val="EE1C6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142A0"/>
    <w:multiLevelType w:val="hybridMultilevel"/>
    <w:tmpl w:val="7D12B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F95BA6"/>
    <w:multiLevelType w:val="hybridMultilevel"/>
    <w:tmpl w:val="584E4432"/>
    <w:lvl w:ilvl="0" w:tplc="82FC8406">
      <w:start w:val="1"/>
      <w:numFmt w:val="lowerRoman"/>
      <w:lvlText w:val="(%1)"/>
      <w:lvlJc w:val="left"/>
      <w:pPr>
        <w:ind w:left="1080" w:hanging="72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121FF4"/>
    <w:multiLevelType w:val="hybridMultilevel"/>
    <w:tmpl w:val="31F047AC"/>
    <w:lvl w:ilvl="0" w:tplc="0409000B">
      <w:start w:val="1"/>
      <w:numFmt w:val="bullet"/>
      <w:lvlText w:val=""/>
      <w:lvlJc w:val="left"/>
      <w:pPr>
        <w:ind w:left="1146" w:hanging="720"/>
      </w:pPr>
      <w:rPr>
        <w:rFonts w:ascii="Wingdings" w:hAnsi="Wingding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32773764"/>
    <w:multiLevelType w:val="hybridMultilevel"/>
    <w:tmpl w:val="61F2D59E"/>
    <w:lvl w:ilvl="0" w:tplc="0B529B5A">
      <w:start w:val="1"/>
      <w:numFmt w:val="upperRoman"/>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15:restartNumberingAfterBreak="0">
    <w:nsid w:val="33B729A2"/>
    <w:multiLevelType w:val="hybridMultilevel"/>
    <w:tmpl w:val="A864A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D15095"/>
    <w:multiLevelType w:val="hybridMultilevel"/>
    <w:tmpl w:val="58F8A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E85F18"/>
    <w:multiLevelType w:val="hybridMultilevel"/>
    <w:tmpl w:val="E2F8CB4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3F1F3FF3"/>
    <w:multiLevelType w:val="hybridMultilevel"/>
    <w:tmpl w:val="1E562F78"/>
    <w:lvl w:ilvl="0" w:tplc="0568D208">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70245"/>
    <w:multiLevelType w:val="hybridMultilevel"/>
    <w:tmpl w:val="ED4AE54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40874D3E"/>
    <w:multiLevelType w:val="hybridMultilevel"/>
    <w:tmpl w:val="28103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366A4A"/>
    <w:multiLevelType w:val="hybridMultilevel"/>
    <w:tmpl w:val="B9E88D3C"/>
    <w:lvl w:ilvl="0" w:tplc="08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42FF667E"/>
    <w:multiLevelType w:val="hybridMultilevel"/>
    <w:tmpl w:val="81367A5E"/>
    <w:lvl w:ilvl="0" w:tplc="E87EB53A">
      <w:start w:val="1"/>
      <w:numFmt w:val="bullet"/>
      <w:lvlText w:val="-"/>
      <w:lvlJc w:val="left"/>
      <w:pPr>
        <w:ind w:left="1440" w:hanging="360"/>
      </w:pPr>
      <w:rPr>
        <w:rFonts w:ascii="Arial Unicode MS" w:eastAsia="Arial Unicode MS" w:hAnsi="Arial Unicode MS" w:cs="Arial Unicode MS"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3A28EC"/>
    <w:multiLevelType w:val="hybridMultilevel"/>
    <w:tmpl w:val="5956AF8E"/>
    <w:lvl w:ilvl="0" w:tplc="067C03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85FBA"/>
    <w:multiLevelType w:val="hybridMultilevel"/>
    <w:tmpl w:val="A16E7B34"/>
    <w:lvl w:ilvl="0" w:tplc="EE34FC16">
      <w:start w:val="1"/>
      <w:numFmt w:val="bullet"/>
      <w:lvlText w:val="-"/>
      <w:lvlJc w:val="left"/>
      <w:pPr>
        <w:ind w:left="1074" w:hanging="360"/>
      </w:pPr>
      <w:rPr>
        <w:rFonts w:ascii="Arial Unicode MS" w:eastAsia="Arial Unicode MS" w:hAnsi="Arial Unicode MS" w:cs="Arial Unicode MS" w:hint="eastAsia"/>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3" w15:restartNumberingAfterBreak="0">
    <w:nsid w:val="4BB40969"/>
    <w:multiLevelType w:val="hybridMultilevel"/>
    <w:tmpl w:val="08E8FC56"/>
    <w:lvl w:ilvl="0" w:tplc="733A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FD409D"/>
    <w:multiLevelType w:val="hybridMultilevel"/>
    <w:tmpl w:val="FAF66F2A"/>
    <w:lvl w:ilvl="0" w:tplc="04090001">
      <w:start w:val="1"/>
      <w:numFmt w:val="bullet"/>
      <w:lvlText w:val=""/>
      <w:lvlJc w:val="left"/>
      <w:pPr>
        <w:ind w:left="1471" w:hanging="360"/>
      </w:pPr>
      <w:rPr>
        <w:rFonts w:ascii="Symbol" w:hAnsi="Symbol"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25" w15:restartNumberingAfterBreak="0">
    <w:nsid w:val="5253024D"/>
    <w:multiLevelType w:val="hybridMultilevel"/>
    <w:tmpl w:val="E92CC3B4"/>
    <w:lvl w:ilvl="0" w:tplc="90162708">
      <w:start w:val="1"/>
      <w:numFmt w:val="lowerRoman"/>
      <w:lvlText w:val="(%1)"/>
      <w:lvlJc w:val="left"/>
      <w:pPr>
        <w:ind w:left="710" w:hanging="72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26" w15:restartNumberingAfterBreak="0">
    <w:nsid w:val="53BD4069"/>
    <w:multiLevelType w:val="hybridMultilevel"/>
    <w:tmpl w:val="71FEAB50"/>
    <w:lvl w:ilvl="0" w:tplc="08EE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84672"/>
    <w:multiLevelType w:val="hybridMultilevel"/>
    <w:tmpl w:val="7A0228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8EB7F98"/>
    <w:multiLevelType w:val="multilevel"/>
    <w:tmpl w:val="81589E82"/>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9" w15:restartNumberingAfterBreak="0">
    <w:nsid w:val="59E02224"/>
    <w:multiLevelType w:val="hybridMultilevel"/>
    <w:tmpl w:val="E72E783A"/>
    <w:lvl w:ilvl="0" w:tplc="C73497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D7EE0"/>
    <w:multiLevelType w:val="hybridMultilevel"/>
    <w:tmpl w:val="654EC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9668B7"/>
    <w:multiLevelType w:val="hybridMultilevel"/>
    <w:tmpl w:val="26BE8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AF1DE0"/>
    <w:multiLevelType w:val="hybridMultilevel"/>
    <w:tmpl w:val="C4CC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22179E"/>
    <w:multiLevelType w:val="hybridMultilevel"/>
    <w:tmpl w:val="9F26FA40"/>
    <w:lvl w:ilvl="0" w:tplc="E87EB53A">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763B7"/>
    <w:multiLevelType w:val="hybridMultilevel"/>
    <w:tmpl w:val="6688016A"/>
    <w:lvl w:ilvl="0" w:tplc="ACC0B9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0869F5"/>
    <w:multiLevelType w:val="hybridMultilevel"/>
    <w:tmpl w:val="5554FC18"/>
    <w:lvl w:ilvl="0" w:tplc="0346F810">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A19E2"/>
    <w:multiLevelType w:val="hybridMultilevel"/>
    <w:tmpl w:val="7BBC7B5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A81F22"/>
    <w:multiLevelType w:val="hybridMultilevel"/>
    <w:tmpl w:val="81A635DC"/>
    <w:lvl w:ilvl="0" w:tplc="AC2A73FA">
      <w:start w:val="1"/>
      <w:numFmt w:val="upperLetter"/>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53907"/>
    <w:multiLevelType w:val="hybridMultilevel"/>
    <w:tmpl w:val="9F4CCEB4"/>
    <w:lvl w:ilvl="0" w:tplc="8A2A049E">
      <w:start w:val="1"/>
      <w:numFmt w:val="lowerRoman"/>
      <w:lvlText w:val="(%1)"/>
      <w:lvlJc w:val="left"/>
      <w:pPr>
        <w:ind w:left="1080" w:hanging="72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8B2B5F"/>
    <w:multiLevelType w:val="hybridMultilevel"/>
    <w:tmpl w:val="39106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8324EE"/>
    <w:multiLevelType w:val="hybridMultilevel"/>
    <w:tmpl w:val="07CC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1"/>
  </w:num>
  <w:num w:numId="3">
    <w:abstractNumId w:val="0"/>
  </w:num>
  <w:num w:numId="4">
    <w:abstractNumId w:val="16"/>
  </w:num>
  <w:num w:numId="5">
    <w:abstractNumId w:val="26"/>
  </w:num>
  <w:num w:numId="6">
    <w:abstractNumId w:val="29"/>
  </w:num>
  <w:num w:numId="7">
    <w:abstractNumId w:val="23"/>
  </w:num>
  <w:num w:numId="8">
    <w:abstractNumId w:val="37"/>
  </w:num>
  <w:num w:numId="9">
    <w:abstractNumId w:val="31"/>
  </w:num>
  <w:num w:numId="10">
    <w:abstractNumId w:val="1"/>
  </w:num>
  <w:num w:numId="11">
    <w:abstractNumId w:val="9"/>
  </w:num>
  <w:num w:numId="12">
    <w:abstractNumId w:val="34"/>
  </w:num>
  <w:num w:numId="13">
    <w:abstractNumId w:val="18"/>
  </w:num>
  <w:num w:numId="14">
    <w:abstractNumId w:val="32"/>
  </w:num>
  <w:num w:numId="15">
    <w:abstractNumId w:val="13"/>
  </w:num>
  <w:num w:numId="16">
    <w:abstractNumId w:val="5"/>
  </w:num>
  <w:num w:numId="17">
    <w:abstractNumId w:val="35"/>
  </w:num>
  <w:num w:numId="18">
    <w:abstractNumId w:val="14"/>
  </w:num>
  <w:num w:numId="19">
    <w:abstractNumId w:val="36"/>
  </w:num>
  <w:num w:numId="20">
    <w:abstractNumId w:val="17"/>
  </w:num>
  <w:num w:numId="21">
    <w:abstractNumId w:val="2"/>
  </w:num>
  <w:num w:numId="22">
    <w:abstractNumId w:val="33"/>
  </w:num>
  <w:num w:numId="23">
    <w:abstractNumId w:val="24"/>
  </w:num>
  <w:num w:numId="24">
    <w:abstractNumId w:val="38"/>
  </w:num>
  <w:num w:numId="25">
    <w:abstractNumId w:val="22"/>
  </w:num>
  <w:num w:numId="26">
    <w:abstractNumId w:val="15"/>
  </w:num>
  <w:num w:numId="27">
    <w:abstractNumId w:val="19"/>
  </w:num>
  <w:num w:numId="28">
    <w:abstractNumId w:val="20"/>
  </w:num>
  <w:num w:numId="29">
    <w:abstractNumId w:val="11"/>
  </w:num>
  <w:num w:numId="30">
    <w:abstractNumId w:val="6"/>
  </w:num>
  <w:num w:numId="31">
    <w:abstractNumId w:val="12"/>
  </w:num>
  <w:num w:numId="32">
    <w:abstractNumId w:val="30"/>
  </w:num>
  <w:num w:numId="33">
    <w:abstractNumId w:val="40"/>
  </w:num>
  <w:num w:numId="34">
    <w:abstractNumId w:val="27"/>
  </w:num>
  <w:num w:numId="35">
    <w:abstractNumId w:val="8"/>
  </w:num>
  <w:num w:numId="36">
    <w:abstractNumId w:val="10"/>
  </w:num>
  <w:num w:numId="37">
    <w:abstractNumId w:val="7"/>
  </w:num>
  <w:num w:numId="38">
    <w:abstractNumId w:val="39"/>
  </w:num>
  <w:num w:numId="39">
    <w:abstractNumId w:val="3"/>
  </w:num>
  <w:num w:numId="40">
    <w:abstractNumId w:val="4"/>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64"/>
    <w:rsid w:val="0002568C"/>
    <w:rsid w:val="0003621B"/>
    <w:rsid w:val="00053F51"/>
    <w:rsid w:val="00055BF7"/>
    <w:rsid w:val="00062A2C"/>
    <w:rsid w:val="000C2938"/>
    <w:rsid w:val="000E17DD"/>
    <w:rsid w:val="000E6A01"/>
    <w:rsid w:val="001058BA"/>
    <w:rsid w:val="00117F9D"/>
    <w:rsid w:val="00127E9D"/>
    <w:rsid w:val="00135165"/>
    <w:rsid w:val="00140EA7"/>
    <w:rsid w:val="001A3A27"/>
    <w:rsid w:val="001A542F"/>
    <w:rsid w:val="001A5C7A"/>
    <w:rsid w:val="001D2148"/>
    <w:rsid w:val="0020054B"/>
    <w:rsid w:val="00210925"/>
    <w:rsid w:val="002120A9"/>
    <w:rsid w:val="00222E0A"/>
    <w:rsid w:val="00225B99"/>
    <w:rsid w:val="00225E49"/>
    <w:rsid w:val="00236421"/>
    <w:rsid w:val="00242952"/>
    <w:rsid w:val="002479EC"/>
    <w:rsid w:val="00257439"/>
    <w:rsid w:val="002B56F2"/>
    <w:rsid w:val="002D26A7"/>
    <w:rsid w:val="002E5386"/>
    <w:rsid w:val="002E68D6"/>
    <w:rsid w:val="002F200B"/>
    <w:rsid w:val="003011C4"/>
    <w:rsid w:val="003805D8"/>
    <w:rsid w:val="00383515"/>
    <w:rsid w:val="00385937"/>
    <w:rsid w:val="003A5AFA"/>
    <w:rsid w:val="003A5EF2"/>
    <w:rsid w:val="003B0CCA"/>
    <w:rsid w:val="003D7222"/>
    <w:rsid w:val="003E4CB1"/>
    <w:rsid w:val="003E54F2"/>
    <w:rsid w:val="00415D6F"/>
    <w:rsid w:val="004848BB"/>
    <w:rsid w:val="00484ECC"/>
    <w:rsid w:val="004A46AC"/>
    <w:rsid w:val="004C518A"/>
    <w:rsid w:val="004E3D48"/>
    <w:rsid w:val="00514197"/>
    <w:rsid w:val="005306E7"/>
    <w:rsid w:val="00532173"/>
    <w:rsid w:val="005471EE"/>
    <w:rsid w:val="00556F8C"/>
    <w:rsid w:val="005647D3"/>
    <w:rsid w:val="005730AF"/>
    <w:rsid w:val="005C2848"/>
    <w:rsid w:val="005E0119"/>
    <w:rsid w:val="005F6A2B"/>
    <w:rsid w:val="0063550B"/>
    <w:rsid w:val="00637842"/>
    <w:rsid w:val="006546FD"/>
    <w:rsid w:val="006759C3"/>
    <w:rsid w:val="0069242D"/>
    <w:rsid w:val="006C1D07"/>
    <w:rsid w:val="006D080B"/>
    <w:rsid w:val="006E2495"/>
    <w:rsid w:val="00700DF4"/>
    <w:rsid w:val="00715C89"/>
    <w:rsid w:val="00720E9C"/>
    <w:rsid w:val="00721CC0"/>
    <w:rsid w:val="007247E5"/>
    <w:rsid w:val="00732AE5"/>
    <w:rsid w:val="00733DA3"/>
    <w:rsid w:val="00735D8C"/>
    <w:rsid w:val="00742A19"/>
    <w:rsid w:val="0074597D"/>
    <w:rsid w:val="007559A5"/>
    <w:rsid w:val="007C6B9D"/>
    <w:rsid w:val="007C6E64"/>
    <w:rsid w:val="007E3CEC"/>
    <w:rsid w:val="007F4159"/>
    <w:rsid w:val="0081022C"/>
    <w:rsid w:val="00816A3A"/>
    <w:rsid w:val="0083160C"/>
    <w:rsid w:val="0083179A"/>
    <w:rsid w:val="00831F38"/>
    <w:rsid w:val="00835E73"/>
    <w:rsid w:val="008509D3"/>
    <w:rsid w:val="008620A7"/>
    <w:rsid w:val="00865A42"/>
    <w:rsid w:val="0088233C"/>
    <w:rsid w:val="008C3577"/>
    <w:rsid w:val="008D6414"/>
    <w:rsid w:val="008D6B13"/>
    <w:rsid w:val="008E4180"/>
    <w:rsid w:val="008F32E3"/>
    <w:rsid w:val="008F7C00"/>
    <w:rsid w:val="009211CD"/>
    <w:rsid w:val="00955218"/>
    <w:rsid w:val="00981ABD"/>
    <w:rsid w:val="009931AA"/>
    <w:rsid w:val="00996489"/>
    <w:rsid w:val="00997727"/>
    <w:rsid w:val="009A6A9F"/>
    <w:rsid w:val="009D6D15"/>
    <w:rsid w:val="009D7F7A"/>
    <w:rsid w:val="009E74E0"/>
    <w:rsid w:val="009F0BC8"/>
    <w:rsid w:val="009F2848"/>
    <w:rsid w:val="00A0103A"/>
    <w:rsid w:val="00A11734"/>
    <w:rsid w:val="00A20119"/>
    <w:rsid w:val="00A214C0"/>
    <w:rsid w:val="00A66374"/>
    <w:rsid w:val="00A7055B"/>
    <w:rsid w:val="00A73EAE"/>
    <w:rsid w:val="00A80B31"/>
    <w:rsid w:val="00AB10BD"/>
    <w:rsid w:val="00AB4567"/>
    <w:rsid w:val="00AD4F50"/>
    <w:rsid w:val="00AE639B"/>
    <w:rsid w:val="00B012CD"/>
    <w:rsid w:val="00B035B5"/>
    <w:rsid w:val="00B26960"/>
    <w:rsid w:val="00B51E4B"/>
    <w:rsid w:val="00B66076"/>
    <w:rsid w:val="00B739E1"/>
    <w:rsid w:val="00B76AC1"/>
    <w:rsid w:val="00BB220A"/>
    <w:rsid w:val="00BD2F97"/>
    <w:rsid w:val="00BE2487"/>
    <w:rsid w:val="00BE7F6F"/>
    <w:rsid w:val="00C00B9A"/>
    <w:rsid w:val="00C064DD"/>
    <w:rsid w:val="00C17BCC"/>
    <w:rsid w:val="00C314EC"/>
    <w:rsid w:val="00C35EBA"/>
    <w:rsid w:val="00C376E1"/>
    <w:rsid w:val="00C37A15"/>
    <w:rsid w:val="00C440D9"/>
    <w:rsid w:val="00C50577"/>
    <w:rsid w:val="00C527D2"/>
    <w:rsid w:val="00C80CEF"/>
    <w:rsid w:val="00C8318F"/>
    <w:rsid w:val="00CB1BEB"/>
    <w:rsid w:val="00CD4C70"/>
    <w:rsid w:val="00D05B3E"/>
    <w:rsid w:val="00D06146"/>
    <w:rsid w:val="00D47CEC"/>
    <w:rsid w:val="00D55880"/>
    <w:rsid w:val="00D61AAC"/>
    <w:rsid w:val="00D63739"/>
    <w:rsid w:val="00DA10F6"/>
    <w:rsid w:val="00DA1E10"/>
    <w:rsid w:val="00DC6854"/>
    <w:rsid w:val="00DD661B"/>
    <w:rsid w:val="00E07EDE"/>
    <w:rsid w:val="00E11244"/>
    <w:rsid w:val="00E1147B"/>
    <w:rsid w:val="00E20121"/>
    <w:rsid w:val="00E24837"/>
    <w:rsid w:val="00E35C31"/>
    <w:rsid w:val="00E373C9"/>
    <w:rsid w:val="00E500DE"/>
    <w:rsid w:val="00E55108"/>
    <w:rsid w:val="00E55799"/>
    <w:rsid w:val="00E65618"/>
    <w:rsid w:val="00E6792B"/>
    <w:rsid w:val="00E713BD"/>
    <w:rsid w:val="00E72569"/>
    <w:rsid w:val="00EB47A2"/>
    <w:rsid w:val="00EC2F56"/>
    <w:rsid w:val="00ED047A"/>
    <w:rsid w:val="00ED1828"/>
    <w:rsid w:val="00EE4349"/>
    <w:rsid w:val="00F31F93"/>
    <w:rsid w:val="00F33D2E"/>
    <w:rsid w:val="00F87E28"/>
    <w:rsid w:val="00F902F9"/>
    <w:rsid w:val="00F962C0"/>
    <w:rsid w:val="00FB74CF"/>
    <w:rsid w:val="00FD082E"/>
    <w:rsid w:val="00FE5E97"/>
    <w:rsid w:val="00FF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90856"/>
  <w15:chartTrackingRefBased/>
  <w15:docId w15:val="{893EEBAB-525D-4DBE-B1B9-A79407AE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E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1BEB"/>
    <w:pPr>
      <w:ind w:left="720"/>
      <w:contextualSpacing/>
    </w:pPr>
  </w:style>
  <w:style w:type="character" w:customStyle="1" w:styleId="ListParagraphChar">
    <w:name w:val="List Paragraph Char"/>
    <w:link w:val="ListParagraph"/>
    <w:uiPriority w:val="34"/>
    <w:locked/>
    <w:rsid w:val="00CB1BEB"/>
    <w:rPr>
      <w:lang w:val="en-GB"/>
    </w:rPr>
  </w:style>
  <w:style w:type="table" w:styleId="TableGrid">
    <w:name w:val="Table Grid"/>
    <w:basedOn w:val="TableNormal"/>
    <w:uiPriority w:val="39"/>
    <w:rsid w:val="004E3D4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E3D48"/>
  </w:style>
  <w:style w:type="character" w:styleId="Hyperlink">
    <w:name w:val="Hyperlink"/>
    <w:basedOn w:val="DefaultParagraphFont"/>
    <w:uiPriority w:val="99"/>
    <w:unhideWhenUsed/>
    <w:rsid w:val="006E2495"/>
    <w:rPr>
      <w:color w:val="0563C1" w:themeColor="hyperlink"/>
      <w:u w:val="single"/>
    </w:rPr>
  </w:style>
  <w:style w:type="character" w:styleId="UnresolvedMention">
    <w:name w:val="Unresolved Mention"/>
    <w:basedOn w:val="DefaultParagraphFont"/>
    <w:uiPriority w:val="99"/>
    <w:semiHidden/>
    <w:unhideWhenUsed/>
    <w:rsid w:val="006E2495"/>
    <w:rPr>
      <w:color w:val="605E5C"/>
      <w:shd w:val="clear" w:color="auto" w:fill="E1DFDD"/>
    </w:rPr>
  </w:style>
  <w:style w:type="character" w:styleId="CommentReference">
    <w:name w:val="annotation reference"/>
    <w:basedOn w:val="DefaultParagraphFont"/>
    <w:uiPriority w:val="99"/>
    <w:semiHidden/>
    <w:unhideWhenUsed/>
    <w:rsid w:val="009E74E0"/>
    <w:rPr>
      <w:sz w:val="16"/>
      <w:szCs w:val="16"/>
    </w:rPr>
  </w:style>
  <w:style w:type="paragraph" w:styleId="CommentText">
    <w:name w:val="annotation text"/>
    <w:basedOn w:val="Normal"/>
    <w:link w:val="CommentTextChar"/>
    <w:uiPriority w:val="99"/>
    <w:semiHidden/>
    <w:unhideWhenUsed/>
    <w:rsid w:val="009E74E0"/>
    <w:pPr>
      <w:spacing w:line="240" w:lineRule="auto"/>
    </w:pPr>
    <w:rPr>
      <w:sz w:val="20"/>
      <w:szCs w:val="20"/>
    </w:rPr>
  </w:style>
  <w:style w:type="character" w:customStyle="1" w:styleId="CommentTextChar">
    <w:name w:val="Comment Text Char"/>
    <w:basedOn w:val="DefaultParagraphFont"/>
    <w:link w:val="CommentText"/>
    <w:uiPriority w:val="99"/>
    <w:semiHidden/>
    <w:rsid w:val="009E74E0"/>
    <w:rPr>
      <w:sz w:val="20"/>
      <w:szCs w:val="20"/>
      <w:lang w:val="en-GB"/>
    </w:rPr>
  </w:style>
  <w:style w:type="paragraph" w:styleId="CommentSubject">
    <w:name w:val="annotation subject"/>
    <w:basedOn w:val="CommentText"/>
    <w:next w:val="CommentText"/>
    <w:link w:val="CommentSubjectChar"/>
    <w:uiPriority w:val="99"/>
    <w:semiHidden/>
    <w:unhideWhenUsed/>
    <w:rsid w:val="009E74E0"/>
    <w:rPr>
      <w:b/>
      <w:bCs/>
    </w:rPr>
  </w:style>
  <w:style w:type="character" w:customStyle="1" w:styleId="CommentSubjectChar">
    <w:name w:val="Comment Subject Char"/>
    <w:basedOn w:val="CommentTextChar"/>
    <w:link w:val="CommentSubject"/>
    <w:uiPriority w:val="99"/>
    <w:semiHidden/>
    <w:rsid w:val="009E74E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ohiem.sacombank.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00793455E7DA44ACB6F2335DF17272" ma:contentTypeVersion="8" ma:contentTypeDescription="Create a new document." ma:contentTypeScope="" ma:versionID="065383dda6c0d51fa41931d3c85d4b12">
  <xsd:schema xmlns:xsd="http://www.w3.org/2001/XMLSchema" xmlns:xs="http://www.w3.org/2001/XMLSchema" xmlns:p="http://schemas.microsoft.com/office/2006/metadata/properties" xmlns:ns2="866577ae-2553-4fb1-8e9c-cf57253b389a" targetNamespace="http://schemas.microsoft.com/office/2006/metadata/properties" ma:root="true" ma:fieldsID="5929c38f46062e4f66c51cf89306b8db" ns2:_="">
    <xsd:import namespace="866577ae-2553-4fb1-8e9c-cf57253b38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577ae-2553-4fb1-8e9c-cf57253b3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E66946-96F3-430E-A0EC-C6B0C3530B5D}">
  <ds:schemaRefs>
    <ds:schemaRef ds:uri="http://schemas.microsoft.com/sharepoint/v3/contenttype/forms"/>
  </ds:schemaRefs>
</ds:datastoreItem>
</file>

<file path=customXml/itemProps2.xml><?xml version="1.0" encoding="utf-8"?>
<ds:datastoreItem xmlns:ds="http://schemas.openxmlformats.org/officeDocument/2006/customXml" ds:itemID="{31A35EBF-1F25-4737-B47D-35EB896484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36092-FDD3-48D6-BEC4-48F3C5F9F4FD}">
  <ds:schemaRefs>
    <ds:schemaRef ds:uri="http://schemas.openxmlformats.org/officeDocument/2006/bibliography"/>
  </ds:schemaRefs>
</ds:datastoreItem>
</file>

<file path=customXml/itemProps4.xml><?xml version="1.0" encoding="utf-8"?>
<ds:datastoreItem xmlns:ds="http://schemas.openxmlformats.org/officeDocument/2006/customXml" ds:itemID="{D2535B52-4FC4-4FFC-B8A4-4B97D90CA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577ae-2553-4fb1-8e9c-cf57253b3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10</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Cao Thi Hong</dc:creator>
  <cp:keywords/>
  <dc:description/>
  <cp:lastModifiedBy>Ha, Cao Thi Hong</cp:lastModifiedBy>
  <cp:revision>75</cp:revision>
  <dcterms:created xsi:type="dcterms:W3CDTF">2022-03-01T10:19:00Z</dcterms:created>
  <dcterms:modified xsi:type="dcterms:W3CDTF">2022-03-31T02:13:00Z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8fd645-e468-4239-9c47-332e67bbe4ea_Enabled">
    <vt:lpwstr>true</vt:lpwstr>
  </property>
  <property fmtid="{D5CDD505-2E9C-101B-9397-08002B2CF9AE}" pid="3" name="MSIP_Label_6b8fd645-e468-4239-9c47-332e67bbe4ea_SetDate">
    <vt:lpwstr>2022-03-01T10:19:14Z</vt:lpwstr>
  </property>
  <property fmtid="{D5CDD505-2E9C-101B-9397-08002B2CF9AE}" pid="4" name="MSIP_Label_6b8fd645-e468-4239-9c47-332e67bbe4ea_Method">
    <vt:lpwstr>Standard</vt:lpwstr>
  </property>
  <property fmtid="{D5CDD505-2E9C-101B-9397-08002B2CF9AE}" pid="5" name="MSIP_Label_6b8fd645-e468-4239-9c47-332e67bbe4ea_Name">
    <vt:lpwstr>6b8fd645-e468-4239-9c47-332e67bbe4ea</vt:lpwstr>
  </property>
  <property fmtid="{D5CDD505-2E9C-101B-9397-08002B2CF9AE}" pid="6" name="MSIP_Label_6b8fd645-e468-4239-9c47-332e67bbe4ea_SiteId">
    <vt:lpwstr>43a92d1d-98ce-4726-bec3-32955dbb6944</vt:lpwstr>
  </property>
  <property fmtid="{D5CDD505-2E9C-101B-9397-08002B2CF9AE}" pid="7" name="MSIP_Label_6b8fd645-e468-4239-9c47-332e67bbe4ea_ActionId">
    <vt:lpwstr>125990c9-bd81-4a3e-98a6-f74a4fcef658</vt:lpwstr>
  </property>
  <property fmtid="{D5CDD505-2E9C-101B-9397-08002B2CF9AE}" pid="8" name="MSIP_Label_6b8fd645-e468-4239-9c47-332e67bbe4ea_ContentBits">
    <vt:lpwstr>0</vt:lpwstr>
  </property>
  <property fmtid="{D5CDD505-2E9C-101B-9397-08002B2CF9AE}" pid="9" name="ContentTypeId">
    <vt:lpwstr>0x010100C800793455E7DA44ACB6F2335DF17272</vt:lpwstr>
  </property>
</Properties>
</file>