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DCF30" w14:textId="77777777" w:rsidR="007E6028" w:rsidRPr="00E06DA0" w:rsidRDefault="004735E3" w:rsidP="00D247E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  <w:bookmarkStart w:id="0" w:name="_Hlk13745476"/>
      <w:r w:rsidRPr="00E06DA0">
        <w:rPr>
          <w:rFonts w:ascii="Arial Unicode MS" w:eastAsia="Arial Unicode MS" w:hAnsi="Arial Unicode MS" w:cs="Arial Unicode MS"/>
          <w:b/>
          <w:sz w:val="28"/>
          <w:szCs w:val="28"/>
        </w:rPr>
        <w:t>PHIẾU YÊU CẦU PHÁT TRIỂN ỨNG DỤNG</w:t>
      </w:r>
    </w:p>
    <w:p w14:paraId="5BFD5BCB" w14:textId="2FAC74DC" w:rsidR="007E6028" w:rsidRPr="00E06DA0" w:rsidRDefault="009D6FC2" w:rsidP="00844262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</w:rPr>
      </w:pPr>
      <w:r w:rsidRPr="00E06DA0">
        <w:rPr>
          <w:rFonts w:ascii="Arial Unicode MS" w:eastAsia="Arial Unicode MS" w:hAnsi="Arial Unicode MS" w:cs="Arial Unicode MS"/>
          <w:b/>
          <w:bCs/>
        </w:rPr>
        <w:t>THEO</w:t>
      </w:r>
      <w:r w:rsidR="00094BDC" w:rsidRPr="00E06DA0">
        <w:rPr>
          <w:rFonts w:ascii="Arial Unicode MS" w:eastAsia="Arial Unicode MS" w:hAnsi="Arial Unicode MS" w:cs="Arial Unicode MS"/>
          <w:b/>
          <w:bCs/>
        </w:rPr>
        <w:t xml:space="preserve"> DÕI </w:t>
      </w:r>
      <w:r w:rsidRPr="00E06DA0">
        <w:rPr>
          <w:rFonts w:ascii="Arial Unicode MS" w:eastAsia="Arial Unicode MS" w:hAnsi="Arial Unicode MS" w:cs="Arial Unicode MS"/>
          <w:b/>
          <w:bCs/>
        </w:rPr>
        <w:t xml:space="preserve">CHỈ SỐ KINH DOANH TỪ HOẠT ĐỘNG </w:t>
      </w:r>
      <w:r w:rsidR="004735E3" w:rsidRPr="00E06DA0">
        <w:rPr>
          <w:rFonts w:ascii="Arial Unicode MS" w:eastAsia="Arial Unicode MS" w:hAnsi="Arial Unicode MS" w:cs="Arial Unicode MS"/>
          <w:b/>
          <w:bCs/>
        </w:rPr>
        <w:t>KD</w:t>
      </w:r>
      <w:r w:rsidRPr="00E06DA0">
        <w:rPr>
          <w:rFonts w:ascii="Arial Unicode MS" w:eastAsia="Arial Unicode MS" w:hAnsi="Arial Unicode MS" w:cs="Arial Unicode MS"/>
          <w:b/>
          <w:bCs/>
        </w:rPr>
        <w:t xml:space="preserve"> BẢO HIỂM CỦA TT.DVBH VÀ </w:t>
      </w:r>
      <w:r w:rsidR="004B4440" w:rsidRPr="00E06DA0">
        <w:rPr>
          <w:rFonts w:ascii="Arial Unicode MS" w:eastAsia="Arial Unicode MS" w:hAnsi="Arial Unicode MS" w:cs="Arial Unicode MS"/>
          <w:b/>
          <w:bCs/>
        </w:rPr>
        <w:t>ĐGD</w:t>
      </w:r>
    </w:p>
    <w:p w14:paraId="4385F8DD" w14:textId="207B5367" w:rsidR="00607A90" w:rsidRPr="00E06DA0" w:rsidRDefault="00607A90" w:rsidP="00D247E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</w:rPr>
      </w:pPr>
      <w:r w:rsidRPr="00E06DA0">
        <w:rPr>
          <w:rFonts w:ascii="Arial Unicode MS" w:eastAsia="Arial Unicode MS" w:hAnsi="Arial Unicode MS" w:cs="Arial Unicode MS"/>
          <w:b/>
          <w:bCs/>
        </w:rPr>
        <w:t>TRUNG TÂM DỊCH VỤ BẢO HIỂM – THÁNG 03/2022</w:t>
      </w:r>
    </w:p>
    <w:p w14:paraId="07342692" w14:textId="64A2A574" w:rsidR="007E6028" w:rsidRPr="00E06DA0" w:rsidRDefault="00607A90" w:rsidP="00D247E9">
      <w:pPr>
        <w:pStyle w:val="ListParagraph"/>
        <w:numPr>
          <w:ilvl w:val="0"/>
          <w:numId w:val="1"/>
        </w:numPr>
        <w:spacing w:before="120" w:after="0" w:line="240" w:lineRule="auto"/>
        <w:ind w:left="288"/>
        <w:contextualSpacing w:val="0"/>
        <w:jc w:val="both"/>
        <w:rPr>
          <w:rFonts w:ascii="Arial Unicode MS" w:eastAsia="Arial Unicode MS" w:hAnsi="Arial Unicode MS" w:cs="Arial Unicode MS"/>
          <w:b/>
        </w:rPr>
      </w:pPr>
      <w:bookmarkStart w:id="1" w:name="_Hlk13745742"/>
      <w:r w:rsidRPr="00E06DA0">
        <w:rPr>
          <w:rFonts w:ascii="Arial Unicode MS" w:eastAsia="Arial Unicode MS" w:hAnsi="Arial Unicode MS" w:cs="Arial Unicode MS"/>
          <w:b/>
        </w:rPr>
        <w:t>HIỆN TRẠNG:</w:t>
      </w:r>
    </w:p>
    <w:p w14:paraId="0FDEE622" w14:textId="01D10524" w:rsidR="00B202AA" w:rsidRPr="00E06DA0" w:rsidRDefault="00B202AA" w:rsidP="00D247E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E06DA0">
        <w:rPr>
          <w:rFonts w:ascii="Arial Unicode MS" w:eastAsia="Arial Unicode MS" w:hAnsi="Arial Unicode MS" w:cs="Arial Unicode MS"/>
        </w:rPr>
        <w:t xml:space="preserve">Báo cáo các chỉ số kinh doanh bảo hiểm: </w:t>
      </w:r>
      <w:r w:rsidR="00687007" w:rsidRPr="00E06DA0">
        <w:rPr>
          <w:rFonts w:ascii="Arial Unicode MS" w:eastAsia="Arial Unicode MS" w:hAnsi="Arial Unicode MS" w:cs="Arial Unicode MS"/>
        </w:rPr>
        <w:t xml:space="preserve">Tại MIS hiện tại đang có một số BC số liệu </w:t>
      </w:r>
      <w:r w:rsidR="00A8409F" w:rsidRPr="00E06DA0">
        <w:rPr>
          <w:rFonts w:ascii="Arial Unicode MS" w:eastAsia="Arial Unicode MS" w:hAnsi="Arial Unicode MS" w:cs="Arial Unicode MS"/>
        </w:rPr>
        <w:t>doanh số</w:t>
      </w:r>
      <w:r w:rsidR="00687007" w:rsidRPr="00E06DA0">
        <w:rPr>
          <w:rFonts w:ascii="Arial Unicode MS" w:eastAsia="Arial Unicode MS" w:hAnsi="Arial Unicode MS" w:cs="Arial Unicode MS"/>
        </w:rPr>
        <w:t xml:space="preserve"> FYP, Thu thuần DVBH, Case size, </w:t>
      </w:r>
      <w:r w:rsidRPr="00E06DA0">
        <w:rPr>
          <w:rFonts w:ascii="Arial Unicode MS" w:eastAsia="Arial Unicode MS" w:hAnsi="Arial Unicode MS" w:cs="Arial Unicode MS"/>
        </w:rPr>
        <w:t>Thông tin HĐBH…vì vậy các số liệu cần BC lãnh đạo đều cần xuất dữ liệu từ MIS và xử lý excel.</w:t>
      </w:r>
    </w:p>
    <w:p w14:paraId="18666D9F" w14:textId="4ABEF5D7" w:rsidR="007E6028" w:rsidRPr="00E06DA0" w:rsidRDefault="00B202AA" w:rsidP="00D247E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E06DA0">
        <w:rPr>
          <w:rFonts w:ascii="Arial Unicode MS" w:eastAsia="Arial Unicode MS" w:hAnsi="Arial Unicode MS" w:cs="Arial Unicode MS"/>
        </w:rPr>
        <w:t>Gửi email báo cáo tiến độ thực hiện chỉ tiêu bảo hiểm: Hiện tại lấy số liệu từ MIS, BC hàng ngày từ DLVN</w:t>
      </w:r>
      <w:r w:rsidR="00503155" w:rsidRPr="00E06DA0">
        <w:rPr>
          <w:rFonts w:ascii="Arial Unicode MS" w:eastAsia="Arial Unicode MS" w:hAnsi="Arial Unicode MS" w:cs="Arial Unicode MS"/>
        </w:rPr>
        <w:t>, số liệu kế hoạch được giao để xử lý excel và gửi Báo cáo đến Ban lãnh đạo/Khu vực theo định kỳ ngày/tuần/tháng.</w:t>
      </w:r>
    </w:p>
    <w:p w14:paraId="3E4647CF" w14:textId="62A55371" w:rsidR="007E6028" w:rsidRPr="00E06DA0" w:rsidRDefault="00607A90" w:rsidP="00D247E9">
      <w:pPr>
        <w:pStyle w:val="ListParagraph"/>
        <w:numPr>
          <w:ilvl w:val="0"/>
          <w:numId w:val="1"/>
        </w:numPr>
        <w:spacing w:before="120" w:after="0" w:line="240" w:lineRule="auto"/>
        <w:ind w:left="288"/>
        <w:contextualSpacing w:val="0"/>
        <w:jc w:val="both"/>
        <w:rPr>
          <w:rFonts w:ascii="Arial Unicode MS" w:eastAsia="Arial Unicode MS" w:hAnsi="Arial Unicode MS" w:cs="Arial Unicode MS"/>
          <w:b/>
        </w:rPr>
      </w:pPr>
      <w:r w:rsidRPr="00E06DA0">
        <w:rPr>
          <w:rFonts w:ascii="Arial Unicode MS" w:eastAsia="Arial Unicode MS" w:hAnsi="Arial Unicode MS" w:cs="Arial Unicode MS"/>
          <w:b/>
        </w:rPr>
        <w:t xml:space="preserve">ĐỀ XUẤT GIẢI PHÁP: </w:t>
      </w:r>
    </w:p>
    <w:p w14:paraId="56380C5F" w14:textId="5F5877B7" w:rsidR="00A8409F" w:rsidRPr="00E06DA0" w:rsidRDefault="00A8409F" w:rsidP="00D247E9">
      <w:pPr>
        <w:pStyle w:val="NormalWeb"/>
        <w:spacing w:before="0" w:beforeAutospacing="0" w:after="0" w:afterAutospacing="0"/>
        <w:ind w:left="274"/>
        <w:jc w:val="both"/>
        <w:rPr>
          <w:rFonts w:ascii="Arial Unicode MS" w:eastAsia="Arial Unicode MS" w:hAnsi="Arial Unicode MS" w:cs="Arial Unicode MS"/>
          <w:position w:val="3"/>
          <w:sz w:val="21"/>
          <w:szCs w:val="21"/>
          <w:lang w:val="vi-VN"/>
        </w:rPr>
      </w:pPr>
      <w:r w:rsidRPr="00E06DA0">
        <w:rPr>
          <w:rFonts w:ascii="Arial Unicode MS" w:eastAsia="Arial Unicode MS" w:hAnsi="Arial Unicode MS" w:cs="Arial Unicode MS" w:hint="eastAsia"/>
          <w:position w:val="3"/>
          <w:sz w:val="21"/>
          <w:szCs w:val="21"/>
          <w:lang w:val="vi-VN"/>
        </w:rPr>
        <w:t>Xây dựng báo cáo</w:t>
      </w:r>
      <w:r w:rsidR="00844262" w:rsidRPr="00E06DA0">
        <w:rPr>
          <w:rFonts w:ascii="Arial Unicode MS" w:eastAsia="Arial Unicode MS" w:hAnsi="Arial Unicode MS" w:cs="Arial Unicode MS"/>
          <w:position w:val="3"/>
          <w:sz w:val="21"/>
          <w:szCs w:val="21"/>
        </w:rPr>
        <w:t xml:space="preserve"> tự động nhằm hỗ trợ</w:t>
      </w:r>
      <w:r w:rsidRPr="00E06DA0">
        <w:rPr>
          <w:rFonts w:ascii="Arial Unicode MS" w:eastAsia="Arial Unicode MS" w:hAnsi="Arial Unicode MS" w:cs="Arial Unicode MS" w:hint="eastAsia"/>
          <w:position w:val="3"/>
          <w:sz w:val="21"/>
          <w:szCs w:val="21"/>
          <w:lang w:val="vi-VN"/>
        </w:rPr>
        <w:t xml:space="preserve"> TTDVBH/KV/</w:t>
      </w:r>
      <w:r w:rsidR="004B4440" w:rsidRPr="00E06DA0">
        <w:rPr>
          <w:rFonts w:ascii="Arial Unicode MS" w:eastAsia="Arial Unicode MS" w:hAnsi="Arial Unicode MS" w:cs="Arial Unicode MS" w:hint="eastAsia"/>
          <w:position w:val="3"/>
          <w:sz w:val="21"/>
          <w:szCs w:val="21"/>
          <w:lang w:val="vi-VN"/>
        </w:rPr>
        <w:t>ĐGD</w:t>
      </w:r>
      <w:r w:rsidRPr="00E06DA0">
        <w:rPr>
          <w:rFonts w:ascii="Arial Unicode MS" w:eastAsia="Arial Unicode MS" w:hAnsi="Arial Unicode MS" w:cs="Arial Unicode MS" w:hint="eastAsia"/>
          <w:position w:val="3"/>
          <w:sz w:val="21"/>
          <w:szCs w:val="21"/>
          <w:lang w:val="vi-VN"/>
        </w:rPr>
        <w:t xml:space="preserve"> chủ động </w:t>
      </w:r>
      <w:r w:rsidRPr="00E06DA0">
        <w:rPr>
          <w:rFonts w:ascii="Arial Unicode MS" w:eastAsia="Arial Unicode MS" w:hAnsi="Arial Unicode MS" w:cs="Arial Unicode MS"/>
          <w:position w:val="3"/>
          <w:sz w:val="21"/>
          <w:szCs w:val="21"/>
          <w:lang w:val="vi-VN"/>
        </w:rPr>
        <w:t>xem và xuất số liệu báo cáo đến Ban Lãnh đạo/Khu vực hàng ngày/tuần/tháng theo template yêu cầu</w:t>
      </w:r>
      <w:r w:rsidRPr="00E06DA0">
        <w:rPr>
          <w:rFonts w:ascii="Arial Unicode MS" w:eastAsia="Arial Unicode MS" w:hAnsi="Arial Unicode MS" w:cs="Arial Unicode MS" w:hint="eastAsia"/>
          <w:position w:val="3"/>
          <w:sz w:val="21"/>
          <w:szCs w:val="21"/>
          <w:lang w:val="vi-VN"/>
        </w:rPr>
        <w:t>.</w:t>
      </w:r>
    </w:p>
    <w:p w14:paraId="4DBC6EB1" w14:textId="6A860931" w:rsidR="00844262" w:rsidRPr="00E06DA0" w:rsidRDefault="00607A90" w:rsidP="00D247E9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Arial Unicode MS" w:eastAsia="Arial Unicode MS" w:hAnsi="Arial Unicode MS" w:cs="Arial Unicode MS"/>
          <w:b/>
          <w:bCs/>
          <w:position w:val="3"/>
          <w:sz w:val="21"/>
          <w:szCs w:val="21"/>
          <w:lang w:val="vi-VN"/>
        </w:rPr>
      </w:pPr>
      <w:r w:rsidRPr="00E06DA0">
        <w:rPr>
          <w:rFonts w:ascii="Arial Unicode MS" w:eastAsia="Arial Unicode MS" w:hAnsi="Arial Unicode MS" w:cs="Arial Unicode MS"/>
          <w:b/>
          <w:bCs/>
          <w:position w:val="3"/>
          <w:sz w:val="21"/>
          <w:szCs w:val="21"/>
          <w:lang w:val="vi-VN"/>
        </w:rPr>
        <w:t>TÓM TẮT CÁC BÁO CÁO:</w:t>
      </w:r>
    </w:p>
    <w:p w14:paraId="02FF79D5" w14:textId="77777777" w:rsidR="00844262" w:rsidRPr="00E06DA0" w:rsidRDefault="00844262" w:rsidP="00D247E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 Unicode MS" w:eastAsia="Arial Unicode MS" w:hAnsi="Arial Unicode MS" w:cs="Arial Unicode MS"/>
          <w:lang w:val="vi-VN"/>
        </w:rPr>
      </w:pPr>
      <w:r w:rsidRPr="00E06DA0">
        <w:rPr>
          <w:rFonts w:ascii="Arial Unicode MS" w:eastAsia="Arial Unicode MS" w:hAnsi="Arial Unicode MS" w:cs="Arial Unicode MS"/>
          <w:lang w:val="vi-VN"/>
        </w:rPr>
        <w:t xml:space="preserve">Báo cáo tính toán tự động các chỉ số kinh doanh từ hoạt động kinh doanh bảo hiểm nhân thọ bao gồm và không giới hạn như: </w:t>
      </w:r>
    </w:p>
    <w:p w14:paraId="1DF1A4F1" w14:textId="7B992CF3" w:rsidR="00844262" w:rsidRPr="00E06DA0" w:rsidRDefault="00844262" w:rsidP="00D247E9">
      <w:pPr>
        <w:pStyle w:val="ListParagraph"/>
        <w:numPr>
          <w:ilvl w:val="0"/>
          <w:numId w:val="15"/>
        </w:numPr>
        <w:spacing w:after="0" w:line="240" w:lineRule="auto"/>
        <w:ind w:left="1170" w:hanging="450"/>
        <w:jc w:val="both"/>
        <w:rPr>
          <w:rFonts w:ascii="Arial Unicode MS" w:eastAsia="Arial Unicode MS" w:hAnsi="Arial Unicode MS" w:cs="Arial Unicode MS"/>
          <w:lang w:val="vi-VN"/>
        </w:rPr>
      </w:pPr>
      <w:r w:rsidRPr="00E06DA0">
        <w:rPr>
          <w:rFonts w:ascii="Arial Unicode MS" w:eastAsia="Arial Unicode MS" w:hAnsi="Arial Unicode MS" w:cs="Arial Unicode MS"/>
          <w:b/>
          <w:bCs/>
          <w:lang w:val="vi-VN"/>
        </w:rPr>
        <w:t>Về phí bảo hiểm năm đầu (FYP):</w:t>
      </w:r>
      <w:r w:rsidRPr="00E06DA0">
        <w:rPr>
          <w:rFonts w:ascii="Arial Unicode MS" w:eastAsia="Arial Unicode MS" w:hAnsi="Arial Unicode MS" w:cs="Arial Unicode MS"/>
          <w:lang w:val="vi-VN"/>
        </w:rPr>
        <w:t xml:space="preserve"> Doanh số</w:t>
      </w:r>
      <w:r w:rsidR="004B4440" w:rsidRPr="00E06DA0">
        <w:rPr>
          <w:rFonts w:ascii="Arial Unicode MS" w:eastAsia="Arial Unicode MS" w:hAnsi="Arial Unicode MS" w:cs="Arial Unicode MS"/>
          <w:lang w:val="vi-VN"/>
        </w:rPr>
        <w:t xml:space="preserve"> tổng quan theo Khu vực, theo từng ĐGD (gọi tắt là ĐGD)</w:t>
      </w:r>
      <w:r w:rsidRPr="00E06DA0">
        <w:rPr>
          <w:rFonts w:ascii="Arial Unicode MS" w:eastAsia="Arial Unicode MS" w:hAnsi="Arial Unicode MS" w:cs="Arial Unicode MS"/>
          <w:lang w:val="vi-VN"/>
        </w:rPr>
        <w:t>, tỷ lệ hoàn thành trên kế hoạch; BQ FYP, tỷ lệ đóng góp FYP theo chức danh NVGT, theo sản phẩm, theo định kỳ đóng phí…</w:t>
      </w:r>
    </w:p>
    <w:p w14:paraId="5A516CBF" w14:textId="77777777" w:rsidR="00844262" w:rsidRPr="00E06DA0" w:rsidRDefault="00844262" w:rsidP="00D247E9">
      <w:pPr>
        <w:pStyle w:val="ListParagraph"/>
        <w:numPr>
          <w:ilvl w:val="0"/>
          <w:numId w:val="15"/>
        </w:numPr>
        <w:spacing w:after="0" w:line="240" w:lineRule="auto"/>
        <w:ind w:left="1170" w:hanging="450"/>
        <w:jc w:val="both"/>
        <w:rPr>
          <w:rFonts w:ascii="Arial Unicode MS" w:eastAsia="Arial Unicode MS" w:hAnsi="Arial Unicode MS" w:cs="Arial Unicode MS"/>
          <w:lang w:val="vi-VN"/>
        </w:rPr>
      </w:pPr>
      <w:r w:rsidRPr="00E06DA0">
        <w:rPr>
          <w:rFonts w:ascii="Arial Unicode MS" w:eastAsia="Arial Unicode MS" w:hAnsi="Arial Unicode MS" w:cs="Arial Unicode MS"/>
          <w:b/>
          <w:bCs/>
        </w:rPr>
        <w:t>Thu thuần DVBH</w:t>
      </w:r>
      <w:r w:rsidRPr="00E06DA0">
        <w:rPr>
          <w:rFonts w:ascii="Arial Unicode MS" w:eastAsia="Arial Unicode MS" w:hAnsi="Arial Unicode MS" w:cs="Arial Unicode MS"/>
        </w:rPr>
        <w:t>;</w:t>
      </w:r>
    </w:p>
    <w:p w14:paraId="00C5B8E7" w14:textId="77777777" w:rsidR="00844262" w:rsidRPr="00E06DA0" w:rsidRDefault="00844262" w:rsidP="00D247E9">
      <w:pPr>
        <w:pStyle w:val="ListParagraph"/>
        <w:numPr>
          <w:ilvl w:val="0"/>
          <w:numId w:val="15"/>
        </w:numPr>
        <w:spacing w:after="0" w:line="240" w:lineRule="auto"/>
        <w:ind w:left="1170" w:hanging="450"/>
        <w:jc w:val="both"/>
        <w:rPr>
          <w:rFonts w:ascii="Arial Unicode MS" w:eastAsia="Arial Unicode MS" w:hAnsi="Arial Unicode MS" w:cs="Arial Unicode MS"/>
          <w:lang w:val="vi-VN"/>
        </w:rPr>
      </w:pPr>
      <w:r w:rsidRPr="00E06DA0">
        <w:rPr>
          <w:rFonts w:ascii="Arial Unicode MS" w:eastAsia="Arial Unicode MS" w:hAnsi="Arial Unicode MS" w:cs="Arial Unicode MS"/>
          <w:b/>
          <w:bCs/>
          <w:lang w:val="vi-VN"/>
        </w:rPr>
        <w:t>Số lượng Khách hàng:</w:t>
      </w:r>
      <w:r w:rsidRPr="00E06DA0">
        <w:rPr>
          <w:rFonts w:ascii="Arial Unicode MS" w:eastAsia="Arial Unicode MS" w:hAnsi="Arial Unicode MS" w:cs="Arial Unicode MS"/>
          <w:lang w:val="vi-VN"/>
        </w:rPr>
        <w:t xml:space="preserve"> phân loại KH mới và KH khai thác bén chéo trên KH Tiền gửi, tiền vay, KHDN, Thẻ……; tỷ lệ CBNV đã tham gia bảo hiểm;</w:t>
      </w:r>
    </w:p>
    <w:p w14:paraId="3A4DB1E2" w14:textId="77777777" w:rsidR="00E06DA0" w:rsidRPr="00E06DA0" w:rsidRDefault="00844262" w:rsidP="00D247E9">
      <w:pPr>
        <w:pStyle w:val="ListParagraph"/>
        <w:numPr>
          <w:ilvl w:val="0"/>
          <w:numId w:val="15"/>
        </w:numPr>
        <w:spacing w:after="0" w:line="240" w:lineRule="auto"/>
        <w:ind w:left="1170" w:hanging="450"/>
        <w:jc w:val="both"/>
        <w:rPr>
          <w:rFonts w:ascii="Arial Unicode MS" w:eastAsia="Arial Unicode MS" w:hAnsi="Arial Unicode MS" w:cs="Arial Unicode MS"/>
          <w:lang w:val="vi-VN"/>
        </w:rPr>
      </w:pPr>
      <w:r w:rsidRPr="00E06DA0">
        <w:rPr>
          <w:rFonts w:ascii="Arial Unicode MS" w:eastAsia="Arial Unicode MS" w:hAnsi="Arial Unicode MS" w:cs="Arial Unicode MS"/>
          <w:b/>
          <w:bCs/>
          <w:lang w:val="vi-VN"/>
        </w:rPr>
        <w:t>Số lượng Hợp đồng bảo hiểm</w:t>
      </w:r>
      <w:r w:rsidRPr="00E06DA0">
        <w:rPr>
          <w:rFonts w:ascii="Arial Unicode MS" w:eastAsia="Arial Unicode MS" w:hAnsi="Arial Unicode MS" w:cs="Arial Unicode MS"/>
          <w:lang w:val="vi-VN"/>
        </w:rPr>
        <w:t xml:space="preserve">: tỷ lệ phát hành HĐBH; phân loại </w:t>
      </w:r>
      <w:r w:rsidR="00811535" w:rsidRPr="00E06DA0">
        <w:rPr>
          <w:rFonts w:ascii="Arial Unicode MS" w:eastAsia="Arial Unicode MS" w:hAnsi="Arial Unicode MS" w:cs="Arial Unicode MS"/>
          <w:lang w:val="vi-VN"/>
        </w:rPr>
        <w:t xml:space="preserve">HĐBH </w:t>
      </w:r>
      <w:r w:rsidRPr="00E06DA0">
        <w:rPr>
          <w:rFonts w:ascii="Arial Unicode MS" w:eastAsia="Arial Unicode MS" w:hAnsi="Arial Unicode MS" w:cs="Arial Unicode MS"/>
          <w:lang w:val="vi-VN"/>
        </w:rPr>
        <w:t xml:space="preserve">theo </w:t>
      </w:r>
      <w:r w:rsidR="00811535" w:rsidRPr="00E06DA0">
        <w:rPr>
          <w:rFonts w:ascii="Arial Unicode MS" w:eastAsia="Arial Unicode MS" w:hAnsi="Arial Unicode MS" w:cs="Arial Unicode MS"/>
          <w:lang w:val="vi-VN"/>
        </w:rPr>
        <w:t>tình trạng (</w:t>
      </w:r>
      <w:r w:rsidRPr="00E06DA0">
        <w:rPr>
          <w:rFonts w:ascii="Arial Unicode MS" w:eastAsia="Arial Unicode MS" w:hAnsi="Arial Unicode MS" w:cs="Arial Unicode MS"/>
          <w:lang w:val="vi-VN"/>
        </w:rPr>
        <w:t>mới/tái tục</w:t>
      </w:r>
      <w:r w:rsidR="00811535" w:rsidRPr="00E06DA0">
        <w:rPr>
          <w:rFonts w:ascii="Arial Unicode MS" w:eastAsia="Arial Unicode MS" w:hAnsi="Arial Unicode MS" w:cs="Arial Unicode MS"/>
          <w:lang w:val="vi-VN"/>
        </w:rPr>
        <w:t xml:space="preserve">…); </w:t>
      </w:r>
    </w:p>
    <w:p w14:paraId="3C531D68" w14:textId="0D7537A0" w:rsidR="00844262" w:rsidRPr="00E06DA0" w:rsidRDefault="00844262" w:rsidP="00D247E9">
      <w:pPr>
        <w:pStyle w:val="ListParagraph"/>
        <w:numPr>
          <w:ilvl w:val="0"/>
          <w:numId w:val="15"/>
        </w:numPr>
        <w:spacing w:after="0" w:line="240" w:lineRule="auto"/>
        <w:ind w:left="1170" w:hanging="450"/>
        <w:jc w:val="both"/>
        <w:rPr>
          <w:rFonts w:ascii="Arial Unicode MS" w:eastAsia="Arial Unicode MS" w:hAnsi="Arial Unicode MS" w:cs="Arial Unicode MS"/>
          <w:lang w:val="vi-VN"/>
        </w:rPr>
      </w:pPr>
      <w:r w:rsidRPr="00E06DA0">
        <w:rPr>
          <w:rFonts w:ascii="Arial Unicode MS" w:eastAsia="Arial Unicode MS" w:hAnsi="Arial Unicode MS" w:cs="Arial Unicode MS"/>
          <w:lang w:val="vi-VN"/>
        </w:rPr>
        <w:t>Bình quân SL HĐBH/Điểm giao dịch; bình quân SL HĐBH/NV giới thiệu;</w:t>
      </w:r>
      <w:r w:rsidR="00DB6C9A" w:rsidRPr="00E06DA0">
        <w:rPr>
          <w:rFonts w:ascii="Arial Unicode MS" w:eastAsia="Arial Unicode MS" w:hAnsi="Arial Unicode MS" w:cs="Arial Unicode MS"/>
          <w:lang w:val="vi-VN"/>
        </w:rPr>
        <w:t xml:space="preserve"> Case size </w:t>
      </w:r>
    </w:p>
    <w:p w14:paraId="5B9BEE0E" w14:textId="64E3B81C" w:rsidR="00844262" w:rsidRPr="00E06DA0" w:rsidRDefault="00844262" w:rsidP="00D247E9">
      <w:pPr>
        <w:pStyle w:val="ListParagraph"/>
        <w:numPr>
          <w:ilvl w:val="0"/>
          <w:numId w:val="15"/>
        </w:numPr>
        <w:spacing w:after="0" w:line="240" w:lineRule="auto"/>
        <w:ind w:left="1170" w:hanging="450"/>
        <w:jc w:val="both"/>
        <w:rPr>
          <w:rFonts w:ascii="Arial Unicode MS" w:eastAsia="Arial Unicode MS" w:hAnsi="Arial Unicode MS" w:cs="Arial Unicode MS"/>
          <w:lang w:val="vi-VN"/>
        </w:rPr>
      </w:pPr>
      <w:r w:rsidRPr="00E06DA0">
        <w:rPr>
          <w:rFonts w:ascii="Arial Unicode MS" w:eastAsia="Arial Unicode MS" w:hAnsi="Arial Unicode MS" w:cs="Arial Unicode MS"/>
          <w:lang w:val="vi-VN"/>
        </w:rPr>
        <w:t xml:space="preserve">Các chỉ số phân tích khác: tỷ lệ thu phí tái tục K2; tỷ lệ CV.KDBH chuyên trách tại </w:t>
      </w:r>
      <w:r w:rsidR="004B4440" w:rsidRPr="00E06DA0">
        <w:rPr>
          <w:rFonts w:ascii="Arial Unicode MS" w:eastAsia="Arial Unicode MS" w:hAnsi="Arial Unicode MS" w:cs="Arial Unicode MS"/>
          <w:lang w:val="vi-VN"/>
        </w:rPr>
        <w:t>ĐGDĐGD</w:t>
      </w:r>
      <w:r w:rsidRPr="00E06DA0">
        <w:rPr>
          <w:rFonts w:ascii="Arial Unicode MS" w:eastAsia="Arial Unicode MS" w:hAnsi="Arial Unicode MS" w:cs="Arial Unicode MS"/>
          <w:lang w:val="vi-VN"/>
        </w:rPr>
        <w:t xml:space="preserve">, </w:t>
      </w:r>
    </w:p>
    <w:p w14:paraId="08087B23" w14:textId="77777777" w:rsidR="00844262" w:rsidRPr="00E06DA0" w:rsidRDefault="00844262" w:rsidP="00D247E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 Unicode MS" w:eastAsia="Arial Unicode MS" w:hAnsi="Arial Unicode MS" w:cs="Arial Unicode MS"/>
          <w:lang w:val="vi-VN"/>
        </w:rPr>
      </w:pPr>
      <w:r w:rsidRPr="00E06DA0">
        <w:rPr>
          <w:rFonts w:ascii="Arial Unicode MS" w:eastAsia="Arial Unicode MS" w:hAnsi="Arial Unicode MS" w:cs="Arial Unicode MS"/>
          <w:lang w:val="vi-VN"/>
        </w:rPr>
        <w:t>Gửi email tự động các báo cáo</w:t>
      </w:r>
    </w:p>
    <w:p w14:paraId="51BC3EF4" w14:textId="43D7516E" w:rsidR="00A8409F" w:rsidRPr="00E06DA0" w:rsidRDefault="00607A90" w:rsidP="00DB6C9A">
      <w:pPr>
        <w:pStyle w:val="NormalWeb"/>
        <w:numPr>
          <w:ilvl w:val="1"/>
          <w:numId w:val="1"/>
        </w:numPr>
        <w:spacing w:before="120" w:beforeAutospacing="0" w:after="0" w:afterAutospacing="0"/>
        <w:ind w:left="749" w:hanging="389"/>
        <w:jc w:val="both"/>
        <w:rPr>
          <w:rFonts w:ascii="Arial Unicode MS" w:eastAsia="Arial Unicode MS" w:hAnsi="Arial Unicode MS" w:cs="Arial Unicode MS"/>
          <w:b/>
          <w:bCs/>
          <w:position w:val="3"/>
          <w:sz w:val="21"/>
          <w:szCs w:val="21"/>
          <w:lang w:val="vi-VN"/>
        </w:rPr>
      </w:pPr>
      <w:r w:rsidRPr="00E06DA0">
        <w:rPr>
          <w:rFonts w:ascii="Arial Unicode MS" w:eastAsia="Arial Unicode MS" w:hAnsi="Arial Unicode MS" w:cs="Arial Unicode MS"/>
          <w:b/>
          <w:bCs/>
          <w:position w:val="3"/>
          <w:sz w:val="21"/>
          <w:szCs w:val="21"/>
          <w:lang w:val="vi-VN"/>
        </w:rPr>
        <w:t>CHI TIẾT CÁC BÁO CÁO VỀ CHỈ SỐ KINH DOANH BẢO HIỂM:</w:t>
      </w:r>
    </w:p>
    <w:bookmarkStart w:id="2" w:name="_MON_1708868152"/>
    <w:bookmarkEnd w:id="2"/>
    <w:p w14:paraId="3F53023D" w14:textId="08AB3AEB" w:rsidR="00DB6C9A" w:rsidRPr="00E06DA0" w:rsidRDefault="00A424D4" w:rsidP="00D247E9">
      <w:pPr>
        <w:pStyle w:val="NormalWeb"/>
        <w:spacing w:before="120" w:beforeAutospacing="0" w:after="0" w:afterAutospacing="0"/>
        <w:ind w:left="749"/>
        <w:jc w:val="both"/>
        <w:rPr>
          <w:rFonts w:ascii="Arial Unicode MS" w:eastAsia="Arial Unicode MS" w:hAnsi="Arial Unicode MS" w:cs="Arial Unicode MS"/>
          <w:b/>
          <w:bCs/>
          <w:position w:val="3"/>
          <w:sz w:val="21"/>
          <w:szCs w:val="21"/>
          <w:lang w:val="vi-VN"/>
        </w:rPr>
      </w:pPr>
      <w:r>
        <w:rPr>
          <w:rFonts w:ascii="Arial Unicode MS" w:eastAsia="Arial Unicode MS" w:hAnsi="Arial Unicode MS" w:cs="Arial Unicode MS"/>
          <w:b/>
          <w:bCs/>
          <w:position w:val="3"/>
          <w:sz w:val="21"/>
          <w:szCs w:val="21"/>
          <w:lang w:val="vi-VN"/>
        </w:rPr>
        <w:object w:dxaOrig="1287" w:dyaOrig="837" w14:anchorId="510B37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4.6pt;height:41.65pt" o:ole="">
            <v:imagedata r:id="rId9" o:title=""/>
          </v:shape>
          <o:OLEObject Type="Embed" ProgID="Excel.Sheet.12" ShapeID="_x0000_i1029" DrawAspect="Icon" ObjectID="_1708868169" r:id="rId10"/>
        </w:object>
      </w:r>
    </w:p>
    <w:p w14:paraId="131A82C7" w14:textId="3A5B589C" w:rsidR="00844262" w:rsidRPr="00E06DA0" w:rsidRDefault="00973CBC" w:rsidP="00D247E9">
      <w:pPr>
        <w:pStyle w:val="NormalWeb"/>
        <w:numPr>
          <w:ilvl w:val="2"/>
          <w:numId w:val="1"/>
        </w:numPr>
        <w:spacing w:before="0" w:beforeAutospacing="0" w:after="0" w:afterAutospacing="0"/>
        <w:ind w:hanging="360"/>
        <w:jc w:val="both"/>
        <w:rPr>
          <w:rFonts w:ascii="Arial Unicode MS" w:eastAsia="Arial Unicode MS" w:hAnsi="Arial Unicode MS" w:cs="Arial Unicode MS"/>
          <w:b/>
          <w:bCs/>
          <w:position w:val="3"/>
          <w:sz w:val="21"/>
          <w:szCs w:val="21"/>
          <w:lang w:val="vi-VN"/>
        </w:rPr>
      </w:pPr>
      <w:r w:rsidRPr="00E06DA0">
        <w:rPr>
          <w:rFonts w:ascii="Arial Unicode MS" w:eastAsia="Arial Unicode MS" w:hAnsi="Arial Unicode MS" w:cs="Arial Unicode MS"/>
          <w:b/>
          <w:bCs/>
          <w:position w:val="3"/>
          <w:sz w:val="21"/>
          <w:szCs w:val="21"/>
          <w:lang w:val="vi-VN"/>
        </w:rPr>
        <w:t xml:space="preserve">Chỉ tiêu về </w:t>
      </w:r>
      <w:r w:rsidR="00E74DE3" w:rsidRPr="00E06DA0">
        <w:rPr>
          <w:rFonts w:ascii="Arial Unicode MS" w:eastAsia="Arial Unicode MS" w:hAnsi="Arial Unicode MS" w:cs="Arial Unicode MS"/>
          <w:b/>
          <w:bCs/>
          <w:position w:val="3"/>
          <w:sz w:val="21"/>
          <w:szCs w:val="21"/>
          <w:lang w:val="vi-VN"/>
        </w:rPr>
        <w:t>phí bảo hiểm năm đầu (</w:t>
      </w:r>
      <w:r w:rsidR="00553753" w:rsidRPr="00E06DA0">
        <w:rPr>
          <w:rFonts w:ascii="Arial Unicode MS" w:eastAsia="Arial Unicode MS" w:hAnsi="Arial Unicode MS" w:cs="Arial Unicode MS"/>
          <w:b/>
          <w:bCs/>
          <w:position w:val="3"/>
          <w:sz w:val="21"/>
          <w:szCs w:val="21"/>
          <w:lang w:val="vi-VN"/>
        </w:rPr>
        <w:t>FYP</w:t>
      </w:r>
      <w:r w:rsidR="00E74DE3" w:rsidRPr="00E06DA0">
        <w:rPr>
          <w:rFonts w:ascii="Arial Unicode MS" w:eastAsia="Arial Unicode MS" w:hAnsi="Arial Unicode MS" w:cs="Arial Unicode MS"/>
          <w:b/>
          <w:bCs/>
          <w:position w:val="3"/>
          <w:sz w:val="21"/>
          <w:szCs w:val="21"/>
          <w:lang w:val="vi-VN"/>
        </w:rPr>
        <w:t>)</w:t>
      </w:r>
    </w:p>
    <w:p w14:paraId="07CEF790" w14:textId="17E33F28" w:rsidR="00F61422" w:rsidRPr="00E06DA0" w:rsidRDefault="00553753" w:rsidP="00D247E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 Unicode MS" w:eastAsia="Arial Unicode MS" w:hAnsi="Arial Unicode MS" w:cs="Arial Unicode MS"/>
          <w:lang w:val="vi-VN"/>
        </w:rPr>
      </w:pPr>
      <w:r w:rsidRPr="00E06DA0">
        <w:rPr>
          <w:rFonts w:ascii="Arial Unicode MS" w:eastAsia="Arial Unicode MS" w:hAnsi="Arial Unicode MS" w:cs="Arial Unicode MS"/>
          <w:lang w:val="vi-VN"/>
        </w:rPr>
        <w:t>T</w:t>
      </w:r>
      <w:r w:rsidR="00F61422" w:rsidRPr="00E06DA0">
        <w:rPr>
          <w:rFonts w:ascii="Arial Unicode MS" w:eastAsia="Arial Unicode MS" w:hAnsi="Arial Unicode MS" w:cs="Arial Unicode MS"/>
          <w:lang w:val="vi-VN"/>
        </w:rPr>
        <w:t xml:space="preserve">iến độ thực hiện FYP so với kế hoạch chia theo 8 khu vực và từng </w:t>
      </w:r>
      <w:r w:rsidR="004B4440" w:rsidRPr="00E06DA0">
        <w:rPr>
          <w:rFonts w:ascii="Arial Unicode MS" w:eastAsia="Arial Unicode MS" w:hAnsi="Arial Unicode MS" w:cs="Arial Unicode MS"/>
          <w:lang w:val="vi-VN"/>
        </w:rPr>
        <w:t>ĐGD</w:t>
      </w:r>
      <w:r w:rsidR="00F61422" w:rsidRPr="00E06DA0">
        <w:rPr>
          <w:rFonts w:ascii="Arial Unicode MS" w:eastAsia="Arial Unicode MS" w:hAnsi="Arial Unicode MS" w:cs="Arial Unicode MS"/>
          <w:lang w:val="vi-VN"/>
        </w:rPr>
        <w:t>:</w:t>
      </w:r>
    </w:p>
    <w:p w14:paraId="7D55C0D9" w14:textId="77777777" w:rsidR="00F61422" w:rsidRPr="00E06DA0" w:rsidRDefault="00F61422" w:rsidP="00D247E9">
      <w:pPr>
        <w:pStyle w:val="ListParagraph"/>
        <w:numPr>
          <w:ilvl w:val="0"/>
          <w:numId w:val="14"/>
        </w:numPr>
        <w:spacing w:after="0" w:line="240" w:lineRule="auto"/>
        <w:ind w:left="1134"/>
        <w:jc w:val="both"/>
        <w:rPr>
          <w:rFonts w:ascii="Arial Unicode MS" w:eastAsia="Arial Unicode MS" w:hAnsi="Arial Unicode MS" w:cs="Arial Unicode MS"/>
          <w:lang w:val="vi-VN"/>
        </w:rPr>
      </w:pPr>
      <w:r w:rsidRPr="00E06DA0">
        <w:rPr>
          <w:rFonts w:ascii="Arial Unicode MS" w:eastAsia="Arial Unicode MS" w:hAnsi="Arial Unicode MS" w:cs="Arial Unicode MS"/>
          <w:lang w:val="vi-VN"/>
        </w:rPr>
        <w:t>Số liệu kế hoạch, thực hiện FYP từ BHNT độc lập, FYP từ CLDL, tổng FYP, %TH/KH trong tháng, quý, năm.</w:t>
      </w:r>
    </w:p>
    <w:p w14:paraId="5DD44123" w14:textId="77777777" w:rsidR="00F61422" w:rsidRPr="00E06DA0" w:rsidRDefault="00F61422" w:rsidP="00D247E9">
      <w:pPr>
        <w:pStyle w:val="ListParagraph"/>
        <w:numPr>
          <w:ilvl w:val="0"/>
          <w:numId w:val="14"/>
        </w:numPr>
        <w:spacing w:after="0" w:line="240" w:lineRule="auto"/>
        <w:ind w:left="1134"/>
        <w:jc w:val="both"/>
        <w:rPr>
          <w:rFonts w:ascii="Arial Unicode MS" w:eastAsia="Arial Unicode MS" w:hAnsi="Arial Unicode MS" w:cs="Arial Unicode MS"/>
          <w:lang w:val="vi-VN"/>
        </w:rPr>
      </w:pPr>
      <w:r w:rsidRPr="00E06DA0">
        <w:rPr>
          <w:rFonts w:ascii="Arial Unicode MS" w:eastAsia="Arial Unicode MS" w:hAnsi="Arial Unicode MS" w:cs="Arial Unicode MS"/>
          <w:lang w:val="vi-VN"/>
        </w:rPr>
        <w:t>Phí hồ sơ đang pending (nộp tháng trước và nộp trong tháng)</w:t>
      </w:r>
    </w:p>
    <w:p w14:paraId="32D3C2BE" w14:textId="77777777" w:rsidR="00F61422" w:rsidRPr="00E06DA0" w:rsidRDefault="00F61422" w:rsidP="00D247E9">
      <w:pPr>
        <w:pStyle w:val="ListParagraph"/>
        <w:numPr>
          <w:ilvl w:val="0"/>
          <w:numId w:val="14"/>
        </w:numPr>
        <w:spacing w:after="0" w:line="240" w:lineRule="auto"/>
        <w:ind w:left="1134"/>
        <w:jc w:val="both"/>
        <w:rPr>
          <w:rFonts w:ascii="Arial Unicode MS" w:eastAsia="Arial Unicode MS" w:hAnsi="Arial Unicode MS" w:cs="Arial Unicode MS"/>
          <w:lang w:val="vi-VN"/>
        </w:rPr>
      </w:pPr>
      <w:r w:rsidRPr="00E06DA0">
        <w:rPr>
          <w:rFonts w:ascii="Arial Unicode MS" w:eastAsia="Arial Unicode MS" w:hAnsi="Arial Unicode MS" w:cs="Arial Unicode MS"/>
          <w:lang w:val="vi-VN"/>
        </w:rPr>
        <w:lastRenderedPageBreak/>
        <w:t>BQ FYP/tháng cần thực hiện để hoàn thành KH, BQ FYP/tháng đã thực hiện, FYP còn phải thực hiện trong năm</w:t>
      </w:r>
    </w:p>
    <w:p w14:paraId="00E2C380" w14:textId="77777777" w:rsidR="00F61422" w:rsidRPr="00E06DA0" w:rsidRDefault="00F61422" w:rsidP="00D247E9">
      <w:pPr>
        <w:pStyle w:val="ListParagraph"/>
        <w:numPr>
          <w:ilvl w:val="0"/>
          <w:numId w:val="14"/>
        </w:numPr>
        <w:spacing w:after="0" w:line="240" w:lineRule="auto"/>
        <w:ind w:left="1134"/>
        <w:jc w:val="both"/>
        <w:rPr>
          <w:rFonts w:ascii="Arial Unicode MS" w:eastAsia="Arial Unicode MS" w:hAnsi="Arial Unicode MS" w:cs="Arial Unicode MS"/>
          <w:lang w:val="vi-VN"/>
        </w:rPr>
      </w:pPr>
      <w:r w:rsidRPr="00E06DA0">
        <w:rPr>
          <w:rFonts w:ascii="Arial Unicode MS" w:eastAsia="Arial Unicode MS" w:hAnsi="Arial Unicode MS" w:cs="Arial Unicode MS"/>
          <w:lang w:val="vi-VN"/>
        </w:rPr>
        <w:t>Số lượng và danh sách ĐGD chưa phát sinh FYP trong tháng.</w:t>
      </w:r>
    </w:p>
    <w:p w14:paraId="1672BC20" w14:textId="77777777" w:rsidR="00F61422" w:rsidRPr="00E06DA0" w:rsidRDefault="00F61422" w:rsidP="00D247E9">
      <w:pPr>
        <w:pStyle w:val="ListParagraph"/>
        <w:numPr>
          <w:ilvl w:val="0"/>
          <w:numId w:val="14"/>
        </w:numPr>
        <w:spacing w:after="0" w:line="240" w:lineRule="auto"/>
        <w:ind w:left="1134"/>
        <w:jc w:val="both"/>
        <w:rPr>
          <w:rFonts w:ascii="Arial Unicode MS" w:eastAsia="Arial Unicode MS" w:hAnsi="Arial Unicode MS" w:cs="Arial Unicode MS"/>
          <w:lang w:val="vi-VN"/>
        </w:rPr>
      </w:pPr>
      <w:r w:rsidRPr="00E06DA0">
        <w:rPr>
          <w:rFonts w:ascii="Arial Unicode MS" w:eastAsia="Arial Unicode MS" w:hAnsi="Arial Unicode MS" w:cs="Arial Unicode MS"/>
          <w:lang w:val="vi-VN"/>
        </w:rPr>
        <w:t>Tỷ lệ duy trì HĐ năm 2 (K2)</w:t>
      </w:r>
    </w:p>
    <w:p w14:paraId="562C5215" w14:textId="4AA7DB10" w:rsidR="00F61422" w:rsidRPr="00E06DA0" w:rsidRDefault="00F61422" w:rsidP="00D247E9">
      <w:pPr>
        <w:pStyle w:val="ListParagraph"/>
        <w:numPr>
          <w:ilvl w:val="0"/>
          <w:numId w:val="14"/>
        </w:numPr>
        <w:spacing w:after="0" w:line="240" w:lineRule="auto"/>
        <w:ind w:left="1134"/>
        <w:jc w:val="both"/>
        <w:rPr>
          <w:rFonts w:ascii="Arial Unicode MS" w:eastAsia="Arial Unicode MS" w:hAnsi="Arial Unicode MS" w:cs="Arial Unicode MS"/>
          <w:lang w:val="vi-VN"/>
        </w:rPr>
      </w:pPr>
      <w:r w:rsidRPr="00E06DA0">
        <w:rPr>
          <w:rFonts w:ascii="Arial Unicode MS" w:eastAsia="Arial Unicode MS" w:hAnsi="Arial Unicode MS" w:cs="Arial Unicode MS"/>
          <w:lang w:val="vi-VN"/>
        </w:rPr>
        <w:t>Số lượng HĐ hủy, từ chối</w:t>
      </w:r>
    </w:p>
    <w:p w14:paraId="3C748287" w14:textId="506694E5" w:rsidR="00553753" w:rsidRPr="00E06DA0" w:rsidRDefault="00553753" w:rsidP="005537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E06DA0">
        <w:rPr>
          <w:rFonts w:ascii="Arial Unicode MS" w:eastAsia="Arial Unicode MS" w:hAnsi="Arial Unicode MS" w:cs="Arial Unicode MS"/>
        </w:rPr>
        <w:t>Bình quân FYP/ĐGD</w:t>
      </w:r>
      <w:r w:rsidR="00241C9F" w:rsidRPr="00E06DA0">
        <w:rPr>
          <w:rFonts w:ascii="Arial Unicode MS" w:eastAsia="Arial Unicode MS" w:hAnsi="Arial Unicode MS" w:cs="Arial Unicode MS"/>
        </w:rPr>
        <w:t>/Tháng</w:t>
      </w:r>
    </w:p>
    <w:p w14:paraId="03EF16B6" w14:textId="03FAB096" w:rsidR="00241C9F" w:rsidRPr="00E06DA0" w:rsidRDefault="00241C9F" w:rsidP="00241C9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E06DA0">
        <w:rPr>
          <w:rFonts w:ascii="Arial Unicode MS" w:eastAsia="Arial Unicode MS" w:hAnsi="Arial Unicode MS" w:cs="Arial Unicode MS"/>
        </w:rPr>
        <w:t>Phân tích các chức danh giới thiệu HĐBH (</w:t>
      </w:r>
      <w:r w:rsidR="004B4440" w:rsidRPr="00E06DA0">
        <w:rPr>
          <w:rFonts w:ascii="Arial Unicode MS" w:eastAsia="Arial Unicode MS" w:hAnsi="Arial Unicode MS" w:cs="Arial Unicode MS"/>
        </w:rPr>
        <w:t>nhân viên giới thiệu</w:t>
      </w:r>
      <w:r w:rsidRPr="00E06DA0">
        <w:rPr>
          <w:rFonts w:ascii="Arial Unicode MS" w:eastAsia="Arial Unicode MS" w:hAnsi="Arial Unicode MS" w:cs="Arial Unicode MS"/>
        </w:rPr>
        <w:t>) gồm CBQL và CBNV lực lượng Bán hàng cá nhân, Bán hàng doanh nghiệp, Nội nghiệp: Tỷ lệ giới thiệu, tỷ trọng đóng góp FYP, Bình quân FYP/CBNV</w:t>
      </w:r>
    </w:p>
    <w:p w14:paraId="2FAA953D" w14:textId="4B96D551" w:rsidR="00553753" w:rsidRPr="00E06DA0" w:rsidRDefault="00241C9F" w:rsidP="0084426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E06DA0">
        <w:rPr>
          <w:rFonts w:ascii="Arial Unicode MS" w:eastAsia="Arial Unicode MS" w:hAnsi="Arial Unicode MS" w:cs="Arial Unicode MS"/>
        </w:rPr>
        <w:t>T</w:t>
      </w:r>
      <w:r w:rsidR="00553753" w:rsidRPr="00E06DA0">
        <w:rPr>
          <w:rFonts w:ascii="Arial Unicode MS" w:eastAsia="Arial Unicode MS" w:hAnsi="Arial Unicode MS" w:cs="Arial Unicode MS"/>
        </w:rPr>
        <w:t>ỷ trọng đóng góp FYP theo sản phẩm, theo định kỳ đóng phí</w:t>
      </w:r>
      <w:r w:rsidRPr="00E06DA0">
        <w:rPr>
          <w:rFonts w:ascii="Arial Unicode MS" w:eastAsia="Arial Unicode MS" w:hAnsi="Arial Unicode MS" w:cs="Arial Unicode MS"/>
        </w:rPr>
        <w:t>.</w:t>
      </w:r>
    </w:p>
    <w:p w14:paraId="4344A2EB" w14:textId="74611A46" w:rsidR="00F61422" w:rsidRPr="00E06DA0" w:rsidRDefault="00973CBC" w:rsidP="00D247E9">
      <w:pPr>
        <w:pStyle w:val="NormalWeb"/>
        <w:numPr>
          <w:ilvl w:val="2"/>
          <w:numId w:val="1"/>
        </w:numPr>
        <w:spacing w:before="0" w:beforeAutospacing="0" w:after="0" w:afterAutospacing="0"/>
        <w:ind w:hanging="360"/>
        <w:jc w:val="both"/>
        <w:rPr>
          <w:rFonts w:ascii="Arial Unicode MS" w:eastAsia="Arial Unicode MS" w:hAnsi="Arial Unicode MS" w:cs="Arial Unicode MS"/>
          <w:b/>
          <w:bCs/>
        </w:rPr>
      </w:pPr>
      <w:r w:rsidRPr="00E06DA0">
        <w:rPr>
          <w:rFonts w:ascii="Arial Unicode MS" w:eastAsia="Arial Unicode MS" w:hAnsi="Arial Unicode MS" w:cs="Arial Unicode MS"/>
          <w:b/>
          <w:bCs/>
        </w:rPr>
        <w:t xml:space="preserve">Chỉ tiêu về </w:t>
      </w:r>
      <w:r w:rsidR="00F61422" w:rsidRPr="00E06DA0">
        <w:rPr>
          <w:rFonts w:ascii="Arial Unicode MS" w:eastAsia="Arial Unicode MS" w:hAnsi="Arial Unicode MS" w:cs="Arial Unicode MS"/>
          <w:b/>
          <w:bCs/>
        </w:rPr>
        <w:t xml:space="preserve">Thu </w:t>
      </w:r>
      <w:r w:rsidR="004735E3" w:rsidRPr="00E06DA0">
        <w:rPr>
          <w:rFonts w:ascii="Arial Unicode MS" w:eastAsia="Arial Unicode MS" w:hAnsi="Arial Unicode MS" w:cs="Arial Unicode MS"/>
          <w:b/>
          <w:bCs/>
        </w:rPr>
        <w:t>thuần DVBH</w:t>
      </w:r>
      <w:r w:rsidR="006C4E6D" w:rsidRPr="00E06DA0">
        <w:rPr>
          <w:rFonts w:ascii="Arial Unicode MS" w:eastAsia="Arial Unicode MS" w:hAnsi="Arial Unicode MS" w:cs="Arial Unicode MS"/>
          <w:b/>
          <w:bCs/>
        </w:rPr>
        <w:t xml:space="preserve">: </w:t>
      </w:r>
      <w:r w:rsidR="006C4E6D" w:rsidRPr="00E06DA0">
        <w:rPr>
          <w:rFonts w:ascii="Arial Unicode MS" w:eastAsia="Arial Unicode MS" w:hAnsi="Arial Unicode MS" w:cs="Arial Unicode MS"/>
        </w:rPr>
        <w:t>theo dõi tiến độ thu thuần so với kế hoạch (nếu có giao</w:t>
      </w:r>
      <w:r w:rsidR="00241C9F" w:rsidRPr="00E06DA0">
        <w:rPr>
          <w:rFonts w:ascii="Arial Unicode MS" w:eastAsia="Arial Unicode MS" w:hAnsi="Arial Unicode MS" w:cs="Arial Unicode MS"/>
        </w:rPr>
        <w:t xml:space="preserve"> KH</w:t>
      </w:r>
      <w:r w:rsidR="006C4E6D" w:rsidRPr="00E06DA0">
        <w:rPr>
          <w:rFonts w:ascii="Arial Unicode MS" w:eastAsia="Arial Unicode MS" w:hAnsi="Arial Unicode MS" w:cs="Arial Unicode MS"/>
        </w:rPr>
        <w:t>) hoặc theo dõi tổng thu thuần của Đơn vị.</w:t>
      </w:r>
    </w:p>
    <w:p w14:paraId="430057E4" w14:textId="16D95F15" w:rsidR="00F61422" w:rsidRPr="00E06DA0" w:rsidRDefault="00973CBC">
      <w:pPr>
        <w:pStyle w:val="NormalWeb"/>
        <w:numPr>
          <w:ilvl w:val="2"/>
          <w:numId w:val="1"/>
        </w:numPr>
        <w:spacing w:before="0" w:beforeAutospacing="0" w:after="0" w:afterAutospacing="0"/>
        <w:ind w:hanging="360"/>
        <w:jc w:val="both"/>
        <w:rPr>
          <w:rFonts w:ascii="Arial Unicode MS" w:eastAsia="Arial Unicode MS" w:hAnsi="Arial Unicode MS" w:cs="Arial Unicode MS"/>
          <w:b/>
          <w:bCs/>
        </w:rPr>
      </w:pPr>
      <w:r w:rsidRPr="00E06DA0">
        <w:rPr>
          <w:rFonts w:ascii="Arial Unicode MS" w:eastAsia="Arial Unicode MS" w:hAnsi="Arial Unicode MS" w:cs="Arial Unicode MS"/>
          <w:b/>
          <w:bCs/>
        </w:rPr>
        <w:t xml:space="preserve">Chỉ tiêu về </w:t>
      </w:r>
      <w:r w:rsidR="00F61422" w:rsidRPr="00E06DA0">
        <w:rPr>
          <w:rFonts w:ascii="Arial Unicode MS" w:eastAsia="Arial Unicode MS" w:hAnsi="Arial Unicode MS" w:cs="Arial Unicode MS"/>
          <w:b/>
          <w:bCs/>
        </w:rPr>
        <w:t xml:space="preserve">Số lượng khách hàng </w:t>
      </w:r>
    </w:p>
    <w:p w14:paraId="3E1BB6F1" w14:textId="37A5A432" w:rsidR="00E74DE3" w:rsidRPr="00E06DA0" w:rsidRDefault="00E74DE3" w:rsidP="00D247E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 Unicode MS" w:eastAsia="Arial Unicode MS" w:hAnsi="Arial Unicode MS" w:cs="Arial Unicode MS"/>
        </w:rPr>
      </w:pPr>
      <w:r w:rsidRPr="00E06DA0">
        <w:rPr>
          <w:rFonts w:ascii="Arial Unicode MS" w:eastAsia="Arial Unicode MS" w:hAnsi="Arial Unicode MS" w:cs="Arial Unicode MS"/>
        </w:rPr>
        <w:t>Số lượng KH mới</w:t>
      </w:r>
    </w:p>
    <w:p w14:paraId="71839CAB" w14:textId="610C78A8" w:rsidR="00F61422" w:rsidRPr="00E06DA0" w:rsidRDefault="00F61422" w:rsidP="00F9197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E06DA0">
        <w:rPr>
          <w:rFonts w:ascii="Arial Unicode MS" w:eastAsia="Arial Unicode MS" w:hAnsi="Arial Unicode MS" w:cs="Arial Unicode MS"/>
        </w:rPr>
        <w:t>BC bán chéo bảo hiểm đến KH tiền gửi, tiền vay, khách hàng doanh nghiệp: Tổng SLKH, SLKH có mua bảo hiểm, tỷ trọng đóng góp FYP, BQ FYP/KH, tỷ trọng FYP/tổng FYP</w:t>
      </w:r>
    </w:p>
    <w:p w14:paraId="00B9DB71" w14:textId="77777777" w:rsidR="00553753" w:rsidRPr="00E06DA0" w:rsidRDefault="00553753" w:rsidP="005537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E06DA0">
        <w:rPr>
          <w:rFonts w:ascii="Arial Unicode MS" w:eastAsia="Arial Unicode MS" w:hAnsi="Arial Unicode MS" w:cs="Arial Unicode MS"/>
        </w:rPr>
        <w:t>Tỷ lệ CBNV có tham gia bảo hiểm</w:t>
      </w:r>
    </w:p>
    <w:p w14:paraId="367D9C8C" w14:textId="0AD3D01D" w:rsidR="00553753" w:rsidRPr="00E06DA0" w:rsidRDefault="00973CBC" w:rsidP="00D247E9">
      <w:pPr>
        <w:pStyle w:val="NormalWeb"/>
        <w:numPr>
          <w:ilvl w:val="2"/>
          <w:numId w:val="1"/>
        </w:numPr>
        <w:spacing w:before="0" w:beforeAutospacing="0" w:after="0" w:afterAutospacing="0"/>
        <w:ind w:hanging="360"/>
        <w:jc w:val="both"/>
        <w:rPr>
          <w:rFonts w:ascii="Arial Unicode MS" w:eastAsia="Arial Unicode MS" w:hAnsi="Arial Unicode MS" w:cs="Arial Unicode MS"/>
          <w:b/>
          <w:bCs/>
        </w:rPr>
      </w:pPr>
      <w:r w:rsidRPr="00E06DA0">
        <w:rPr>
          <w:rFonts w:ascii="Arial Unicode MS" w:eastAsia="Arial Unicode MS" w:hAnsi="Arial Unicode MS" w:cs="Arial Unicode MS"/>
          <w:b/>
          <w:bCs/>
        </w:rPr>
        <w:t xml:space="preserve">Chỉ tiêu về </w:t>
      </w:r>
      <w:r w:rsidR="00553753" w:rsidRPr="00E06DA0">
        <w:rPr>
          <w:rFonts w:ascii="Arial Unicode MS" w:eastAsia="Arial Unicode MS" w:hAnsi="Arial Unicode MS" w:cs="Arial Unicode MS"/>
          <w:b/>
          <w:bCs/>
        </w:rPr>
        <w:t>Số lượng Hợp đồng bảo hiểm:</w:t>
      </w:r>
      <w:r w:rsidR="00553753" w:rsidRPr="00E06DA0">
        <w:rPr>
          <w:rFonts w:ascii="Arial Unicode MS" w:eastAsia="Arial Unicode MS" w:hAnsi="Arial Unicode MS" w:cs="Arial Unicode MS"/>
        </w:rPr>
        <w:t xml:space="preserve"> </w:t>
      </w:r>
    </w:p>
    <w:p w14:paraId="2FFEF8FF" w14:textId="09112AD7" w:rsidR="00553753" w:rsidRPr="00E06DA0" w:rsidRDefault="00553753" w:rsidP="005537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E06DA0">
        <w:rPr>
          <w:rFonts w:ascii="Arial Unicode MS" w:eastAsia="Arial Unicode MS" w:hAnsi="Arial Unicode MS" w:cs="Arial Unicode MS"/>
        </w:rPr>
        <w:t xml:space="preserve">Phân loại HĐBH </w:t>
      </w:r>
      <w:r w:rsidR="00970F2E" w:rsidRPr="00E06DA0">
        <w:rPr>
          <w:rFonts w:ascii="Arial Unicode MS" w:eastAsia="Arial Unicode MS" w:hAnsi="Arial Unicode MS" w:cs="Arial Unicode MS"/>
        </w:rPr>
        <w:t>theo tình trạng (Mới, Tái tục , Mất hiệu lực, Hủy</w:t>
      </w:r>
      <w:r w:rsidR="00394797" w:rsidRPr="00E06DA0">
        <w:rPr>
          <w:rFonts w:ascii="Arial Unicode MS" w:eastAsia="Arial Unicode MS" w:hAnsi="Arial Unicode MS" w:cs="Arial Unicode MS"/>
        </w:rPr>
        <w:t>, Từ chối, Pending</w:t>
      </w:r>
      <w:r w:rsidR="00970F2E" w:rsidRPr="00E06DA0">
        <w:rPr>
          <w:rFonts w:ascii="Arial Unicode MS" w:eastAsia="Arial Unicode MS" w:hAnsi="Arial Unicode MS" w:cs="Arial Unicode MS"/>
        </w:rPr>
        <w:t>…)</w:t>
      </w:r>
    </w:p>
    <w:p w14:paraId="5A0400C1" w14:textId="46E3B80C" w:rsidR="00553753" w:rsidRPr="00E06DA0" w:rsidRDefault="00553753" w:rsidP="00D247E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E06DA0">
        <w:rPr>
          <w:rFonts w:ascii="Arial Unicode MS" w:eastAsia="Arial Unicode MS" w:hAnsi="Arial Unicode MS" w:cs="Arial Unicode MS"/>
        </w:rPr>
        <w:t xml:space="preserve">Bình </w:t>
      </w:r>
      <w:r w:rsidR="00DB6C9A" w:rsidRPr="00E06DA0">
        <w:rPr>
          <w:rFonts w:ascii="Arial Unicode MS" w:eastAsia="Arial Unicode MS" w:hAnsi="Arial Unicode MS" w:cs="Arial Unicode MS"/>
        </w:rPr>
        <w:t>quâ</w:t>
      </w:r>
      <w:r w:rsidRPr="00E06DA0">
        <w:rPr>
          <w:rFonts w:ascii="Arial Unicode MS" w:eastAsia="Arial Unicode MS" w:hAnsi="Arial Unicode MS" w:cs="Arial Unicode MS"/>
        </w:rPr>
        <w:t>n SLHĐBH /Điểm giao dịch; bình quân SL HĐBH/NV giới thiệu;</w:t>
      </w:r>
    </w:p>
    <w:p w14:paraId="501EBE8C" w14:textId="77777777" w:rsidR="00553753" w:rsidRPr="00E06DA0" w:rsidRDefault="00553753" w:rsidP="00D247E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E06DA0">
        <w:rPr>
          <w:rFonts w:ascii="Arial Unicode MS" w:eastAsia="Arial Unicode MS" w:hAnsi="Arial Unicode MS" w:cs="Arial Unicode MS"/>
        </w:rPr>
        <w:t>Theo dõi độ lớn HĐBH qua các năm</w:t>
      </w:r>
    </w:p>
    <w:p w14:paraId="65CBE811" w14:textId="02CF9AAF" w:rsidR="00553753" w:rsidRPr="00E06DA0" w:rsidRDefault="00553753" w:rsidP="00D247E9">
      <w:pPr>
        <w:pStyle w:val="NormalWeb"/>
        <w:numPr>
          <w:ilvl w:val="2"/>
          <w:numId w:val="1"/>
        </w:numPr>
        <w:spacing w:before="0" w:beforeAutospacing="0" w:after="0" w:afterAutospacing="0"/>
        <w:ind w:hanging="360"/>
        <w:jc w:val="both"/>
        <w:rPr>
          <w:rFonts w:ascii="Arial Unicode MS" w:eastAsia="Arial Unicode MS" w:hAnsi="Arial Unicode MS" w:cs="Arial Unicode MS"/>
          <w:b/>
          <w:bCs/>
        </w:rPr>
      </w:pPr>
      <w:r w:rsidRPr="00E06DA0">
        <w:rPr>
          <w:rFonts w:ascii="Arial Unicode MS" w:eastAsia="Arial Unicode MS" w:hAnsi="Arial Unicode MS" w:cs="Arial Unicode MS"/>
          <w:b/>
          <w:bCs/>
        </w:rPr>
        <w:t>Các chỉ tiêu khác</w:t>
      </w:r>
    </w:p>
    <w:p w14:paraId="0E162BF0" w14:textId="77777777" w:rsidR="00883CA0" w:rsidRPr="00E06DA0" w:rsidRDefault="00883CA0" w:rsidP="00883CA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E06DA0">
        <w:rPr>
          <w:rFonts w:ascii="Arial Unicode MS" w:eastAsia="Arial Unicode MS" w:hAnsi="Arial Unicode MS" w:cs="Arial Unicode MS"/>
        </w:rPr>
        <w:t>Tỷ lệ phát hành HĐBH trong tháng và lũy kế năm</w:t>
      </w:r>
    </w:p>
    <w:p w14:paraId="6957E037" w14:textId="43550FCE" w:rsidR="00F61422" w:rsidRPr="00E06DA0" w:rsidRDefault="00F61422" w:rsidP="00D247E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E06DA0">
        <w:rPr>
          <w:rFonts w:ascii="Arial Unicode MS" w:eastAsia="Arial Unicode MS" w:hAnsi="Arial Unicode MS" w:cs="Arial Unicode MS"/>
        </w:rPr>
        <w:t xml:space="preserve">Tỷ lệ CV.KDBH chuyên trách tại các ĐGD chia theo khu vực gồm: SL CV.KDBH, BQ CV.KDBH/ĐGD, SL ĐGD chưa có CV.KDBH, SL </w:t>
      </w:r>
      <w:r w:rsidR="004B4440" w:rsidRPr="00E06DA0">
        <w:rPr>
          <w:rFonts w:ascii="Arial Unicode MS" w:eastAsia="Arial Unicode MS" w:hAnsi="Arial Unicode MS" w:cs="Arial Unicode MS"/>
        </w:rPr>
        <w:t>ĐGD</w:t>
      </w:r>
      <w:r w:rsidRPr="00E06DA0">
        <w:rPr>
          <w:rFonts w:ascii="Arial Unicode MS" w:eastAsia="Arial Unicode MS" w:hAnsi="Arial Unicode MS" w:cs="Arial Unicode MS"/>
        </w:rPr>
        <w:t xml:space="preserve"> áp dụng CV.KDBH phụ trách nhiều ĐGD, CV bán hàng kiêm nhiệm bảo hiểm.</w:t>
      </w:r>
    </w:p>
    <w:p w14:paraId="38D646CE" w14:textId="314C3D36" w:rsidR="00F61422" w:rsidRPr="00E06DA0" w:rsidRDefault="00F61422" w:rsidP="00D247E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E06DA0">
        <w:rPr>
          <w:rFonts w:ascii="Arial Unicode MS" w:eastAsia="Arial Unicode MS" w:hAnsi="Arial Unicode MS" w:cs="Arial Unicode MS"/>
        </w:rPr>
        <w:t>Tỷ lệ thu phí tái tục của KV/</w:t>
      </w:r>
      <w:r w:rsidR="004B4440" w:rsidRPr="00E06DA0">
        <w:rPr>
          <w:rFonts w:ascii="Arial Unicode MS" w:eastAsia="Arial Unicode MS" w:hAnsi="Arial Unicode MS" w:cs="Arial Unicode MS"/>
        </w:rPr>
        <w:t>ĐGD</w:t>
      </w:r>
      <w:r w:rsidRPr="00E06DA0">
        <w:rPr>
          <w:rFonts w:ascii="Arial Unicode MS" w:eastAsia="Arial Unicode MS" w:hAnsi="Arial Unicode MS" w:cs="Arial Unicode MS"/>
        </w:rPr>
        <w:t xml:space="preserve"> qua các tháng</w:t>
      </w:r>
      <w:r w:rsidR="005C62F4" w:rsidRPr="00E06DA0">
        <w:rPr>
          <w:rFonts w:ascii="Arial Unicode MS" w:eastAsia="Arial Unicode MS" w:hAnsi="Arial Unicode MS" w:cs="Arial Unicode MS"/>
        </w:rPr>
        <w:t>/năm</w:t>
      </w:r>
      <w:r w:rsidRPr="00E06DA0">
        <w:rPr>
          <w:rFonts w:ascii="Arial Unicode MS" w:eastAsia="Arial Unicode MS" w:hAnsi="Arial Unicode MS" w:cs="Arial Unicode MS"/>
        </w:rPr>
        <w:t>.</w:t>
      </w:r>
    </w:p>
    <w:p w14:paraId="71E7D37A" w14:textId="07E997D3" w:rsidR="00F61422" w:rsidRPr="00E06DA0" w:rsidRDefault="00F61422" w:rsidP="00D247E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 Unicode MS" w:eastAsia="Arial Unicode MS" w:hAnsi="Arial Unicode MS" w:cs="Arial Unicode MS"/>
          <w:lang w:val="fr-FR"/>
        </w:rPr>
      </w:pPr>
      <w:r w:rsidRPr="00E06DA0">
        <w:rPr>
          <w:rFonts w:ascii="Arial Unicode MS" w:eastAsia="Arial Unicode MS" w:hAnsi="Arial Unicode MS" w:cs="Arial Unicode MS"/>
          <w:lang w:val="fr-FR"/>
        </w:rPr>
        <w:t>Thống kê tỷ lệ code active</w:t>
      </w:r>
    </w:p>
    <w:p w14:paraId="36925A74" w14:textId="58847745" w:rsidR="00A8409F" w:rsidRPr="00E06DA0" w:rsidRDefault="00607A90" w:rsidP="00D247E9">
      <w:pPr>
        <w:pStyle w:val="NormalWeb"/>
        <w:numPr>
          <w:ilvl w:val="1"/>
          <w:numId w:val="1"/>
        </w:numPr>
        <w:spacing w:before="120" w:beforeAutospacing="0" w:after="0" w:afterAutospacing="0"/>
        <w:ind w:left="749" w:hanging="389"/>
        <w:jc w:val="both"/>
        <w:rPr>
          <w:rFonts w:ascii="Arial Unicode MS" w:eastAsia="Arial Unicode MS" w:hAnsi="Arial Unicode MS" w:cs="Arial Unicode MS"/>
          <w:b/>
          <w:bCs/>
          <w:position w:val="3"/>
          <w:sz w:val="21"/>
          <w:szCs w:val="21"/>
          <w:lang w:val="vi-VN"/>
        </w:rPr>
      </w:pPr>
      <w:r w:rsidRPr="00E06DA0">
        <w:rPr>
          <w:rFonts w:ascii="Arial Unicode MS" w:eastAsia="Arial Unicode MS" w:hAnsi="Arial Unicode MS" w:cs="Arial Unicode MS"/>
          <w:b/>
          <w:bCs/>
          <w:position w:val="3"/>
          <w:sz w:val="21"/>
          <w:szCs w:val="21"/>
          <w:lang w:val="vi-VN"/>
        </w:rPr>
        <w:t>CHỨC NĂNG GỬI EMAIL BC TIẾN ĐỘ THỰC HIỆN CÁC CHỈ TIÊU BẢO HIỂM:</w:t>
      </w:r>
    </w:p>
    <w:p w14:paraId="4724FCD4" w14:textId="77777777" w:rsidR="00DB6C9A" w:rsidRPr="00E06DA0" w:rsidRDefault="00024A6C" w:rsidP="00DB6C9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 Unicode MS" w:eastAsia="Arial Unicode MS" w:hAnsi="Arial Unicode MS" w:cs="Arial Unicode MS"/>
          <w:lang w:val="vi-VN"/>
        </w:rPr>
      </w:pPr>
      <w:bookmarkStart w:id="3" w:name="_Hlk97122192"/>
      <w:r w:rsidRPr="00E06DA0">
        <w:rPr>
          <w:rFonts w:ascii="Arial Unicode MS" w:eastAsia="Arial Unicode MS" w:hAnsi="Arial Unicode MS" w:cs="Arial Unicode MS"/>
          <w:lang w:val="vi-VN"/>
        </w:rPr>
        <w:t>Gửi email tự động các báo cáo theo dõi tiến độ thực hiện và dự đoán xu hướng các chỉ tiêu FYP, Thu thuần DVBH, K2, …</w:t>
      </w:r>
    </w:p>
    <w:p w14:paraId="6F678797" w14:textId="6E12C7A2" w:rsidR="00DB6C9A" w:rsidRPr="00E06DA0" w:rsidRDefault="00DB6C9A" w:rsidP="00DB6C9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 Unicode MS" w:eastAsia="Arial Unicode MS" w:hAnsi="Arial Unicode MS" w:cs="Arial Unicode MS"/>
          <w:lang w:val="vi-VN"/>
        </w:rPr>
      </w:pPr>
      <w:r w:rsidRPr="00E06DA0">
        <w:rPr>
          <w:rFonts w:ascii="Arial Unicode MS" w:eastAsia="Arial Unicode MS" w:hAnsi="Arial Unicode MS" w:cs="Arial Unicode MS"/>
          <w:lang w:val="vi-VN"/>
        </w:rPr>
        <w:t xml:space="preserve">Định kỳ: </w:t>
      </w:r>
      <w:r w:rsidR="00024A6C" w:rsidRPr="00E06DA0">
        <w:rPr>
          <w:rFonts w:ascii="Arial Unicode MS" w:eastAsia="Arial Unicode MS" w:hAnsi="Arial Unicode MS" w:cs="Arial Unicode MS"/>
          <w:lang w:val="vi-VN"/>
        </w:rPr>
        <w:t>hàng ngày/tuần/tháng theo template yêu cầu đến Ban lãnh đạo/Khu vực.</w:t>
      </w:r>
    </w:p>
    <w:p w14:paraId="31AABC3D" w14:textId="4065AC6F" w:rsidR="00DB6C9A" w:rsidRPr="00E06DA0" w:rsidRDefault="00024A6C" w:rsidP="00DB6C9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 Unicode MS" w:eastAsia="Arial Unicode MS" w:hAnsi="Arial Unicode MS" w:cs="Arial Unicode MS"/>
          <w:lang w:val="vi-VN"/>
        </w:rPr>
      </w:pPr>
      <w:r w:rsidRPr="00E06DA0">
        <w:rPr>
          <w:rFonts w:ascii="Arial Unicode MS" w:eastAsia="Arial Unicode MS" w:hAnsi="Arial Unicode MS" w:cs="Arial Unicode MS"/>
          <w:lang w:val="vi-VN"/>
        </w:rPr>
        <w:t xml:space="preserve">Danh sách </w:t>
      </w:r>
      <w:r w:rsidR="00DB6C9A" w:rsidRPr="00E06DA0">
        <w:rPr>
          <w:rFonts w:ascii="Arial Unicode MS" w:eastAsia="Arial Unicode MS" w:hAnsi="Arial Unicode MS" w:cs="Arial Unicode MS"/>
          <w:lang w:val="vi-VN"/>
        </w:rPr>
        <w:t xml:space="preserve">nhận </w:t>
      </w:r>
      <w:r w:rsidRPr="00E06DA0">
        <w:rPr>
          <w:rFonts w:ascii="Arial Unicode MS" w:eastAsia="Arial Unicode MS" w:hAnsi="Arial Unicode MS" w:cs="Arial Unicode MS"/>
          <w:lang w:val="vi-VN"/>
        </w:rPr>
        <w:t>mail được cập nhật tự độn</w:t>
      </w:r>
      <w:r w:rsidR="00DB6C9A" w:rsidRPr="00E06DA0">
        <w:rPr>
          <w:rFonts w:ascii="Arial Unicode MS" w:eastAsia="Arial Unicode MS" w:hAnsi="Arial Unicode MS" w:cs="Arial Unicode MS"/>
          <w:lang w:val="vi-VN"/>
        </w:rPr>
        <w:t>g và điều chỉnh theo yêu cầu.</w:t>
      </w:r>
    </w:p>
    <w:p w14:paraId="0D2AE31E" w14:textId="0490DF4C" w:rsidR="00024A6C" w:rsidRPr="00E06DA0" w:rsidRDefault="00DB6C9A" w:rsidP="00D247E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 Unicode MS" w:eastAsia="Arial Unicode MS" w:hAnsi="Arial Unicode MS" w:cs="Arial Unicode MS"/>
          <w:lang w:val="vi-VN"/>
        </w:rPr>
      </w:pPr>
      <w:r w:rsidRPr="00E06DA0">
        <w:rPr>
          <w:rFonts w:ascii="Arial Unicode MS" w:eastAsia="Arial Unicode MS" w:hAnsi="Arial Unicode MS" w:cs="Arial Unicode MS"/>
          <w:lang w:val="vi-VN"/>
        </w:rPr>
        <w:t>N</w:t>
      </w:r>
      <w:r w:rsidR="00024A6C" w:rsidRPr="00E06DA0">
        <w:rPr>
          <w:rFonts w:ascii="Arial Unicode MS" w:eastAsia="Arial Unicode MS" w:hAnsi="Arial Unicode MS" w:cs="Arial Unicode MS"/>
          <w:lang w:val="vi-VN"/>
        </w:rPr>
        <w:t xml:space="preserve">ội dung </w:t>
      </w:r>
      <w:r w:rsidRPr="00E06DA0">
        <w:rPr>
          <w:rFonts w:ascii="Arial Unicode MS" w:eastAsia="Arial Unicode MS" w:hAnsi="Arial Unicode MS" w:cs="Arial Unicode MS"/>
          <w:lang w:val="vi-VN"/>
        </w:rPr>
        <w:t xml:space="preserve">email báo cáo </w:t>
      </w:r>
      <w:r w:rsidR="00024A6C" w:rsidRPr="00E06DA0">
        <w:rPr>
          <w:rFonts w:ascii="Arial Unicode MS" w:eastAsia="Arial Unicode MS" w:hAnsi="Arial Unicode MS" w:cs="Arial Unicode MS"/>
          <w:lang w:val="vi-VN"/>
        </w:rPr>
        <w:t>gồm file excel và biểu đồ, hình ảnh thể hiện trên nền email, phạm vi số liệu căn cứ phân quyền các email được nhận BC.</w:t>
      </w:r>
    </w:p>
    <w:bookmarkEnd w:id="3"/>
    <w:p w14:paraId="40AB5CDA" w14:textId="680860E3" w:rsidR="007E6028" w:rsidRPr="00E06DA0" w:rsidRDefault="00A22A16" w:rsidP="00D247E9">
      <w:pPr>
        <w:spacing w:after="0" w:line="240" w:lineRule="auto"/>
        <w:jc w:val="both"/>
        <w:rPr>
          <w:rFonts w:ascii="Arial Unicode MS" w:eastAsia="Arial Unicode MS" w:hAnsi="Arial Unicode MS" w:cs="Arial Unicode MS"/>
          <w:lang w:val="vi-VN"/>
        </w:rPr>
      </w:pPr>
      <w:r>
        <w:rPr>
          <w:rFonts w:ascii="Arial Unicode MS" w:eastAsia="Arial Unicode MS" w:hAnsi="Arial Unicode MS" w:cs="Arial Unicode MS"/>
          <w:lang w:val="vi-VN"/>
        </w:rPr>
        <w:object w:dxaOrig="1520" w:dyaOrig="987" w14:anchorId="1ECA6F65">
          <v:shape id="_x0000_i1026" type="#_x0000_t75" style="width:76.25pt;height:49.05pt" o:ole="">
            <v:imagedata r:id="rId11" o:title=""/>
          </v:shape>
          <o:OLEObject Type="Embed" ProgID="Excel.Sheet.12" ShapeID="_x0000_i1026" DrawAspect="Icon" ObjectID="_1708868170" r:id="rId12"/>
        </w:object>
      </w:r>
      <w:r>
        <w:rPr>
          <w:rFonts w:ascii="Arial Unicode MS" w:eastAsia="Arial Unicode MS" w:hAnsi="Arial Unicode MS" w:cs="Arial Unicode MS"/>
          <w:lang w:val="vi-VN"/>
        </w:rPr>
        <w:object w:dxaOrig="1520" w:dyaOrig="987" w14:anchorId="2479C067">
          <v:shape id="_x0000_i1027" type="#_x0000_t75" style="width:76.25pt;height:49.05pt" o:ole="">
            <v:imagedata r:id="rId13" o:title=""/>
          </v:shape>
          <o:OLEObject Type="Embed" ProgID="Excel.Sheet.12" ShapeID="_x0000_i1027" DrawAspect="Icon" ObjectID="_1708868171" r:id="rId14"/>
        </w:object>
      </w:r>
    </w:p>
    <w:p w14:paraId="0915EFC4" w14:textId="74505EEF" w:rsidR="007E6028" w:rsidRPr="00E06DA0" w:rsidRDefault="00607A90" w:rsidP="00D247E9">
      <w:pPr>
        <w:pStyle w:val="ListParagraph"/>
        <w:numPr>
          <w:ilvl w:val="0"/>
          <w:numId w:val="1"/>
        </w:numPr>
        <w:spacing w:after="0" w:line="240" w:lineRule="auto"/>
        <w:ind w:left="270"/>
        <w:jc w:val="both"/>
        <w:rPr>
          <w:rFonts w:ascii="Arial Unicode MS" w:eastAsia="Arial Unicode MS" w:hAnsi="Arial Unicode MS" w:cs="Arial Unicode MS"/>
          <w:b/>
        </w:rPr>
      </w:pPr>
      <w:r w:rsidRPr="00E06DA0">
        <w:rPr>
          <w:rFonts w:ascii="Arial Unicode MS" w:eastAsia="Arial Unicode MS" w:hAnsi="Arial Unicode MS" w:cs="Arial Unicode MS"/>
          <w:b/>
          <w:lang w:val="vi-VN"/>
        </w:rPr>
        <w:lastRenderedPageBreak/>
        <w:t xml:space="preserve">PHẠM VI SỬ DỤNG: </w:t>
      </w:r>
    </w:p>
    <w:p w14:paraId="7D91439C" w14:textId="77777777" w:rsidR="002778B2" w:rsidRPr="00E06DA0" w:rsidRDefault="00A8409F" w:rsidP="0084426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 Unicode MS" w:eastAsia="Arial Unicode MS" w:hAnsi="Arial Unicode MS" w:cs="Arial Unicode MS"/>
          <w:b/>
        </w:rPr>
      </w:pPr>
      <w:r w:rsidRPr="00E06DA0">
        <w:rPr>
          <w:rFonts w:ascii="Arial Unicode MS" w:eastAsia="Arial Unicode MS" w:hAnsi="Arial Unicode MS" w:cs="Arial Unicode MS"/>
        </w:rPr>
        <w:t xml:space="preserve">Báo cáo theo dõi chỉ số kinh doanh bảo hiểm: </w:t>
      </w:r>
    </w:p>
    <w:p w14:paraId="348CFE0B" w14:textId="54D4FF42" w:rsidR="002778B2" w:rsidRPr="00E06DA0" w:rsidRDefault="002778B2" w:rsidP="002778B2">
      <w:pPr>
        <w:pStyle w:val="ListParagraph"/>
        <w:numPr>
          <w:ilvl w:val="0"/>
          <w:numId w:val="17"/>
        </w:numPr>
        <w:spacing w:after="0" w:line="240" w:lineRule="auto"/>
        <w:ind w:left="1080"/>
        <w:jc w:val="both"/>
        <w:rPr>
          <w:rFonts w:ascii="Arial Unicode MS" w:eastAsia="Arial Unicode MS" w:hAnsi="Arial Unicode MS" w:cs="Arial Unicode MS"/>
          <w:b/>
        </w:rPr>
      </w:pPr>
      <w:r w:rsidRPr="00E06DA0">
        <w:rPr>
          <w:rFonts w:ascii="Arial Unicode MS" w:eastAsia="Arial Unicode MS" w:hAnsi="Arial Unicode MS" w:cs="Arial Unicode MS"/>
        </w:rPr>
        <w:t xml:space="preserve">User được quyền xem: </w:t>
      </w:r>
      <w:r w:rsidR="00A8409F" w:rsidRPr="00E06DA0">
        <w:rPr>
          <w:rFonts w:ascii="Arial Unicode MS" w:eastAsia="Arial Unicode MS" w:hAnsi="Arial Unicode MS" w:cs="Arial Unicode MS"/>
        </w:rPr>
        <w:t>TT.DVBH/KV/</w:t>
      </w:r>
      <w:r w:rsidR="004B4440" w:rsidRPr="00E06DA0">
        <w:rPr>
          <w:rFonts w:ascii="Arial Unicode MS" w:eastAsia="Arial Unicode MS" w:hAnsi="Arial Unicode MS" w:cs="Arial Unicode MS"/>
        </w:rPr>
        <w:t>ĐGD</w:t>
      </w:r>
      <w:r w:rsidRPr="00E06DA0">
        <w:rPr>
          <w:rFonts w:ascii="Arial Unicode MS" w:eastAsia="Arial Unicode MS" w:hAnsi="Arial Unicode MS" w:cs="Arial Unicode MS"/>
        </w:rPr>
        <w:t xml:space="preserve">; </w:t>
      </w:r>
    </w:p>
    <w:p w14:paraId="681905FB" w14:textId="77777777" w:rsidR="00607A90" w:rsidRPr="00E06DA0" w:rsidRDefault="00607A90" w:rsidP="002778B2">
      <w:pPr>
        <w:pStyle w:val="ListParagraph"/>
        <w:numPr>
          <w:ilvl w:val="0"/>
          <w:numId w:val="17"/>
        </w:numPr>
        <w:spacing w:after="0" w:line="240" w:lineRule="auto"/>
        <w:ind w:left="1080"/>
        <w:jc w:val="both"/>
        <w:rPr>
          <w:rFonts w:ascii="Arial Unicode MS" w:eastAsia="Arial Unicode MS" w:hAnsi="Arial Unicode MS" w:cs="Arial Unicode MS"/>
          <w:b/>
        </w:rPr>
      </w:pPr>
      <w:r w:rsidRPr="00E06DA0">
        <w:rPr>
          <w:rFonts w:ascii="Arial Unicode MS" w:eastAsia="Arial Unicode MS" w:hAnsi="Arial Unicode MS" w:cs="Arial Unicode MS"/>
        </w:rPr>
        <w:t>Phạm vi dữ liệu: TT.DBVH quyền xem all, KV/CN xem các đơn vị trực thuộc, PGD xem trong phạm vi đơn vị</w:t>
      </w:r>
    </w:p>
    <w:p w14:paraId="1A7203E0" w14:textId="1A7E26AC" w:rsidR="00A8409F" w:rsidRPr="00E06DA0" w:rsidRDefault="00A8409F" w:rsidP="00D247E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 Unicode MS" w:eastAsia="Arial Unicode MS" w:hAnsi="Arial Unicode MS" w:cs="Arial Unicode MS"/>
          <w:b/>
        </w:rPr>
      </w:pPr>
      <w:r w:rsidRPr="00E06DA0">
        <w:rPr>
          <w:rFonts w:ascii="Arial Unicode MS" w:eastAsia="Arial Unicode MS" w:hAnsi="Arial Unicode MS" w:cs="Arial Unicode MS"/>
        </w:rPr>
        <w:t>Chức năng gửi báo cáo tiến độ thực hiện chỉ tiêu bảo hiểm: TT.DVBH.</w:t>
      </w:r>
    </w:p>
    <w:bookmarkEnd w:id="0"/>
    <w:bookmarkEnd w:id="1"/>
    <w:p w14:paraId="299BDA24" w14:textId="69591DEA" w:rsidR="007E6028" w:rsidRPr="00E06DA0" w:rsidRDefault="00607A90" w:rsidP="00607A90">
      <w:pPr>
        <w:pStyle w:val="ListParagraph"/>
        <w:numPr>
          <w:ilvl w:val="0"/>
          <w:numId w:val="17"/>
        </w:numPr>
        <w:spacing w:after="0" w:line="240" w:lineRule="auto"/>
        <w:ind w:left="1080"/>
        <w:jc w:val="both"/>
        <w:rPr>
          <w:rFonts w:ascii="Arial Unicode MS" w:eastAsia="Arial Unicode MS" w:hAnsi="Arial Unicode MS" w:cs="Arial Unicode MS"/>
        </w:rPr>
      </w:pPr>
      <w:r w:rsidRPr="00E06DA0">
        <w:rPr>
          <w:rFonts w:ascii="Arial Unicode MS" w:eastAsia="Arial Unicode MS" w:hAnsi="Arial Unicode MS" w:cs="Arial Unicode MS"/>
        </w:rPr>
        <w:t>User được quyền gửi đi: là các user chỉ định, phân công phụ trách.</w:t>
      </w:r>
    </w:p>
    <w:p w14:paraId="1ADD920C" w14:textId="3AE4258F" w:rsidR="00607A90" w:rsidRPr="00E06DA0" w:rsidRDefault="00607A90" w:rsidP="00D247E9">
      <w:pPr>
        <w:pStyle w:val="ListParagraph"/>
        <w:numPr>
          <w:ilvl w:val="0"/>
          <w:numId w:val="17"/>
        </w:numPr>
        <w:spacing w:after="0" w:line="240" w:lineRule="auto"/>
        <w:ind w:left="1080"/>
        <w:jc w:val="both"/>
        <w:rPr>
          <w:rFonts w:ascii="Arial Unicode MS" w:eastAsia="Arial Unicode MS" w:hAnsi="Arial Unicode MS" w:cs="Arial Unicode MS"/>
        </w:rPr>
      </w:pPr>
      <w:r w:rsidRPr="00E06DA0">
        <w:rPr>
          <w:rFonts w:ascii="Arial Unicode MS" w:eastAsia="Arial Unicode MS" w:hAnsi="Arial Unicode MS" w:cs="Arial Unicode MS"/>
        </w:rPr>
        <w:t>Cho phép được kiểm tra lại số liệu trước khi gửi đi.</w:t>
      </w:r>
    </w:p>
    <w:sectPr w:rsidR="00607A90" w:rsidRPr="00E06DA0" w:rsidSect="00D247E9">
      <w:footerReference w:type="default" r:id="rId15"/>
      <w:pgSz w:w="12240" w:h="15840"/>
      <w:pgMar w:top="851" w:right="1041" w:bottom="810" w:left="993" w:header="720" w:footer="1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6A929" w14:textId="77777777" w:rsidR="00CD5734" w:rsidRDefault="00CD5734" w:rsidP="006C4E6D">
      <w:pPr>
        <w:spacing w:after="0" w:line="240" w:lineRule="auto"/>
      </w:pPr>
      <w:r>
        <w:separator/>
      </w:r>
    </w:p>
  </w:endnote>
  <w:endnote w:type="continuationSeparator" w:id="0">
    <w:p w14:paraId="1126301D" w14:textId="77777777" w:rsidR="00CD5734" w:rsidRDefault="00CD5734" w:rsidP="006C4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07B1D" w14:textId="73FF4D09" w:rsidR="00607A90" w:rsidRPr="00D247E9" w:rsidRDefault="00607A90" w:rsidP="00D247E9">
    <w:pPr>
      <w:pStyle w:val="Footer"/>
      <w:jc w:val="center"/>
      <w:rPr>
        <w:rFonts w:ascii="Arial Unicode MS" w:eastAsia="Arial Unicode MS" w:hAnsi="Arial Unicode MS" w:cs="Arial Unicode MS"/>
        <w:sz w:val="18"/>
        <w:szCs w:val="18"/>
      </w:rPr>
    </w:pPr>
    <w:r w:rsidRPr="00D247E9">
      <w:rPr>
        <w:rFonts w:ascii="Arial Unicode MS" w:eastAsia="Arial Unicode MS" w:hAnsi="Arial Unicode MS" w:cs="Arial Unicode MS"/>
        <w:sz w:val="18"/>
        <w:szCs w:val="18"/>
      </w:rPr>
      <w:t xml:space="preserve">Trang </w:t>
    </w:r>
    <w:sdt>
      <w:sdtPr>
        <w:rPr>
          <w:rFonts w:ascii="Arial Unicode MS" w:eastAsia="Arial Unicode MS" w:hAnsi="Arial Unicode MS" w:cs="Arial Unicode MS"/>
          <w:sz w:val="18"/>
          <w:szCs w:val="18"/>
        </w:rPr>
        <w:id w:val="165471731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D247E9">
          <w:rPr>
            <w:rFonts w:ascii="Arial Unicode MS" w:eastAsia="Arial Unicode MS" w:hAnsi="Arial Unicode MS" w:cs="Arial Unicode MS"/>
            <w:sz w:val="18"/>
            <w:szCs w:val="18"/>
          </w:rPr>
          <w:fldChar w:fldCharType="begin"/>
        </w:r>
        <w:r w:rsidRPr="00D247E9">
          <w:rPr>
            <w:rFonts w:ascii="Arial Unicode MS" w:eastAsia="Arial Unicode MS" w:hAnsi="Arial Unicode MS" w:cs="Arial Unicode MS"/>
            <w:sz w:val="18"/>
            <w:szCs w:val="18"/>
          </w:rPr>
          <w:instrText xml:space="preserve"> PAGE   \* MERGEFORMAT </w:instrText>
        </w:r>
        <w:r w:rsidRPr="00D247E9">
          <w:rPr>
            <w:rFonts w:ascii="Arial Unicode MS" w:eastAsia="Arial Unicode MS" w:hAnsi="Arial Unicode MS" w:cs="Arial Unicode MS"/>
            <w:sz w:val="18"/>
            <w:szCs w:val="18"/>
          </w:rPr>
          <w:fldChar w:fldCharType="separate"/>
        </w:r>
        <w:r w:rsidRPr="00D247E9">
          <w:rPr>
            <w:rFonts w:ascii="Arial Unicode MS" w:eastAsia="Arial Unicode MS" w:hAnsi="Arial Unicode MS" w:cs="Arial Unicode MS"/>
            <w:noProof/>
            <w:sz w:val="18"/>
            <w:szCs w:val="18"/>
          </w:rPr>
          <w:t>2</w:t>
        </w:r>
        <w:r w:rsidRPr="00D247E9">
          <w:rPr>
            <w:rFonts w:ascii="Arial Unicode MS" w:eastAsia="Arial Unicode MS" w:hAnsi="Arial Unicode MS" w:cs="Arial Unicode MS"/>
            <w:noProof/>
            <w:sz w:val="18"/>
            <w:szCs w:val="18"/>
          </w:rPr>
          <w:fldChar w:fldCharType="end"/>
        </w:r>
        <w:r w:rsidRPr="00D247E9">
          <w:rPr>
            <w:rFonts w:ascii="Arial Unicode MS" w:eastAsia="Arial Unicode MS" w:hAnsi="Arial Unicode MS" w:cs="Arial Unicode MS"/>
            <w:noProof/>
            <w:sz w:val="18"/>
            <w:szCs w:val="18"/>
          </w:rPr>
          <w:t>/3</w:t>
        </w:r>
      </w:sdtContent>
    </w:sdt>
  </w:p>
  <w:p w14:paraId="28D4FC9F" w14:textId="77777777" w:rsidR="00607A90" w:rsidRDefault="00607A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2B21E" w14:textId="77777777" w:rsidR="00CD5734" w:rsidRDefault="00CD5734" w:rsidP="006C4E6D">
      <w:pPr>
        <w:spacing w:after="0" w:line="240" w:lineRule="auto"/>
      </w:pPr>
      <w:r>
        <w:separator/>
      </w:r>
    </w:p>
  </w:footnote>
  <w:footnote w:type="continuationSeparator" w:id="0">
    <w:p w14:paraId="6A77CDB8" w14:textId="77777777" w:rsidR="00CD5734" w:rsidRDefault="00CD5734" w:rsidP="006C4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0590"/>
    <w:multiLevelType w:val="multilevel"/>
    <w:tmpl w:val="06C2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B2CDB"/>
    <w:multiLevelType w:val="multilevel"/>
    <w:tmpl w:val="FD0A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2276D"/>
    <w:multiLevelType w:val="hybridMultilevel"/>
    <w:tmpl w:val="A0EAD120"/>
    <w:lvl w:ilvl="0" w:tplc="352C56B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9E3CB0"/>
    <w:multiLevelType w:val="hybridMultilevel"/>
    <w:tmpl w:val="57581E34"/>
    <w:lvl w:ilvl="0" w:tplc="C3448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016C5"/>
    <w:multiLevelType w:val="multilevel"/>
    <w:tmpl w:val="4D2016C5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E2112"/>
    <w:multiLevelType w:val="multilevel"/>
    <w:tmpl w:val="D8A82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353086"/>
    <w:multiLevelType w:val="multilevel"/>
    <w:tmpl w:val="622A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210903"/>
    <w:multiLevelType w:val="multilevel"/>
    <w:tmpl w:val="D0700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254368"/>
    <w:multiLevelType w:val="multilevel"/>
    <w:tmpl w:val="60254368"/>
    <w:lvl w:ilvl="0">
      <w:start w:val="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4F4DCD"/>
    <w:multiLevelType w:val="multilevel"/>
    <w:tmpl w:val="614F4DCD"/>
    <w:lvl w:ilvl="0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55580"/>
    <w:multiLevelType w:val="hybridMultilevel"/>
    <w:tmpl w:val="A642C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D3C38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841A6228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68367F"/>
    <w:multiLevelType w:val="hybridMultilevel"/>
    <w:tmpl w:val="D8E08C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2B7B93"/>
    <w:multiLevelType w:val="multilevel"/>
    <w:tmpl w:val="702B7B93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13" w15:restartNumberingAfterBreak="0">
    <w:nsid w:val="75DF40F7"/>
    <w:multiLevelType w:val="multilevel"/>
    <w:tmpl w:val="27C63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374AC2"/>
    <w:multiLevelType w:val="multilevel"/>
    <w:tmpl w:val="88D6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753B06"/>
    <w:multiLevelType w:val="multilevel"/>
    <w:tmpl w:val="4DEA6A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A19E9"/>
    <w:multiLevelType w:val="hybridMultilevel"/>
    <w:tmpl w:val="0A281AF4"/>
    <w:lvl w:ilvl="0" w:tplc="7564FBD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4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0"/>
  </w:num>
  <w:num w:numId="11">
    <w:abstractNumId w:val="14"/>
  </w:num>
  <w:num w:numId="12">
    <w:abstractNumId w:val="10"/>
  </w:num>
  <w:num w:numId="13">
    <w:abstractNumId w:val="3"/>
  </w:num>
  <w:num w:numId="14">
    <w:abstractNumId w:val="15"/>
  </w:num>
  <w:num w:numId="15">
    <w:abstractNumId w:val="2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0D4"/>
    <w:rsid w:val="000228EE"/>
    <w:rsid w:val="00024A6C"/>
    <w:rsid w:val="000352C2"/>
    <w:rsid w:val="00037CC2"/>
    <w:rsid w:val="00040296"/>
    <w:rsid w:val="00094BDC"/>
    <w:rsid w:val="000C2EE6"/>
    <w:rsid w:val="001056D7"/>
    <w:rsid w:val="001058B7"/>
    <w:rsid w:val="00116C8A"/>
    <w:rsid w:val="00146207"/>
    <w:rsid w:val="00150DC8"/>
    <w:rsid w:val="00180083"/>
    <w:rsid w:val="001C4AA6"/>
    <w:rsid w:val="001C4EF6"/>
    <w:rsid w:val="001D6ED2"/>
    <w:rsid w:val="00234B25"/>
    <w:rsid w:val="00241695"/>
    <w:rsid w:val="00241C9F"/>
    <w:rsid w:val="00251D36"/>
    <w:rsid w:val="002778B2"/>
    <w:rsid w:val="0028520B"/>
    <w:rsid w:val="002D65BE"/>
    <w:rsid w:val="00312594"/>
    <w:rsid w:val="0031356A"/>
    <w:rsid w:val="00335CF0"/>
    <w:rsid w:val="003621D3"/>
    <w:rsid w:val="00373A9E"/>
    <w:rsid w:val="00394797"/>
    <w:rsid w:val="00432E6A"/>
    <w:rsid w:val="00450635"/>
    <w:rsid w:val="004735E3"/>
    <w:rsid w:val="00475988"/>
    <w:rsid w:val="00493585"/>
    <w:rsid w:val="004B3EC1"/>
    <w:rsid w:val="004B4440"/>
    <w:rsid w:val="004C504E"/>
    <w:rsid w:val="004E14B3"/>
    <w:rsid w:val="004E3528"/>
    <w:rsid w:val="00503155"/>
    <w:rsid w:val="00547406"/>
    <w:rsid w:val="00553753"/>
    <w:rsid w:val="00560D4B"/>
    <w:rsid w:val="005620F1"/>
    <w:rsid w:val="00591379"/>
    <w:rsid w:val="005A3AA5"/>
    <w:rsid w:val="005C62F4"/>
    <w:rsid w:val="00607A90"/>
    <w:rsid w:val="00617059"/>
    <w:rsid w:val="0067223E"/>
    <w:rsid w:val="00687007"/>
    <w:rsid w:val="0069072C"/>
    <w:rsid w:val="006C4E6D"/>
    <w:rsid w:val="006E52D0"/>
    <w:rsid w:val="00737826"/>
    <w:rsid w:val="00744DFD"/>
    <w:rsid w:val="007865C5"/>
    <w:rsid w:val="007C5FFF"/>
    <w:rsid w:val="007C7549"/>
    <w:rsid w:val="007E6028"/>
    <w:rsid w:val="008100CF"/>
    <w:rsid w:val="00811535"/>
    <w:rsid w:val="00834C58"/>
    <w:rsid w:val="00842F01"/>
    <w:rsid w:val="00844262"/>
    <w:rsid w:val="008470D4"/>
    <w:rsid w:val="00847EE1"/>
    <w:rsid w:val="008572A3"/>
    <w:rsid w:val="00883CA0"/>
    <w:rsid w:val="008862EE"/>
    <w:rsid w:val="00890821"/>
    <w:rsid w:val="00914F9E"/>
    <w:rsid w:val="0096208D"/>
    <w:rsid w:val="00970F2E"/>
    <w:rsid w:val="00973CBC"/>
    <w:rsid w:val="009A1B75"/>
    <w:rsid w:val="009D6FC2"/>
    <w:rsid w:val="009E734C"/>
    <w:rsid w:val="009E7D61"/>
    <w:rsid w:val="009F4186"/>
    <w:rsid w:val="00A16397"/>
    <w:rsid w:val="00A22A16"/>
    <w:rsid w:val="00A3593A"/>
    <w:rsid w:val="00A424D4"/>
    <w:rsid w:val="00A61D39"/>
    <w:rsid w:val="00A8409F"/>
    <w:rsid w:val="00AA58DE"/>
    <w:rsid w:val="00AA7720"/>
    <w:rsid w:val="00AE6728"/>
    <w:rsid w:val="00B202AA"/>
    <w:rsid w:val="00B278BC"/>
    <w:rsid w:val="00B4294A"/>
    <w:rsid w:val="00B73426"/>
    <w:rsid w:val="00BB2FD7"/>
    <w:rsid w:val="00BC2B86"/>
    <w:rsid w:val="00C31101"/>
    <w:rsid w:val="00C77FD0"/>
    <w:rsid w:val="00C804EC"/>
    <w:rsid w:val="00C83295"/>
    <w:rsid w:val="00C9291E"/>
    <w:rsid w:val="00CD5734"/>
    <w:rsid w:val="00CE4C42"/>
    <w:rsid w:val="00D029EF"/>
    <w:rsid w:val="00D247E9"/>
    <w:rsid w:val="00D318DB"/>
    <w:rsid w:val="00DB6C9A"/>
    <w:rsid w:val="00DC238E"/>
    <w:rsid w:val="00E06DA0"/>
    <w:rsid w:val="00E45016"/>
    <w:rsid w:val="00E46986"/>
    <w:rsid w:val="00E50A95"/>
    <w:rsid w:val="00E67739"/>
    <w:rsid w:val="00E73489"/>
    <w:rsid w:val="00E74DE3"/>
    <w:rsid w:val="00EB60A0"/>
    <w:rsid w:val="00F61422"/>
    <w:rsid w:val="00F637FE"/>
    <w:rsid w:val="00F9379E"/>
    <w:rsid w:val="00FA27D2"/>
    <w:rsid w:val="00FB31E4"/>
    <w:rsid w:val="00FD0969"/>
    <w:rsid w:val="00FD2228"/>
    <w:rsid w:val="0F4D5525"/>
    <w:rsid w:val="4B18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244EE"/>
  <w15:docId w15:val="{9BFD609C-1EDF-4A08-81D3-E6B75C6A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4BDC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customStyle="1" w:styleId="ListParagraphChar">
    <w:name w:val="List Paragraph Char"/>
    <w:link w:val="ListParagraph"/>
    <w:uiPriority w:val="34"/>
    <w:locked/>
    <w:rsid w:val="00591379"/>
    <w:rPr>
      <w:sz w:val="22"/>
      <w:szCs w:val="22"/>
    </w:rPr>
  </w:style>
  <w:style w:type="paragraph" w:styleId="Revision">
    <w:name w:val="Revision"/>
    <w:hidden/>
    <w:uiPriority w:val="99"/>
    <w:semiHidden/>
    <w:rsid w:val="00AE6728"/>
    <w:pPr>
      <w:spacing w:after="0" w:line="240" w:lineRule="auto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07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A9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07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A9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1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Excel_Worksheet1.xlsx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Excel_Worksheet.xls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Excel_Worksheet2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998308B-CA7D-4222-A251-ACCC792F49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Duc, Tran Thi My</dc:creator>
  <cp:lastModifiedBy>Giang Đảo</cp:lastModifiedBy>
  <cp:revision>9</cp:revision>
  <dcterms:created xsi:type="dcterms:W3CDTF">2022-03-04T01:23:00Z</dcterms:created>
  <dcterms:modified xsi:type="dcterms:W3CDTF">2022-03-15T09:49:00Z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8fd645-e468-4239-9c47-332e67bbe4ea_Enabled">
    <vt:lpwstr>true</vt:lpwstr>
  </property>
  <property fmtid="{D5CDD505-2E9C-101B-9397-08002B2CF9AE}" pid="3" name="MSIP_Label_6b8fd645-e468-4239-9c47-332e67bbe4ea_SetDate">
    <vt:lpwstr>2020-12-03T06:30:05Z</vt:lpwstr>
  </property>
  <property fmtid="{D5CDD505-2E9C-101B-9397-08002B2CF9AE}" pid="4" name="MSIP_Label_6b8fd645-e468-4239-9c47-332e67bbe4ea_Method">
    <vt:lpwstr>Standard</vt:lpwstr>
  </property>
  <property fmtid="{D5CDD505-2E9C-101B-9397-08002B2CF9AE}" pid="5" name="MSIP_Label_6b8fd645-e468-4239-9c47-332e67bbe4ea_Name">
    <vt:lpwstr>6b8fd645-e468-4239-9c47-332e67bbe4ea</vt:lpwstr>
  </property>
  <property fmtid="{D5CDD505-2E9C-101B-9397-08002B2CF9AE}" pid="6" name="MSIP_Label_6b8fd645-e468-4239-9c47-332e67bbe4ea_SiteId">
    <vt:lpwstr>43a92d1d-98ce-4726-bec3-32955dbb6944</vt:lpwstr>
  </property>
  <property fmtid="{D5CDD505-2E9C-101B-9397-08002B2CF9AE}" pid="7" name="MSIP_Label_6b8fd645-e468-4239-9c47-332e67bbe4ea_ActionId">
    <vt:lpwstr/>
  </property>
  <property fmtid="{D5CDD505-2E9C-101B-9397-08002B2CF9AE}" pid="8" name="MSIP_Label_6b8fd645-e468-4239-9c47-332e67bbe4ea_ContentBits">
    <vt:lpwstr>0</vt:lpwstr>
  </property>
  <property fmtid="{D5CDD505-2E9C-101B-9397-08002B2CF9AE}" pid="9" name="KSOProductBuildVer">
    <vt:lpwstr>1033-11.2.0.9052</vt:lpwstr>
  </property>
</Properties>
</file>