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02859" w14:textId="77777777" w:rsidR="006E0EE2" w:rsidRDefault="00000000">
      <w:pPr>
        <w:pStyle w:val="Title"/>
      </w:pPr>
      <w:r>
        <w:t>Data Exploration Project</w:t>
      </w:r>
    </w:p>
    <w:p w14:paraId="54E8A8A9" w14:textId="77777777" w:rsidR="006E0EE2" w:rsidRDefault="00000000">
      <w:pPr>
        <w:pStyle w:val="Author"/>
      </w:pPr>
      <w:r>
        <w:t>Anh Nguyen</w:t>
      </w:r>
    </w:p>
    <w:p w14:paraId="7C9B3C6C" w14:textId="77777777" w:rsidR="006E0EE2" w:rsidRPr="00901523" w:rsidRDefault="00000000">
      <w:pPr>
        <w:pStyle w:val="Heading4"/>
        <w:rPr>
          <w:b/>
          <w:bCs w:val="0"/>
          <w:sz w:val="28"/>
          <w:szCs w:val="28"/>
        </w:rPr>
      </w:pPr>
      <w:bookmarkStart w:id="0" w:name="libraries"/>
      <w:r w:rsidRPr="00901523">
        <w:rPr>
          <w:b/>
          <w:bCs w:val="0"/>
          <w:sz w:val="28"/>
          <w:szCs w:val="28"/>
        </w:rPr>
        <w:t>Libraries</w:t>
      </w:r>
    </w:p>
    <w:p w14:paraId="6A6A040D" w14:textId="77777777" w:rsidR="006E0EE2" w:rsidRDefault="00000000">
      <w:pPr>
        <w:pStyle w:val="SourceCode"/>
      </w:pPr>
      <w:r>
        <w:rPr>
          <w:rStyle w:val="FunctionTok"/>
        </w:rPr>
        <w:t>library</w:t>
      </w:r>
      <w:r>
        <w:rPr>
          <w:rStyle w:val="NormalTok"/>
        </w:rPr>
        <w:t>(tidyverse)</w:t>
      </w:r>
    </w:p>
    <w:p w14:paraId="002A5AA4" w14:textId="77777777" w:rsidR="006E0EE2" w:rsidRDefault="00000000">
      <w:pPr>
        <w:pStyle w:val="SourceCode"/>
      </w:pPr>
      <w:r>
        <w:rPr>
          <w:rStyle w:val="VerbatimChar"/>
        </w:rPr>
        <w:t>── Attaching core tidyverse packages ──────────────────────── tidyverse 2.0.0 ──</w:t>
      </w:r>
      <w:r>
        <w:br/>
      </w:r>
      <w:r>
        <w:rPr>
          <w:rStyle w:val="VerbatimChar"/>
        </w:rPr>
        <w:t>✔ dplyr     1.1.2     ✔ readr     2.1.4</w:t>
      </w:r>
      <w:r>
        <w:br/>
      </w:r>
      <w:r>
        <w:rPr>
          <w:rStyle w:val="VerbatimChar"/>
        </w:rPr>
        <w:t>✔ forcats   1.0.0     ✔ stringr   1.5.0</w:t>
      </w:r>
      <w:r>
        <w:br/>
      </w:r>
      <w:r>
        <w:rPr>
          <w:rStyle w:val="VerbatimChar"/>
        </w:rPr>
        <w:t>✔ ggplot2   3.4.2     ✔ tibble    3.2.1</w:t>
      </w:r>
      <w:r>
        <w:br/>
      </w:r>
      <w:r>
        <w:rPr>
          <w:rStyle w:val="VerbatimChar"/>
        </w:rPr>
        <w:t>✔ lubridate 1.9.2     ✔ tidyr     1.3.0</w:t>
      </w:r>
      <w:r>
        <w:br/>
      </w:r>
      <w:r>
        <w:rPr>
          <w:rStyle w:val="VerbatimChar"/>
        </w:rPr>
        <w:t xml:space="preserve">✔ purrr     1.0.1     </w:t>
      </w:r>
      <w:r>
        <w:br/>
      </w:r>
      <w:r>
        <w:rPr>
          <w:rStyle w:val="VerbatimChar"/>
        </w:rPr>
        <w:t>── Conflicts ────────────────────────────────────────── tidyverse_conflicts() ──</w:t>
      </w:r>
      <w:r>
        <w:br/>
      </w:r>
      <w:r>
        <w:rPr>
          <w:rStyle w:val="VerbatimChar"/>
        </w:rPr>
        <w:t>✖ dplyr::filter() masks stats::filter()</w:t>
      </w:r>
      <w:r>
        <w:br/>
      </w:r>
      <w:r>
        <w:rPr>
          <w:rStyle w:val="VerbatimChar"/>
        </w:rPr>
        <w:t>✖ dplyr::lag()    masks stats::lag()</w:t>
      </w:r>
      <w:r>
        <w:br/>
      </w:r>
      <w:r>
        <w:rPr>
          <w:rStyle w:val="VerbatimChar"/>
        </w:rPr>
        <w:t>ℹ Use the conflicted package (&lt;http://conflicted.r-lib.org/&gt;) to force all conflicts to become errors</w:t>
      </w:r>
    </w:p>
    <w:p w14:paraId="73E3F8FA" w14:textId="77777777" w:rsidR="006E0EE2" w:rsidRDefault="00000000">
      <w:pPr>
        <w:pStyle w:val="SourceCode"/>
      </w:pPr>
      <w:r>
        <w:rPr>
          <w:rStyle w:val="FunctionTok"/>
        </w:rPr>
        <w:t>library</w:t>
      </w:r>
      <w:r>
        <w:rPr>
          <w:rStyle w:val="NormalTok"/>
        </w:rPr>
        <w:t>(fixest)</w:t>
      </w:r>
      <w:r>
        <w:br/>
      </w:r>
      <w:r>
        <w:rPr>
          <w:rStyle w:val="FunctionTok"/>
        </w:rPr>
        <w:t>library</w:t>
      </w:r>
      <w:r>
        <w:rPr>
          <w:rStyle w:val="NormalTok"/>
        </w:rPr>
        <w:t>(ggplot2)</w:t>
      </w:r>
      <w:r>
        <w:br/>
      </w:r>
      <w:r>
        <w:rPr>
          <w:rStyle w:val="FunctionTok"/>
        </w:rPr>
        <w:t>library</w:t>
      </w:r>
      <w:r>
        <w:rPr>
          <w:rStyle w:val="NormalTok"/>
        </w:rPr>
        <w:t>(rio)</w:t>
      </w:r>
      <w:r>
        <w:br/>
      </w:r>
      <w:r>
        <w:rPr>
          <w:rStyle w:val="FunctionTok"/>
        </w:rPr>
        <w:t>library</w:t>
      </w:r>
      <w:r>
        <w:rPr>
          <w:rStyle w:val="NormalTok"/>
        </w:rPr>
        <w:t>(lubridate)</w:t>
      </w:r>
      <w:r>
        <w:br/>
      </w:r>
      <w:r>
        <w:rPr>
          <w:rStyle w:val="FunctionTok"/>
        </w:rPr>
        <w:t>library</w:t>
      </w:r>
      <w:r>
        <w:rPr>
          <w:rStyle w:val="NormalTok"/>
        </w:rPr>
        <w:t>(Hmisc)</w:t>
      </w:r>
    </w:p>
    <w:p w14:paraId="0BD37FE4" w14:textId="77777777" w:rsidR="006E0EE2" w:rsidRDefault="00000000">
      <w:pPr>
        <w:pStyle w:val="SourceCode"/>
      </w:pPr>
      <w:r>
        <w:br/>
      </w:r>
      <w:r>
        <w:rPr>
          <w:rStyle w:val="VerbatimChar"/>
        </w:rPr>
        <w:t>Attaching package: 'Hmisc'</w:t>
      </w:r>
      <w:r>
        <w:br/>
      </w:r>
      <w:r>
        <w:br/>
      </w:r>
      <w:r>
        <w:rPr>
          <w:rStyle w:val="VerbatimChar"/>
        </w:rPr>
        <w:t>The following objects are masked from 'package:dplyr':</w:t>
      </w:r>
      <w:r>
        <w:br/>
      </w:r>
      <w:r>
        <w:br/>
      </w:r>
      <w:r>
        <w:rPr>
          <w:rStyle w:val="VerbatimChar"/>
        </w:rPr>
        <w:t xml:space="preserve">    src, summarize</w:t>
      </w:r>
      <w:r>
        <w:br/>
      </w:r>
      <w:r>
        <w:br/>
      </w:r>
      <w:r>
        <w:rPr>
          <w:rStyle w:val="VerbatimChar"/>
        </w:rPr>
        <w:t>The following objects are masked from 'package:base':</w:t>
      </w:r>
      <w:r>
        <w:br/>
      </w:r>
      <w:r>
        <w:br/>
      </w:r>
      <w:r>
        <w:rPr>
          <w:rStyle w:val="VerbatimChar"/>
        </w:rPr>
        <w:t xml:space="preserve">    format.pval, units</w:t>
      </w:r>
    </w:p>
    <w:p w14:paraId="4BDE1370" w14:textId="77777777" w:rsidR="006E0EE2" w:rsidRDefault="00000000">
      <w:pPr>
        <w:pStyle w:val="SourceCode"/>
      </w:pPr>
      <w:r>
        <w:rPr>
          <w:rStyle w:val="FunctionTok"/>
        </w:rPr>
        <w:t>library</w:t>
      </w:r>
      <w:r>
        <w:rPr>
          <w:rStyle w:val="NormalTok"/>
        </w:rPr>
        <w:t>(dplyr)</w:t>
      </w:r>
    </w:p>
    <w:p w14:paraId="219C7FB7" w14:textId="77777777" w:rsidR="006E0EE2" w:rsidRPr="00901523" w:rsidRDefault="00000000">
      <w:pPr>
        <w:pStyle w:val="Heading4"/>
        <w:rPr>
          <w:b/>
          <w:bCs w:val="0"/>
          <w:sz w:val="28"/>
          <w:szCs w:val="28"/>
        </w:rPr>
      </w:pPr>
      <w:bookmarkStart w:id="1" w:name="data_cleaning"/>
      <w:bookmarkEnd w:id="0"/>
      <w:r w:rsidRPr="00901523">
        <w:rPr>
          <w:b/>
          <w:bCs w:val="0"/>
          <w:sz w:val="28"/>
          <w:szCs w:val="28"/>
        </w:rPr>
        <w:t>Data_cleaning</w:t>
      </w:r>
    </w:p>
    <w:p w14:paraId="0BDC42A9" w14:textId="77777777" w:rsidR="006E0EE2" w:rsidRDefault="00000000">
      <w:pPr>
        <w:pStyle w:val="SourceCode"/>
      </w:pPr>
      <w:r>
        <w:rPr>
          <w:rStyle w:val="CommentTok"/>
        </w:rPr>
        <w:t># Reading in the Google Trends data</w:t>
      </w:r>
      <w:r>
        <w:br/>
      </w:r>
      <w:r>
        <w:rPr>
          <w:rStyle w:val="NormalTok"/>
        </w:rPr>
        <w:t xml:space="preserve">google_trends </w:t>
      </w:r>
      <w:r>
        <w:rPr>
          <w:rStyle w:val="OtherTok"/>
        </w:rPr>
        <w:t>&lt;-</w:t>
      </w:r>
      <w:r>
        <w:rPr>
          <w:rStyle w:val="NormalTok"/>
        </w:rPr>
        <w:t xml:space="preserve"> </w:t>
      </w:r>
      <w:proofErr w:type="gramStart"/>
      <w:r>
        <w:rPr>
          <w:rStyle w:val="FunctionTok"/>
        </w:rPr>
        <w:t>list.files</w:t>
      </w:r>
      <w:proofErr w:type="gramEnd"/>
      <w:r>
        <w:rPr>
          <w:rStyle w:val="NormalTok"/>
        </w:rPr>
        <w:t>(</w:t>
      </w:r>
      <w:r>
        <w:rPr>
          <w:rStyle w:val="StringTok"/>
        </w:rPr>
        <w:t>'Lab3_Rawdata'</w:t>
      </w:r>
      <w:r>
        <w:rPr>
          <w:rStyle w:val="NormalTok"/>
        </w:rPr>
        <w:t xml:space="preserve">, </w:t>
      </w:r>
      <w:r>
        <w:rPr>
          <w:rStyle w:val="AttributeTok"/>
        </w:rPr>
        <w:t>pattern =</w:t>
      </w:r>
      <w:r>
        <w:rPr>
          <w:rStyle w:val="NormalTok"/>
        </w:rPr>
        <w:t xml:space="preserve"> </w:t>
      </w:r>
      <w:r>
        <w:rPr>
          <w:rStyle w:val="StringTok"/>
        </w:rPr>
        <w:t>'trends_up_to_'</w:t>
      </w:r>
      <w:r>
        <w:rPr>
          <w:rStyle w:val="NormalTok"/>
        </w:rPr>
        <w:t xml:space="preserve">, </w:t>
      </w:r>
      <w:r>
        <w:rPr>
          <w:rStyle w:val="AttributeTok"/>
        </w:rPr>
        <w:t>full.names =</w:t>
      </w:r>
      <w:r>
        <w:rPr>
          <w:rStyle w:val="NormalTok"/>
        </w:rPr>
        <w:t xml:space="preserve"> </w:t>
      </w:r>
      <w:r>
        <w:rPr>
          <w:rStyle w:val="ConstantTok"/>
        </w:rPr>
        <w:t>TRUE</w:t>
      </w:r>
      <w:r>
        <w:rPr>
          <w:rStyle w:val="NormalTok"/>
        </w:rPr>
        <w:t>)</w:t>
      </w:r>
      <w:r>
        <w:br/>
      </w:r>
      <w:r>
        <w:br/>
      </w:r>
      <w:r>
        <w:rPr>
          <w:rStyle w:val="NormalTok"/>
        </w:rPr>
        <w:t xml:space="preserve">my_data </w:t>
      </w:r>
      <w:r>
        <w:rPr>
          <w:rStyle w:val="OtherTok"/>
        </w:rPr>
        <w:t>&lt;-</w:t>
      </w:r>
      <w:r>
        <w:rPr>
          <w:rStyle w:val="NormalTok"/>
        </w:rPr>
        <w:t xml:space="preserve"> </w:t>
      </w:r>
      <w:r>
        <w:rPr>
          <w:rStyle w:val="FunctionTok"/>
        </w:rPr>
        <w:t>import_list</w:t>
      </w:r>
      <w:r>
        <w:rPr>
          <w:rStyle w:val="NormalTok"/>
        </w:rPr>
        <w:t xml:space="preserve">(google_trends, </w:t>
      </w:r>
      <w:r>
        <w:rPr>
          <w:rStyle w:val="AttributeTok"/>
        </w:rPr>
        <w:t>rbind =</w:t>
      </w:r>
      <w:r>
        <w:rPr>
          <w:rStyle w:val="NormalTok"/>
        </w:rPr>
        <w:t xml:space="preserve"> </w:t>
      </w:r>
      <w:r>
        <w:rPr>
          <w:rStyle w:val="ConstantTok"/>
        </w:rPr>
        <w:t>TRUE</w:t>
      </w:r>
      <w:r>
        <w:rPr>
          <w:rStyle w:val="NormalTok"/>
        </w:rPr>
        <w:t xml:space="preserve">, </w:t>
      </w:r>
      <w:r>
        <w:rPr>
          <w:rStyle w:val="AttributeTok"/>
        </w:rPr>
        <w:t>fill =</w:t>
      </w:r>
      <w:r>
        <w:rPr>
          <w:rStyle w:val="NormalTok"/>
        </w:rPr>
        <w:t xml:space="preserve"> </w:t>
      </w:r>
      <w:r>
        <w:rPr>
          <w:rStyle w:val="ConstantTok"/>
        </w:rPr>
        <w:t>TRUE</w:t>
      </w:r>
      <w:r>
        <w:rPr>
          <w:rStyle w:val="NormalTok"/>
        </w:rPr>
        <w:t xml:space="preserve"> )</w:t>
      </w:r>
    </w:p>
    <w:p w14:paraId="1BF60332" w14:textId="77777777" w:rsidR="006E0EE2" w:rsidRDefault="00000000">
      <w:pPr>
        <w:pStyle w:val="SourceCode"/>
      </w:pPr>
      <w:r>
        <w:rPr>
          <w:rStyle w:val="CommentTok"/>
        </w:rPr>
        <w:lastRenderedPageBreak/>
        <w:t># Aggregating the Google Trends data</w:t>
      </w:r>
      <w:r>
        <w:br/>
      </w:r>
      <w:r>
        <w:rPr>
          <w:rStyle w:val="NormalTok"/>
        </w:rPr>
        <w:t xml:space="preserve">my_data </w:t>
      </w:r>
      <w:r>
        <w:rPr>
          <w:rStyle w:val="OtherTok"/>
        </w:rPr>
        <w:t>&lt;-</w:t>
      </w:r>
      <w:r>
        <w:rPr>
          <w:rStyle w:val="NormalTok"/>
        </w:rPr>
        <w:t xml:space="preserve"> my_data </w:t>
      </w:r>
      <w:r>
        <w:rPr>
          <w:rStyle w:val="SpecialCharTok"/>
        </w:rPr>
        <w:t>%&gt;%</w:t>
      </w:r>
      <w:r>
        <w:br/>
      </w:r>
      <w:r>
        <w:rPr>
          <w:rStyle w:val="NormalTok"/>
        </w:rPr>
        <w:t xml:space="preserve">  </w:t>
      </w:r>
      <w:r>
        <w:rPr>
          <w:rStyle w:val="FunctionTok"/>
        </w:rPr>
        <w:t>mutate</w:t>
      </w:r>
      <w:r>
        <w:rPr>
          <w:rStyle w:val="NormalTok"/>
        </w:rPr>
        <w:t>(</w:t>
      </w:r>
      <w:r>
        <w:rPr>
          <w:rStyle w:val="AttributeTok"/>
        </w:rPr>
        <w:t>week =</w:t>
      </w:r>
      <w:r>
        <w:rPr>
          <w:rStyle w:val="NormalTok"/>
        </w:rPr>
        <w:t xml:space="preserve"> </w:t>
      </w:r>
      <w:r>
        <w:rPr>
          <w:rStyle w:val="FunctionTok"/>
        </w:rPr>
        <w:t>str_sub</w:t>
      </w:r>
      <w:r>
        <w:rPr>
          <w:rStyle w:val="NormalTok"/>
        </w:rPr>
        <w:t xml:space="preserve">(monthorweek, </w:t>
      </w:r>
      <w:r>
        <w:rPr>
          <w:rStyle w:val="AttributeTok"/>
        </w:rPr>
        <w:t>start =</w:t>
      </w:r>
      <w:r>
        <w:rPr>
          <w:rStyle w:val="NormalTok"/>
        </w:rPr>
        <w:t xml:space="preserve"> </w:t>
      </w:r>
      <w:r>
        <w:rPr>
          <w:rStyle w:val="DecValTok"/>
        </w:rPr>
        <w:t>1</w:t>
      </w:r>
      <w:r>
        <w:rPr>
          <w:rStyle w:val="NormalTok"/>
        </w:rPr>
        <w:t xml:space="preserve">, </w:t>
      </w:r>
      <w:r>
        <w:rPr>
          <w:rStyle w:val="AttributeTok"/>
        </w:rPr>
        <w:t>end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week =</w:t>
      </w:r>
      <w:r>
        <w:rPr>
          <w:rStyle w:val="NormalTok"/>
        </w:rPr>
        <w:t xml:space="preserve"> </w:t>
      </w:r>
      <w:r>
        <w:rPr>
          <w:rStyle w:val="FunctionTok"/>
        </w:rPr>
        <w:t>ymd</w:t>
      </w:r>
      <w:r>
        <w:rPr>
          <w:rStyle w:val="NormalTok"/>
        </w:rPr>
        <w:t xml:space="preserve">(week)) </w:t>
      </w:r>
      <w:r>
        <w:rPr>
          <w:rStyle w:val="SpecialCharTok"/>
        </w:rPr>
        <w:t>%&gt;%</w:t>
      </w:r>
      <w:r>
        <w:br/>
      </w:r>
      <w:r>
        <w:rPr>
          <w:rStyle w:val="NormalTok"/>
        </w:rPr>
        <w:t xml:space="preserve">  </w:t>
      </w:r>
      <w:r>
        <w:rPr>
          <w:rStyle w:val="FunctionTok"/>
        </w:rPr>
        <w:t>mutate</w:t>
      </w:r>
      <w:r>
        <w:rPr>
          <w:rStyle w:val="NormalTok"/>
        </w:rPr>
        <w:t>(</w:t>
      </w:r>
      <w:r>
        <w:rPr>
          <w:rStyle w:val="AttributeTok"/>
        </w:rPr>
        <w:t>month =</w:t>
      </w:r>
      <w:r>
        <w:rPr>
          <w:rStyle w:val="NormalTok"/>
        </w:rPr>
        <w:t xml:space="preserve"> </w:t>
      </w:r>
      <w:r>
        <w:rPr>
          <w:rStyle w:val="FunctionTok"/>
        </w:rPr>
        <w:t>floor_date</w:t>
      </w:r>
      <w:r>
        <w:rPr>
          <w:rStyle w:val="NormalTok"/>
        </w:rPr>
        <w:t xml:space="preserve">(week, </w:t>
      </w:r>
      <w:r>
        <w:rPr>
          <w:rStyle w:val="AttributeTok"/>
        </w:rPr>
        <w:t>unit =</w:t>
      </w:r>
      <w:r>
        <w:rPr>
          <w:rStyle w:val="NormalTok"/>
        </w:rPr>
        <w:t xml:space="preserve"> </w:t>
      </w:r>
      <w:r>
        <w:rPr>
          <w:rStyle w:val="StringTok"/>
        </w:rPr>
        <w:t>'month'</w:t>
      </w:r>
      <w:r>
        <w:rPr>
          <w:rStyle w:val="NormalTok"/>
        </w:rPr>
        <w:t>))</w:t>
      </w:r>
    </w:p>
    <w:p w14:paraId="47E558AD" w14:textId="77777777" w:rsidR="006E0EE2" w:rsidRDefault="00000000">
      <w:pPr>
        <w:pStyle w:val="SourceCode"/>
      </w:pPr>
      <w:r>
        <w:rPr>
          <w:rStyle w:val="CommentTok"/>
        </w:rPr>
        <w:t># Aggregating</w:t>
      </w:r>
      <w:r>
        <w:br/>
      </w:r>
      <w:r>
        <w:rPr>
          <w:rStyle w:val="NormalTok"/>
        </w:rPr>
        <w:t xml:space="preserve">my_data </w:t>
      </w:r>
      <w:r>
        <w:rPr>
          <w:rStyle w:val="OtherTok"/>
        </w:rPr>
        <w:t>&lt;-</w:t>
      </w:r>
      <w:r>
        <w:rPr>
          <w:rStyle w:val="NormalTok"/>
        </w:rPr>
        <w:t xml:space="preserve"> my_data </w:t>
      </w:r>
      <w:r>
        <w:rPr>
          <w:rStyle w:val="SpecialCharTok"/>
        </w:rPr>
        <w:t>%&gt;%</w:t>
      </w:r>
      <w:r>
        <w:br/>
      </w:r>
      <w:r>
        <w:rPr>
          <w:rStyle w:val="NormalTok"/>
        </w:rPr>
        <w:t xml:space="preserve">  </w:t>
      </w:r>
      <w:r>
        <w:rPr>
          <w:rStyle w:val="FunctionTok"/>
        </w:rPr>
        <w:t>group_by</w:t>
      </w:r>
      <w:r>
        <w:rPr>
          <w:rStyle w:val="NormalTok"/>
        </w:rPr>
        <w:t xml:space="preserve">(schname, keyword) </w:t>
      </w:r>
      <w:r>
        <w:rPr>
          <w:rStyle w:val="SpecialCharTok"/>
        </w:rPr>
        <w:t>%&gt;%</w:t>
      </w:r>
      <w:r>
        <w:br/>
      </w:r>
      <w:r>
        <w:rPr>
          <w:rStyle w:val="NormalTok"/>
        </w:rPr>
        <w:t xml:space="preserve">  </w:t>
      </w:r>
      <w:r>
        <w:rPr>
          <w:rStyle w:val="FunctionTok"/>
        </w:rPr>
        <w:t>mutate</w:t>
      </w:r>
      <w:r>
        <w:rPr>
          <w:rStyle w:val="NormalTok"/>
        </w:rPr>
        <w:t>(</w:t>
      </w:r>
      <w:r>
        <w:rPr>
          <w:rStyle w:val="AttributeTok"/>
        </w:rPr>
        <w:t>std_index =</w:t>
      </w:r>
      <w:r>
        <w:rPr>
          <w:rStyle w:val="NormalTok"/>
        </w:rPr>
        <w:t xml:space="preserve"> (index </w:t>
      </w:r>
      <w:r>
        <w:rPr>
          <w:rStyle w:val="SpecialCharTok"/>
        </w:rPr>
        <w:t>-</w:t>
      </w:r>
      <w:r>
        <w:rPr>
          <w:rStyle w:val="NormalTok"/>
        </w:rPr>
        <w:t xml:space="preserve"> </w:t>
      </w:r>
      <w:r>
        <w:rPr>
          <w:rStyle w:val="FunctionTok"/>
        </w:rPr>
        <w:t>mean</w:t>
      </w:r>
      <w:r>
        <w:rPr>
          <w:rStyle w:val="NormalTok"/>
        </w:rPr>
        <w:t>(index))</w:t>
      </w:r>
      <w:r>
        <w:rPr>
          <w:rStyle w:val="SpecialCharTok"/>
        </w:rPr>
        <w:t>/</w:t>
      </w:r>
      <w:r>
        <w:rPr>
          <w:rStyle w:val="FunctionTok"/>
        </w:rPr>
        <w:t>sd</w:t>
      </w:r>
      <w:r>
        <w:rPr>
          <w:rStyle w:val="NormalTok"/>
        </w:rPr>
        <w:t xml:space="preserve">(index), </w:t>
      </w:r>
      <w:r>
        <w:rPr>
          <w:rStyle w:val="AttributeTok"/>
        </w:rPr>
        <w:t>na.rm =</w:t>
      </w:r>
      <w:r>
        <w:rPr>
          <w:rStyle w:val="NormalTok"/>
        </w:rPr>
        <w:t xml:space="preserve"> </w:t>
      </w:r>
      <w:r>
        <w:rPr>
          <w:rStyle w:val="ConstantTok"/>
        </w:rPr>
        <w:t>TRUE</w:t>
      </w:r>
      <w:r>
        <w:rPr>
          <w:rStyle w:val="NormalTok"/>
        </w:rPr>
        <w:t>)</w:t>
      </w:r>
    </w:p>
    <w:p w14:paraId="4487B193" w14:textId="77777777" w:rsidR="006E0EE2" w:rsidRDefault="00000000">
      <w:pPr>
        <w:pStyle w:val="SourceCode"/>
      </w:pPr>
      <w:r>
        <w:rPr>
          <w:rStyle w:val="CommentTok"/>
        </w:rPr>
        <w:t># Reading in the Scorecard data</w:t>
      </w:r>
      <w:r>
        <w:br/>
      </w:r>
      <w:r>
        <w:rPr>
          <w:rStyle w:val="NormalTok"/>
        </w:rPr>
        <w:t xml:space="preserve">Scorecard_data </w:t>
      </w:r>
      <w:r>
        <w:rPr>
          <w:rStyle w:val="OtherTok"/>
        </w:rPr>
        <w:t>&lt;-</w:t>
      </w:r>
      <w:r>
        <w:rPr>
          <w:rStyle w:val="NormalTok"/>
        </w:rPr>
        <w:t xml:space="preserve"> </w:t>
      </w:r>
      <w:r>
        <w:rPr>
          <w:rStyle w:val="FunctionTok"/>
        </w:rPr>
        <w:t>import</w:t>
      </w:r>
      <w:r>
        <w:rPr>
          <w:rStyle w:val="NormalTok"/>
        </w:rPr>
        <w:t>(</w:t>
      </w:r>
      <w:r>
        <w:rPr>
          <w:rStyle w:val="StringTok"/>
        </w:rPr>
        <w:t>'Most+Recent+Cohorts+(Scorecard+Elements).csv'</w:t>
      </w:r>
      <w:r>
        <w:rPr>
          <w:rStyle w:val="NormalTok"/>
        </w:rPr>
        <w:t>)</w:t>
      </w:r>
      <w:r>
        <w:br/>
      </w:r>
      <w:r>
        <w:rPr>
          <w:rStyle w:val="NormalTok"/>
        </w:rPr>
        <w:t xml:space="preserve">id_name </w:t>
      </w:r>
      <w:r>
        <w:rPr>
          <w:rStyle w:val="OtherTok"/>
        </w:rPr>
        <w:t>&lt;-</w:t>
      </w:r>
      <w:r>
        <w:rPr>
          <w:rStyle w:val="NormalTok"/>
        </w:rPr>
        <w:t xml:space="preserve"> </w:t>
      </w:r>
      <w:r>
        <w:rPr>
          <w:rStyle w:val="FunctionTok"/>
        </w:rPr>
        <w:t>import</w:t>
      </w:r>
      <w:r>
        <w:rPr>
          <w:rStyle w:val="NormalTok"/>
        </w:rPr>
        <w:t>(</w:t>
      </w:r>
      <w:r>
        <w:rPr>
          <w:rStyle w:val="StringTok"/>
        </w:rPr>
        <w:t>'id_name_link.csv'</w:t>
      </w:r>
      <w:r>
        <w:rPr>
          <w:rStyle w:val="NormalTok"/>
        </w:rPr>
        <w:t>)</w:t>
      </w:r>
    </w:p>
    <w:p w14:paraId="24B42E3E" w14:textId="77777777" w:rsidR="006E0EE2" w:rsidRDefault="00000000">
      <w:pPr>
        <w:pStyle w:val="SourceCode"/>
      </w:pPr>
      <w:r>
        <w:rPr>
          <w:rStyle w:val="CommentTok"/>
        </w:rPr>
        <w:t># Merge in the Scorecard data</w:t>
      </w:r>
      <w:r>
        <w:br/>
      </w:r>
      <w:r>
        <w:rPr>
          <w:rStyle w:val="NormalTok"/>
        </w:rPr>
        <w:t xml:space="preserve">id_name </w:t>
      </w:r>
      <w:r>
        <w:rPr>
          <w:rStyle w:val="OtherTok"/>
        </w:rPr>
        <w:t>&lt;-</w:t>
      </w:r>
      <w:r>
        <w:rPr>
          <w:rStyle w:val="NormalTok"/>
        </w:rPr>
        <w:t xml:space="preserve"> id_name </w:t>
      </w:r>
      <w:r>
        <w:rPr>
          <w:rStyle w:val="SpecialCharTok"/>
        </w:rPr>
        <w:t>%&gt;%</w:t>
      </w:r>
      <w:r>
        <w:br/>
      </w:r>
      <w:r>
        <w:rPr>
          <w:rStyle w:val="NormalTok"/>
        </w:rPr>
        <w:t xml:space="preserve">  </w:t>
      </w:r>
      <w:r>
        <w:rPr>
          <w:rStyle w:val="FunctionTok"/>
        </w:rPr>
        <w:t>group_by</w:t>
      </w:r>
      <w:r>
        <w:rPr>
          <w:rStyle w:val="NormalTok"/>
        </w:rPr>
        <w:t xml:space="preserve">(schname) </w:t>
      </w:r>
      <w:r>
        <w:rPr>
          <w:rStyle w:val="SpecialCharTok"/>
        </w:rPr>
        <w:t>%&gt;%</w:t>
      </w:r>
      <w:r>
        <w:br/>
      </w:r>
      <w:r>
        <w:rPr>
          <w:rStyle w:val="NormalTok"/>
        </w:rPr>
        <w:t xml:space="preserve">  </w:t>
      </w:r>
      <w:r>
        <w:rPr>
          <w:rStyle w:val="FunctionTok"/>
        </w:rPr>
        <w:t>mutate</w:t>
      </w:r>
      <w:r>
        <w:rPr>
          <w:rStyle w:val="NormalTok"/>
        </w:rPr>
        <w:t>(</w:t>
      </w:r>
      <w:r>
        <w:rPr>
          <w:rStyle w:val="AttributeTok"/>
        </w:rPr>
        <w:t>n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(n </w:t>
      </w:r>
      <w:r>
        <w:rPr>
          <w:rStyle w:val="SpecialCharTok"/>
        </w:rPr>
        <w:t>==</w:t>
      </w:r>
      <w:r>
        <w:rPr>
          <w:rStyle w:val="NormalTok"/>
        </w:rPr>
        <w:t xml:space="preserve"> </w:t>
      </w:r>
      <w:r>
        <w:rPr>
          <w:rStyle w:val="DecValTok"/>
        </w:rPr>
        <w:t>1</w:t>
      </w:r>
      <w:r>
        <w:rPr>
          <w:rStyle w:val="NormalTok"/>
        </w:rPr>
        <w:t>)</w:t>
      </w:r>
      <w:r>
        <w:br/>
      </w:r>
      <w:r>
        <w:rPr>
          <w:rStyle w:val="NormalTok"/>
        </w:rPr>
        <w:t xml:space="preserve">  </w:t>
      </w:r>
      <w:r>
        <w:br/>
      </w:r>
      <w:r>
        <w:rPr>
          <w:rStyle w:val="CommentTok"/>
        </w:rPr>
        <w:t># Change column name in Scorecard_data from UNITID to unitid</w:t>
      </w:r>
      <w:r>
        <w:br/>
      </w:r>
      <w:r>
        <w:rPr>
          <w:rStyle w:val="FunctionTok"/>
        </w:rPr>
        <w:t>colnames</w:t>
      </w:r>
      <w:r>
        <w:rPr>
          <w:rStyle w:val="NormalTok"/>
        </w:rPr>
        <w:t>(Scorecard_data)[</w:t>
      </w:r>
      <w:r>
        <w:rPr>
          <w:rStyle w:val="FunctionTok"/>
        </w:rPr>
        <w:t>colnames</w:t>
      </w:r>
      <w:r>
        <w:rPr>
          <w:rStyle w:val="NormalTok"/>
        </w:rPr>
        <w:t xml:space="preserve">(Scorecard_data) </w:t>
      </w:r>
      <w:r>
        <w:rPr>
          <w:rStyle w:val="SpecialCharTok"/>
        </w:rPr>
        <w:t>==</w:t>
      </w:r>
      <w:r>
        <w:rPr>
          <w:rStyle w:val="NormalTok"/>
        </w:rPr>
        <w:t xml:space="preserve"> </w:t>
      </w:r>
      <w:r>
        <w:rPr>
          <w:rStyle w:val="StringTok"/>
        </w:rPr>
        <w:t>'UNITID'</w:t>
      </w:r>
      <w:r>
        <w:rPr>
          <w:rStyle w:val="NormalTok"/>
        </w:rPr>
        <w:t xml:space="preserve">] </w:t>
      </w:r>
      <w:r>
        <w:rPr>
          <w:rStyle w:val="OtherTok"/>
        </w:rPr>
        <w:t>&lt;-</w:t>
      </w:r>
      <w:r>
        <w:rPr>
          <w:rStyle w:val="NormalTok"/>
        </w:rPr>
        <w:t xml:space="preserve"> </w:t>
      </w:r>
      <w:r>
        <w:rPr>
          <w:rStyle w:val="StringTok"/>
        </w:rPr>
        <w:t>'unitid'</w:t>
      </w:r>
      <w:r>
        <w:br/>
      </w:r>
      <w:r>
        <w:br/>
      </w:r>
      <w:r>
        <w:rPr>
          <w:rStyle w:val="CommentTok"/>
        </w:rPr>
        <w:t># Join data together</w:t>
      </w:r>
      <w:r>
        <w:br/>
      </w:r>
      <w:r>
        <w:rPr>
          <w:rStyle w:val="NormalTok"/>
        </w:rPr>
        <w:t xml:space="preserve">sch_link </w:t>
      </w:r>
      <w:r>
        <w:rPr>
          <w:rStyle w:val="OtherTok"/>
        </w:rPr>
        <w:t>&lt;-</w:t>
      </w:r>
      <w:r>
        <w:rPr>
          <w:rStyle w:val="NormalTok"/>
        </w:rPr>
        <w:t xml:space="preserve"> </w:t>
      </w:r>
      <w:r>
        <w:rPr>
          <w:rStyle w:val="FunctionTok"/>
        </w:rPr>
        <w:t>inner_join</w:t>
      </w:r>
      <w:r>
        <w:rPr>
          <w:rStyle w:val="NormalTok"/>
        </w:rPr>
        <w:t xml:space="preserve">(my_data, id_name, </w:t>
      </w:r>
      <w:r>
        <w:rPr>
          <w:rStyle w:val="AttributeTok"/>
        </w:rPr>
        <w:t>by =</w:t>
      </w:r>
      <w:r>
        <w:rPr>
          <w:rStyle w:val="NormalTok"/>
        </w:rPr>
        <w:t xml:space="preserve"> </w:t>
      </w:r>
      <w:r>
        <w:rPr>
          <w:rStyle w:val="StringTok"/>
        </w:rPr>
        <w:t>'schname'</w:t>
      </w:r>
      <w:r>
        <w:rPr>
          <w:rStyle w:val="NormalTok"/>
        </w:rPr>
        <w:t>)</w:t>
      </w:r>
      <w:r>
        <w:br/>
      </w:r>
      <w:r>
        <w:rPr>
          <w:rStyle w:val="NormalTok"/>
        </w:rPr>
        <w:t xml:space="preserve">id_link </w:t>
      </w:r>
      <w:r>
        <w:rPr>
          <w:rStyle w:val="OtherTok"/>
        </w:rPr>
        <w:t>&lt;-</w:t>
      </w:r>
      <w:r>
        <w:rPr>
          <w:rStyle w:val="NormalTok"/>
        </w:rPr>
        <w:t xml:space="preserve"> </w:t>
      </w:r>
      <w:r>
        <w:rPr>
          <w:rStyle w:val="FunctionTok"/>
        </w:rPr>
        <w:t>inner_join</w:t>
      </w:r>
      <w:r>
        <w:rPr>
          <w:rStyle w:val="NormalTok"/>
        </w:rPr>
        <w:t xml:space="preserve">(sch_link, Scorecard_data, </w:t>
      </w:r>
      <w:r>
        <w:rPr>
          <w:rStyle w:val="AttributeTok"/>
        </w:rPr>
        <w:t>by =</w:t>
      </w:r>
      <w:r>
        <w:rPr>
          <w:rStyle w:val="NormalTok"/>
        </w:rPr>
        <w:t xml:space="preserve"> </w:t>
      </w:r>
      <w:r>
        <w:rPr>
          <w:rStyle w:val="StringTok"/>
        </w:rPr>
        <w:t>'unitid'</w:t>
      </w:r>
      <w:r>
        <w:rPr>
          <w:rStyle w:val="NormalTok"/>
        </w:rPr>
        <w:t>)</w:t>
      </w:r>
      <w:r>
        <w:br/>
      </w:r>
      <w:r>
        <w:br/>
      </w:r>
      <w:r>
        <w:rPr>
          <w:rStyle w:val="CommentTok"/>
        </w:rPr>
        <w:t># filter PREDDEG == 3 (Predominantly bachelor's-degree granting)</w:t>
      </w:r>
      <w:r>
        <w:br/>
      </w:r>
      <w:r>
        <w:rPr>
          <w:rStyle w:val="NormalTok"/>
        </w:rPr>
        <w:t xml:space="preserve">id_link </w:t>
      </w:r>
      <w:r>
        <w:rPr>
          <w:rStyle w:val="OtherTok"/>
        </w:rPr>
        <w:t>&lt;-</w:t>
      </w:r>
      <w:r>
        <w:rPr>
          <w:rStyle w:val="NormalTok"/>
        </w:rPr>
        <w:t xml:space="preserve"> id_link </w:t>
      </w:r>
      <w:r>
        <w:rPr>
          <w:rStyle w:val="SpecialCharTok"/>
        </w:rPr>
        <w:t>%&gt;%</w:t>
      </w:r>
      <w:r>
        <w:br/>
      </w:r>
      <w:r>
        <w:rPr>
          <w:rStyle w:val="NormalTok"/>
        </w:rPr>
        <w:t xml:space="preserve">  </w:t>
      </w:r>
      <w:r>
        <w:rPr>
          <w:rStyle w:val="FunctionTok"/>
        </w:rPr>
        <w:t>filter</w:t>
      </w:r>
      <w:r>
        <w:rPr>
          <w:rStyle w:val="NormalTok"/>
        </w:rPr>
        <w:t xml:space="preserve">(PREDDEG </w:t>
      </w:r>
      <w:r>
        <w:rPr>
          <w:rStyle w:val="SpecialCharTok"/>
        </w:rPr>
        <w:t>==</w:t>
      </w:r>
      <w:r>
        <w:rPr>
          <w:rStyle w:val="NormalTok"/>
        </w:rPr>
        <w:t xml:space="preserve"> </w:t>
      </w:r>
      <w:r>
        <w:rPr>
          <w:rStyle w:val="DecValTok"/>
        </w:rPr>
        <w:t>3</w:t>
      </w:r>
      <w:r>
        <w:rPr>
          <w:rStyle w:val="NormalTok"/>
        </w:rPr>
        <w:t>)</w:t>
      </w:r>
      <w:r>
        <w:br/>
      </w:r>
      <w:r>
        <w:br/>
      </w:r>
      <w:r>
        <w:rPr>
          <w:rStyle w:val="CommentTok"/>
        </w:rPr>
        <w:t># export my usable data to a new csv files</w:t>
      </w:r>
      <w:r>
        <w:br/>
      </w:r>
      <w:r>
        <w:rPr>
          <w:rStyle w:val="NormalTok"/>
        </w:rPr>
        <w:t>rio</w:t>
      </w:r>
      <w:r>
        <w:rPr>
          <w:rStyle w:val="SpecialCharTok"/>
        </w:rPr>
        <w:t>::</w:t>
      </w:r>
      <w:r>
        <w:rPr>
          <w:rStyle w:val="FunctionTok"/>
        </w:rPr>
        <w:t>export</w:t>
      </w:r>
      <w:r>
        <w:rPr>
          <w:rStyle w:val="NormalTok"/>
        </w:rPr>
        <w:t xml:space="preserve">(id_link, </w:t>
      </w:r>
      <w:r>
        <w:rPr>
          <w:rStyle w:val="StringTok"/>
        </w:rPr>
        <w:t>'usable_data.csv'</w:t>
      </w:r>
      <w:r>
        <w:rPr>
          <w:rStyle w:val="NormalTok"/>
        </w:rPr>
        <w:t>)</w:t>
      </w:r>
    </w:p>
    <w:p w14:paraId="2F5ED232" w14:textId="77777777" w:rsidR="006E0EE2" w:rsidRPr="00901523" w:rsidRDefault="00000000">
      <w:pPr>
        <w:pStyle w:val="Heading4"/>
        <w:rPr>
          <w:b/>
          <w:bCs w:val="0"/>
          <w:sz w:val="28"/>
          <w:szCs w:val="28"/>
        </w:rPr>
      </w:pPr>
      <w:bookmarkStart w:id="2" w:name="data-analysis"/>
      <w:bookmarkEnd w:id="1"/>
      <w:r w:rsidRPr="00901523">
        <w:rPr>
          <w:b/>
          <w:bCs w:val="0"/>
          <w:sz w:val="28"/>
          <w:szCs w:val="28"/>
        </w:rPr>
        <w:t>Data Analysis</w:t>
      </w:r>
    </w:p>
    <w:p w14:paraId="63B2A18D" w14:textId="77777777" w:rsidR="006E0EE2" w:rsidRDefault="00000000">
      <w:pPr>
        <w:pStyle w:val="SourceCode"/>
      </w:pPr>
      <w:r>
        <w:rPr>
          <w:rStyle w:val="CommentTok"/>
        </w:rPr>
        <w:t># Reading the clean data</w:t>
      </w:r>
      <w:r>
        <w:br/>
      </w:r>
      <w:r>
        <w:rPr>
          <w:rStyle w:val="NormalTok"/>
        </w:rPr>
        <w:t xml:space="preserve">data </w:t>
      </w:r>
      <w:r>
        <w:rPr>
          <w:rStyle w:val="OtherTok"/>
        </w:rPr>
        <w:t>&lt;-</w:t>
      </w:r>
      <w:r>
        <w:rPr>
          <w:rStyle w:val="NormalTok"/>
        </w:rPr>
        <w:t xml:space="preserve"> </w:t>
      </w:r>
      <w:r>
        <w:rPr>
          <w:rStyle w:val="FunctionTok"/>
        </w:rPr>
        <w:t>import</w:t>
      </w:r>
      <w:r>
        <w:rPr>
          <w:rStyle w:val="NormalTok"/>
        </w:rPr>
        <w:t>(</w:t>
      </w:r>
      <w:r>
        <w:rPr>
          <w:rStyle w:val="StringTok"/>
        </w:rPr>
        <w:t>'usable_data.csv'</w:t>
      </w:r>
      <w:r>
        <w:rPr>
          <w:rStyle w:val="NormalTok"/>
        </w:rPr>
        <w:t>)</w:t>
      </w:r>
    </w:p>
    <w:p w14:paraId="56EC92CF" w14:textId="77777777" w:rsidR="006E0EE2" w:rsidRDefault="00000000">
      <w:pPr>
        <w:pStyle w:val="SourceCode"/>
      </w:pPr>
      <w:r>
        <w:rPr>
          <w:rStyle w:val="CommentTok"/>
        </w:rPr>
        <w:t># Change column name</w:t>
      </w:r>
      <w:r>
        <w:br/>
      </w:r>
      <w:r>
        <w:rPr>
          <w:rStyle w:val="FunctionTok"/>
        </w:rPr>
        <w:t>colnames</w:t>
      </w:r>
      <w:r>
        <w:rPr>
          <w:rStyle w:val="NormalTok"/>
        </w:rPr>
        <w:t>(data)[</w:t>
      </w:r>
      <w:r>
        <w:rPr>
          <w:rStyle w:val="FunctionTok"/>
        </w:rPr>
        <w:t>colnames</w:t>
      </w:r>
      <w:r>
        <w:rPr>
          <w:rStyle w:val="NormalTok"/>
        </w:rPr>
        <w:t xml:space="preserve">(data) </w:t>
      </w:r>
      <w:r>
        <w:rPr>
          <w:rStyle w:val="SpecialCharTok"/>
        </w:rPr>
        <w:t>==</w:t>
      </w:r>
      <w:r>
        <w:rPr>
          <w:rStyle w:val="NormalTok"/>
        </w:rPr>
        <w:t xml:space="preserve"> </w:t>
      </w:r>
      <w:r>
        <w:rPr>
          <w:rStyle w:val="StringTok"/>
        </w:rPr>
        <w:t>'md_earn_wne_p10-REPORTED-EARNINGS'</w:t>
      </w:r>
      <w:r>
        <w:rPr>
          <w:rStyle w:val="NormalTok"/>
        </w:rPr>
        <w:t xml:space="preserve">] </w:t>
      </w:r>
      <w:r>
        <w:rPr>
          <w:rStyle w:val="OtherTok"/>
        </w:rPr>
        <w:t>&lt;-</w:t>
      </w:r>
      <w:r>
        <w:rPr>
          <w:rStyle w:val="NormalTok"/>
        </w:rPr>
        <w:t xml:space="preserve"> </w:t>
      </w:r>
      <w:r>
        <w:rPr>
          <w:rStyle w:val="StringTok"/>
        </w:rPr>
        <w:t>'Report Earnings'</w:t>
      </w:r>
      <w:r>
        <w:br/>
      </w:r>
      <w:r>
        <w:br/>
      </w:r>
      <w:r>
        <w:rPr>
          <w:rStyle w:val="CommentTok"/>
        </w:rPr>
        <w:t># Converting 'Report Earnings' to numeric</w:t>
      </w:r>
      <w:r>
        <w:br/>
      </w:r>
      <w:r>
        <w:rPr>
          <w:rStyle w:val="NormalTok"/>
        </w:rPr>
        <w:t>data</w:t>
      </w:r>
      <w:r>
        <w:rPr>
          <w:rStyle w:val="SpecialCharTok"/>
        </w:rPr>
        <w:t>$</w:t>
      </w:r>
      <w:r>
        <w:rPr>
          <w:rStyle w:val="StringTok"/>
        </w:rPr>
        <w:t>`</w:t>
      </w:r>
      <w:r>
        <w:rPr>
          <w:rStyle w:val="AttributeTok"/>
        </w:rPr>
        <w:t>Report Earnings</w:t>
      </w:r>
      <w:r>
        <w:rPr>
          <w:rStyle w:val="StringTok"/>
        </w:rPr>
        <w:t>`</w:t>
      </w:r>
      <w:r>
        <w:rPr>
          <w:rStyle w:val="NormalTok"/>
        </w:rPr>
        <w:t xml:space="preserve"> </w:t>
      </w:r>
      <w:r>
        <w:rPr>
          <w:rStyle w:val="OtherTok"/>
        </w:rPr>
        <w:t>&lt;-</w:t>
      </w:r>
      <w:r>
        <w:rPr>
          <w:rStyle w:val="NormalTok"/>
        </w:rPr>
        <w:t xml:space="preserve"> </w:t>
      </w:r>
      <w:r>
        <w:rPr>
          <w:rStyle w:val="FunctionTok"/>
        </w:rPr>
        <w:t>as.numeric</w:t>
      </w:r>
      <w:r>
        <w:rPr>
          <w:rStyle w:val="NormalTok"/>
        </w:rPr>
        <w:t>(data</w:t>
      </w:r>
      <w:r>
        <w:rPr>
          <w:rStyle w:val="SpecialCharTok"/>
        </w:rPr>
        <w:t>$</w:t>
      </w:r>
      <w:r>
        <w:rPr>
          <w:rStyle w:val="StringTok"/>
        </w:rPr>
        <w:t>`</w:t>
      </w:r>
      <w:r>
        <w:rPr>
          <w:rStyle w:val="AttributeTok"/>
        </w:rPr>
        <w:t>Report Earnings</w:t>
      </w:r>
      <w:r>
        <w:rPr>
          <w:rStyle w:val="StringTok"/>
        </w:rPr>
        <w:t>`</w:t>
      </w:r>
      <w:r>
        <w:rPr>
          <w:rStyle w:val="NormalTok"/>
        </w:rPr>
        <w:t>)</w:t>
      </w:r>
    </w:p>
    <w:p w14:paraId="4CC90151" w14:textId="77777777" w:rsidR="006E0EE2" w:rsidRDefault="00000000">
      <w:pPr>
        <w:pStyle w:val="SourceCode"/>
      </w:pPr>
      <w:r>
        <w:rPr>
          <w:rStyle w:val="VerbatimChar"/>
        </w:rPr>
        <w:t>Warning: NAs introduced by coercion</w:t>
      </w:r>
    </w:p>
    <w:p w14:paraId="56444C67" w14:textId="77777777" w:rsidR="006E0EE2" w:rsidRDefault="00000000">
      <w:pPr>
        <w:pStyle w:val="SourceCode"/>
      </w:pPr>
      <w:r>
        <w:rPr>
          <w:rStyle w:val="NormalTok"/>
        </w:rPr>
        <w:t xml:space="preserve">data </w:t>
      </w:r>
      <w:r>
        <w:rPr>
          <w:rStyle w:val="OtherTok"/>
        </w:rPr>
        <w:t>&lt;-</w:t>
      </w:r>
      <w:r>
        <w:rPr>
          <w:rStyle w:val="NormalTok"/>
        </w:rPr>
        <w:t xml:space="preserve"> </w:t>
      </w:r>
      <w:r>
        <w:rPr>
          <w:rStyle w:val="FunctionTok"/>
        </w:rPr>
        <w:t>na.omit</w:t>
      </w:r>
      <w:r>
        <w:rPr>
          <w:rStyle w:val="NormalTok"/>
        </w:rPr>
        <w:t>(data)</w:t>
      </w:r>
    </w:p>
    <w:p w14:paraId="1533EC4E" w14:textId="77777777" w:rsidR="006E0EE2" w:rsidRDefault="00000000">
      <w:pPr>
        <w:pStyle w:val="SourceCode"/>
      </w:pPr>
      <w:r>
        <w:rPr>
          <w:rStyle w:val="CommentTok"/>
        </w:rPr>
        <w:lastRenderedPageBreak/>
        <w:t># Calculate median, lower quartile, and upper quartile</w:t>
      </w:r>
      <w:r>
        <w:br/>
      </w:r>
      <w:r>
        <w:rPr>
          <w:rStyle w:val="NormalTok"/>
        </w:rPr>
        <w:t xml:space="preserve">median_earnings </w:t>
      </w:r>
      <w:r>
        <w:rPr>
          <w:rStyle w:val="OtherTok"/>
        </w:rPr>
        <w:t>&lt;-</w:t>
      </w:r>
      <w:r>
        <w:rPr>
          <w:rStyle w:val="NormalTok"/>
        </w:rPr>
        <w:t xml:space="preserve"> </w:t>
      </w:r>
      <w:r>
        <w:rPr>
          <w:rStyle w:val="FunctionTok"/>
        </w:rPr>
        <w:t>median</w:t>
      </w:r>
      <w:r>
        <w:rPr>
          <w:rStyle w:val="NormalTok"/>
        </w:rPr>
        <w:t>(data</w:t>
      </w:r>
      <w:r>
        <w:rPr>
          <w:rStyle w:val="SpecialCharTok"/>
        </w:rPr>
        <w:t>$</w:t>
      </w:r>
      <w:r>
        <w:rPr>
          <w:rStyle w:val="StringTok"/>
        </w:rPr>
        <w:t>`</w:t>
      </w:r>
      <w:r>
        <w:rPr>
          <w:rStyle w:val="AttributeTok"/>
        </w:rPr>
        <w:t>Report Earnings</w:t>
      </w:r>
      <w:r>
        <w:rPr>
          <w:rStyle w:val="StringTok"/>
        </w:rPr>
        <w:t>`</w:t>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NormalTok"/>
        </w:rPr>
        <w:t xml:space="preserve">lower_quartile </w:t>
      </w:r>
      <w:r>
        <w:rPr>
          <w:rStyle w:val="OtherTok"/>
        </w:rPr>
        <w:t>&lt;-</w:t>
      </w:r>
      <w:r>
        <w:rPr>
          <w:rStyle w:val="NormalTok"/>
        </w:rPr>
        <w:t xml:space="preserve"> </w:t>
      </w:r>
      <w:r>
        <w:rPr>
          <w:rStyle w:val="FunctionTok"/>
        </w:rPr>
        <w:t>quantile</w:t>
      </w:r>
      <w:r>
        <w:rPr>
          <w:rStyle w:val="NormalTok"/>
        </w:rPr>
        <w:t>(data</w:t>
      </w:r>
      <w:r>
        <w:rPr>
          <w:rStyle w:val="SpecialCharTok"/>
        </w:rPr>
        <w:t>$</w:t>
      </w:r>
      <w:r>
        <w:rPr>
          <w:rStyle w:val="StringTok"/>
        </w:rPr>
        <w:t>`</w:t>
      </w:r>
      <w:r>
        <w:rPr>
          <w:rStyle w:val="AttributeTok"/>
        </w:rPr>
        <w:t>Report Earnings</w:t>
      </w:r>
      <w:r>
        <w:rPr>
          <w:rStyle w:val="StringTok"/>
        </w:rPr>
        <w:t>`</w:t>
      </w:r>
      <w:r>
        <w:rPr>
          <w:rStyle w:val="NormalTok"/>
        </w:rPr>
        <w:t xml:space="preserve">, </w:t>
      </w:r>
      <w:r>
        <w:rPr>
          <w:rStyle w:val="AttributeTok"/>
        </w:rPr>
        <w:t>probs =</w:t>
      </w:r>
      <w:r>
        <w:rPr>
          <w:rStyle w:val="NormalTok"/>
        </w:rPr>
        <w:t xml:space="preserve"> </w:t>
      </w:r>
      <w:r>
        <w:rPr>
          <w:rStyle w:val="FloatTok"/>
        </w:rPr>
        <w:t>0.25</w:t>
      </w:r>
      <w:r>
        <w:rPr>
          <w:rStyle w:val="NormalTok"/>
        </w:rPr>
        <w:t>)</w:t>
      </w:r>
      <w:r>
        <w:br/>
      </w:r>
      <w:r>
        <w:rPr>
          <w:rStyle w:val="NormalTok"/>
        </w:rPr>
        <w:t xml:space="preserve">upper_quartile </w:t>
      </w:r>
      <w:r>
        <w:rPr>
          <w:rStyle w:val="OtherTok"/>
        </w:rPr>
        <w:t>&lt;-</w:t>
      </w:r>
      <w:r>
        <w:rPr>
          <w:rStyle w:val="NormalTok"/>
        </w:rPr>
        <w:t xml:space="preserve"> </w:t>
      </w:r>
      <w:r>
        <w:rPr>
          <w:rStyle w:val="FunctionTok"/>
        </w:rPr>
        <w:t>quantile</w:t>
      </w:r>
      <w:r>
        <w:rPr>
          <w:rStyle w:val="NormalTok"/>
        </w:rPr>
        <w:t>(data</w:t>
      </w:r>
      <w:r>
        <w:rPr>
          <w:rStyle w:val="SpecialCharTok"/>
        </w:rPr>
        <w:t>$</w:t>
      </w:r>
      <w:r>
        <w:rPr>
          <w:rStyle w:val="StringTok"/>
        </w:rPr>
        <w:t>`</w:t>
      </w:r>
      <w:r>
        <w:rPr>
          <w:rStyle w:val="AttributeTok"/>
        </w:rPr>
        <w:t>Report Earnings</w:t>
      </w:r>
      <w:r>
        <w:rPr>
          <w:rStyle w:val="StringTok"/>
        </w:rPr>
        <w:t>`</w:t>
      </w:r>
      <w:r>
        <w:rPr>
          <w:rStyle w:val="NormalTok"/>
        </w:rPr>
        <w:t xml:space="preserve">, </w:t>
      </w:r>
      <w:r>
        <w:rPr>
          <w:rStyle w:val="AttributeTok"/>
        </w:rPr>
        <w:t>probs =</w:t>
      </w:r>
      <w:r>
        <w:rPr>
          <w:rStyle w:val="NormalTok"/>
        </w:rPr>
        <w:t xml:space="preserve"> </w:t>
      </w:r>
      <w:r>
        <w:rPr>
          <w:rStyle w:val="FloatTok"/>
        </w:rPr>
        <w:t>0.75</w:t>
      </w:r>
      <w:r>
        <w:rPr>
          <w:rStyle w:val="NormalTok"/>
        </w:rPr>
        <w:t>)</w:t>
      </w:r>
      <w:r>
        <w:br/>
      </w:r>
      <w:r>
        <w:br/>
      </w:r>
      <w:r>
        <w:rPr>
          <w:rStyle w:val="CommentTok"/>
        </w:rPr>
        <w:t># Categorize incomes into High and Low incomes</w:t>
      </w:r>
      <w:r>
        <w:br/>
      </w:r>
      <w:r>
        <w:rPr>
          <w:rStyle w:val="NormalTok"/>
        </w:rPr>
        <w:t>data</w:t>
      </w:r>
      <w:r>
        <w:rPr>
          <w:rStyle w:val="SpecialCharTok"/>
        </w:rPr>
        <w:t>$</w:t>
      </w:r>
      <w:r>
        <w:rPr>
          <w:rStyle w:val="StringTok"/>
        </w:rPr>
        <w:t>`</w:t>
      </w:r>
      <w:r>
        <w:rPr>
          <w:rStyle w:val="AttributeTok"/>
        </w:rPr>
        <w:t>Income_Category</w:t>
      </w:r>
      <w:r>
        <w:rPr>
          <w:rStyle w:val="StringTok"/>
        </w:rPr>
        <w:t>`</w:t>
      </w:r>
      <w:r>
        <w:rPr>
          <w:rStyle w:val="NormalTok"/>
        </w:rPr>
        <w:t xml:space="preserve"> </w:t>
      </w:r>
      <w:r>
        <w:rPr>
          <w:rStyle w:val="OtherTok"/>
        </w:rPr>
        <w:t>&lt;-</w:t>
      </w:r>
      <w:r>
        <w:rPr>
          <w:rStyle w:val="NormalTok"/>
        </w:rPr>
        <w:t xml:space="preserve"> </w:t>
      </w:r>
      <w:r>
        <w:rPr>
          <w:rStyle w:val="FunctionTok"/>
        </w:rPr>
        <w:t>ifelse</w:t>
      </w:r>
      <w:r>
        <w:rPr>
          <w:rStyle w:val="NormalTok"/>
        </w:rPr>
        <w:t>(data</w:t>
      </w:r>
      <w:r>
        <w:rPr>
          <w:rStyle w:val="SpecialCharTok"/>
        </w:rPr>
        <w:t>$</w:t>
      </w:r>
      <w:r>
        <w:rPr>
          <w:rStyle w:val="StringTok"/>
        </w:rPr>
        <w:t>`</w:t>
      </w:r>
      <w:r>
        <w:rPr>
          <w:rStyle w:val="AttributeTok"/>
        </w:rPr>
        <w:t>Report Earnings</w:t>
      </w:r>
      <w:r>
        <w:rPr>
          <w:rStyle w:val="StringTok"/>
        </w:rPr>
        <w:t>`</w:t>
      </w:r>
      <w:r>
        <w:rPr>
          <w:rStyle w:val="NormalTok"/>
        </w:rPr>
        <w:t xml:space="preserve"> </w:t>
      </w:r>
      <w:r>
        <w:rPr>
          <w:rStyle w:val="SpecialCharTok"/>
        </w:rPr>
        <w:t>&gt;=</w:t>
      </w:r>
      <w:r>
        <w:rPr>
          <w:rStyle w:val="NormalTok"/>
        </w:rPr>
        <w:t xml:space="preserve"> upper_quartile, </w:t>
      </w:r>
      <w:r>
        <w:rPr>
          <w:rStyle w:val="StringTok"/>
        </w:rPr>
        <w:t>"High"</w:t>
      </w:r>
      <w:r>
        <w:rPr>
          <w:rStyle w:val="NormalTok"/>
        </w:rPr>
        <w:t xml:space="preserve">, </w:t>
      </w:r>
      <w:r>
        <w:rPr>
          <w:rStyle w:val="StringTok"/>
        </w:rPr>
        <w:t>"Low"</w:t>
      </w:r>
      <w:r>
        <w:rPr>
          <w:rStyle w:val="NormalTok"/>
        </w:rPr>
        <w:t>)</w:t>
      </w:r>
      <w:r>
        <w:br/>
      </w:r>
      <w:r>
        <w:br/>
      </w:r>
      <w:r>
        <w:rPr>
          <w:rStyle w:val="CommentTok"/>
        </w:rPr>
        <w:t># Select necessary variables</w:t>
      </w:r>
      <w:r>
        <w:br/>
      </w:r>
      <w:r>
        <w:rPr>
          <w:rStyle w:val="NormalTok"/>
        </w:rPr>
        <w:t xml:space="preserve">data </w:t>
      </w:r>
      <w:r>
        <w:rPr>
          <w:rStyle w:val="OtherTok"/>
        </w:rPr>
        <w:t>&lt;-</w:t>
      </w:r>
      <w:r>
        <w:rPr>
          <w:rStyle w:val="NormalTok"/>
        </w:rPr>
        <w:t xml:space="preserve"> data [, </w:t>
      </w:r>
      <w:r>
        <w:rPr>
          <w:rStyle w:val="FunctionTok"/>
        </w:rPr>
        <w:t>c</w:t>
      </w:r>
      <w:r>
        <w:rPr>
          <w:rStyle w:val="NormalTok"/>
        </w:rPr>
        <w:t>(</w:t>
      </w:r>
      <w:r>
        <w:rPr>
          <w:rStyle w:val="StringTok"/>
        </w:rPr>
        <w:t>'unitid'</w:t>
      </w:r>
      <w:r>
        <w:rPr>
          <w:rStyle w:val="NormalTok"/>
        </w:rPr>
        <w:t xml:space="preserve">, </w:t>
      </w:r>
      <w:r>
        <w:rPr>
          <w:rStyle w:val="StringTok"/>
        </w:rPr>
        <w:t>'schname'</w:t>
      </w:r>
      <w:r>
        <w:rPr>
          <w:rStyle w:val="NormalTok"/>
        </w:rPr>
        <w:t xml:space="preserve">, </w:t>
      </w:r>
      <w:r>
        <w:rPr>
          <w:rStyle w:val="StringTok"/>
        </w:rPr>
        <w:t>'keyword'</w:t>
      </w:r>
      <w:r>
        <w:rPr>
          <w:rStyle w:val="NormalTok"/>
        </w:rPr>
        <w:t xml:space="preserve">, </w:t>
      </w:r>
      <w:r>
        <w:rPr>
          <w:rStyle w:val="StringTok"/>
        </w:rPr>
        <w:t>'week'</w:t>
      </w:r>
      <w:r>
        <w:rPr>
          <w:rStyle w:val="NormalTok"/>
        </w:rPr>
        <w:t xml:space="preserve">, </w:t>
      </w:r>
      <w:r>
        <w:rPr>
          <w:rStyle w:val="StringTok"/>
        </w:rPr>
        <w:t>'Report Earnings'</w:t>
      </w:r>
      <w:r>
        <w:rPr>
          <w:rStyle w:val="NormalTok"/>
        </w:rPr>
        <w:t xml:space="preserve">, </w:t>
      </w:r>
      <w:r>
        <w:rPr>
          <w:rStyle w:val="StringTok"/>
        </w:rPr>
        <w:t>'Income_Category'</w:t>
      </w:r>
      <w:r>
        <w:rPr>
          <w:rStyle w:val="NormalTok"/>
        </w:rPr>
        <w:t xml:space="preserve">, </w:t>
      </w:r>
      <w:r>
        <w:rPr>
          <w:rStyle w:val="StringTok"/>
        </w:rPr>
        <w:t>'std_index'</w:t>
      </w:r>
      <w:r>
        <w:rPr>
          <w:rStyle w:val="NormalTok"/>
        </w:rPr>
        <w:t>)]</w:t>
      </w:r>
      <w:r>
        <w:br/>
      </w:r>
      <w:r>
        <w:br/>
      </w:r>
      <w:r>
        <w:rPr>
          <w:rStyle w:val="CommentTok"/>
        </w:rPr>
        <w:t># Create 'after' variable based on the release date of the College Scorecard</w:t>
      </w:r>
      <w:r>
        <w:br/>
      </w:r>
      <w:r>
        <w:rPr>
          <w:rStyle w:val="NormalTok"/>
        </w:rPr>
        <w:t xml:space="preserve">data </w:t>
      </w:r>
      <w:r>
        <w:rPr>
          <w:rStyle w:val="OtherTok"/>
        </w:rPr>
        <w:t>&lt;-</w:t>
      </w:r>
      <w:r>
        <w:rPr>
          <w:rStyle w:val="NormalTok"/>
        </w:rPr>
        <w:t xml:space="preserve"> data </w:t>
      </w:r>
      <w:r>
        <w:rPr>
          <w:rStyle w:val="SpecialCharTok"/>
        </w:rPr>
        <w:t>%&gt;%</w:t>
      </w:r>
      <w:r>
        <w:br/>
      </w:r>
      <w:r>
        <w:rPr>
          <w:rStyle w:val="NormalTok"/>
        </w:rPr>
        <w:t xml:space="preserve">  </w:t>
      </w:r>
      <w:r>
        <w:rPr>
          <w:rStyle w:val="FunctionTok"/>
        </w:rPr>
        <w:t>mutate</w:t>
      </w:r>
      <w:r>
        <w:rPr>
          <w:rStyle w:val="NormalTok"/>
        </w:rPr>
        <w:t>(</w:t>
      </w:r>
      <w:r>
        <w:rPr>
          <w:rStyle w:val="AttributeTok"/>
        </w:rPr>
        <w:t>after =</w:t>
      </w:r>
      <w:r>
        <w:rPr>
          <w:rStyle w:val="NormalTok"/>
        </w:rPr>
        <w:t xml:space="preserve"> week </w:t>
      </w:r>
      <w:r>
        <w:rPr>
          <w:rStyle w:val="SpecialCharTok"/>
        </w:rPr>
        <w:t>&gt;=</w:t>
      </w:r>
      <w:r>
        <w:rPr>
          <w:rStyle w:val="NormalTok"/>
        </w:rPr>
        <w:t xml:space="preserve"> </w:t>
      </w:r>
      <w:r>
        <w:rPr>
          <w:rStyle w:val="FunctionTok"/>
        </w:rPr>
        <w:t>as.Date</w:t>
      </w:r>
      <w:r>
        <w:rPr>
          <w:rStyle w:val="NormalTok"/>
        </w:rPr>
        <w:t>(</w:t>
      </w:r>
      <w:r>
        <w:rPr>
          <w:rStyle w:val="StringTok"/>
        </w:rPr>
        <w:t>'2015-09-06'</w:t>
      </w:r>
      <w:r>
        <w:rPr>
          <w:rStyle w:val="NormalTok"/>
        </w:rPr>
        <w:t>),</w:t>
      </w:r>
      <w:r>
        <w:br/>
      </w:r>
      <w:r>
        <w:rPr>
          <w:rStyle w:val="NormalTok"/>
        </w:rPr>
        <w:t xml:space="preserve">         </w:t>
      </w:r>
      <w:r>
        <w:rPr>
          <w:rStyle w:val="AttributeTok"/>
        </w:rPr>
        <w:t>treated =</w:t>
      </w:r>
      <w:r>
        <w:rPr>
          <w:rStyle w:val="NormalTok"/>
        </w:rPr>
        <w:t xml:space="preserve"> Income_Category </w:t>
      </w:r>
      <w:r>
        <w:rPr>
          <w:rStyle w:val="SpecialCharTok"/>
        </w:rPr>
        <w:t>==</w:t>
      </w:r>
      <w:r>
        <w:rPr>
          <w:rStyle w:val="NormalTok"/>
        </w:rPr>
        <w:t xml:space="preserve"> </w:t>
      </w:r>
      <w:r>
        <w:rPr>
          <w:rStyle w:val="StringTok"/>
        </w:rPr>
        <w:t>'High'</w:t>
      </w:r>
      <w:r>
        <w:rPr>
          <w:rStyle w:val="NormalTok"/>
        </w:rPr>
        <w:t>)</w:t>
      </w:r>
      <w:r>
        <w:br/>
      </w:r>
      <w:r>
        <w:br/>
      </w:r>
      <w:r>
        <w:rPr>
          <w:rStyle w:val="CommentTok"/>
        </w:rPr>
        <w:t># Calculate proportion index by grouping data by 'after' and 'treated' variables</w:t>
      </w:r>
      <w:r>
        <w:br/>
      </w:r>
      <w:r>
        <w:rPr>
          <w:rStyle w:val="NormalTok"/>
        </w:rPr>
        <w:t xml:space="preserve">proportion_data </w:t>
      </w:r>
      <w:r>
        <w:rPr>
          <w:rStyle w:val="OtherTok"/>
        </w:rPr>
        <w:t>&lt;-</w:t>
      </w:r>
      <w:r>
        <w:rPr>
          <w:rStyle w:val="NormalTok"/>
        </w:rPr>
        <w:t xml:space="preserve"> data </w:t>
      </w:r>
      <w:r>
        <w:rPr>
          <w:rStyle w:val="SpecialCharTok"/>
        </w:rPr>
        <w:t>%&gt;%</w:t>
      </w:r>
      <w:r>
        <w:br/>
      </w:r>
      <w:r>
        <w:rPr>
          <w:rStyle w:val="NormalTok"/>
        </w:rPr>
        <w:t xml:space="preserve">  </w:t>
      </w:r>
      <w:r>
        <w:rPr>
          <w:rStyle w:val="FunctionTok"/>
        </w:rPr>
        <w:t>group_by</w:t>
      </w:r>
      <w:r>
        <w:rPr>
          <w:rStyle w:val="NormalTok"/>
        </w:rPr>
        <w:t xml:space="preserve">(after, treated) </w:t>
      </w:r>
      <w:r>
        <w:rPr>
          <w:rStyle w:val="SpecialCharTok"/>
        </w:rPr>
        <w:t>%&gt;%</w:t>
      </w:r>
      <w:r>
        <w:br/>
      </w:r>
      <w:r>
        <w:rPr>
          <w:rStyle w:val="NormalTok"/>
        </w:rPr>
        <w:t xml:space="preserve">  dplyr</w:t>
      </w:r>
      <w:r>
        <w:rPr>
          <w:rStyle w:val="SpecialCharTok"/>
        </w:rPr>
        <w:t>::</w:t>
      </w:r>
      <w:r>
        <w:rPr>
          <w:rStyle w:val="FunctionTok"/>
        </w:rPr>
        <w:t>summarize</w:t>
      </w:r>
      <w:r>
        <w:rPr>
          <w:rStyle w:val="NormalTok"/>
        </w:rPr>
        <w:t>(</w:t>
      </w:r>
      <w:r>
        <w:rPr>
          <w:rStyle w:val="AttributeTok"/>
        </w:rPr>
        <w:t>proportion_std_index =</w:t>
      </w:r>
      <w:r>
        <w:rPr>
          <w:rStyle w:val="NormalTok"/>
        </w:rPr>
        <w:t xml:space="preserve"> </w:t>
      </w:r>
      <w:r>
        <w:rPr>
          <w:rStyle w:val="FunctionTok"/>
        </w:rPr>
        <w:t>mean</w:t>
      </w:r>
      <w:r>
        <w:rPr>
          <w:rStyle w:val="NormalTok"/>
        </w:rPr>
        <w:t xml:space="preserve">(std_index, </w:t>
      </w:r>
      <w:r>
        <w:rPr>
          <w:rStyle w:val="AttributeTok"/>
        </w:rPr>
        <w:t>na.rm =</w:t>
      </w:r>
      <w:r>
        <w:rPr>
          <w:rStyle w:val="NormalTok"/>
        </w:rPr>
        <w:t xml:space="preserve"> </w:t>
      </w:r>
      <w:r>
        <w:rPr>
          <w:rStyle w:val="ConstantTok"/>
        </w:rPr>
        <w:t>TRUE</w:t>
      </w:r>
      <w:r>
        <w:rPr>
          <w:rStyle w:val="NormalTok"/>
        </w:rPr>
        <w:t xml:space="preserve">), </w:t>
      </w:r>
      <w:r>
        <w:rPr>
          <w:rStyle w:val="AttributeTok"/>
        </w:rPr>
        <w:t>.groups =</w:t>
      </w:r>
      <w:r>
        <w:rPr>
          <w:rStyle w:val="NormalTok"/>
        </w:rPr>
        <w:t xml:space="preserve"> </w:t>
      </w:r>
      <w:r>
        <w:rPr>
          <w:rStyle w:val="StringTok"/>
        </w:rPr>
        <w:t>'drop'</w:t>
      </w:r>
      <w:r>
        <w:rPr>
          <w:rStyle w:val="NormalTok"/>
        </w:rPr>
        <w:t>)</w:t>
      </w:r>
      <w:r>
        <w:br/>
      </w:r>
      <w:r>
        <w:br/>
      </w:r>
      <w:r>
        <w:rPr>
          <w:rStyle w:val="FunctionTok"/>
        </w:rPr>
        <w:t>print</w:t>
      </w:r>
      <w:r>
        <w:rPr>
          <w:rStyle w:val="NormalTok"/>
        </w:rPr>
        <w:t>(proportion_data)</w:t>
      </w:r>
    </w:p>
    <w:p w14:paraId="03FD1A7F" w14:textId="77777777" w:rsidR="006E0EE2" w:rsidRDefault="00000000">
      <w:pPr>
        <w:pStyle w:val="SourceCode"/>
      </w:pPr>
      <w:r>
        <w:rPr>
          <w:rStyle w:val="VerbatimChar"/>
        </w:rPr>
        <w:t># A tibble: 4 × 3</w:t>
      </w:r>
      <w:r>
        <w:br/>
      </w:r>
      <w:r>
        <w:rPr>
          <w:rStyle w:val="VerbatimChar"/>
        </w:rPr>
        <w:t xml:space="preserve">  after treated proportion_std_index</w:t>
      </w:r>
      <w:r>
        <w:br/>
      </w:r>
      <w:r>
        <w:rPr>
          <w:rStyle w:val="VerbatimChar"/>
        </w:rPr>
        <w:t xml:space="preserve">  &lt;lgl&gt; &lt;lgl&gt;                  &lt;dbl&gt;</w:t>
      </w:r>
      <w:r>
        <w:br/>
      </w:r>
      <w:r>
        <w:rPr>
          <w:rStyle w:val="VerbatimChar"/>
        </w:rPr>
        <w:t>1 FALSE FALSE                 0.0240</w:t>
      </w:r>
      <w:r>
        <w:br/>
      </w:r>
      <w:r>
        <w:rPr>
          <w:rStyle w:val="VerbatimChar"/>
        </w:rPr>
        <w:t>2 FALSE TRUE                  0.0619</w:t>
      </w:r>
      <w:r>
        <w:br/>
      </w:r>
      <w:r>
        <w:rPr>
          <w:rStyle w:val="VerbatimChar"/>
        </w:rPr>
        <w:t xml:space="preserve">3 TRUE  FALSE                -0.103 </w:t>
      </w:r>
      <w:r>
        <w:br/>
      </w:r>
      <w:r>
        <w:rPr>
          <w:rStyle w:val="VerbatimChar"/>
        </w:rPr>
        <w:t xml:space="preserve">4 TRUE  TRUE                 -0.267 </w:t>
      </w:r>
    </w:p>
    <w:p w14:paraId="1FEE296B" w14:textId="77777777" w:rsidR="006E0EE2" w:rsidRDefault="00000000">
      <w:pPr>
        <w:pStyle w:val="SourceCode"/>
      </w:pPr>
      <w:r>
        <w:rPr>
          <w:rStyle w:val="CommentTok"/>
        </w:rPr>
        <w:t># Fit the DID regression model</w:t>
      </w:r>
      <w:r>
        <w:br/>
      </w:r>
      <w:r>
        <w:rPr>
          <w:rStyle w:val="NormalTok"/>
        </w:rPr>
        <w:t xml:space="preserve">model </w:t>
      </w:r>
      <w:r>
        <w:rPr>
          <w:rStyle w:val="OtherTok"/>
        </w:rPr>
        <w:t>&lt;-</w:t>
      </w:r>
      <w:r>
        <w:rPr>
          <w:rStyle w:val="NormalTok"/>
        </w:rPr>
        <w:t xml:space="preserve"> </w:t>
      </w:r>
      <w:r>
        <w:rPr>
          <w:rStyle w:val="FunctionTok"/>
        </w:rPr>
        <w:t>feols</w:t>
      </w:r>
      <w:r>
        <w:rPr>
          <w:rStyle w:val="NormalTok"/>
        </w:rPr>
        <w:t xml:space="preserve">(std_index </w:t>
      </w:r>
      <w:r>
        <w:rPr>
          <w:rStyle w:val="SpecialCharTok"/>
        </w:rPr>
        <w:t>~</w:t>
      </w:r>
      <w:r>
        <w:rPr>
          <w:rStyle w:val="NormalTok"/>
        </w:rPr>
        <w:t xml:space="preserve"> after </w:t>
      </w:r>
      <w:r>
        <w:rPr>
          <w:rStyle w:val="SpecialCharTok"/>
        </w:rPr>
        <w:t>*</w:t>
      </w:r>
      <w:r>
        <w:rPr>
          <w:rStyle w:val="NormalTok"/>
        </w:rPr>
        <w:t xml:space="preserve"> treated, </w:t>
      </w:r>
      <w:r>
        <w:rPr>
          <w:rStyle w:val="AttributeTok"/>
        </w:rPr>
        <w:t>data =</w:t>
      </w:r>
      <w:r>
        <w:rPr>
          <w:rStyle w:val="NormalTok"/>
        </w:rPr>
        <w:t xml:space="preserve"> data)</w:t>
      </w:r>
      <w:r>
        <w:br/>
      </w:r>
      <w:r>
        <w:rPr>
          <w:rStyle w:val="FunctionTok"/>
        </w:rPr>
        <w:t>etable</w:t>
      </w:r>
      <w:r>
        <w:rPr>
          <w:rStyle w:val="NormalTok"/>
        </w:rPr>
        <w:t xml:space="preserve">(model, </w:t>
      </w:r>
      <w:r>
        <w:rPr>
          <w:rStyle w:val="AttributeTok"/>
        </w:rPr>
        <w:t>digits =</w:t>
      </w:r>
      <w:r>
        <w:rPr>
          <w:rStyle w:val="NormalTok"/>
        </w:rPr>
        <w:t xml:space="preserve"> </w:t>
      </w:r>
      <w:r>
        <w:rPr>
          <w:rStyle w:val="DecValTok"/>
        </w:rPr>
        <w:t>3</w:t>
      </w:r>
      <w:r>
        <w:rPr>
          <w:rStyle w:val="NormalTok"/>
        </w:rPr>
        <w:t>)</w:t>
      </w:r>
    </w:p>
    <w:p w14:paraId="0EB7B8F4" w14:textId="77777777" w:rsidR="006E0EE2" w:rsidRDefault="00000000">
      <w:pPr>
        <w:pStyle w:val="SourceCode"/>
      </w:pPr>
      <w:r>
        <w:rPr>
          <w:rStyle w:val="VerbatimChar"/>
        </w:rPr>
        <w:t xml:space="preserve">                                    model</w:t>
      </w:r>
      <w:r>
        <w:br/>
      </w:r>
      <w:r>
        <w:rPr>
          <w:rStyle w:val="VerbatimChar"/>
        </w:rPr>
        <w:t>Dependent Var.:                 std_index</w:t>
      </w:r>
      <w:r>
        <w:br/>
      </w:r>
      <w:r>
        <w:rPr>
          <w:rStyle w:val="VerbatimChar"/>
        </w:rPr>
        <w:t xml:space="preserve">                                         </w:t>
      </w:r>
      <w:r>
        <w:br/>
      </w:r>
      <w:r>
        <w:rPr>
          <w:rStyle w:val="VerbatimChar"/>
        </w:rPr>
        <w:t>Constant                 0.024*** (0.001)</w:t>
      </w:r>
      <w:r>
        <w:br/>
      </w:r>
      <w:r>
        <w:rPr>
          <w:rStyle w:val="VerbatimChar"/>
        </w:rPr>
        <w:t>afterTRUE               -0.127*** (0.003)</w:t>
      </w:r>
      <w:r>
        <w:br/>
      </w:r>
      <w:r>
        <w:rPr>
          <w:rStyle w:val="VerbatimChar"/>
        </w:rPr>
        <w:t>treatedTRUE              0.038*** (0.003)</w:t>
      </w:r>
      <w:r>
        <w:br/>
      </w:r>
      <w:r>
        <w:rPr>
          <w:rStyle w:val="VerbatimChar"/>
        </w:rPr>
        <w:t>afterTRUE x treatedTRUE -0.202*** (0.007)</w:t>
      </w:r>
      <w:r>
        <w:br/>
      </w:r>
      <w:r>
        <w:rPr>
          <w:rStyle w:val="VerbatimChar"/>
        </w:rPr>
        <w:t>_______________________ _________________</w:t>
      </w:r>
      <w:r>
        <w:br/>
      </w:r>
      <w:r>
        <w:rPr>
          <w:rStyle w:val="VerbatimChar"/>
        </w:rPr>
        <w:t>S.E. type                             IID</w:t>
      </w:r>
      <w:r>
        <w:br/>
      </w:r>
      <w:r>
        <w:rPr>
          <w:rStyle w:val="VerbatimChar"/>
        </w:rPr>
        <w:t>Observations                      741,598</w:t>
      </w:r>
      <w:r>
        <w:br/>
      </w:r>
      <w:r>
        <w:rPr>
          <w:rStyle w:val="VerbatimChar"/>
        </w:rPr>
        <w:t>R2                                0.00602</w:t>
      </w:r>
      <w:r>
        <w:br/>
      </w:r>
      <w:r>
        <w:rPr>
          <w:rStyle w:val="VerbatimChar"/>
        </w:rPr>
        <w:lastRenderedPageBreak/>
        <w:t>Adj. R2                           0.00602</w:t>
      </w:r>
      <w:r>
        <w:br/>
      </w:r>
      <w:r>
        <w:rPr>
          <w:rStyle w:val="VerbatimChar"/>
        </w:rPr>
        <w:t>---</w:t>
      </w:r>
      <w:r>
        <w:br/>
      </w:r>
      <w:r>
        <w:rPr>
          <w:rStyle w:val="VerbatimChar"/>
        </w:rPr>
        <w:t>Signif. codes: 0 '***' 0.001 '**' 0.01 '*' 0.05 '.' 0.1 ' ' 1</w:t>
      </w:r>
    </w:p>
    <w:p w14:paraId="393F1C44" w14:textId="77777777" w:rsidR="006E0EE2" w:rsidRDefault="00000000">
      <w:pPr>
        <w:pStyle w:val="SourceCode"/>
      </w:pPr>
      <w:r>
        <w:rPr>
          <w:rStyle w:val="CommentTok"/>
        </w:rPr>
        <w:t># Create a data frame for plotting</w:t>
      </w:r>
      <w:r>
        <w:br/>
      </w:r>
      <w:r>
        <w:rPr>
          <w:rStyle w:val="NormalTok"/>
        </w:rPr>
        <w:t xml:space="preserve">plot_data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after =</w:t>
      </w:r>
      <w:r>
        <w:rPr>
          <w:rStyle w:val="NormalTok"/>
        </w:rPr>
        <w:t xml:space="preserve"> </w:t>
      </w:r>
      <w:r>
        <w:rPr>
          <w:rStyle w:val="FunctionTok"/>
        </w:rPr>
        <w:t>c</w:t>
      </w:r>
      <w:r>
        <w:rPr>
          <w:rStyle w:val="NormalTok"/>
        </w:rPr>
        <w:t>(</w:t>
      </w:r>
      <w:r>
        <w:rPr>
          <w:rStyle w:val="ConstantTok"/>
        </w:rPr>
        <w:t>FALSE</w:t>
      </w:r>
      <w:r>
        <w:rPr>
          <w:rStyle w:val="NormalTok"/>
        </w:rPr>
        <w:t xml:space="preserve">, </w:t>
      </w:r>
      <w:r>
        <w:rPr>
          <w:rStyle w:val="ConstantTok"/>
        </w:rPr>
        <w:t>TRUE</w:t>
      </w:r>
      <w:r>
        <w:rPr>
          <w:rStyle w:val="NormalTok"/>
        </w:rPr>
        <w:t xml:space="preserve">, </w:t>
      </w:r>
      <w:r>
        <w:rPr>
          <w:rStyle w:val="ConstantTok"/>
        </w:rPr>
        <w:t>FALSE</w:t>
      </w:r>
      <w:r>
        <w:rPr>
          <w:rStyle w:val="NormalTok"/>
        </w:rPr>
        <w:t xml:space="preserve">, </w:t>
      </w:r>
      <w:r>
        <w:rPr>
          <w:rStyle w:val="ConstantTok"/>
        </w:rPr>
        <w:t>TRUE</w:t>
      </w:r>
      <w:r>
        <w:rPr>
          <w:rStyle w:val="NormalTok"/>
        </w:rPr>
        <w:t>),</w:t>
      </w:r>
      <w:r>
        <w:br/>
      </w:r>
      <w:r>
        <w:rPr>
          <w:rStyle w:val="NormalTok"/>
        </w:rPr>
        <w:t xml:space="preserve">  </w:t>
      </w:r>
      <w:r>
        <w:rPr>
          <w:rStyle w:val="AttributeTok"/>
        </w:rPr>
        <w:t>treated =</w:t>
      </w:r>
      <w:r>
        <w:rPr>
          <w:rStyle w:val="NormalTok"/>
        </w:rPr>
        <w:t xml:space="preserve"> </w:t>
      </w:r>
      <w:r>
        <w:rPr>
          <w:rStyle w:val="FunctionTok"/>
        </w:rPr>
        <w:t>c</w:t>
      </w:r>
      <w:r>
        <w:rPr>
          <w:rStyle w:val="NormalTok"/>
        </w:rPr>
        <w:t>(</w:t>
      </w:r>
      <w:r>
        <w:rPr>
          <w:rStyle w:val="ConstantTok"/>
        </w:rPr>
        <w:t>FALSE</w:t>
      </w:r>
      <w:r>
        <w:rPr>
          <w:rStyle w:val="NormalTok"/>
        </w:rPr>
        <w:t xml:space="preserve">, </w:t>
      </w:r>
      <w:r>
        <w:rPr>
          <w:rStyle w:val="ConstantTok"/>
        </w:rPr>
        <w:t>FALSE</w:t>
      </w:r>
      <w:r>
        <w:rPr>
          <w:rStyle w:val="NormalTok"/>
        </w:rPr>
        <w:t xml:space="preserve">, </w:t>
      </w:r>
      <w:r>
        <w:rPr>
          <w:rStyle w:val="ConstantTok"/>
        </w:rPr>
        <w:t>TRUE</w:t>
      </w:r>
      <w:r>
        <w:rPr>
          <w:rStyle w:val="NormalTok"/>
        </w:rPr>
        <w:t xml:space="preserve">, </w:t>
      </w:r>
      <w:r>
        <w:rPr>
          <w:rStyle w:val="ConstantTok"/>
        </w:rPr>
        <w:t>TRUE</w:t>
      </w:r>
      <w:r>
        <w:rPr>
          <w:rStyle w:val="NormalTok"/>
        </w:rPr>
        <w:t>),</w:t>
      </w:r>
      <w:r>
        <w:br/>
      </w:r>
      <w:r>
        <w:rPr>
          <w:rStyle w:val="NormalTok"/>
        </w:rPr>
        <w:t xml:space="preserve">  </w:t>
      </w:r>
      <w:r>
        <w:rPr>
          <w:rStyle w:val="AttributeTok"/>
        </w:rPr>
        <w:t>mean_std_index =</w:t>
      </w:r>
      <w:r>
        <w:rPr>
          <w:rStyle w:val="NormalTok"/>
        </w:rPr>
        <w:t xml:space="preserve"> </w:t>
      </w:r>
      <w:r>
        <w:rPr>
          <w:rStyle w:val="FunctionTok"/>
        </w:rPr>
        <w:t>c</w:t>
      </w:r>
      <w:r>
        <w:rPr>
          <w:rStyle w:val="NormalTok"/>
        </w:rPr>
        <w:t>(</w:t>
      </w:r>
      <w:r>
        <w:rPr>
          <w:rStyle w:val="FloatTok"/>
        </w:rPr>
        <w:t>0.024</w:t>
      </w:r>
      <w:r>
        <w:rPr>
          <w:rStyle w:val="NormalTok"/>
        </w:rPr>
        <w:t xml:space="preserve">, </w:t>
      </w:r>
      <w:r>
        <w:rPr>
          <w:rStyle w:val="SpecialCharTok"/>
        </w:rPr>
        <w:t>-</w:t>
      </w:r>
      <w:r>
        <w:rPr>
          <w:rStyle w:val="FloatTok"/>
        </w:rPr>
        <w:t>0.102</w:t>
      </w:r>
      <w:r>
        <w:rPr>
          <w:rStyle w:val="NormalTok"/>
        </w:rPr>
        <w:t xml:space="preserve">, </w:t>
      </w:r>
      <w:r>
        <w:rPr>
          <w:rStyle w:val="FloatTok"/>
        </w:rPr>
        <w:t>0.062</w:t>
      </w:r>
      <w:r>
        <w:rPr>
          <w:rStyle w:val="NormalTok"/>
        </w:rPr>
        <w:t xml:space="preserve">, </w:t>
      </w:r>
      <w:r>
        <w:rPr>
          <w:rStyle w:val="SpecialCharTok"/>
        </w:rPr>
        <w:t>-</w:t>
      </w:r>
      <w:r>
        <w:rPr>
          <w:rStyle w:val="FloatTok"/>
        </w:rPr>
        <w:t>0.267</w:t>
      </w:r>
      <w:r>
        <w:rPr>
          <w:rStyle w:val="NormalTok"/>
        </w:rPr>
        <w:t>),</w:t>
      </w:r>
      <w:r>
        <w:br/>
      </w:r>
      <w:r>
        <w:rPr>
          <w:rStyle w:val="NormalTok"/>
        </w:rPr>
        <w:t xml:space="preserve">  </w:t>
      </w:r>
      <w:r>
        <w:rPr>
          <w:rStyle w:val="AttributeTok"/>
        </w:rPr>
        <w:t>Treatment =</w:t>
      </w:r>
      <w:r>
        <w:rPr>
          <w:rStyle w:val="NormalTok"/>
        </w:rPr>
        <w:t xml:space="preserve"> </w:t>
      </w:r>
      <w:r>
        <w:rPr>
          <w:rStyle w:val="FunctionTok"/>
        </w:rPr>
        <w:t>factor</w:t>
      </w:r>
      <w:r>
        <w:rPr>
          <w:rStyle w:val="NormalTok"/>
        </w:rPr>
        <w:t>(</w:t>
      </w:r>
      <w:r>
        <w:rPr>
          <w:rStyle w:val="FunctionTok"/>
        </w:rPr>
        <w:t>c</w:t>
      </w:r>
      <w:r>
        <w:rPr>
          <w:rStyle w:val="NormalTok"/>
        </w:rPr>
        <w:t>(</w:t>
      </w:r>
      <w:r>
        <w:rPr>
          <w:rStyle w:val="StringTok"/>
        </w:rPr>
        <w:t>"Untreated"</w:t>
      </w:r>
      <w:r>
        <w:rPr>
          <w:rStyle w:val="NormalTok"/>
        </w:rPr>
        <w:t xml:space="preserve">, </w:t>
      </w:r>
      <w:r>
        <w:rPr>
          <w:rStyle w:val="StringTok"/>
        </w:rPr>
        <w:t>"Untreated"</w:t>
      </w:r>
      <w:r>
        <w:rPr>
          <w:rStyle w:val="NormalTok"/>
        </w:rPr>
        <w:t xml:space="preserve">, </w:t>
      </w:r>
      <w:r>
        <w:rPr>
          <w:rStyle w:val="StringTok"/>
        </w:rPr>
        <w:t>"Treated"</w:t>
      </w:r>
      <w:r>
        <w:rPr>
          <w:rStyle w:val="NormalTok"/>
        </w:rPr>
        <w:t xml:space="preserve">, </w:t>
      </w:r>
      <w:r>
        <w:rPr>
          <w:rStyle w:val="StringTok"/>
        </w:rPr>
        <w:t>"Treated"</w:t>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StringTok"/>
        </w:rPr>
        <w:t>"Untreated"</w:t>
      </w:r>
      <w:r>
        <w:rPr>
          <w:rStyle w:val="NormalTok"/>
        </w:rPr>
        <w:t xml:space="preserve">, </w:t>
      </w:r>
      <w:r>
        <w:rPr>
          <w:rStyle w:val="StringTok"/>
        </w:rPr>
        <w:t>"Treated"</w:t>
      </w:r>
      <w:r>
        <w:rPr>
          <w:rStyle w:val="NormalTok"/>
        </w:rPr>
        <w:t>))</w:t>
      </w:r>
      <w:r>
        <w:br/>
      </w:r>
      <w:r>
        <w:rPr>
          <w:rStyle w:val="NormalTok"/>
        </w:rPr>
        <w:t>)</w:t>
      </w:r>
      <w:r>
        <w:br/>
      </w:r>
      <w:r>
        <w:br/>
      </w:r>
      <w:r>
        <w:rPr>
          <w:rStyle w:val="CommentTok"/>
        </w:rPr>
        <w:t># Plot the mean standardized index before and after the College Scorecard release</w:t>
      </w:r>
      <w:r>
        <w:br/>
      </w:r>
      <w:r>
        <w:rPr>
          <w:rStyle w:val="FunctionTok"/>
        </w:rPr>
        <w:t>ggplot</w:t>
      </w:r>
      <w:r>
        <w:rPr>
          <w:rStyle w:val="NormalTok"/>
        </w:rPr>
        <w:t xml:space="preserve">(plot_data, </w:t>
      </w:r>
      <w:r>
        <w:rPr>
          <w:rStyle w:val="FunctionTok"/>
        </w:rPr>
        <w:t>aes</w:t>
      </w:r>
      <w:r>
        <w:rPr>
          <w:rStyle w:val="NormalTok"/>
        </w:rPr>
        <w:t>(</w:t>
      </w:r>
      <w:r>
        <w:rPr>
          <w:rStyle w:val="AttributeTok"/>
        </w:rPr>
        <w:t>x =</w:t>
      </w:r>
      <w:r>
        <w:rPr>
          <w:rStyle w:val="NormalTok"/>
        </w:rPr>
        <w:t xml:space="preserve"> after, </w:t>
      </w:r>
      <w:r>
        <w:rPr>
          <w:rStyle w:val="AttributeTok"/>
        </w:rPr>
        <w:t>y =</w:t>
      </w:r>
      <w:r>
        <w:rPr>
          <w:rStyle w:val="NormalTok"/>
        </w:rPr>
        <w:t xml:space="preserve"> mean_std_index, </w:t>
      </w:r>
      <w:r>
        <w:rPr>
          <w:rStyle w:val="AttributeTok"/>
        </w:rPr>
        <w:t>color =</w:t>
      </w:r>
      <w:r>
        <w:rPr>
          <w:rStyle w:val="NormalTok"/>
        </w:rPr>
        <w:t xml:space="preserve"> Treatment))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group =</w:t>
      </w:r>
      <w:r>
        <w:rPr>
          <w:rStyle w:val="NormalTok"/>
        </w:rPr>
        <w:t xml:space="preserve"> Treatment),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"Mean Standardized Index Before and After College Scorecard Release"</w:t>
      </w:r>
      <w:r>
        <w:rPr>
          <w:rStyle w:val="NormalTok"/>
        </w:rPr>
        <w:t>,</w:t>
      </w:r>
      <w:r>
        <w:br/>
      </w:r>
      <w:r>
        <w:rPr>
          <w:rStyle w:val="NormalTok"/>
        </w:rPr>
        <w:t xml:space="preserve">       </w:t>
      </w:r>
      <w:r>
        <w:rPr>
          <w:rStyle w:val="AttributeTok"/>
        </w:rPr>
        <w:t>x =</w:t>
      </w:r>
      <w:r>
        <w:rPr>
          <w:rStyle w:val="NormalTok"/>
        </w:rPr>
        <w:t xml:space="preserve"> </w:t>
      </w:r>
      <w:r>
        <w:rPr>
          <w:rStyle w:val="StringTok"/>
        </w:rPr>
        <w:t>"After College Scorecard Release"</w:t>
      </w:r>
      <w:r>
        <w:rPr>
          <w:rStyle w:val="NormalTok"/>
        </w:rPr>
        <w:t>,</w:t>
      </w:r>
      <w:r>
        <w:br/>
      </w:r>
      <w:r>
        <w:rPr>
          <w:rStyle w:val="NormalTok"/>
        </w:rPr>
        <w:t xml:space="preserve">       </w:t>
      </w:r>
      <w:r>
        <w:rPr>
          <w:rStyle w:val="AttributeTok"/>
        </w:rPr>
        <w:t>y =</w:t>
      </w:r>
      <w:r>
        <w:rPr>
          <w:rStyle w:val="NormalTok"/>
        </w:rPr>
        <w:t xml:space="preserve"> </w:t>
      </w:r>
      <w:r>
        <w:rPr>
          <w:rStyle w:val="StringTok"/>
        </w:rPr>
        <w:t>"Mean Standardized Index"</w:t>
      </w:r>
      <w:r>
        <w:rPr>
          <w:rStyle w:val="NormalTok"/>
        </w:rPr>
        <w:t>,</w:t>
      </w:r>
      <w:r>
        <w:br/>
      </w:r>
      <w:r>
        <w:rPr>
          <w:rStyle w:val="NormalTok"/>
        </w:rPr>
        <w:t xml:space="preserve">       </w:t>
      </w:r>
      <w:r>
        <w:rPr>
          <w:rStyle w:val="AttributeTok"/>
        </w:rPr>
        <w:t>color =</w:t>
      </w:r>
      <w:r>
        <w:rPr>
          <w:rStyle w:val="NormalTok"/>
        </w:rPr>
        <w:t xml:space="preserve"> </w:t>
      </w:r>
      <w:r>
        <w:rPr>
          <w:rStyle w:val="StringTok"/>
        </w:rPr>
        <w:t>"Treatment Group"</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"Treated"</w:t>
      </w:r>
      <w:r>
        <w:rPr>
          <w:rStyle w:val="NormalTok"/>
        </w:rPr>
        <w:t xml:space="preserve"> </w:t>
      </w:r>
      <w:r>
        <w:rPr>
          <w:rStyle w:val="OtherTok"/>
        </w:rPr>
        <w:t>=</w:t>
      </w:r>
      <w:r>
        <w:rPr>
          <w:rStyle w:val="NormalTok"/>
        </w:rPr>
        <w:t xml:space="preserve"> </w:t>
      </w:r>
      <w:r>
        <w:rPr>
          <w:rStyle w:val="StringTok"/>
        </w:rPr>
        <w:t>"deeppink"</w:t>
      </w:r>
      <w:r>
        <w:rPr>
          <w:rStyle w:val="NormalTok"/>
        </w:rPr>
        <w:t xml:space="preserve">, </w:t>
      </w:r>
      <w:r>
        <w:rPr>
          <w:rStyle w:val="StringTok"/>
        </w:rPr>
        <w:t>"Untreated"</w:t>
      </w:r>
      <w:r>
        <w:rPr>
          <w:rStyle w:val="NormalTok"/>
        </w:rPr>
        <w:t xml:space="preserve"> </w:t>
      </w:r>
      <w:r>
        <w:rPr>
          <w:rStyle w:val="OtherTok"/>
        </w:rPr>
        <w:t>=</w:t>
      </w:r>
      <w:r>
        <w:rPr>
          <w:rStyle w:val="NormalTok"/>
        </w:rPr>
        <w:t xml:space="preserve"> </w:t>
      </w:r>
      <w:r>
        <w:rPr>
          <w:rStyle w:val="StringTok"/>
        </w:rPr>
        <w:t>"deepskyblue"</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452C3C50" w14:textId="71EBCEBE" w:rsidR="006E0EE2" w:rsidRDefault="00901523">
      <w:pPr>
        <w:pStyle w:val="FirstParagraph"/>
      </w:pPr>
      <w:r>
        <w:rPr>
          <w:noProof/>
        </w:rPr>
        <w:drawing>
          <wp:inline distT="0" distB="0" distL="0" distR="0" wp14:anchorId="7E674E2C" wp14:editId="4901FEA8">
            <wp:extent cx="5943600" cy="3777615"/>
            <wp:effectExtent l="0" t="0" r="0" b="0"/>
            <wp:docPr id="127703179" name="Picture 1" descr="A graph with blue and pin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3179" name="Picture 1" descr="A graph with blue and pink do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777615"/>
                    </a:xfrm>
                    <a:prstGeom prst="rect">
                      <a:avLst/>
                    </a:prstGeom>
                  </pic:spPr>
                </pic:pic>
              </a:graphicData>
            </a:graphic>
          </wp:inline>
        </w:drawing>
      </w:r>
    </w:p>
    <w:p w14:paraId="4D129A36" w14:textId="77777777" w:rsidR="006E0EE2" w:rsidRDefault="00000000">
      <w:pPr>
        <w:pStyle w:val="SourceCode"/>
      </w:pPr>
      <w:r>
        <w:rPr>
          <w:rStyle w:val="CommentTok"/>
        </w:rPr>
        <w:lastRenderedPageBreak/>
        <w:t># create treatment_group variable</w:t>
      </w:r>
      <w:r>
        <w:br/>
      </w:r>
      <w:r>
        <w:rPr>
          <w:rStyle w:val="NormalTok"/>
        </w:rPr>
        <w:t>data</w:t>
      </w:r>
      <w:r>
        <w:rPr>
          <w:rStyle w:val="SpecialCharTok"/>
        </w:rPr>
        <w:t>$</w:t>
      </w:r>
      <w:r>
        <w:rPr>
          <w:rStyle w:val="NormalTok"/>
        </w:rPr>
        <w:t xml:space="preserve">treatment_group </w:t>
      </w:r>
      <w:r>
        <w:rPr>
          <w:rStyle w:val="OtherTok"/>
        </w:rPr>
        <w:t>&lt;-</w:t>
      </w:r>
      <w:r>
        <w:rPr>
          <w:rStyle w:val="NormalTok"/>
        </w:rPr>
        <w:t xml:space="preserve"> </w:t>
      </w:r>
      <w:r>
        <w:rPr>
          <w:rStyle w:val="FunctionTok"/>
        </w:rPr>
        <w:t>ifelse</w:t>
      </w:r>
      <w:r>
        <w:rPr>
          <w:rStyle w:val="NormalTok"/>
        </w:rPr>
        <w:t>(data</w:t>
      </w:r>
      <w:r>
        <w:rPr>
          <w:rStyle w:val="SpecialCharTok"/>
        </w:rPr>
        <w:t>$</w:t>
      </w:r>
      <w:r>
        <w:rPr>
          <w:rStyle w:val="NormalTok"/>
        </w:rPr>
        <w:t xml:space="preserve">treated </w:t>
      </w:r>
      <w:r>
        <w:rPr>
          <w:rStyle w:val="SpecialCharTok"/>
        </w:rPr>
        <w:t>==</w:t>
      </w:r>
      <w:r>
        <w:rPr>
          <w:rStyle w:val="NormalTok"/>
        </w:rPr>
        <w:t xml:space="preserve"> </w:t>
      </w:r>
      <w:r>
        <w:rPr>
          <w:rStyle w:val="StringTok"/>
        </w:rPr>
        <w:t>"TRUE"</w:t>
      </w:r>
      <w:r>
        <w:rPr>
          <w:rStyle w:val="NormalTok"/>
        </w:rPr>
        <w:t xml:space="preserve">, </w:t>
      </w:r>
      <w:r>
        <w:rPr>
          <w:rStyle w:val="StringTok"/>
        </w:rPr>
        <w:t>'Treated'</w:t>
      </w:r>
      <w:r>
        <w:rPr>
          <w:rStyle w:val="NormalTok"/>
        </w:rPr>
        <w:t xml:space="preserve">, </w:t>
      </w:r>
      <w:r>
        <w:rPr>
          <w:rStyle w:val="StringTok"/>
        </w:rPr>
        <w:t>'Untreated'</w:t>
      </w:r>
      <w:r>
        <w:rPr>
          <w:rStyle w:val="NormalTok"/>
        </w:rPr>
        <w:t>)</w:t>
      </w:r>
      <w:r>
        <w:br/>
      </w:r>
      <w:r>
        <w:br/>
      </w:r>
      <w:r>
        <w:rPr>
          <w:rStyle w:val="CommentTok"/>
        </w:rPr>
        <w:t xml:space="preserve"># model </w:t>
      </w:r>
      <w:r>
        <w:br/>
      </w:r>
      <w:r>
        <w:rPr>
          <w:rStyle w:val="FunctionTok"/>
        </w:rPr>
        <w:t>ggplot</w:t>
      </w:r>
      <w:r>
        <w:rPr>
          <w:rStyle w:val="NormalTok"/>
        </w:rPr>
        <w:t xml:space="preserve">(data, </w:t>
      </w:r>
      <w:r>
        <w:rPr>
          <w:rStyle w:val="FunctionTok"/>
        </w:rPr>
        <w:t>aes</w:t>
      </w:r>
      <w:r>
        <w:rPr>
          <w:rStyle w:val="NormalTok"/>
        </w:rPr>
        <w:t>(</w:t>
      </w:r>
      <w:r>
        <w:rPr>
          <w:rStyle w:val="AttributeTok"/>
        </w:rPr>
        <w:t>x =</w:t>
      </w:r>
      <w:r>
        <w:rPr>
          <w:rStyle w:val="NormalTok"/>
        </w:rPr>
        <w:t xml:space="preserve"> week, </w:t>
      </w:r>
      <w:r>
        <w:rPr>
          <w:rStyle w:val="AttributeTok"/>
        </w:rPr>
        <w:t>y =</w:t>
      </w:r>
      <w:r>
        <w:rPr>
          <w:rStyle w:val="NormalTok"/>
        </w:rPr>
        <w:t xml:space="preserve"> std_index, </w:t>
      </w:r>
      <w:r>
        <w:rPr>
          <w:rStyle w:val="AttributeTok"/>
        </w:rPr>
        <w:t>color =</w:t>
      </w:r>
      <w:r>
        <w:rPr>
          <w:rStyle w:val="NormalTok"/>
        </w:rPr>
        <w:t xml:space="preserve"> treatment_group)) </w:t>
      </w:r>
      <w:r>
        <w:rPr>
          <w:rStyle w:val="SpecialCharTok"/>
        </w:rPr>
        <w:t>+</w:t>
      </w:r>
      <w:r>
        <w:br/>
      </w:r>
      <w:r>
        <w:rPr>
          <w:rStyle w:val="NormalTok"/>
        </w:rPr>
        <w:t xml:space="preserve">  </w:t>
      </w:r>
      <w:r>
        <w:rPr>
          <w:rStyle w:val="FunctionTok"/>
        </w:rPr>
        <w:t>stat_summary</w:t>
      </w:r>
      <w:r>
        <w:rPr>
          <w:rStyle w:val="NormalTok"/>
        </w:rPr>
        <w:t>(</w:t>
      </w:r>
      <w:r>
        <w:rPr>
          <w:rStyle w:val="AttributeTok"/>
        </w:rPr>
        <w:t>fun.data =</w:t>
      </w:r>
      <w:r>
        <w:rPr>
          <w:rStyle w:val="NormalTok"/>
        </w:rPr>
        <w:t xml:space="preserve"> </w:t>
      </w:r>
      <w:r>
        <w:rPr>
          <w:rStyle w:val="StringTok"/>
        </w:rPr>
        <w:t>"mean_cl_normal"</w:t>
      </w:r>
      <w:r>
        <w:rPr>
          <w:rStyle w:val="NormalTok"/>
        </w:rPr>
        <w:t xml:space="preserve">, </w:t>
      </w:r>
      <w:r>
        <w:rPr>
          <w:rStyle w:val="AttributeTok"/>
        </w:rPr>
        <w:t>geom =</w:t>
      </w:r>
      <w:r>
        <w:rPr>
          <w:rStyle w:val="NormalTok"/>
        </w:rPr>
        <w:t xml:space="preserve"> </w:t>
      </w:r>
      <w:r>
        <w:rPr>
          <w:rStyle w:val="StringTok"/>
        </w:rPr>
        <w:t>"line"</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as.Date</w:t>
      </w:r>
      <w:r>
        <w:rPr>
          <w:rStyle w:val="NormalTok"/>
        </w:rPr>
        <w:t>(</w:t>
      </w:r>
      <w:r>
        <w:rPr>
          <w:rStyle w:val="StringTok"/>
        </w:rPr>
        <w:t>'2015-09-06'</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unctionTok"/>
        </w:rPr>
        <w:t>as.Date</w:t>
      </w:r>
      <w:r>
        <w:rPr>
          <w:rStyle w:val="NormalTok"/>
        </w:rPr>
        <w:t>(</w:t>
      </w:r>
      <w:r>
        <w:rPr>
          <w:rStyle w:val="StringTok"/>
        </w:rPr>
        <w:t>'2015-09-06'</w:t>
      </w:r>
      <w:r>
        <w:rPr>
          <w:rStyle w:val="NormalTok"/>
        </w:rPr>
        <w:t xml:space="preserve">), </w:t>
      </w:r>
      <w:r>
        <w:rPr>
          <w:rStyle w:val="AttributeTok"/>
        </w:rPr>
        <w:t>y =</w:t>
      </w:r>
      <w:r>
        <w:rPr>
          <w:rStyle w:val="NormalTok"/>
        </w:rPr>
        <w:t xml:space="preserve"> </w:t>
      </w:r>
      <w:r>
        <w:rPr>
          <w:rStyle w:val="DecValTok"/>
        </w:rPr>
        <w:t>2</w:t>
      </w:r>
      <w:r>
        <w:rPr>
          <w:rStyle w:val="NormalTok"/>
        </w:rPr>
        <w:t xml:space="preserve">, </w:t>
      </w:r>
      <w:r>
        <w:rPr>
          <w:rStyle w:val="AttributeTok"/>
        </w:rPr>
        <w:t>label =</w:t>
      </w:r>
      <w:r>
        <w:rPr>
          <w:rStyle w:val="NormalTok"/>
        </w:rPr>
        <w:t xml:space="preserve"> </w:t>
      </w:r>
      <w:r>
        <w:rPr>
          <w:rStyle w:val="StringTok"/>
        </w:rPr>
        <w:t>"Release Date"</w:t>
      </w:r>
      <w:r>
        <w:rPr>
          <w:rStyle w:val="NormalTok"/>
        </w:rPr>
        <w:t xml:space="preserve">, </w:t>
      </w:r>
      <w:r>
        <w:rPr>
          <w:rStyle w:val="AttributeTok"/>
        </w:rPr>
        <w:t>vjust =</w:t>
      </w:r>
      <w:r>
        <w:rPr>
          <w:rStyle w:val="NormalTok"/>
        </w:rPr>
        <w:t xml:space="preserve"> </w:t>
      </w:r>
      <w:r>
        <w:rPr>
          <w:rStyle w:val="DecValTok"/>
        </w:rPr>
        <w:t>3</w:t>
      </w:r>
      <w:r>
        <w:rPr>
          <w:rStyle w:val="NormalTok"/>
        </w:rPr>
        <w:t xml:space="preserve">, </w:t>
      </w:r>
      <w:r>
        <w:rPr>
          <w:rStyle w:val="AttributeTok"/>
        </w:rPr>
        <w:t>hjust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"Search Activity Before and After Release of College Scorecard"</w:t>
      </w:r>
      <w:r>
        <w:rPr>
          <w:rStyle w:val="NormalTok"/>
        </w:rPr>
        <w:t>,</w:t>
      </w:r>
      <w:r>
        <w:br/>
      </w:r>
      <w:r>
        <w:rPr>
          <w:rStyle w:val="NormalTok"/>
        </w:rPr>
        <w:t xml:space="preserve">       </w:t>
      </w:r>
      <w:r>
        <w:rPr>
          <w:rStyle w:val="AttributeTok"/>
        </w:rPr>
        <w:t>x =</w:t>
      </w:r>
      <w:r>
        <w:rPr>
          <w:rStyle w:val="NormalTok"/>
        </w:rPr>
        <w:t xml:space="preserve"> </w:t>
      </w:r>
      <w:r>
        <w:rPr>
          <w:rStyle w:val="StringTok"/>
        </w:rPr>
        <w:t>"Year"</w:t>
      </w:r>
      <w:r>
        <w:rPr>
          <w:rStyle w:val="NormalTok"/>
        </w:rPr>
        <w:t>,</w:t>
      </w:r>
      <w:r>
        <w:br/>
      </w:r>
      <w:r>
        <w:rPr>
          <w:rStyle w:val="NormalTok"/>
        </w:rPr>
        <w:t xml:space="preserve">       </w:t>
      </w:r>
      <w:r>
        <w:rPr>
          <w:rStyle w:val="AttributeTok"/>
        </w:rPr>
        <w:t>y =</w:t>
      </w:r>
      <w:r>
        <w:rPr>
          <w:rStyle w:val="NormalTok"/>
        </w:rPr>
        <w:t xml:space="preserve"> </w:t>
      </w:r>
      <w:r>
        <w:rPr>
          <w:rStyle w:val="StringTok"/>
        </w:rPr>
        <w:t>"Standardized Google Search Index"</w:t>
      </w:r>
      <w:r>
        <w:rPr>
          <w:rStyle w:val="NormalTok"/>
        </w:rPr>
        <w:t>,</w:t>
      </w:r>
      <w:r>
        <w:br/>
      </w:r>
      <w:r>
        <w:rPr>
          <w:rStyle w:val="NormalTok"/>
        </w:rPr>
        <w:t xml:space="preserve">       </w:t>
      </w:r>
      <w:r>
        <w:rPr>
          <w:rStyle w:val="AttributeTok"/>
        </w:rPr>
        <w:t>color =</w:t>
      </w:r>
      <w:r>
        <w:rPr>
          <w:rStyle w:val="NormalTok"/>
        </w:rPr>
        <w:t xml:space="preserve"> </w:t>
      </w:r>
      <w:r>
        <w:rPr>
          <w:rStyle w:val="StringTok"/>
        </w:rPr>
        <w:t>"Treatment Group"</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"Treated"</w:t>
      </w:r>
      <w:r>
        <w:rPr>
          <w:rStyle w:val="NormalTok"/>
        </w:rPr>
        <w:t xml:space="preserve"> </w:t>
      </w:r>
      <w:r>
        <w:rPr>
          <w:rStyle w:val="OtherTok"/>
        </w:rPr>
        <w:t>=</w:t>
      </w:r>
      <w:r>
        <w:rPr>
          <w:rStyle w:val="NormalTok"/>
        </w:rPr>
        <w:t xml:space="preserve"> </w:t>
      </w:r>
      <w:r>
        <w:rPr>
          <w:rStyle w:val="StringTok"/>
        </w:rPr>
        <w:t>"deeppink"</w:t>
      </w:r>
      <w:r>
        <w:rPr>
          <w:rStyle w:val="NormalTok"/>
        </w:rPr>
        <w:t xml:space="preserve">, </w:t>
      </w:r>
      <w:r>
        <w:rPr>
          <w:rStyle w:val="StringTok"/>
        </w:rPr>
        <w:t>"Untreated"</w:t>
      </w:r>
      <w:r>
        <w:rPr>
          <w:rStyle w:val="NormalTok"/>
        </w:rPr>
        <w:t xml:space="preserve"> </w:t>
      </w:r>
      <w:r>
        <w:rPr>
          <w:rStyle w:val="OtherTok"/>
        </w:rPr>
        <w:t>=</w:t>
      </w:r>
      <w:r>
        <w:rPr>
          <w:rStyle w:val="NormalTok"/>
        </w:rPr>
        <w:t xml:space="preserve"> </w:t>
      </w:r>
      <w:r>
        <w:rPr>
          <w:rStyle w:val="StringTok"/>
        </w:rPr>
        <w:t>"deepskyblue"</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5DB2D897" w14:textId="76A33796" w:rsidR="006E0EE2" w:rsidRDefault="00901523">
      <w:pPr>
        <w:pStyle w:val="FirstParagraph"/>
      </w:pPr>
      <w:r>
        <w:rPr>
          <w:noProof/>
        </w:rPr>
        <w:drawing>
          <wp:inline distT="0" distB="0" distL="0" distR="0" wp14:anchorId="6E987877" wp14:editId="6EDB0F72">
            <wp:extent cx="5943600" cy="3841115"/>
            <wp:effectExtent l="0" t="0" r="0" b="0"/>
            <wp:docPr id="967989065" name="Picture 2" descr="A graph with blu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89065" name="Picture 2" descr="A graph with blue and pink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41115"/>
                    </a:xfrm>
                    <a:prstGeom prst="rect">
                      <a:avLst/>
                    </a:prstGeom>
                  </pic:spPr>
                </pic:pic>
              </a:graphicData>
            </a:graphic>
          </wp:inline>
        </w:drawing>
      </w:r>
    </w:p>
    <w:p w14:paraId="312C03EE" w14:textId="77777777" w:rsidR="006E0EE2" w:rsidRPr="00901523" w:rsidRDefault="00000000">
      <w:pPr>
        <w:pStyle w:val="Heading4"/>
        <w:rPr>
          <w:b/>
          <w:bCs w:val="0"/>
          <w:sz w:val="28"/>
          <w:szCs w:val="28"/>
        </w:rPr>
      </w:pPr>
      <w:bookmarkStart w:id="3" w:name="write-up"/>
      <w:bookmarkEnd w:id="2"/>
      <w:r w:rsidRPr="00901523">
        <w:rPr>
          <w:b/>
          <w:bCs w:val="0"/>
          <w:sz w:val="28"/>
          <w:szCs w:val="28"/>
        </w:rPr>
        <w:t>Write Up</w:t>
      </w:r>
    </w:p>
    <w:p w14:paraId="009F8A98" w14:textId="77777777" w:rsidR="006E0EE2" w:rsidRDefault="00000000">
      <w:pPr>
        <w:pStyle w:val="FirstParagraph"/>
      </w:pPr>
      <w:r>
        <w:rPr>
          <w:b/>
          <w:bCs/>
        </w:rPr>
        <w:t>Introduction:</w:t>
      </w:r>
    </w:p>
    <w:p w14:paraId="0394A77D" w14:textId="0301775E" w:rsidR="006E0EE2" w:rsidRDefault="00000000">
      <w:pPr>
        <w:pStyle w:val="BodyText"/>
      </w:pPr>
      <w:r>
        <w:t xml:space="preserve">The College Scorecard, released in September 2015, provides valuable information about colleges, including graduate earnings. This analysis investigates whether the Scorecard </w:t>
      </w:r>
      <w:r>
        <w:lastRenderedPageBreak/>
        <w:t xml:space="preserve">release influenced search activity for colleges with high-earning graduates relative to low-earning ones. Using Google Trends data, </w:t>
      </w:r>
      <w:r w:rsidR="00901523">
        <w:t>I</w:t>
      </w:r>
      <w:r>
        <w:t xml:space="preserve"> assess changes in search activity before and after the release.</w:t>
      </w:r>
    </w:p>
    <w:p w14:paraId="78EA17B6" w14:textId="77777777" w:rsidR="006E0EE2" w:rsidRDefault="00000000">
      <w:pPr>
        <w:pStyle w:val="BodyText"/>
      </w:pPr>
      <w:r>
        <w:rPr>
          <w:b/>
          <w:bCs/>
        </w:rPr>
        <w:t>Methodology:</w:t>
      </w:r>
    </w:p>
    <w:p w14:paraId="479C9A62" w14:textId="77777777" w:rsidR="006E0EE2" w:rsidRDefault="00000000">
      <w:pPr>
        <w:pStyle w:val="BodyText"/>
      </w:pPr>
      <w:r>
        <w:t>To address the research question, I categorized colleges into treated (high-earning) and untreated (low-earning) groups based on their median earnings. I then conducted a difference-in-differences (DID) regression analysis, considering the impact of the College Scorecard release on search activity. Additionally, I visualized the trends in search activity using two graphs.</w:t>
      </w:r>
    </w:p>
    <w:p w14:paraId="5DDB8687" w14:textId="77777777" w:rsidR="006E0EE2" w:rsidRDefault="00000000">
      <w:pPr>
        <w:pStyle w:val="BodyText"/>
      </w:pPr>
      <w:r>
        <w:rPr>
          <w:b/>
          <w:bCs/>
        </w:rPr>
        <w:t>Regression Analysis:</w:t>
      </w:r>
    </w:p>
    <w:p w14:paraId="49C4DC95" w14:textId="77777777" w:rsidR="006E0EE2" w:rsidRDefault="00000000">
      <w:pPr>
        <w:pStyle w:val="BodyText"/>
      </w:pPr>
      <w:r>
        <w:rPr>
          <w:noProof/>
        </w:rPr>
        <w:drawing>
          <wp:inline distT="0" distB="0" distL="0" distR="0" wp14:anchorId="45540290" wp14:editId="42F33809">
            <wp:extent cx="4848225" cy="2592524"/>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images/Screen%20Shot%202024-02-15%20at%204.44.15%20AM.png"/>
                    <pic:cNvPicPr>
                      <a:picLocks noChangeAspect="1" noChangeArrowheads="1"/>
                    </pic:cNvPicPr>
                  </pic:nvPicPr>
                  <pic:blipFill>
                    <a:blip r:embed="rId9"/>
                    <a:stretch>
                      <a:fillRect/>
                    </a:stretch>
                  </pic:blipFill>
                  <pic:spPr bwMode="auto">
                    <a:xfrm>
                      <a:off x="0" y="0"/>
                      <a:ext cx="4848225" cy="2592524"/>
                    </a:xfrm>
                    <a:prstGeom prst="rect">
                      <a:avLst/>
                    </a:prstGeom>
                    <a:noFill/>
                    <a:ln w="9525">
                      <a:noFill/>
                      <a:headEnd/>
                      <a:tailEnd/>
                    </a:ln>
                  </pic:spPr>
                </pic:pic>
              </a:graphicData>
            </a:graphic>
          </wp:inline>
        </w:drawing>
      </w:r>
    </w:p>
    <w:p w14:paraId="204F1D6B" w14:textId="77777777" w:rsidR="006E0EE2" w:rsidRDefault="00000000">
      <w:pPr>
        <w:pStyle w:val="BodyText"/>
      </w:pPr>
      <w:r>
        <w:t>I performed a DID regression with the following model:</w:t>
      </w:r>
    </w:p>
    <w:p w14:paraId="16284AD2" w14:textId="77777777" w:rsidR="006E0EE2" w:rsidRDefault="00000000">
      <w:pPr>
        <w:pStyle w:val="BodyText"/>
      </w:pPr>
      <w:r>
        <w:rPr>
          <w:i/>
          <w:iCs/>
        </w:rPr>
        <w:t>std_index = β0​ + β1​×after + β2​×treated + β3​×(after×treated) + ϵ</w:t>
      </w:r>
    </w:p>
    <w:p w14:paraId="22CB0F91" w14:textId="77777777" w:rsidR="006E0EE2" w:rsidRDefault="00000000">
      <w:pPr>
        <w:pStyle w:val="BodyText"/>
      </w:pPr>
      <w:r>
        <w:rPr>
          <w:b/>
          <w:bCs/>
        </w:rPr>
        <w:t>Results:</w:t>
      </w:r>
    </w:p>
    <w:p w14:paraId="6320E6C5" w14:textId="77777777" w:rsidR="006E0EE2" w:rsidRDefault="00000000">
      <w:pPr>
        <w:pStyle w:val="BodyText"/>
      </w:pPr>
      <w:r>
        <w:t>The regression model provides valuable insights into the impact of the College Scorecard release on search activity, particularly for colleges categorized as high-earning (treated) and low-earning (untreated).</w:t>
      </w:r>
    </w:p>
    <w:p w14:paraId="0041FD25" w14:textId="77777777" w:rsidR="006E0EE2" w:rsidRDefault="00000000">
      <w:pPr>
        <w:pStyle w:val="BodyText"/>
      </w:pPr>
      <w:r>
        <w:t>The constant term (</w:t>
      </w:r>
      <w:r>
        <w:rPr>
          <w:i/>
          <w:iCs/>
        </w:rPr>
        <w:t>β</w:t>
      </w:r>
      <w:r>
        <w:t xml:space="preserve">0​=0.024, </w:t>
      </w:r>
      <w:r>
        <w:rPr>
          <w:i/>
          <w:iCs/>
        </w:rPr>
        <w:t>SE</w:t>
      </w:r>
      <w:r>
        <w:t>=0.001) provides a baseline representing the mean level of the standardized search index for untreated colleges before the release. This constant allows us to understand the initial search activity level for low-earning colleges prior to any intervention.</w:t>
      </w:r>
    </w:p>
    <w:p w14:paraId="7E99254B" w14:textId="77777777" w:rsidR="006E0EE2" w:rsidRDefault="00000000">
      <w:pPr>
        <w:pStyle w:val="BodyText"/>
      </w:pPr>
      <w:r>
        <w:t>The coefficient for the afterTRUE variable (</w:t>
      </w:r>
      <w:r>
        <w:rPr>
          <w:i/>
          <w:iCs/>
        </w:rPr>
        <w:t>β</w:t>
      </w:r>
      <w:r>
        <w:t xml:space="preserve">1​=−0.127, </w:t>
      </w:r>
      <w:r>
        <w:rPr>
          <w:i/>
          <w:iCs/>
        </w:rPr>
        <w:t>SE</w:t>
      </w:r>
      <w:r>
        <w:t>=0.003) captures the change in search activity for untreated colleges after the Scorecard release. The negative coefficient suggests a significant decrease in search activity following the release, indicating a general decline in interest in college-related searches post-release.</w:t>
      </w:r>
    </w:p>
    <w:p w14:paraId="54389892" w14:textId="77777777" w:rsidR="006E0EE2" w:rsidRDefault="00000000">
      <w:pPr>
        <w:pStyle w:val="BodyText"/>
      </w:pPr>
      <w:r>
        <w:lastRenderedPageBreak/>
        <w:t>The treatment effect is represented by the coefficient for the treatedTRUE variable (</w:t>
      </w:r>
      <w:r>
        <w:rPr>
          <w:i/>
          <w:iCs/>
        </w:rPr>
        <w:t>β</w:t>
      </w:r>
      <w:r>
        <w:t xml:space="preserve">2​=0.038, </w:t>
      </w:r>
      <w:r>
        <w:rPr>
          <w:i/>
          <w:iCs/>
        </w:rPr>
        <w:t>SE</w:t>
      </w:r>
      <w:r>
        <w:t>=0.003). This coefficient signifies the average difference in search activity between treated (high-earning) and untreated (low-earning) colleges before the Scorecard release. The positive coefficient indicates that, before the release, high-earning colleges had higher search activity compared to low-earning colleges.</w:t>
      </w:r>
    </w:p>
    <w:p w14:paraId="1A41F7AD" w14:textId="77777777" w:rsidR="006E0EE2" w:rsidRDefault="00000000">
      <w:pPr>
        <w:pStyle w:val="BodyText"/>
      </w:pPr>
      <w:r>
        <w:t>The regression results indicate a significant interaction effect between the treatment group and the post-treatment period (</w:t>
      </w:r>
      <w:r>
        <w:rPr>
          <w:i/>
          <w:iCs/>
        </w:rPr>
        <w:t>after</w:t>
      </w:r>
      <w:r>
        <w:t>×</w:t>
      </w:r>
      <w:r>
        <w:rPr>
          <w:i/>
          <w:iCs/>
        </w:rPr>
        <w:t>treated</w:t>
      </w:r>
      <w:r>
        <w:t>). The coefficient for this interaction term suggests a decrease in search activity for high-earning colleges relative to low-earning colleges after the College Scorecard release (</w:t>
      </w:r>
      <w:r>
        <w:rPr>
          <w:i/>
          <w:iCs/>
        </w:rPr>
        <w:t>β</w:t>
      </w:r>
      <w:r>
        <w:t xml:space="preserve">3​=−0.202, </w:t>
      </w:r>
      <w:r>
        <w:rPr>
          <w:i/>
          <w:iCs/>
        </w:rPr>
        <w:t>SE</w:t>
      </w:r>
      <w:r>
        <w:t>=0.007). This implies that the release of the College Scorecard had a greater negative impact on search activity for high-earning colleges compared to low-earning ones.</w:t>
      </w:r>
    </w:p>
    <w:p w14:paraId="6FC76B21" w14:textId="77777777" w:rsidR="006E0EE2" w:rsidRDefault="00000000">
      <w:pPr>
        <w:pStyle w:val="BodyText"/>
      </w:pPr>
      <w:r>
        <w:rPr>
          <w:b/>
          <w:bCs/>
        </w:rPr>
        <w:t>Graphical Analysis:</w:t>
      </w:r>
    </w:p>
    <w:p w14:paraId="5065D589" w14:textId="77777777" w:rsidR="006E0EE2" w:rsidRDefault="00000000">
      <w:pPr>
        <w:pStyle w:val="BodyText"/>
      </w:pPr>
      <w:r>
        <w:rPr>
          <w:noProof/>
        </w:rPr>
        <w:drawing>
          <wp:inline distT="0" distB="0" distL="0" distR="0" wp14:anchorId="07B9966D" wp14:editId="75CC8F50">
            <wp:extent cx="5334000" cy="2970323"/>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images/Screen%20Shot%202024-02-15%20at%202.56.17%20AM.png"/>
                    <pic:cNvPicPr>
                      <a:picLocks noChangeAspect="1" noChangeArrowheads="1"/>
                    </pic:cNvPicPr>
                  </pic:nvPicPr>
                  <pic:blipFill>
                    <a:blip r:embed="rId10"/>
                    <a:stretch>
                      <a:fillRect/>
                    </a:stretch>
                  </pic:blipFill>
                  <pic:spPr bwMode="auto">
                    <a:xfrm>
                      <a:off x="0" y="0"/>
                      <a:ext cx="5334000" cy="2970323"/>
                    </a:xfrm>
                    <a:prstGeom prst="rect">
                      <a:avLst/>
                    </a:prstGeom>
                    <a:noFill/>
                    <a:ln w="9525">
                      <a:noFill/>
                      <a:headEnd/>
                      <a:tailEnd/>
                    </a:ln>
                  </pic:spPr>
                </pic:pic>
              </a:graphicData>
            </a:graphic>
          </wp:inline>
        </w:drawing>
      </w:r>
    </w:p>
    <w:p w14:paraId="6DBDCF0B" w14:textId="77777777" w:rsidR="006E0EE2" w:rsidRDefault="00000000">
      <w:pPr>
        <w:pStyle w:val="BodyText"/>
      </w:pPr>
      <w:r>
        <w:t>Line Plot of Mean Standardized Index: This graph illustrates the mean standardized search index before and after the College Scorecard release, differentiated by treatment group. The dashed lines represent trends for treated (high-earning) and untreated (low-earning) colleges, with pink indicating treated and blue indicating untreated. I observe a noticeable decline in search activity for treated (high-earning) colleges after the release date, indicating a negative impact of the College Scorecard release on search interest.</w:t>
      </w:r>
    </w:p>
    <w:p w14:paraId="25BCD6E1" w14:textId="77777777" w:rsidR="006E0EE2" w:rsidRDefault="00000000">
      <w:pPr>
        <w:pStyle w:val="BodyText"/>
      </w:pPr>
      <w:r>
        <w:rPr>
          <w:noProof/>
        </w:rPr>
        <w:lastRenderedPageBreak/>
        <w:drawing>
          <wp:inline distT="0" distB="0" distL="0" distR="0" wp14:anchorId="43A2E759" wp14:editId="5B9221C3">
            <wp:extent cx="5334000" cy="2981822"/>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images/Screen%20Shot%202024-02-15%20at%202.55.48%20AM.png"/>
                    <pic:cNvPicPr>
                      <a:picLocks noChangeAspect="1" noChangeArrowheads="1"/>
                    </pic:cNvPicPr>
                  </pic:nvPicPr>
                  <pic:blipFill>
                    <a:blip r:embed="rId11"/>
                    <a:stretch>
                      <a:fillRect/>
                    </a:stretch>
                  </pic:blipFill>
                  <pic:spPr bwMode="auto">
                    <a:xfrm>
                      <a:off x="0" y="0"/>
                      <a:ext cx="5334000" cy="2981822"/>
                    </a:xfrm>
                    <a:prstGeom prst="rect">
                      <a:avLst/>
                    </a:prstGeom>
                    <a:noFill/>
                    <a:ln w="9525">
                      <a:noFill/>
                      <a:headEnd/>
                      <a:tailEnd/>
                    </a:ln>
                  </pic:spPr>
                </pic:pic>
              </a:graphicData>
            </a:graphic>
          </wp:inline>
        </w:drawing>
      </w:r>
    </w:p>
    <w:p w14:paraId="588C2F35" w14:textId="77777777" w:rsidR="006E0EE2" w:rsidRDefault="00000000">
      <w:pPr>
        <w:pStyle w:val="BodyText"/>
      </w:pPr>
      <w:r>
        <w:t>Time Series Plot of Standardized Search Index: This graph displays the trends in the standardized search index over time, with a dashed vertical line indicating the release date of the College Scorecard. The lines represent search activity for treated and untreated colleges, with pink indicating treated and blue indicating untreated. The graph shows fluctuations in search activity before and after the release date. The decline in search activity for treated colleges after the release date aligns with the regression results, confirming the negative impact of the Scorecard release on search interest for high-earning colleges.</w:t>
      </w:r>
    </w:p>
    <w:p w14:paraId="14FBEA4F" w14:textId="77777777" w:rsidR="006E0EE2" w:rsidRDefault="00000000">
      <w:pPr>
        <w:pStyle w:val="BodyText"/>
      </w:pPr>
      <w:r>
        <w:rPr>
          <w:b/>
          <w:bCs/>
        </w:rPr>
        <w:t>Conclusion:</w:t>
      </w:r>
    </w:p>
    <w:p w14:paraId="1F589B50" w14:textId="77777777" w:rsidR="006E0EE2" w:rsidRDefault="00000000">
      <w:pPr>
        <w:pStyle w:val="BodyText"/>
      </w:pPr>
      <w:r>
        <w:t>The comprehensive analysis of the impact of the College Scorecard release on search activity for high-earning colleges yields several key insights. Firstly, the regression results reveal a significant decrease in search activity for high-earning colleges following the release, indicating a negative response to the availability of earnings information provided by the Scorecard. This finding suggests that students may have shifted their attention away from high-earning colleges towards other options, possibly due to heightened scrutiny or reevaluation of their college choices in light of the disclosed earnings data.</w:t>
      </w:r>
    </w:p>
    <w:p w14:paraId="254B11E6" w14:textId="77777777" w:rsidR="006E0EE2" w:rsidRDefault="00000000">
      <w:pPr>
        <w:pStyle w:val="BodyText"/>
      </w:pPr>
      <w:r>
        <w:t>Moreover, the interaction effect between treatment status (high-earning vs. low-earning) and the post-release period underscores the nuanced nature of the intervention’s impact. Specifically, treated (high-earning) colleges experienced a more pronounced decline in search activity compared to untreated (low-earning) colleges, indicating a disproportionate negative effect on colleges with higher median earnings. This differential response highlights the importance of considering contextual factors, such as institutional characteristics and student preferences, when evaluating the effectiveness of policy interventions in the higher education landscape.</w:t>
      </w:r>
    </w:p>
    <w:p w14:paraId="4BFA631F" w14:textId="77777777" w:rsidR="006E0EE2" w:rsidRDefault="00000000">
      <w:pPr>
        <w:pStyle w:val="BodyText"/>
      </w:pPr>
      <w:r>
        <w:t xml:space="preserve">In a broader context, these finding underscores the importance of transparent information in shaping student preferences and decision-making regarding college choices. </w:t>
      </w:r>
      <w:r>
        <w:lastRenderedPageBreak/>
        <w:t>Policymakers and educators should consider the implications of such initiatives on student behavior and college selection processes.</w:t>
      </w:r>
      <w:bookmarkEnd w:id="3"/>
    </w:p>
    <w:sectPr w:rsidR="006E0EE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7F7C6" w14:textId="77777777" w:rsidR="00A53746" w:rsidRDefault="00A53746">
      <w:pPr>
        <w:spacing w:after="0"/>
      </w:pPr>
      <w:r>
        <w:separator/>
      </w:r>
    </w:p>
  </w:endnote>
  <w:endnote w:type="continuationSeparator" w:id="0">
    <w:p w14:paraId="421B2E76" w14:textId="77777777" w:rsidR="00A53746" w:rsidRDefault="00A5374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0CE43" w14:textId="77777777" w:rsidR="00A53746" w:rsidRDefault="00A53746">
      <w:r>
        <w:separator/>
      </w:r>
    </w:p>
  </w:footnote>
  <w:footnote w:type="continuationSeparator" w:id="0">
    <w:p w14:paraId="3E5F4116" w14:textId="77777777" w:rsidR="00A53746" w:rsidRDefault="00A537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796769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8790522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0EE2"/>
    <w:rsid w:val="006E0EE2"/>
    <w:rsid w:val="00901523"/>
    <w:rsid w:val="00A5374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4FEFDE"/>
  <w15:docId w15:val="{C99B624F-6BDC-7647-B943-F42F31AE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1710</Words>
  <Characters>9747</Characters>
  <Application>Microsoft Office Word</Application>
  <DocSecurity>0</DocSecurity>
  <Lines>81</Lines>
  <Paragraphs>22</Paragraphs>
  <ScaleCrop>false</ScaleCrop>
  <Company/>
  <LinksUpToDate>false</LinksUpToDate>
  <CharactersWithSpaces>11435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Exploration Project</dc:title>
  <dc:creator>Anh Nguyen</dc:creator>
  <cp:keywords/>
  <cp:lastModifiedBy>Anh Nguyen</cp:lastModifiedBy>
  <cp:revision>2</cp:revision>
  <dcterms:created xsi:type="dcterms:W3CDTF">2024-02-19T06:21:00Z</dcterms:created>
  <dcterms:modified xsi:type="dcterms:W3CDTF">2024-02-19T06:39:00Z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