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9012C1" w14:textId="77777777" w:rsidR="00A34527" w:rsidRDefault="00BF49B7" w:rsidP="000E3F33">
      <w:pPr>
        <w:pStyle w:val="Ala"/>
        <w:rPr>
          <w:noProof/>
        </w:rPr>
      </w:pPr>
      <w:r w:rsidRPr="002A39F7">
        <w:rPr>
          <w:noProof/>
        </w:rPr>
        <mc:AlternateContent>
          <mc:Choice Requires="wps">
            <w:drawing>
              <wp:anchor distT="0" distB="0" distL="114300" distR="114300" simplePos="0" relativeHeight="251660288" behindDoc="0" locked="0" layoutInCell="1" allowOverlap="1" wp14:anchorId="21DDCC3B" wp14:editId="54F0A675">
                <wp:simplePos x="0" y="0"/>
                <wp:positionH relativeFrom="column">
                  <wp:posOffset>-1647825</wp:posOffset>
                </wp:positionH>
                <wp:positionV relativeFrom="page">
                  <wp:posOffset>-245110</wp:posOffset>
                </wp:positionV>
                <wp:extent cx="1367790" cy="11176000"/>
                <wp:effectExtent l="0" t="0" r="3810" b="6350"/>
                <wp:wrapNone/>
                <wp:docPr id="59" name="Ellips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11176000"/>
                        </a:xfrm>
                        <a:prstGeom prst="ellipse">
                          <a:avLst/>
                        </a:prstGeom>
                        <a:solidFill>
                          <a:srgbClr val="4F7282"/>
                        </a:solidFill>
                        <a:ln>
                          <a:noFill/>
                        </a:ln>
                      </wps:spPr>
                      <wps:txbx>
                        <w:txbxContent>
                          <w:p w14:paraId="10289F9A" w14:textId="77777777" w:rsidR="006755EB" w:rsidRDefault="006755EB" w:rsidP="000261D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DDCC3B" id="Ellipse 59" o:spid="_x0000_s1026" style="position:absolute;left:0;text-align:left;margin-left:-129.75pt;margin-top:-19.3pt;width:107.7pt;height:8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" fillcolor="#4f7282" stroked="f">
                <v:textbox>
                  <w:txbxContent>
                    <w:p w14:paraId="10289F9A" w14:textId="77777777" w:rsidR="006755EB" w:rsidRDefault="006755EB" w:rsidP="000261D5">
                      <w:pPr>
                        <w:jc w:val="center"/>
                      </w:pPr>
                    </w:p>
                  </w:txbxContent>
                </v:textbox>
                <w10:wrap anchory="page"/>
              </v:oval>
            </w:pict>
          </mc:Fallback>
        </mc:AlternateContent>
      </w:r>
    </w:p>
    <w:p w14:paraId="0E2C2D1D" w14:textId="77777777" w:rsidR="00A34527" w:rsidRDefault="00AF1D9D" w:rsidP="00A34527">
      <w:pPr>
        <w:pStyle w:val="Par1"/>
        <w:jc w:val="center"/>
        <w:rPr>
          <w:b/>
          <w:noProof/>
          <w:color w:val="DA7803"/>
          <w:sz w:val="48"/>
          <w:szCs w:val="36"/>
        </w:rPr>
      </w:pPr>
      <w:r w:rsidRPr="002A39F7">
        <w:rPr>
          <w:b/>
          <w:noProof/>
          <w:color w:val="DA7803"/>
          <w:sz w:val="48"/>
          <w:szCs w:val="36"/>
        </w:rPr>
        <mc:AlternateContent>
          <mc:Choice Requires="wps">
            <w:drawing>
              <wp:anchor distT="0" distB="0" distL="114300" distR="114300" simplePos="0" relativeHeight="251661312" behindDoc="0" locked="0" layoutInCell="1" allowOverlap="1" wp14:anchorId="2F2ECB18" wp14:editId="31322379">
                <wp:simplePos x="0" y="0"/>
                <wp:positionH relativeFrom="page">
                  <wp:align>left</wp:align>
                </wp:positionH>
                <wp:positionV relativeFrom="paragraph">
                  <wp:posOffset>-1256739</wp:posOffset>
                </wp:positionV>
                <wp:extent cx="454025" cy="10718800"/>
                <wp:effectExtent l="0" t="0" r="3175" b="63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10718800"/>
                        </a:xfrm>
                        <a:prstGeom prst="rect">
                          <a:avLst/>
                        </a:prstGeom>
                        <a:solidFill>
                          <a:srgbClr val="4F728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8FB28" id="Rectangle 60" o:spid="_x0000_s1026" style="position:absolute;margin-left:0;margin-top:-98.95pt;width:35.75pt;height:844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" fillcolor="#4f7282" stroked="f">
                <w10:wrap anchorx="page"/>
              </v:rect>
            </w:pict>
          </mc:Fallback>
        </mc:AlternateContent>
      </w:r>
      <w:r w:rsidR="002A39F7" w:rsidRPr="002A39F7">
        <w:rPr>
          <w:b/>
          <w:noProof/>
          <w:color w:val="DA7803"/>
          <w:sz w:val="48"/>
          <w:szCs w:val="36"/>
        </w:rPr>
        <w:t>Mesure</w:t>
      </w:r>
      <w:r w:rsidR="00A34527">
        <w:rPr>
          <w:b/>
          <w:noProof/>
          <w:color w:val="DA7803"/>
          <w:sz w:val="48"/>
          <w:szCs w:val="36"/>
        </w:rPr>
        <w:t xml:space="preserve"> d’empoussièrement en fibres d’amiante dans l’air</w:t>
      </w:r>
    </w:p>
    <w:p w14:paraId="4FCB7173" w14:textId="77777777" w:rsidR="00A34527" w:rsidRDefault="00A34527" w:rsidP="00A34527">
      <w:pPr>
        <w:jc w:val="center"/>
        <w:rPr>
          <w:rFonts w:ascii="Ubuntu" w:hAnsi="Ubuntu"/>
          <w:b/>
          <w:i/>
          <w:noProof/>
          <w:color w:val="9B998B"/>
          <w:sz w:val="24"/>
        </w:rPr>
      </w:pPr>
    </w:p>
    <w:p w14:paraId="55058E51" w14:textId="568C43C9" w:rsidR="00A34527" w:rsidRPr="000E3F33" w:rsidRDefault="00A34527" w:rsidP="000E3F33">
      <w:pPr>
        <w:jc w:val="center"/>
        <w:rPr>
          <w:rFonts w:ascii="Century Gothic" w:hAnsi="Century Gothic"/>
        </w:rPr>
      </w:pPr>
      <w:r w:rsidRPr="00A34527">
        <w:rPr>
          <w:rFonts w:ascii="Ubuntu" w:hAnsi="Ubuntu"/>
          <w:b/>
          <w:i/>
          <w:noProof/>
          <w:color w:val="9B998B"/>
          <w:sz w:val="24"/>
        </w:rPr>
        <w:t xml:space="preserve">Cette </w:t>
      </w:r>
      <w:r w:rsidR="00627FE7" w:rsidRPr="001F7AE5">
        <w:rPr>
          <w:rFonts w:ascii="Ubuntu" w:hAnsi="Ubuntu"/>
          <w:b/>
          <w:i/>
          <w:noProof/>
          <w:color w:val="9B998B"/>
          <w:sz w:val="24"/>
        </w:rPr>
        <w:t>proposition</w:t>
      </w:r>
      <w:r w:rsidRPr="00A34527">
        <w:rPr>
          <w:rFonts w:ascii="Ubuntu" w:hAnsi="Ubuntu"/>
          <w:b/>
          <w:i/>
          <w:noProof/>
          <w:color w:val="9B998B"/>
          <w:sz w:val="24"/>
        </w:rPr>
        <w:t xml:space="preserve"> comm</w:t>
      </w:r>
      <w:r w:rsidR="00627FE7" w:rsidRPr="001F7AE5">
        <w:rPr>
          <w:rFonts w:ascii="Ubuntu" w:hAnsi="Ubuntu"/>
          <w:b/>
          <w:i/>
          <w:noProof/>
          <w:color w:val="9B998B"/>
          <w:sz w:val="24"/>
        </w:rPr>
        <w:t>erciale</w:t>
      </w:r>
      <w:r w:rsidRPr="00A34527">
        <w:rPr>
          <w:rFonts w:ascii="Ubuntu" w:hAnsi="Ubuntu"/>
          <w:b/>
          <w:i/>
          <w:noProof/>
          <w:color w:val="9B998B"/>
          <w:sz w:val="24"/>
        </w:rPr>
        <w:t xml:space="preserve"> est valable po</w:t>
      </w:r>
      <w:r w:rsidR="00627FE7" w:rsidRPr="001F7AE5">
        <w:rPr>
          <w:rFonts w:ascii="Ubuntu" w:hAnsi="Ubuntu"/>
          <w:b/>
          <w:i/>
          <w:noProof/>
          <w:color w:val="9B998B"/>
          <w:sz w:val="24"/>
        </w:rPr>
        <w:t>ur</w:t>
      </w:r>
      <w:r w:rsidRPr="00A34527">
        <w:rPr>
          <w:rFonts w:ascii="Ubuntu" w:hAnsi="Ubuntu"/>
          <w:b/>
          <w:i/>
          <w:noProof/>
          <w:color w:val="9B998B"/>
          <w:sz w:val="24"/>
        </w:rPr>
        <w:t xml:space="preserve"> une</w:t>
      </w:r>
      <w:r w:rsidR="00627FE7" w:rsidRPr="001F7AE5">
        <w:rPr>
          <w:rFonts w:ascii="Ubuntu" w:hAnsi="Ubuntu"/>
          <w:b/>
          <w:i/>
          <w:noProof/>
          <w:color w:val="9B998B"/>
          <w:sz w:val="24"/>
        </w:rPr>
        <w:t xml:space="preserve"> durée</w:t>
      </w:r>
      <w:r w:rsidRPr="00A34527">
        <w:rPr>
          <w:rFonts w:ascii="Ubuntu" w:hAnsi="Ubuntu"/>
          <w:b/>
          <w:i/>
          <w:noProof/>
          <w:color w:val="9B998B"/>
          <w:sz w:val="24"/>
        </w:rPr>
        <w:t xml:space="preserve"> de 3 mois.</w:t>
      </w:r>
      <w:r>
        <w:rPr>
          <w:rFonts w:ascii="Century Gothic" w:hAnsi="Century Gothic"/>
        </w:rPr>
        <w:t xml:space="preserve"> </w:t>
      </w:r>
    </w:p>
    <w:p w14:paraId="5131A266" w14:textId="77777777" w:rsidR="00353A3D" w:rsidRDefault="004A0A0F" w:rsidP="00353A3D">
      <w:pPr>
        <w:pStyle w:val="TitreDoc"/>
        <w:rPr>
          <w:sz w:val="36"/>
          <w:szCs w:val="36"/>
        </w:rPr>
      </w:pPr>
      <w:r w:rsidRPr="0032751C">
        <w:rPr>
          <w:sz w:val="36"/>
          <w:szCs w:val="36"/>
        </w:rPr>
        <w:t xml:space="preserve">ENTREPRISE : </w:t>
      </w:r>
      <w:r w:rsidR="00353A3D" w:rsidRPr="00353A3D">
        <w:rPr>
          <w:sz w:val="36"/>
          <w:szCs w:val="36"/>
        </w:rPr>
        <w:t>{data.client.contact.compteContacts.compte.raisonSociale}</w:t>
      </w:r>
    </w:p>
    <w:p w14:paraId="78300F3F" w14:textId="77777777" w:rsidR="003508F2" w:rsidRPr="0032751C" w:rsidRDefault="003508F2" w:rsidP="00353A3D">
      <w:pPr>
        <w:pStyle w:val="TitreDoc"/>
        <w:rPr>
          <w:sz w:val="36"/>
          <w:szCs w:val="36"/>
        </w:rPr>
      </w:pPr>
      <w:r w:rsidRPr="0032751C">
        <w:rPr>
          <w:sz w:val="36"/>
          <w:szCs w:val="36"/>
        </w:rPr>
        <w:t>Réf</w:t>
      </w:r>
      <w:r w:rsidR="00627FE7">
        <w:rPr>
          <w:rFonts w:ascii="Calibri" w:hAnsi="Calibri" w:cs="Calibri"/>
          <w:sz w:val="36"/>
          <w:szCs w:val="36"/>
        </w:rPr>
        <w:t>ér</w:t>
      </w:r>
      <w:r w:rsidRPr="0032751C">
        <w:rPr>
          <w:sz w:val="36"/>
          <w:szCs w:val="36"/>
        </w:rPr>
        <w:t>ence du Chantier :</w:t>
      </w:r>
      <w:r w:rsidR="00627FE7">
        <w:rPr>
          <w:rFonts w:ascii="Calibri" w:hAnsi="Calibri" w:cs="Calibri"/>
          <w:sz w:val="36"/>
          <w:szCs w:val="36"/>
        </w:rPr>
        <w:t xml:space="preserve"> </w:t>
      </w:r>
      <w:r w:rsidR="00353A3D">
        <w:rPr>
          <w:rFonts w:ascii="Calibri" w:hAnsi="Calibri" w:cs="Calibri"/>
          <w:sz w:val="36"/>
          <w:szCs w:val="36"/>
        </w:rPr>
        <w:t>{data.chantier.reference}</w:t>
      </w:r>
    </w:p>
    <w:p w14:paraId="66C5EF2D" w14:textId="0C354222" w:rsidR="003508F2" w:rsidRPr="0032751C" w:rsidRDefault="003508F2" w:rsidP="003508F2">
      <w:pPr>
        <w:pStyle w:val="TitreDoc"/>
        <w:jc w:val="left"/>
        <w:rPr>
          <w:sz w:val="36"/>
          <w:szCs w:val="36"/>
        </w:rPr>
      </w:pPr>
      <w:r w:rsidRPr="0032751C">
        <w:rPr>
          <w:sz w:val="36"/>
          <w:szCs w:val="36"/>
        </w:rPr>
        <w:t xml:space="preserve">Adresse / lieu du chantier : </w:t>
      </w:r>
      <w:r w:rsidR="00353A3D">
        <w:rPr>
          <w:rFonts w:ascii="Calibri" w:hAnsi="Calibri" w:cs="Calibri"/>
          <w:sz w:val="36"/>
          <w:szCs w:val="36"/>
        </w:rPr>
        <w:t>{data.chantier.adresse</w:t>
      </w:r>
      <w:r w:rsidR="00571F9D">
        <w:rPr>
          <w:rFonts w:ascii="Calibri" w:hAnsi="Calibri" w:cs="Calibri"/>
          <w:sz w:val="36"/>
          <w:szCs w:val="36"/>
        </w:rPr>
        <w:t>Complete</w:t>
      </w:r>
      <w:r w:rsidR="00353A3D">
        <w:rPr>
          <w:rFonts w:ascii="Calibri" w:hAnsi="Calibri" w:cs="Calibri"/>
          <w:sz w:val="36"/>
          <w:szCs w:val="36"/>
        </w:rPr>
        <w:t>}</w:t>
      </w:r>
    </w:p>
    <w:p w14:paraId="527584F6" w14:textId="77777777" w:rsidR="003508F2" w:rsidRDefault="003508F2" w:rsidP="003508F2">
      <w:pPr>
        <w:pStyle w:val="TitreDoc"/>
        <w:jc w:val="right"/>
        <w:rPr>
          <w:sz w:val="32"/>
        </w:rPr>
      </w:pPr>
    </w:p>
    <w:p w14:paraId="017AB5A0" w14:textId="4649A5AA" w:rsidR="003508F2" w:rsidRDefault="003508F2" w:rsidP="003508F2">
      <w:pPr>
        <w:pStyle w:val="TitreDoc"/>
        <w:jc w:val="right"/>
        <w:rPr>
          <w:sz w:val="32"/>
        </w:rPr>
      </w:pPr>
      <w:r w:rsidRPr="003508F2">
        <w:rPr>
          <w:sz w:val="32"/>
        </w:rPr>
        <w:t xml:space="preserve">Remis à </w:t>
      </w:r>
      <w:r w:rsidR="00353A3D" w:rsidRPr="00353A3D">
        <w:rPr>
          <w:sz w:val="32"/>
        </w:rPr>
        <w:t>{data.client.contact.civilite</w:t>
      </w:r>
      <w:r w:rsidR="003E0C6A">
        <w:rPr>
          <w:sz w:val="32"/>
        </w:rPr>
        <w:t>.nom</w:t>
      </w:r>
      <w:r w:rsidR="00353A3D" w:rsidRPr="00353A3D">
        <w:rPr>
          <w:sz w:val="32"/>
        </w:rPr>
        <w:t>} {data.client.contact.nom}</w:t>
      </w:r>
    </w:p>
    <w:p w14:paraId="5B966FF3" w14:textId="6914516B" w:rsidR="00A74099" w:rsidRPr="00023054" w:rsidRDefault="007B42B6" w:rsidP="00A74099">
      <w:pPr>
        <w:pStyle w:val="TitreDoc"/>
        <w:spacing w:after="0"/>
        <w:jc w:val="right"/>
        <w:rPr>
          <w:sz w:val="28"/>
        </w:rPr>
      </w:pPr>
      <w:r>
        <w:rPr>
          <w:sz w:val="28"/>
        </w:rPr>
        <w:t>{data.contactClient}</w:t>
      </w:r>
    </w:p>
    <w:p w14:paraId="3551994B" w14:textId="77777777" w:rsidR="003508F2" w:rsidRPr="003508F2" w:rsidRDefault="00406171" w:rsidP="003508F2">
      <w:pPr>
        <w:pStyle w:val="TitreDoc"/>
        <w:jc w:val="right"/>
        <w:rPr>
          <w:sz w:val="32"/>
        </w:rPr>
      </w:pPr>
      <w:r>
        <w:rPr>
          <w:sz w:val="32"/>
        </w:rPr>
        <w:t>À</w:t>
      </w:r>
      <w:r w:rsidR="003508F2" w:rsidRPr="003508F2">
        <w:rPr>
          <w:sz w:val="32"/>
        </w:rPr>
        <w:t xml:space="preserve"> </w:t>
      </w:r>
      <w:r w:rsidR="00353A3D" w:rsidRPr="00353A3D">
        <w:rPr>
          <w:sz w:val="32"/>
        </w:rPr>
        <w:t>{data.devisCommande.bureau.adresse.ville}</w:t>
      </w:r>
      <w:r w:rsidR="003508F2" w:rsidRPr="003508F2">
        <w:rPr>
          <w:sz w:val="32"/>
        </w:rPr>
        <w:t xml:space="preserve">, Le </w:t>
      </w:r>
      <w:r w:rsidR="00353A3D" w:rsidRPr="00353A3D">
        <w:rPr>
          <w:sz w:val="32"/>
        </w:rPr>
        <w:t>{data.dateGeneration}</w:t>
      </w:r>
    </w:p>
    <w:p w14:paraId="16729349" w14:textId="77777777" w:rsidR="003508F2" w:rsidRPr="003508F2" w:rsidRDefault="003508F2" w:rsidP="003508F2">
      <w:pPr>
        <w:pStyle w:val="TitreDoc"/>
        <w:rPr>
          <w:sz w:val="40"/>
        </w:rPr>
      </w:pPr>
    </w:p>
    <w:p w14:paraId="44892479" w14:textId="77777777" w:rsidR="009B4027" w:rsidRDefault="009B4027">
      <w:pPr>
        <w:keepLines w:val="0"/>
        <w:jc w:val="left"/>
        <w:sectPr w:rsidR="009B4027" w:rsidSect="009B4027">
          <w:headerReference w:type="default" r:id="rId11"/>
          <w:footerReference w:type="default" r:id="rId12"/>
          <w:headerReference w:type="first" r:id="rId13"/>
          <w:footerReference w:type="first" r:id="rId14"/>
          <w:pgSz w:w="11906" w:h="16838" w:code="9"/>
          <w:pgMar w:top="1985" w:right="707" w:bottom="1276" w:left="1843" w:header="284" w:footer="289" w:gutter="0"/>
          <w:cols w:space="708"/>
          <w:docGrid w:linePitch="360"/>
        </w:sectPr>
      </w:pPr>
    </w:p>
    <w:p w14:paraId="5C48FE56" w14:textId="77777777" w:rsidR="00303803" w:rsidRDefault="00303803" w:rsidP="00A64909">
      <w:pPr>
        <w:pStyle w:val="Entte"/>
        <w:spacing w:before="240" w:after="240"/>
        <w:rPr>
          <w:rFonts w:ascii="Verdana" w:hAnsi="Verdana"/>
        </w:rPr>
      </w:pPr>
      <w:r w:rsidRPr="001745BD">
        <w:rPr>
          <w:rFonts w:ascii="Verdana" w:hAnsi="Verdana"/>
          <w:noProof/>
        </w:rPr>
        <w:lastRenderedPageBreak/>
        <mc:AlternateContent>
          <mc:Choice Requires="wpi">
            <w:drawing>
              <wp:anchor distT="4294967292" distB="4294967292" distL="114296" distR="114296" simplePos="0" relativeHeight="251667456" behindDoc="0" locked="0" layoutInCell="1" allowOverlap="1" wp14:anchorId="6B87A4EF" wp14:editId="4DCF45B5">
                <wp:simplePos x="0" y="0"/>
                <wp:positionH relativeFrom="column">
                  <wp:posOffset>110307754</wp:posOffset>
                </wp:positionH>
                <wp:positionV relativeFrom="paragraph">
                  <wp:posOffset>14529434</wp:posOffset>
                </wp:positionV>
                <wp:extent cx="0" cy="0"/>
                <wp:effectExtent l="0" t="0" r="0" b="0"/>
                <wp:wrapNone/>
                <wp:docPr id="87" name="Ink 3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1EBE5067" id="Ink 347" o:spid="_x0000_s1026" type="#_x0000_t75" style="position:absolute;margin-left:8685.65pt;margin-top:1144.05pt;width:0;height:0;z-index:251667456;visibility:visible;mso-wrap-style:square;mso-width-percent:0;mso-height-percent:0;mso-wrap-distance-left:3.17489mm;mso-wrap-distance-top:-1e-4mm;mso-wrap-distance-right:3.17489mm;mso-wrap-distance-bottom:-1e-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">
                <v:imagedata r:id="rId16" o:title=""/>
                <o:lock v:ext="edit" rotation="t" verticies="t" shapetype="t"/>
              </v:shape>
            </w:pict>
          </mc:Fallback>
        </mc:AlternateContent>
      </w:r>
      <w:r w:rsidRPr="001745BD">
        <w:rPr>
          <w:rFonts w:ascii="Verdana" w:hAnsi="Verdana"/>
        </w:rPr>
        <w:t>Table des matières</w:t>
      </w:r>
    </w:p>
    <w:p w14:paraId="775214E9" w14:textId="77777777" w:rsidR="00FC622F" w:rsidRDefault="00D3211B">
      <w:pPr>
        <w:pStyle w:val="TM1"/>
        <w:tabs>
          <w:tab w:val="left" w:pos="400"/>
          <w:tab w:val="right" w:leader="dot" w:pos="9345"/>
        </w:tabs>
        <w:rPr>
          <w:rFonts w:eastAsiaTheme="minorEastAsia" w:cstheme="minorBidi"/>
          <w:b w:val="0"/>
          <w:bCs w:val="0"/>
          <w:caps w:val="0"/>
          <w:noProof/>
          <w:sz w:val="22"/>
          <w:szCs w:val="22"/>
        </w:rPr>
      </w:pPr>
      <w:r>
        <w:rPr>
          <w:b w:val="0"/>
          <w:bCs w:val="0"/>
          <w:caps w:val="0"/>
          <w:noProof/>
          <w:color w:val="595959"/>
          <w:szCs w:val="22"/>
        </w:rPr>
        <w:fldChar w:fldCharType="begin"/>
      </w:r>
      <w:r>
        <w:rPr>
          <w:b w:val="0"/>
          <w:bCs w:val="0"/>
          <w:caps w:val="0"/>
          <w:noProof/>
          <w:color w:val="595959"/>
          <w:szCs w:val="22"/>
        </w:rPr>
        <w:instrText xml:space="preserve"> TOC \o "4-4" \h \z \t "Titre 1;1;Titre 2;2;Titre 3;3" </w:instrText>
      </w:r>
      <w:r>
        <w:rPr>
          <w:b w:val="0"/>
          <w:bCs w:val="0"/>
          <w:caps w:val="0"/>
          <w:noProof/>
          <w:color w:val="595959"/>
          <w:szCs w:val="22"/>
        </w:rPr>
        <w:fldChar w:fldCharType="separate"/>
      </w:r>
      <w:hyperlink w:anchor="_Toc9431363" w:history="1">
        <w:r w:rsidR="00FC622F" w:rsidRPr="000C6F65">
          <w:rPr>
            <w:rStyle w:val="Lienhypertexte"/>
            <w:noProof/>
            <w14:scene3d>
              <w14:camera w14:prst="orthographicFront"/>
              <w14:lightRig w14:rig="threePt" w14:dir="t">
                <w14:rot w14:lat="0" w14:lon="0" w14:rev="0"/>
              </w14:lightRig>
            </w14:scene3d>
          </w:rPr>
          <w:t>1.</w:t>
        </w:r>
        <w:r w:rsidR="00FC622F">
          <w:rPr>
            <w:rFonts w:eastAsiaTheme="minorEastAsia" w:cstheme="minorBidi"/>
            <w:b w:val="0"/>
            <w:bCs w:val="0"/>
            <w:caps w:val="0"/>
            <w:noProof/>
            <w:sz w:val="22"/>
            <w:szCs w:val="22"/>
          </w:rPr>
          <w:tab/>
        </w:r>
        <w:r w:rsidR="00FC622F" w:rsidRPr="000C6F65">
          <w:rPr>
            <w:rStyle w:val="Lienhypertexte"/>
            <w:noProof/>
          </w:rPr>
          <w:t>Objet de la prestation</w:t>
        </w:r>
        <w:r w:rsidR="00FC622F">
          <w:rPr>
            <w:noProof/>
            <w:webHidden/>
          </w:rPr>
          <w:tab/>
        </w:r>
        <w:r w:rsidR="00FC622F">
          <w:rPr>
            <w:noProof/>
            <w:webHidden/>
          </w:rPr>
          <w:fldChar w:fldCharType="begin"/>
        </w:r>
        <w:r w:rsidR="00FC622F">
          <w:rPr>
            <w:noProof/>
            <w:webHidden/>
          </w:rPr>
          <w:instrText xml:space="preserve"> PAGEREF _Toc9431363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22F92F86" w14:textId="77777777" w:rsidR="00FC622F" w:rsidRDefault="006755EB">
      <w:pPr>
        <w:pStyle w:val="TM1"/>
        <w:tabs>
          <w:tab w:val="left" w:pos="400"/>
          <w:tab w:val="right" w:leader="dot" w:pos="9345"/>
        </w:tabs>
        <w:rPr>
          <w:rFonts w:eastAsiaTheme="minorEastAsia" w:cstheme="minorBidi"/>
          <w:b w:val="0"/>
          <w:bCs w:val="0"/>
          <w:caps w:val="0"/>
          <w:noProof/>
          <w:sz w:val="22"/>
          <w:szCs w:val="22"/>
        </w:rPr>
      </w:pPr>
      <w:hyperlink w:anchor="_Toc9431364" w:history="1">
        <w:r w:rsidR="00FC622F" w:rsidRPr="000C6F65">
          <w:rPr>
            <w:rStyle w:val="Lienhypertexte"/>
            <w:noProof/>
            <w14:scene3d>
              <w14:camera w14:prst="orthographicFront"/>
              <w14:lightRig w14:rig="threePt" w14:dir="t">
                <w14:rot w14:lat="0" w14:lon="0" w14:rev="0"/>
              </w14:lightRig>
            </w14:scene3d>
          </w:rPr>
          <w:t>2.</w:t>
        </w:r>
        <w:r w:rsidR="00FC622F">
          <w:rPr>
            <w:rFonts w:eastAsiaTheme="minorEastAsia" w:cstheme="minorBidi"/>
            <w:b w:val="0"/>
            <w:bCs w:val="0"/>
            <w:caps w:val="0"/>
            <w:noProof/>
            <w:sz w:val="22"/>
            <w:szCs w:val="22"/>
          </w:rPr>
          <w:tab/>
        </w:r>
        <w:r w:rsidR="00FC622F" w:rsidRPr="000C6F65">
          <w:rPr>
            <w:rStyle w:val="Lienhypertexte"/>
            <w:noProof/>
          </w:rPr>
          <w:t>Eléments fournis par le client pour l’établissement du devis</w:t>
        </w:r>
        <w:r w:rsidR="00FC622F">
          <w:rPr>
            <w:noProof/>
            <w:webHidden/>
          </w:rPr>
          <w:tab/>
        </w:r>
        <w:r w:rsidR="00FC622F">
          <w:rPr>
            <w:noProof/>
            <w:webHidden/>
          </w:rPr>
          <w:fldChar w:fldCharType="begin"/>
        </w:r>
        <w:r w:rsidR="00FC622F">
          <w:rPr>
            <w:noProof/>
            <w:webHidden/>
          </w:rPr>
          <w:instrText xml:space="preserve"> PAGEREF _Toc9431364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4CA0EB57" w14:textId="77777777" w:rsidR="00FC622F" w:rsidRDefault="006755EB">
      <w:pPr>
        <w:pStyle w:val="TM1"/>
        <w:tabs>
          <w:tab w:val="left" w:pos="400"/>
          <w:tab w:val="right" w:leader="dot" w:pos="9345"/>
        </w:tabs>
        <w:rPr>
          <w:rFonts w:eastAsiaTheme="minorEastAsia" w:cstheme="minorBidi"/>
          <w:b w:val="0"/>
          <w:bCs w:val="0"/>
          <w:caps w:val="0"/>
          <w:noProof/>
          <w:sz w:val="22"/>
          <w:szCs w:val="22"/>
        </w:rPr>
      </w:pPr>
      <w:hyperlink w:anchor="_Toc9431365" w:history="1">
        <w:r w:rsidR="00FC622F" w:rsidRPr="000C6F65">
          <w:rPr>
            <w:rStyle w:val="Lienhypertexte"/>
            <w:noProof/>
            <w14:scene3d>
              <w14:camera w14:prst="orthographicFront"/>
              <w14:lightRig w14:rig="threePt" w14:dir="t">
                <w14:rot w14:lat="0" w14:lon="0" w14:rev="0"/>
              </w14:lightRig>
            </w14:scene3d>
          </w:rPr>
          <w:t>3.</w:t>
        </w:r>
        <w:r w:rsidR="00FC622F">
          <w:rPr>
            <w:rFonts w:eastAsiaTheme="minorEastAsia" w:cstheme="minorBidi"/>
            <w:b w:val="0"/>
            <w:bCs w:val="0"/>
            <w:caps w:val="0"/>
            <w:noProof/>
            <w:sz w:val="22"/>
            <w:szCs w:val="22"/>
          </w:rPr>
          <w:tab/>
        </w:r>
        <w:r w:rsidR="00FC622F" w:rsidRPr="000C6F65">
          <w:rPr>
            <w:rStyle w:val="Lienhypertexte"/>
            <w:noProof/>
          </w:rPr>
          <w:t>Plan de mesurage</w:t>
        </w:r>
        <w:r w:rsidR="00FC622F">
          <w:rPr>
            <w:noProof/>
            <w:webHidden/>
          </w:rPr>
          <w:tab/>
        </w:r>
        <w:r w:rsidR="00FC622F">
          <w:rPr>
            <w:noProof/>
            <w:webHidden/>
          </w:rPr>
          <w:fldChar w:fldCharType="begin"/>
        </w:r>
        <w:r w:rsidR="00FC622F">
          <w:rPr>
            <w:noProof/>
            <w:webHidden/>
          </w:rPr>
          <w:instrText xml:space="preserve"> PAGEREF _Toc9431365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54714345" w14:textId="77777777" w:rsidR="00FC622F" w:rsidRDefault="006755EB">
      <w:pPr>
        <w:pStyle w:val="TM1"/>
        <w:tabs>
          <w:tab w:val="left" w:pos="400"/>
          <w:tab w:val="right" w:leader="dot" w:pos="9345"/>
        </w:tabs>
        <w:rPr>
          <w:rFonts w:eastAsiaTheme="minorEastAsia" w:cstheme="minorBidi"/>
          <w:b w:val="0"/>
          <w:bCs w:val="0"/>
          <w:caps w:val="0"/>
          <w:noProof/>
          <w:sz w:val="22"/>
          <w:szCs w:val="22"/>
        </w:rPr>
      </w:pPr>
      <w:hyperlink w:anchor="_Toc9431366" w:history="1">
        <w:r w:rsidR="00FC622F" w:rsidRPr="000C6F65">
          <w:rPr>
            <w:rStyle w:val="Lienhypertexte"/>
            <w:noProof/>
            <w14:scene3d>
              <w14:camera w14:prst="orthographicFront"/>
              <w14:lightRig w14:rig="threePt" w14:dir="t">
                <w14:rot w14:lat="0" w14:lon="0" w14:rev="0"/>
              </w14:lightRig>
            </w14:scene3d>
          </w:rPr>
          <w:t>4.</w:t>
        </w:r>
        <w:r w:rsidR="00FC622F">
          <w:rPr>
            <w:rFonts w:eastAsiaTheme="minorEastAsia" w:cstheme="minorBidi"/>
            <w:b w:val="0"/>
            <w:bCs w:val="0"/>
            <w:caps w:val="0"/>
            <w:noProof/>
            <w:sz w:val="22"/>
            <w:szCs w:val="22"/>
          </w:rPr>
          <w:tab/>
        </w:r>
        <w:r w:rsidR="00FC622F" w:rsidRPr="000C6F65">
          <w:rPr>
            <w:rStyle w:val="Lienhypertexte"/>
            <w:noProof/>
          </w:rPr>
          <w:t>Tarifs et conditions</w:t>
        </w:r>
        <w:r w:rsidR="00FC622F">
          <w:rPr>
            <w:noProof/>
            <w:webHidden/>
          </w:rPr>
          <w:tab/>
        </w:r>
        <w:r w:rsidR="00FC622F">
          <w:rPr>
            <w:noProof/>
            <w:webHidden/>
          </w:rPr>
          <w:fldChar w:fldCharType="begin"/>
        </w:r>
        <w:r w:rsidR="00FC622F">
          <w:rPr>
            <w:noProof/>
            <w:webHidden/>
          </w:rPr>
          <w:instrText xml:space="preserve"> PAGEREF _Toc9431366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182E7FAB" w14:textId="77777777" w:rsidR="00FC622F" w:rsidRDefault="006755EB">
      <w:pPr>
        <w:pStyle w:val="TM1"/>
        <w:tabs>
          <w:tab w:val="left" w:pos="400"/>
          <w:tab w:val="right" w:leader="dot" w:pos="9345"/>
        </w:tabs>
        <w:rPr>
          <w:rFonts w:eastAsiaTheme="minorEastAsia" w:cstheme="minorBidi"/>
          <w:b w:val="0"/>
          <w:bCs w:val="0"/>
          <w:caps w:val="0"/>
          <w:noProof/>
          <w:sz w:val="22"/>
          <w:szCs w:val="22"/>
        </w:rPr>
      </w:pPr>
      <w:hyperlink w:anchor="_Toc9431367" w:history="1">
        <w:r w:rsidR="00FC622F" w:rsidRPr="000C6F65">
          <w:rPr>
            <w:rStyle w:val="Lienhypertexte"/>
            <w:noProof/>
            <w14:scene3d>
              <w14:camera w14:prst="orthographicFront"/>
              <w14:lightRig w14:rig="threePt" w14:dir="t">
                <w14:rot w14:lat="0" w14:lon="0" w14:rev="0"/>
              </w14:lightRig>
            </w14:scene3d>
          </w:rPr>
          <w:t>5.</w:t>
        </w:r>
        <w:r w:rsidR="00FC622F">
          <w:rPr>
            <w:rFonts w:eastAsiaTheme="minorEastAsia" w:cstheme="minorBidi"/>
            <w:b w:val="0"/>
            <w:bCs w:val="0"/>
            <w:caps w:val="0"/>
            <w:noProof/>
            <w:sz w:val="22"/>
            <w:szCs w:val="22"/>
          </w:rPr>
          <w:tab/>
        </w:r>
        <w:r w:rsidR="00FC622F" w:rsidRPr="000C6F65">
          <w:rPr>
            <w:rStyle w:val="Lienhypertexte"/>
            <w:noProof/>
          </w:rPr>
          <w:t>Bon pour accord</w:t>
        </w:r>
        <w:r w:rsidR="00FC622F">
          <w:rPr>
            <w:noProof/>
            <w:webHidden/>
          </w:rPr>
          <w:tab/>
        </w:r>
        <w:r w:rsidR="00FC622F">
          <w:rPr>
            <w:noProof/>
            <w:webHidden/>
          </w:rPr>
          <w:fldChar w:fldCharType="begin"/>
        </w:r>
        <w:r w:rsidR="00FC622F">
          <w:rPr>
            <w:noProof/>
            <w:webHidden/>
          </w:rPr>
          <w:instrText xml:space="preserve"> PAGEREF _Toc9431367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4AE46F2E" w14:textId="77777777" w:rsidR="00FC622F" w:rsidRDefault="006755EB">
      <w:pPr>
        <w:pStyle w:val="TM1"/>
        <w:tabs>
          <w:tab w:val="left" w:pos="400"/>
          <w:tab w:val="right" w:leader="dot" w:pos="9345"/>
        </w:tabs>
        <w:rPr>
          <w:rFonts w:eastAsiaTheme="minorEastAsia" w:cstheme="minorBidi"/>
          <w:b w:val="0"/>
          <w:bCs w:val="0"/>
          <w:caps w:val="0"/>
          <w:noProof/>
          <w:sz w:val="22"/>
          <w:szCs w:val="22"/>
        </w:rPr>
      </w:pPr>
      <w:hyperlink w:anchor="_Toc9431368" w:history="1">
        <w:r w:rsidR="00FC622F" w:rsidRPr="000C6F65">
          <w:rPr>
            <w:rStyle w:val="Lienhypertexte"/>
            <w:noProof/>
            <w14:scene3d>
              <w14:camera w14:prst="orthographicFront"/>
              <w14:lightRig w14:rig="threePt" w14:dir="t">
                <w14:rot w14:lat="0" w14:lon="0" w14:rev="0"/>
              </w14:lightRig>
            </w14:scene3d>
          </w:rPr>
          <w:t>6.</w:t>
        </w:r>
        <w:r w:rsidR="00FC622F">
          <w:rPr>
            <w:rFonts w:eastAsiaTheme="minorEastAsia" w:cstheme="minorBidi"/>
            <w:b w:val="0"/>
            <w:bCs w:val="0"/>
            <w:caps w:val="0"/>
            <w:noProof/>
            <w:sz w:val="22"/>
            <w:szCs w:val="22"/>
          </w:rPr>
          <w:tab/>
        </w:r>
        <w:r w:rsidR="00FC622F" w:rsidRPr="000C6F65">
          <w:rPr>
            <w:rStyle w:val="Lienhypertexte"/>
            <w:noProof/>
          </w:rPr>
          <w:t>Annexes</w:t>
        </w:r>
        <w:r w:rsidR="00FC622F">
          <w:rPr>
            <w:noProof/>
            <w:webHidden/>
          </w:rPr>
          <w:tab/>
        </w:r>
        <w:r w:rsidR="00FC622F">
          <w:rPr>
            <w:noProof/>
            <w:webHidden/>
          </w:rPr>
          <w:fldChar w:fldCharType="begin"/>
        </w:r>
        <w:r w:rsidR="00FC622F">
          <w:rPr>
            <w:noProof/>
            <w:webHidden/>
          </w:rPr>
          <w:instrText xml:space="preserve"> PAGEREF _Toc9431368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388A0A0F" w14:textId="77777777" w:rsidR="00FC622F" w:rsidRDefault="006755EB">
      <w:pPr>
        <w:pStyle w:val="TM2"/>
        <w:tabs>
          <w:tab w:val="left" w:pos="800"/>
          <w:tab w:val="right" w:leader="dot" w:pos="9345"/>
        </w:tabs>
        <w:rPr>
          <w:rFonts w:eastAsiaTheme="minorEastAsia" w:cstheme="minorBidi"/>
          <w:smallCaps w:val="0"/>
          <w:noProof/>
          <w:sz w:val="22"/>
          <w:szCs w:val="22"/>
        </w:rPr>
      </w:pPr>
      <w:hyperlink w:anchor="_Toc9431369" w:history="1">
        <w:r w:rsidR="00FC622F" w:rsidRPr="000C6F65">
          <w:rPr>
            <w:rStyle w:val="Lienhypertexte"/>
            <w:rFonts w:ascii="Ubuntu" w:hAnsi="Ubuntu"/>
            <w:caps/>
            <w:noProof/>
          </w:rPr>
          <w:t>6.1</w:t>
        </w:r>
        <w:r w:rsidR="00FC622F">
          <w:rPr>
            <w:rFonts w:eastAsiaTheme="minorEastAsia" w:cstheme="minorBidi"/>
            <w:smallCaps w:val="0"/>
            <w:noProof/>
            <w:sz w:val="22"/>
            <w:szCs w:val="22"/>
          </w:rPr>
          <w:tab/>
        </w:r>
        <w:r w:rsidR="00FC622F" w:rsidRPr="000C6F65">
          <w:rPr>
            <w:rStyle w:val="Lienhypertexte"/>
            <w:noProof/>
          </w:rPr>
          <w:t>référentiels –textes applicables</w:t>
        </w:r>
        <w:r w:rsidR="00FC622F">
          <w:rPr>
            <w:noProof/>
            <w:webHidden/>
          </w:rPr>
          <w:tab/>
        </w:r>
        <w:r w:rsidR="00FC622F">
          <w:rPr>
            <w:noProof/>
            <w:webHidden/>
          </w:rPr>
          <w:fldChar w:fldCharType="begin"/>
        </w:r>
        <w:r w:rsidR="00FC622F">
          <w:rPr>
            <w:noProof/>
            <w:webHidden/>
          </w:rPr>
          <w:instrText xml:space="preserve"> PAGEREF _Toc9431369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22B0ACD4" w14:textId="77777777" w:rsidR="00FC622F" w:rsidRDefault="006755EB">
      <w:pPr>
        <w:pStyle w:val="TM2"/>
        <w:tabs>
          <w:tab w:val="left" w:pos="800"/>
          <w:tab w:val="right" w:leader="dot" w:pos="9345"/>
        </w:tabs>
        <w:rPr>
          <w:rFonts w:eastAsiaTheme="minorEastAsia" w:cstheme="minorBidi"/>
          <w:smallCaps w:val="0"/>
          <w:noProof/>
          <w:sz w:val="22"/>
          <w:szCs w:val="22"/>
        </w:rPr>
      </w:pPr>
      <w:hyperlink w:anchor="_Toc9431370" w:history="1">
        <w:r w:rsidR="00FC622F" w:rsidRPr="000C6F65">
          <w:rPr>
            <w:rStyle w:val="Lienhypertexte"/>
            <w:rFonts w:ascii="Ubuntu" w:hAnsi="Ubuntu"/>
            <w:caps/>
            <w:noProof/>
          </w:rPr>
          <w:t>6.2</w:t>
        </w:r>
        <w:r w:rsidR="00FC622F">
          <w:rPr>
            <w:rFonts w:eastAsiaTheme="minorEastAsia" w:cstheme="minorBidi"/>
            <w:smallCaps w:val="0"/>
            <w:noProof/>
            <w:sz w:val="22"/>
            <w:szCs w:val="22"/>
          </w:rPr>
          <w:tab/>
        </w:r>
        <w:r w:rsidR="00FC622F" w:rsidRPr="000C6F65">
          <w:rPr>
            <w:rStyle w:val="Lienhypertexte"/>
            <w:noProof/>
          </w:rPr>
          <w:t>Définition des objectifs</w:t>
        </w:r>
        <w:r w:rsidR="00FC622F">
          <w:rPr>
            <w:noProof/>
            <w:webHidden/>
          </w:rPr>
          <w:tab/>
        </w:r>
        <w:r w:rsidR="00FC622F">
          <w:rPr>
            <w:noProof/>
            <w:webHidden/>
          </w:rPr>
          <w:fldChar w:fldCharType="begin"/>
        </w:r>
        <w:r w:rsidR="00FC622F">
          <w:rPr>
            <w:noProof/>
            <w:webHidden/>
          </w:rPr>
          <w:instrText xml:space="preserve"> PAGEREF _Toc9431370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6EE31083" w14:textId="77777777" w:rsidR="00FC622F" w:rsidRDefault="006755EB">
      <w:pPr>
        <w:pStyle w:val="TM2"/>
        <w:tabs>
          <w:tab w:val="left" w:pos="800"/>
          <w:tab w:val="right" w:leader="dot" w:pos="9345"/>
        </w:tabs>
        <w:rPr>
          <w:rFonts w:eastAsiaTheme="minorEastAsia" w:cstheme="minorBidi"/>
          <w:smallCaps w:val="0"/>
          <w:noProof/>
          <w:sz w:val="22"/>
          <w:szCs w:val="22"/>
        </w:rPr>
      </w:pPr>
      <w:hyperlink w:anchor="_Toc9431371" w:history="1">
        <w:r w:rsidR="00FC622F" w:rsidRPr="000C6F65">
          <w:rPr>
            <w:rStyle w:val="Lienhypertexte"/>
            <w:rFonts w:ascii="Ubuntu" w:hAnsi="Ubuntu"/>
            <w:caps/>
            <w:noProof/>
          </w:rPr>
          <w:t>6.3</w:t>
        </w:r>
        <w:r w:rsidR="00FC622F">
          <w:rPr>
            <w:rFonts w:eastAsiaTheme="minorEastAsia" w:cstheme="minorBidi"/>
            <w:smallCaps w:val="0"/>
            <w:noProof/>
            <w:sz w:val="22"/>
            <w:szCs w:val="22"/>
          </w:rPr>
          <w:tab/>
        </w:r>
        <w:r w:rsidR="00FC622F" w:rsidRPr="000C6F65">
          <w:rPr>
            <w:rStyle w:val="Lienhypertexte"/>
            <w:noProof/>
          </w:rPr>
          <w:t>Stratégie d’échantillonnage</w:t>
        </w:r>
        <w:r w:rsidR="00FC622F">
          <w:rPr>
            <w:noProof/>
            <w:webHidden/>
          </w:rPr>
          <w:tab/>
        </w:r>
        <w:r w:rsidR="00FC622F">
          <w:rPr>
            <w:noProof/>
            <w:webHidden/>
          </w:rPr>
          <w:fldChar w:fldCharType="begin"/>
        </w:r>
        <w:r w:rsidR="00FC622F">
          <w:rPr>
            <w:noProof/>
            <w:webHidden/>
          </w:rPr>
          <w:instrText xml:space="preserve"> PAGEREF _Toc9431371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17FD6715" w14:textId="77777777" w:rsidR="00FC622F" w:rsidRDefault="006755EB">
      <w:pPr>
        <w:pStyle w:val="TM2"/>
        <w:tabs>
          <w:tab w:val="left" w:pos="800"/>
          <w:tab w:val="right" w:leader="dot" w:pos="9345"/>
        </w:tabs>
        <w:rPr>
          <w:rFonts w:eastAsiaTheme="minorEastAsia" w:cstheme="minorBidi"/>
          <w:smallCaps w:val="0"/>
          <w:noProof/>
          <w:sz w:val="22"/>
          <w:szCs w:val="22"/>
        </w:rPr>
      </w:pPr>
      <w:hyperlink w:anchor="_Toc9431372" w:history="1">
        <w:r w:rsidR="00FC622F" w:rsidRPr="000C6F65">
          <w:rPr>
            <w:rStyle w:val="Lienhypertexte"/>
            <w:rFonts w:ascii="Ubuntu" w:hAnsi="Ubuntu"/>
            <w:caps/>
            <w:noProof/>
          </w:rPr>
          <w:t>6.4</w:t>
        </w:r>
        <w:r w:rsidR="00FC622F">
          <w:rPr>
            <w:rFonts w:eastAsiaTheme="minorEastAsia" w:cstheme="minorBidi"/>
            <w:smallCaps w:val="0"/>
            <w:noProof/>
            <w:sz w:val="22"/>
            <w:szCs w:val="22"/>
          </w:rPr>
          <w:tab/>
        </w:r>
        <w:r w:rsidR="00FC622F" w:rsidRPr="000C6F65">
          <w:rPr>
            <w:rStyle w:val="Lienhypertexte"/>
            <w:noProof/>
          </w:rPr>
          <w:t>Réalisation des prélèvements d’air</w:t>
        </w:r>
        <w:r w:rsidR="00FC622F">
          <w:rPr>
            <w:noProof/>
            <w:webHidden/>
          </w:rPr>
          <w:tab/>
        </w:r>
        <w:r w:rsidR="00FC622F">
          <w:rPr>
            <w:noProof/>
            <w:webHidden/>
          </w:rPr>
          <w:fldChar w:fldCharType="begin"/>
        </w:r>
        <w:r w:rsidR="00FC622F">
          <w:rPr>
            <w:noProof/>
            <w:webHidden/>
          </w:rPr>
          <w:instrText xml:space="preserve"> PAGEREF _Toc9431372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6F683CE9" w14:textId="77777777" w:rsidR="00FC622F" w:rsidRDefault="006755EB">
      <w:pPr>
        <w:pStyle w:val="TM2"/>
        <w:tabs>
          <w:tab w:val="left" w:pos="800"/>
          <w:tab w:val="right" w:leader="dot" w:pos="9345"/>
        </w:tabs>
        <w:rPr>
          <w:rFonts w:eastAsiaTheme="minorEastAsia" w:cstheme="minorBidi"/>
          <w:smallCaps w:val="0"/>
          <w:noProof/>
          <w:sz w:val="22"/>
          <w:szCs w:val="22"/>
        </w:rPr>
      </w:pPr>
      <w:hyperlink w:anchor="_Toc9431373" w:history="1">
        <w:r w:rsidR="00FC622F" w:rsidRPr="000C6F65">
          <w:rPr>
            <w:rStyle w:val="Lienhypertexte"/>
            <w:rFonts w:ascii="Ubuntu" w:hAnsi="Ubuntu"/>
            <w:caps/>
            <w:noProof/>
          </w:rPr>
          <w:t>6.5</w:t>
        </w:r>
        <w:r w:rsidR="00FC622F">
          <w:rPr>
            <w:rFonts w:eastAsiaTheme="minorEastAsia" w:cstheme="minorBidi"/>
            <w:smallCaps w:val="0"/>
            <w:noProof/>
            <w:sz w:val="22"/>
            <w:szCs w:val="22"/>
          </w:rPr>
          <w:tab/>
        </w:r>
        <w:r w:rsidR="00FC622F" w:rsidRPr="000C6F65">
          <w:rPr>
            <w:rStyle w:val="Lienhypertexte"/>
            <w:noProof/>
          </w:rPr>
          <w:t>Analyse des échantillons prélevés</w:t>
        </w:r>
        <w:r w:rsidR="00FC622F">
          <w:rPr>
            <w:noProof/>
            <w:webHidden/>
          </w:rPr>
          <w:tab/>
        </w:r>
        <w:r w:rsidR="00FC622F">
          <w:rPr>
            <w:noProof/>
            <w:webHidden/>
          </w:rPr>
          <w:fldChar w:fldCharType="begin"/>
        </w:r>
        <w:r w:rsidR="00FC622F">
          <w:rPr>
            <w:noProof/>
            <w:webHidden/>
          </w:rPr>
          <w:instrText xml:space="preserve"> PAGEREF _Toc9431373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0CF59DE6" w14:textId="77777777" w:rsidR="00FC622F" w:rsidRDefault="006755EB">
      <w:pPr>
        <w:pStyle w:val="TM2"/>
        <w:tabs>
          <w:tab w:val="left" w:pos="800"/>
          <w:tab w:val="right" w:leader="dot" w:pos="9345"/>
        </w:tabs>
        <w:rPr>
          <w:rFonts w:eastAsiaTheme="minorEastAsia" w:cstheme="minorBidi"/>
          <w:smallCaps w:val="0"/>
          <w:noProof/>
          <w:sz w:val="22"/>
          <w:szCs w:val="22"/>
        </w:rPr>
      </w:pPr>
      <w:hyperlink w:anchor="_Toc9431374" w:history="1">
        <w:r w:rsidR="00FC622F" w:rsidRPr="000C6F65">
          <w:rPr>
            <w:rStyle w:val="Lienhypertexte"/>
            <w:rFonts w:ascii="Ubuntu" w:hAnsi="Ubuntu"/>
            <w:caps/>
            <w:noProof/>
          </w:rPr>
          <w:t>6.6</w:t>
        </w:r>
        <w:r w:rsidR="00FC622F">
          <w:rPr>
            <w:rFonts w:eastAsiaTheme="minorEastAsia" w:cstheme="minorBidi"/>
            <w:smallCaps w:val="0"/>
            <w:noProof/>
            <w:sz w:val="22"/>
            <w:szCs w:val="22"/>
          </w:rPr>
          <w:tab/>
        </w:r>
        <w:r w:rsidR="00FC622F" w:rsidRPr="000C6F65">
          <w:rPr>
            <w:rStyle w:val="Lienhypertexte"/>
            <w:noProof/>
          </w:rPr>
          <w:t>Rapport final</w:t>
        </w:r>
        <w:r w:rsidR="00FC622F">
          <w:rPr>
            <w:noProof/>
            <w:webHidden/>
          </w:rPr>
          <w:tab/>
        </w:r>
        <w:r w:rsidR="00FC622F">
          <w:rPr>
            <w:noProof/>
            <w:webHidden/>
          </w:rPr>
          <w:fldChar w:fldCharType="begin"/>
        </w:r>
        <w:r w:rsidR="00FC622F">
          <w:rPr>
            <w:noProof/>
            <w:webHidden/>
          </w:rPr>
          <w:instrText xml:space="preserve"> PAGEREF _Toc9431374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45B73FB8" w14:textId="77777777" w:rsidR="00FC622F" w:rsidRDefault="006755EB">
      <w:pPr>
        <w:pStyle w:val="TM2"/>
        <w:tabs>
          <w:tab w:val="left" w:pos="800"/>
          <w:tab w:val="right" w:leader="dot" w:pos="9345"/>
        </w:tabs>
        <w:rPr>
          <w:rFonts w:eastAsiaTheme="minorEastAsia" w:cstheme="minorBidi"/>
          <w:smallCaps w:val="0"/>
          <w:noProof/>
          <w:sz w:val="22"/>
          <w:szCs w:val="22"/>
        </w:rPr>
      </w:pPr>
      <w:hyperlink w:anchor="_Toc9431375" w:history="1">
        <w:r w:rsidR="00FC622F" w:rsidRPr="000C6F65">
          <w:rPr>
            <w:rStyle w:val="Lienhypertexte"/>
            <w:rFonts w:ascii="Ubuntu" w:hAnsi="Ubuntu"/>
            <w:caps/>
            <w:noProof/>
          </w:rPr>
          <w:t>6.7</w:t>
        </w:r>
        <w:r w:rsidR="00FC622F">
          <w:rPr>
            <w:rFonts w:eastAsiaTheme="minorEastAsia" w:cstheme="minorBidi"/>
            <w:smallCaps w:val="0"/>
            <w:noProof/>
            <w:sz w:val="22"/>
            <w:szCs w:val="22"/>
          </w:rPr>
          <w:tab/>
        </w:r>
        <w:r w:rsidR="00FC622F" w:rsidRPr="000C6F65">
          <w:rPr>
            <w:rStyle w:val="Lienhypertexte"/>
            <w:noProof/>
          </w:rPr>
          <w:t>Conservation des échantillons</w:t>
        </w:r>
        <w:r w:rsidR="00FC622F">
          <w:rPr>
            <w:noProof/>
            <w:webHidden/>
          </w:rPr>
          <w:tab/>
        </w:r>
        <w:r w:rsidR="00FC622F">
          <w:rPr>
            <w:noProof/>
            <w:webHidden/>
          </w:rPr>
          <w:fldChar w:fldCharType="begin"/>
        </w:r>
        <w:r w:rsidR="00FC622F">
          <w:rPr>
            <w:noProof/>
            <w:webHidden/>
          </w:rPr>
          <w:instrText xml:space="preserve"> PAGEREF _Toc9431375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22145468" w14:textId="77777777" w:rsidR="00FC622F" w:rsidRDefault="006755EB">
      <w:pPr>
        <w:pStyle w:val="TM1"/>
        <w:tabs>
          <w:tab w:val="left" w:pos="400"/>
          <w:tab w:val="right" w:leader="dot" w:pos="9345"/>
        </w:tabs>
        <w:rPr>
          <w:rFonts w:eastAsiaTheme="minorEastAsia" w:cstheme="minorBidi"/>
          <w:b w:val="0"/>
          <w:bCs w:val="0"/>
          <w:caps w:val="0"/>
          <w:noProof/>
          <w:sz w:val="22"/>
          <w:szCs w:val="22"/>
        </w:rPr>
      </w:pPr>
      <w:hyperlink w:anchor="_Toc9431376" w:history="1">
        <w:r w:rsidR="00FC622F" w:rsidRPr="000C6F65">
          <w:rPr>
            <w:rStyle w:val="Lienhypertexte"/>
            <w:noProof/>
            <w14:scene3d>
              <w14:camera w14:prst="orthographicFront"/>
              <w14:lightRig w14:rig="threePt" w14:dir="t">
                <w14:rot w14:lat="0" w14:lon="0" w14:rev="0"/>
              </w14:lightRig>
            </w14:scene3d>
          </w:rPr>
          <w:t>7.</w:t>
        </w:r>
        <w:r w:rsidR="00FC622F">
          <w:rPr>
            <w:rFonts w:eastAsiaTheme="minorEastAsia" w:cstheme="minorBidi"/>
            <w:b w:val="0"/>
            <w:bCs w:val="0"/>
            <w:caps w:val="0"/>
            <w:noProof/>
            <w:sz w:val="22"/>
            <w:szCs w:val="22"/>
          </w:rPr>
          <w:tab/>
        </w:r>
        <w:r w:rsidR="00FC622F" w:rsidRPr="000C6F65">
          <w:rPr>
            <w:rStyle w:val="Lienhypertexte"/>
            <w:noProof/>
          </w:rPr>
          <w:t>CONDITIONS GENERALES DE VENTE</w:t>
        </w:r>
        <w:r w:rsidR="00FC622F">
          <w:rPr>
            <w:noProof/>
            <w:webHidden/>
          </w:rPr>
          <w:tab/>
        </w:r>
        <w:r w:rsidR="00FC622F">
          <w:rPr>
            <w:noProof/>
            <w:webHidden/>
          </w:rPr>
          <w:fldChar w:fldCharType="begin"/>
        </w:r>
        <w:r w:rsidR="00FC622F">
          <w:rPr>
            <w:noProof/>
            <w:webHidden/>
          </w:rPr>
          <w:instrText xml:space="preserve"> PAGEREF _Toc9431376 \h </w:instrText>
        </w:r>
        <w:r w:rsidR="00FC622F">
          <w:rPr>
            <w:noProof/>
            <w:webHidden/>
          </w:rPr>
        </w:r>
        <w:r w:rsidR="00FC622F">
          <w:rPr>
            <w:noProof/>
            <w:webHidden/>
          </w:rPr>
          <w:fldChar w:fldCharType="separate"/>
        </w:r>
        <w:r w:rsidR="00406171">
          <w:rPr>
            <w:noProof/>
            <w:webHidden/>
          </w:rPr>
          <w:t>3</w:t>
        </w:r>
        <w:r w:rsidR="00FC622F">
          <w:rPr>
            <w:noProof/>
            <w:webHidden/>
          </w:rPr>
          <w:fldChar w:fldCharType="end"/>
        </w:r>
      </w:hyperlink>
    </w:p>
    <w:p w14:paraId="00F6D61A" w14:textId="77777777" w:rsidR="00FC5CEF" w:rsidRDefault="00D3211B" w:rsidP="00303803">
      <w:pPr>
        <w:rPr>
          <w:rFonts w:asciiTheme="minorHAnsi" w:hAnsiTheme="minorHAnsi" w:cstheme="minorHAnsi"/>
          <w:b/>
          <w:bCs/>
          <w:caps/>
          <w:noProof/>
          <w:color w:val="595959"/>
          <w:szCs w:val="22"/>
        </w:rPr>
      </w:pPr>
      <w:r>
        <w:rPr>
          <w:rFonts w:asciiTheme="minorHAnsi" w:hAnsiTheme="minorHAnsi" w:cstheme="minorHAnsi"/>
          <w:b/>
          <w:bCs/>
          <w:caps/>
          <w:noProof/>
          <w:color w:val="595959"/>
          <w:szCs w:val="22"/>
        </w:rPr>
        <w:fldChar w:fldCharType="end"/>
      </w:r>
    </w:p>
    <w:p w14:paraId="43CBC865" w14:textId="77777777" w:rsidR="00604088" w:rsidRDefault="00604088">
      <w:pPr>
        <w:keepLines w:val="0"/>
        <w:jc w:val="left"/>
        <w:rPr>
          <w:rFonts w:asciiTheme="minorHAnsi" w:hAnsiTheme="minorHAnsi" w:cstheme="minorHAnsi"/>
          <w:b/>
          <w:bCs/>
          <w:caps/>
          <w:noProof/>
          <w:color w:val="595959"/>
          <w:szCs w:val="22"/>
        </w:rPr>
      </w:pPr>
    </w:p>
    <w:p w14:paraId="7BD3ACD8" w14:textId="77777777" w:rsidR="00604088" w:rsidRDefault="00604088">
      <w:pPr>
        <w:keepLines w:val="0"/>
        <w:jc w:val="left"/>
        <w:rPr>
          <w:rFonts w:asciiTheme="minorHAnsi" w:hAnsiTheme="minorHAnsi" w:cstheme="minorHAnsi"/>
          <w:b/>
          <w:bCs/>
          <w:caps/>
          <w:noProof/>
          <w:color w:val="595959"/>
          <w:szCs w:val="22"/>
        </w:rPr>
      </w:pPr>
    </w:p>
    <w:p w14:paraId="029AD8BA" w14:textId="77777777" w:rsidR="00604088" w:rsidRDefault="00604088">
      <w:pPr>
        <w:keepLines w:val="0"/>
        <w:jc w:val="left"/>
        <w:rPr>
          <w:rFonts w:asciiTheme="minorHAnsi" w:hAnsiTheme="minorHAnsi" w:cstheme="minorHAnsi"/>
          <w:b/>
          <w:bCs/>
          <w:caps/>
          <w:noProof/>
          <w:color w:val="595959"/>
          <w:szCs w:val="22"/>
        </w:rPr>
      </w:pPr>
    </w:p>
    <w:p w14:paraId="09790D99" w14:textId="77777777" w:rsidR="00604088" w:rsidRDefault="00604088">
      <w:pPr>
        <w:keepLines w:val="0"/>
        <w:jc w:val="left"/>
        <w:rPr>
          <w:rFonts w:asciiTheme="minorHAnsi" w:hAnsiTheme="minorHAnsi" w:cstheme="minorHAnsi"/>
          <w:b/>
          <w:bCs/>
          <w:caps/>
          <w:noProof/>
          <w:color w:val="595959"/>
          <w:szCs w:val="22"/>
        </w:rPr>
      </w:pPr>
    </w:p>
    <w:p w14:paraId="040B58A4" w14:textId="77777777" w:rsidR="00604088" w:rsidRDefault="00604088">
      <w:pPr>
        <w:keepLines w:val="0"/>
        <w:jc w:val="left"/>
        <w:rPr>
          <w:rFonts w:asciiTheme="minorHAnsi" w:hAnsiTheme="minorHAnsi" w:cstheme="minorHAnsi"/>
          <w:b/>
          <w:bCs/>
          <w:caps/>
          <w:noProof/>
          <w:color w:val="595959"/>
          <w:szCs w:val="22"/>
        </w:rPr>
      </w:pPr>
    </w:p>
    <w:tbl>
      <w:tblPr>
        <w:tblpPr w:leftFromText="141" w:rightFromText="141" w:vertAnchor="text" w:horzAnchor="margin" w:tblpY="-9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63"/>
        <w:gridCol w:w="5582"/>
      </w:tblGrid>
      <w:tr w:rsidR="00604088" w14:paraId="291CF140" w14:textId="77777777" w:rsidTr="00525B86">
        <w:tc>
          <w:tcPr>
            <w:tcW w:w="3114" w:type="dxa"/>
            <w:shd w:val="clear" w:color="auto" w:fill="D97803"/>
          </w:tcPr>
          <w:p w14:paraId="42543C92" w14:textId="77777777" w:rsidR="00604088" w:rsidRPr="0026114B" w:rsidRDefault="00604088" w:rsidP="00E30CEE">
            <w:pPr>
              <w:jc w:val="right"/>
              <w:rPr>
                <w:b/>
              </w:rPr>
            </w:pPr>
            <w:r w:rsidRPr="0026114B">
              <w:rPr>
                <w:b/>
                <w:color w:val="FFFFFF" w:themeColor="background1"/>
                <w:sz w:val="22"/>
              </w:rPr>
              <w:t>Version N°</w:t>
            </w:r>
          </w:p>
        </w:tc>
        <w:tc>
          <w:tcPr>
            <w:tcW w:w="6211" w:type="dxa"/>
          </w:tcPr>
          <w:p w14:paraId="34A4960B" w14:textId="77777777" w:rsidR="00604088" w:rsidRDefault="00353A3D" w:rsidP="00E30CEE">
            <w:pPr>
              <w:jc w:val="left"/>
            </w:pPr>
            <w:r w:rsidRPr="00353A3D">
              <w:rPr>
                <w:sz w:val="18"/>
              </w:rPr>
              <w:t>{</w:t>
            </w:r>
            <w:proofErr w:type="spellStart"/>
            <w:r w:rsidRPr="00353A3D">
              <w:rPr>
                <w:sz w:val="18"/>
              </w:rPr>
              <w:t>data.devisCommande.version</w:t>
            </w:r>
            <w:proofErr w:type="spellEnd"/>
            <w:r w:rsidRPr="00353A3D">
              <w:rPr>
                <w:sz w:val="18"/>
              </w:rPr>
              <w:t>}</w:t>
            </w:r>
          </w:p>
        </w:tc>
      </w:tr>
      <w:tr w:rsidR="00604088" w14:paraId="11F433D8" w14:textId="77777777" w:rsidTr="00525B86">
        <w:trPr>
          <w:trHeight w:val="1489"/>
        </w:trPr>
        <w:tc>
          <w:tcPr>
            <w:tcW w:w="3114" w:type="dxa"/>
            <w:shd w:val="clear" w:color="auto" w:fill="C6C3B2"/>
            <w:vAlign w:val="center"/>
            <w:hideMark/>
          </w:tcPr>
          <w:p w14:paraId="565FE224" w14:textId="77777777" w:rsidR="00604088" w:rsidRPr="0026114B" w:rsidRDefault="00604088" w:rsidP="00E30CEE">
            <w:pPr>
              <w:jc w:val="right"/>
              <w:rPr>
                <w:rFonts w:ascii="Century Gothic" w:hAnsi="Century Gothic"/>
                <w:b/>
              </w:rPr>
            </w:pPr>
            <w:r>
              <w:rPr>
                <w:b/>
              </w:rPr>
              <w:t>Devis</w:t>
            </w:r>
            <w:r w:rsidRPr="0026114B">
              <w:rPr>
                <w:b/>
              </w:rPr>
              <w:t xml:space="preserve"> rédigé par</w:t>
            </w:r>
          </w:p>
        </w:tc>
        <w:tc>
          <w:tcPr>
            <w:tcW w:w="6211" w:type="dxa"/>
            <w:hideMark/>
          </w:tcPr>
          <w:p w14:paraId="37735A44" w14:textId="0DB3FC4F" w:rsidR="00604088" w:rsidRDefault="00604088" w:rsidP="00E30CEE">
            <w:pPr>
              <w:jc w:val="left"/>
            </w:pPr>
            <w:r>
              <w:t xml:space="preserve">Prénom NOM : </w:t>
            </w:r>
            <w:r w:rsidR="00353A3D" w:rsidRPr="00353A3D">
              <w:t>{</w:t>
            </w:r>
            <w:proofErr w:type="spellStart"/>
            <w:r w:rsidR="00353A3D" w:rsidRPr="00353A3D">
              <w:t>data.</w:t>
            </w:r>
            <w:r w:rsidR="00353A3D">
              <w:t>chantier</w:t>
            </w:r>
            <w:r w:rsidR="00353A3D" w:rsidRPr="00353A3D">
              <w:t>.</w:t>
            </w:r>
            <w:r w:rsidR="00353A3D">
              <w:t>redacteurStrategie.</w:t>
            </w:r>
            <w:r w:rsidR="00E8047D">
              <w:t>pre</w:t>
            </w:r>
            <w:r w:rsidR="00353A3D">
              <w:t>nom</w:t>
            </w:r>
            <w:proofErr w:type="spellEnd"/>
            <w:r w:rsidR="00353A3D" w:rsidRPr="00353A3D">
              <w:t>}</w:t>
            </w:r>
            <w:r w:rsidR="00353A3D">
              <w:t xml:space="preserve"> </w:t>
            </w:r>
            <w:r w:rsidR="00353A3D" w:rsidRPr="00353A3D">
              <w:t>{</w:t>
            </w:r>
            <w:proofErr w:type="spellStart"/>
            <w:r w:rsidR="00353A3D" w:rsidRPr="00353A3D">
              <w:t>data.</w:t>
            </w:r>
            <w:r w:rsidR="00353A3D">
              <w:t>chantier</w:t>
            </w:r>
            <w:r w:rsidR="00353A3D" w:rsidRPr="00353A3D">
              <w:t>.</w:t>
            </w:r>
            <w:r w:rsidR="00353A3D">
              <w:t>redacteurStrategie.nom</w:t>
            </w:r>
            <w:proofErr w:type="spellEnd"/>
            <w:r w:rsidR="00353A3D" w:rsidRPr="00353A3D">
              <w:t>}</w:t>
            </w:r>
          </w:p>
          <w:p w14:paraId="5F5ABEB7" w14:textId="77777777" w:rsidR="00604088" w:rsidRDefault="00604088" w:rsidP="00E30CEE">
            <w:pPr>
              <w:jc w:val="left"/>
            </w:pPr>
            <w:r>
              <w:t xml:space="preserve">Fonction : </w:t>
            </w:r>
            <w:r w:rsidR="00353A3D" w:rsidRPr="00353A3D">
              <w:t>{</w:t>
            </w:r>
            <w:proofErr w:type="spellStart"/>
            <w:r w:rsidR="00353A3D" w:rsidRPr="00353A3D">
              <w:t>data.</w:t>
            </w:r>
            <w:r w:rsidR="00353A3D">
              <w:t>chantier</w:t>
            </w:r>
            <w:r w:rsidR="00353A3D" w:rsidRPr="00353A3D">
              <w:t>.</w:t>
            </w:r>
            <w:r w:rsidR="00353A3D">
              <w:t>redacteurStrategie.fonction.nom</w:t>
            </w:r>
            <w:proofErr w:type="spellEnd"/>
            <w:r w:rsidR="00353A3D" w:rsidRPr="00353A3D">
              <w:t>}</w:t>
            </w:r>
          </w:p>
          <w:p w14:paraId="37534E6B" w14:textId="7A9E829A" w:rsidR="00604088" w:rsidRDefault="00604088" w:rsidP="00E30CEE">
            <w:pPr>
              <w:jc w:val="left"/>
            </w:pPr>
            <w:r>
              <w:t>Visa</w:t>
            </w:r>
            <w:r w:rsidR="00406171">
              <w:t xml:space="preserve"> : </w:t>
            </w:r>
            <w:r w:rsidR="00313130">
              <w:t>{#</w:t>
            </w:r>
            <w:r w:rsidR="00313130" w:rsidRPr="00313130">
              <w:t>data.hasSignatureRedacteur</w:t>
            </w:r>
            <w:r w:rsidR="00313130">
              <w:t>}</w:t>
            </w:r>
            <w:r w:rsidR="00DC450B">
              <w:t>{%data.chantier.signatureRedacteur}</w:t>
            </w:r>
            <w:r w:rsidR="00313130">
              <w:t>{/</w:t>
            </w:r>
            <w:r w:rsidR="00313130" w:rsidRPr="00313130">
              <w:t>data.hasSignatureRedacteur</w:t>
            </w:r>
            <w:r w:rsidR="00313130">
              <w:t>}</w:t>
            </w:r>
          </w:p>
        </w:tc>
      </w:tr>
      <w:tr w:rsidR="00604088" w14:paraId="6BE229F9" w14:textId="77777777" w:rsidTr="00525B86">
        <w:trPr>
          <w:trHeight w:val="1191"/>
        </w:trPr>
        <w:tc>
          <w:tcPr>
            <w:tcW w:w="3114" w:type="dxa"/>
            <w:shd w:val="clear" w:color="auto" w:fill="C6C3B2"/>
            <w:vAlign w:val="center"/>
          </w:tcPr>
          <w:p w14:paraId="60759832" w14:textId="2F8DFDDB" w:rsidR="00604088" w:rsidRPr="0026114B" w:rsidRDefault="00525B86" w:rsidP="00E30CEE">
            <w:pPr>
              <w:jc w:val="right"/>
              <w:rPr>
                <w:b/>
              </w:rPr>
            </w:pPr>
            <w:r w:rsidRPr="00525B86">
              <w:rPr>
                <w:b/>
              </w:rPr>
              <w:t>{</w:t>
            </w:r>
            <w:r>
              <w:rPr>
                <w:b/>
              </w:rPr>
              <w:t>#</w:t>
            </w:r>
            <w:proofErr w:type="spellStart"/>
            <w:r w:rsidRPr="00525B86">
              <w:rPr>
                <w:b/>
              </w:rPr>
              <w:t>data.devisCommande.commentaireDevis</w:t>
            </w:r>
            <w:proofErr w:type="spellEnd"/>
            <w:r w:rsidRPr="00525B86">
              <w:rPr>
                <w:b/>
              </w:rPr>
              <w:t>}</w:t>
            </w:r>
            <w:r w:rsidR="00604088">
              <w:rPr>
                <w:b/>
              </w:rPr>
              <w:t xml:space="preserve">Commentaires : </w:t>
            </w:r>
          </w:p>
        </w:tc>
        <w:tc>
          <w:tcPr>
            <w:tcW w:w="6211" w:type="dxa"/>
          </w:tcPr>
          <w:p w14:paraId="1A5C8EE2" w14:textId="005DF578" w:rsidR="00604088" w:rsidRDefault="00353A3D" w:rsidP="00E30CEE">
            <w:pPr>
              <w:jc w:val="left"/>
            </w:pPr>
            <w:r w:rsidRPr="00353A3D">
              <w:t>{data.</w:t>
            </w:r>
            <w:r>
              <w:t>devisCommande</w:t>
            </w:r>
            <w:r w:rsidRPr="00353A3D">
              <w:t>.</w:t>
            </w:r>
            <w:r w:rsidR="008D6B57" w:rsidRPr="008D6B57">
              <w:t>commentaireDevis</w:t>
            </w:r>
            <w:r w:rsidRPr="00353A3D">
              <w:t>}</w:t>
            </w:r>
            <w:r w:rsidR="00525B86" w:rsidRPr="00353A3D">
              <w:t>{</w:t>
            </w:r>
            <w:r w:rsidR="00525B86">
              <w:t>/</w:t>
            </w:r>
            <w:r w:rsidR="00525B86" w:rsidRPr="00353A3D">
              <w:t>data.</w:t>
            </w:r>
            <w:r w:rsidR="00525B86">
              <w:t>devisCommande</w:t>
            </w:r>
            <w:r w:rsidR="00525B86" w:rsidRPr="00353A3D">
              <w:t>.</w:t>
            </w:r>
            <w:r w:rsidR="00525B86" w:rsidRPr="008D6B57">
              <w:t>commentaireDevis</w:t>
            </w:r>
            <w:r w:rsidR="00525B86" w:rsidRPr="00353A3D">
              <w:t>}</w:t>
            </w:r>
          </w:p>
        </w:tc>
      </w:tr>
    </w:tbl>
    <w:p w14:paraId="13327ED5" w14:textId="3291EC83" w:rsidR="00D50874" w:rsidRDefault="002C67DC" w:rsidP="002C67DC">
      <w:pPr>
        <w:keepLines w:val="0"/>
        <w:jc w:val="left"/>
      </w:pPr>
      <w:r>
        <w:br w:type="page"/>
      </w:r>
    </w:p>
    <w:p w14:paraId="60C4466E" w14:textId="77777777" w:rsidR="00234636" w:rsidRPr="00925A91" w:rsidRDefault="00234636" w:rsidP="00234636">
      <w:pPr>
        <w:pStyle w:val="Titre1"/>
        <w:rPr>
          <w:szCs w:val="24"/>
        </w:rPr>
      </w:pPr>
      <w:bookmarkStart w:id="7" w:name="_Toc9431363"/>
      <w:bookmarkStart w:id="8" w:name="_Toc496705840"/>
      <w:r w:rsidRPr="003525D9">
        <w:lastRenderedPageBreak/>
        <w:t>Objet de la prestation</w:t>
      </w:r>
      <w:bookmarkEnd w:id="7"/>
      <w:r w:rsidRPr="003525D9">
        <w:t xml:space="preserve"> </w:t>
      </w:r>
    </w:p>
    <w:bookmarkEnd w:id="8"/>
    <w:p w14:paraId="64CED961" w14:textId="77777777" w:rsidR="006278B4" w:rsidRDefault="006278B4" w:rsidP="006278B4">
      <w:pPr>
        <w:rPr>
          <w:color w:val="000000" w:themeColor="text1"/>
        </w:rPr>
      </w:pPr>
      <w:r w:rsidRPr="00FC151C">
        <w:t xml:space="preserve">Votre entreprise </w:t>
      </w:r>
      <w:r w:rsidRPr="001745BD">
        <w:t>souhaite réaliser des mesurages d’empoussièrement en fibres d’amiante</w:t>
      </w:r>
      <w:r>
        <w:t xml:space="preserve"> dans l’air afin de répondre aux exigences du</w:t>
      </w:r>
      <w:r w:rsidRPr="00410581">
        <w:rPr>
          <w:color w:val="000000" w:themeColor="text1"/>
        </w:rPr>
        <w:t xml:space="preserve"> code du travail </w:t>
      </w:r>
      <w:r>
        <w:rPr>
          <w:color w:val="000000" w:themeColor="text1"/>
        </w:rPr>
        <w:t xml:space="preserve">qui </w:t>
      </w:r>
      <w:r w:rsidRPr="00410581">
        <w:rPr>
          <w:color w:val="000000" w:themeColor="text1"/>
        </w:rPr>
        <w:t xml:space="preserve">prévoit la réalisation de mesures individuelles sur opérateurs et des mesures environnementales avant, pendant et après </w:t>
      </w:r>
      <w:r w:rsidR="00DF677D">
        <w:rPr>
          <w:color w:val="000000" w:themeColor="text1"/>
        </w:rPr>
        <w:t>d</w:t>
      </w:r>
      <w:r w:rsidRPr="00410581">
        <w:rPr>
          <w:color w:val="000000" w:themeColor="text1"/>
        </w:rPr>
        <w:t xml:space="preserve">es </w:t>
      </w:r>
      <w:r w:rsidRPr="00FC151C">
        <w:rPr>
          <w:color w:val="000000" w:themeColor="text1"/>
        </w:rPr>
        <w:t>travaux</w:t>
      </w:r>
      <w:r w:rsidR="00DF677D">
        <w:rPr>
          <w:color w:val="000000" w:themeColor="text1"/>
        </w:rPr>
        <w:t xml:space="preserve"> de retrait/encapsulage</w:t>
      </w:r>
      <w:r w:rsidRPr="00FC151C">
        <w:rPr>
          <w:color w:val="000000" w:themeColor="text1"/>
        </w:rPr>
        <w:t xml:space="preserve"> </w:t>
      </w:r>
      <w:r w:rsidR="00DF677D">
        <w:rPr>
          <w:color w:val="000000" w:themeColor="text1"/>
        </w:rPr>
        <w:t xml:space="preserve">ou des interventions/maintenances sur des matériaux ou produits amiantés </w:t>
      </w:r>
      <w:r w:rsidRPr="00FC151C">
        <w:rPr>
          <w:color w:val="000000" w:themeColor="text1"/>
        </w:rPr>
        <w:t>(articles. R 4412-94).</w:t>
      </w:r>
    </w:p>
    <w:p w14:paraId="6E763BE5" w14:textId="77777777" w:rsidR="006278B4" w:rsidRDefault="006278B4" w:rsidP="006278B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44"/>
        <w:gridCol w:w="5601"/>
      </w:tblGrid>
      <w:tr w:rsidR="006278B4" w:rsidRPr="00E44519" w14:paraId="0B007114" w14:textId="77777777" w:rsidTr="00CD53FE">
        <w:trPr>
          <w:trHeight w:val="583"/>
        </w:trPr>
        <w:tc>
          <w:tcPr>
            <w:tcW w:w="5000" w:type="pct"/>
            <w:gridSpan w:val="2"/>
            <w:shd w:val="clear" w:color="auto" w:fill="D27803"/>
            <w:vAlign w:val="center"/>
          </w:tcPr>
          <w:p w14:paraId="48E4C257" w14:textId="77777777" w:rsidR="006278B4" w:rsidRPr="00F544AF" w:rsidRDefault="006278B4" w:rsidP="00625834">
            <w:pPr>
              <w:jc w:val="center"/>
              <w:rPr>
                <w:rFonts w:cs="Calibri"/>
                <w:b/>
                <w:color w:val="FFFFFF" w:themeColor="background1"/>
                <w:sz w:val="24"/>
                <w:szCs w:val="24"/>
              </w:rPr>
            </w:pPr>
            <w:r w:rsidRPr="00F544AF">
              <w:rPr>
                <w:rFonts w:cs="Calibri"/>
                <w:b/>
                <w:color w:val="FFFFFF" w:themeColor="background1"/>
                <w:sz w:val="24"/>
                <w:szCs w:val="24"/>
              </w:rPr>
              <w:t>DESCRIPTION INTERVENTION CHANTIER</w:t>
            </w:r>
          </w:p>
        </w:tc>
      </w:tr>
      <w:tr w:rsidR="006278B4" w:rsidRPr="00E44519" w14:paraId="134033F4" w14:textId="77777777" w:rsidTr="00CD53FE">
        <w:trPr>
          <w:trHeight w:val="583"/>
        </w:trPr>
        <w:tc>
          <w:tcPr>
            <w:tcW w:w="1996" w:type="pct"/>
            <w:shd w:val="clear" w:color="000000" w:fill="C6C3B2"/>
            <w:vAlign w:val="center"/>
          </w:tcPr>
          <w:p w14:paraId="2AFECE34" w14:textId="77777777" w:rsidR="006278B4" w:rsidRPr="001A3E74" w:rsidRDefault="006278B4" w:rsidP="00625834">
            <w:pPr>
              <w:jc w:val="left"/>
              <w:rPr>
                <w:b/>
              </w:rPr>
            </w:pPr>
            <w:r w:rsidRPr="001A3E74">
              <w:rPr>
                <w:b/>
              </w:rPr>
              <w:t>Type d’environnement</w:t>
            </w:r>
            <w:r w:rsidR="00DF677D">
              <w:rPr>
                <w:b/>
              </w:rPr>
              <w:t> </w:t>
            </w:r>
            <w:r w:rsidRPr="001A3E74">
              <w:rPr>
                <w:b/>
              </w:rPr>
              <w:t>:</w:t>
            </w:r>
          </w:p>
        </w:tc>
        <w:tc>
          <w:tcPr>
            <w:tcW w:w="3004" w:type="pct"/>
            <w:shd w:val="clear" w:color="auto" w:fill="auto"/>
            <w:vAlign w:val="center"/>
          </w:tcPr>
          <w:p w14:paraId="0C3974BD" w14:textId="7052CE0F" w:rsidR="006278B4" w:rsidRPr="001A3E74" w:rsidRDefault="00AE130F" w:rsidP="00625834">
            <w:pPr>
              <w:rPr>
                <w:rFonts w:cs="Calibri"/>
                <w:color w:val="000000"/>
              </w:rPr>
            </w:pPr>
            <w:r w:rsidRPr="0094456D">
              <w:t>{#data.chantier.</w:t>
            </w:r>
            <w:r>
              <w:t>airUrbain</w:t>
            </w:r>
            <w:r w:rsidRPr="0094456D">
              <w:t>}</w:t>
            </w:r>
            <w:r>
              <w:rPr>
                <w:rFonts w:ascii="MS Gothic" w:eastAsia="MS Gothic" w:hAnsi="MS Gothic" w:hint="eastAsia"/>
              </w:rPr>
              <w:t>☑</w:t>
            </w:r>
            <w:r w:rsidRPr="0094456D">
              <w:t>{</w:t>
            </w:r>
            <w:r>
              <w:t>/</w:t>
            </w:r>
            <w:r w:rsidRPr="0094456D">
              <w:t>data.chantier.</w:t>
            </w:r>
            <w:r>
              <w:t>airUrbain</w:t>
            </w:r>
            <w:r w:rsidRPr="0094456D">
              <w:t>}{</w:t>
            </w:r>
            <w:r>
              <w:t>^</w:t>
            </w:r>
            <w:r w:rsidRPr="0094456D">
              <w:t>data.chantier</w:t>
            </w:r>
            <w:r w:rsidRPr="00AE130F">
              <w:t>.airUrbain</w:t>
            </w:r>
            <w:r w:rsidRPr="0094456D">
              <w:t>}</w:t>
            </w:r>
            <w:r w:rsidRPr="00AE130F">
              <w:rPr>
                <w:rFonts w:ascii="Segoe UI Symbol" w:hAnsi="Segoe UI Symbol" w:cs="Segoe UI Symbol"/>
              </w:rPr>
              <w:t>☐</w:t>
            </w:r>
            <w:r w:rsidRPr="0094456D">
              <w:t>{</w:t>
            </w:r>
            <w:r>
              <w:t>/</w:t>
            </w:r>
            <w:r w:rsidRPr="0094456D">
              <w:t>data.chantier</w:t>
            </w:r>
            <w:r w:rsidR="006A434E" w:rsidRPr="0094456D">
              <w:t>.</w:t>
            </w:r>
            <w:r w:rsidR="006A434E">
              <w:t>airUrbain</w:t>
            </w:r>
            <w:r w:rsidRPr="0094456D">
              <w:t>}</w:t>
            </w:r>
            <w:r w:rsidR="006278B4" w:rsidRPr="001A3E74">
              <w:t xml:space="preserve"> </w:t>
            </w:r>
            <w:r w:rsidR="00ED2806">
              <w:t>P</w:t>
            </w:r>
            <w:r w:rsidR="006278B4" w:rsidRPr="001A3E74">
              <w:t xml:space="preserve">lein air urbain  </w:t>
            </w:r>
            <w:r w:rsidR="006A434E" w:rsidRPr="0094456D">
              <w:t>{#data.chantier.</w:t>
            </w:r>
            <w:r w:rsidR="006A434E">
              <w:t>airCampagne</w:t>
            </w:r>
            <w:r w:rsidR="006A434E" w:rsidRPr="0094456D">
              <w:t>}</w:t>
            </w:r>
            <w:r w:rsidR="006A434E">
              <w:rPr>
                <w:rFonts w:ascii="MS Gothic" w:eastAsia="MS Gothic" w:hAnsi="MS Gothic" w:hint="eastAsia"/>
              </w:rPr>
              <w:t>☑</w:t>
            </w:r>
            <w:r w:rsidR="006A434E" w:rsidRPr="0094456D">
              <w:t>{</w:t>
            </w:r>
            <w:r w:rsidR="006A434E">
              <w:t>/</w:t>
            </w:r>
            <w:r w:rsidR="006A434E" w:rsidRPr="0094456D">
              <w:t>data.chantier.</w:t>
            </w:r>
            <w:r w:rsidR="006A434E" w:rsidRPr="006A434E">
              <w:t>airCampagne</w:t>
            </w:r>
            <w:r w:rsidR="006A434E" w:rsidRPr="0094456D">
              <w:t>}{</w:t>
            </w:r>
            <w:r w:rsidR="006A434E">
              <w:t>^</w:t>
            </w:r>
            <w:r w:rsidR="006A434E" w:rsidRPr="0094456D">
              <w:t>data.chantier</w:t>
            </w:r>
            <w:r w:rsidR="006A434E" w:rsidRPr="00AE130F">
              <w:t>.</w:t>
            </w:r>
            <w:r w:rsidR="006A434E" w:rsidRPr="006A434E">
              <w:t>airCampagne</w:t>
            </w:r>
            <w:r w:rsidR="006A434E" w:rsidRPr="0094456D">
              <w:t>}</w:t>
            </w:r>
            <w:r w:rsidR="006A434E" w:rsidRPr="00AE130F">
              <w:rPr>
                <w:rFonts w:ascii="Segoe UI Symbol" w:hAnsi="Segoe UI Symbol" w:cs="Segoe UI Symbol"/>
              </w:rPr>
              <w:t>☐</w:t>
            </w:r>
            <w:r w:rsidR="006A434E" w:rsidRPr="0094456D">
              <w:t>{</w:t>
            </w:r>
            <w:r w:rsidR="006A434E">
              <w:t>/</w:t>
            </w:r>
            <w:r w:rsidR="006A434E" w:rsidRPr="0094456D">
              <w:t>data.chantier.</w:t>
            </w:r>
            <w:r w:rsidR="006A434E">
              <w:t>airCampagne</w:t>
            </w:r>
            <w:r w:rsidR="006A434E" w:rsidRPr="0094456D">
              <w:t>}</w:t>
            </w:r>
            <w:r w:rsidR="00ED2806">
              <w:t>P</w:t>
            </w:r>
            <w:r w:rsidR="006278B4" w:rsidRPr="001A3E74">
              <w:t>lein air campagne</w:t>
            </w:r>
            <w:r w:rsidR="00766DE4">
              <w:t xml:space="preserve"> </w:t>
            </w:r>
            <w:r w:rsidR="00766DE4" w:rsidRPr="0094456D">
              <w:t>{#data.chantier.</w:t>
            </w:r>
            <w:r w:rsidR="00766DE4">
              <w:t>airInterieur</w:t>
            </w:r>
            <w:r w:rsidR="00766DE4" w:rsidRPr="0094456D">
              <w:t>}</w:t>
            </w:r>
            <w:r w:rsidR="00766DE4">
              <w:rPr>
                <w:rFonts w:ascii="MS Gothic" w:eastAsia="MS Gothic" w:hAnsi="MS Gothic" w:hint="eastAsia"/>
              </w:rPr>
              <w:t>☑</w:t>
            </w:r>
            <w:r w:rsidR="00766DE4" w:rsidRPr="0094456D">
              <w:t>{</w:t>
            </w:r>
            <w:r w:rsidR="00766DE4">
              <w:t>/</w:t>
            </w:r>
            <w:r w:rsidR="00766DE4" w:rsidRPr="0094456D">
              <w:t>data.chantier.</w:t>
            </w:r>
            <w:r w:rsidR="00766DE4" w:rsidRPr="006A434E">
              <w:t>air</w:t>
            </w:r>
            <w:r w:rsidR="00766DE4">
              <w:t>Interieur</w:t>
            </w:r>
            <w:r w:rsidR="00766DE4" w:rsidRPr="0094456D">
              <w:t>}{</w:t>
            </w:r>
            <w:r w:rsidR="00766DE4">
              <w:t>^</w:t>
            </w:r>
            <w:r w:rsidR="00766DE4" w:rsidRPr="0094456D">
              <w:t>data.chantier</w:t>
            </w:r>
            <w:r w:rsidR="00766DE4" w:rsidRPr="00AE130F">
              <w:t>.</w:t>
            </w:r>
            <w:r w:rsidR="00766DE4" w:rsidRPr="006A434E">
              <w:t>air</w:t>
            </w:r>
            <w:r w:rsidR="00766DE4">
              <w:t>Interieur</w:t>
            </w:r>
            <w:r w:rsidR="00766DE4" w:rsidRPr="0094456D">
              <w:t>}</w:t>
            </w:r>
            <w:r w:rsidR="00766DE4" w:rsidRPr="00AE130F">
              <w:rPr>
                <w:rFonts w:ascii="Segoe UI Symbol" w:hAnsi="Segoe UI Symbol" w:cs="Segoe UI Symbol"/>
              </w:rPr>
              <w:t>☐</w:t>
            </w:r>
            <w:r w:rsidR="00766DE4" w:rsidRPr="0094456D">
              <w:t>{</w:t>
            </w:r>
            <w:r w:rsidR="00766DE4">
              <w:t>/</w:t>
            </w:r>
            <w:r w:rsidR="00766DE4" w:rsidRPr="0094456D">
              <w:t>data.chantier.</w:t>
            </w:r>
            <w:r w:rsidR="00766DE4">
              <w:t>airInterieur</w:t>
            </w:r>
            <w:r w:rsidR="00766DE4" w:rsidRPr="0094456D">
              <w:t>}</w:t>
            </w:r>
            <w:r w:rsidR="006278B4" w:rsidRPr="001A3E74">
              <w:t>Milieu intérieur</w:t>
            </w:r>
          </w:p>
        </w:tc>
      </w:tr>
      <w:tr w:rsidR="006278B4" w:rsidRPr="00E44519" w14:paraId="2AD8FF9D" w14:textId="77777777" w:rsidTr="00CD53FE">
        <w:trPr>
          <w:trHeight w:val="549"/>
        </w:trPr>
        <w:tc>
          <w:tcPr>
            <w:tcW w:w="1996" w:type="pct"/>
            <w:shd w:val="clear" w:color="000000" w:fill="C6C3B2"/>
            <w:vAlign w:val="center"/>
          </w:tcPr>
          <w:p w14:paraId="2115E172" w14:textId="77777777" w:rsidR="006278B4" w:rsidRPr="001A3E74" w:rsidRDefault="006278B4" w:rsidP="00625834">
            <w:pPr>
              <w:jc w:val="left"/>
              <w:rPr>
                <w:b/>
              </w:rPr>
            </w:pPr>
            <w:r w:rsidRPr="001A3E74">
              <w:rPr>
                <w:b/>
              </w:rPr>
              <w:t>Nature des travaux</w:t>
            </w:r>
            <w:r w:rsidR="00DF677D">
              <w:rPr>
                <w:b/>
              </w:rPr>
              <w:t> </w:t>
            </w:r>
            <w:r w:rsidRPr="001A3E74">
              <w:rPr>
                <w:b/>
              </w:rPr>
              <w:t>:</w:t>
            </w:r>
          </w:p>
        </w:tc>
        <w:tc>
          <w:tcPr>
            <w:tcW w:w="3004" w:type="pct"/>
            <w:shd w:val="clear" w:color="auto" w:fill="auto"/>
            <w:vAlign w:val="center"/>
          </w:tcPr>
          <w:p w14:paraId="5F76A908" w14:textId="4D622696" w:rsidR="00DF677D" w:rsidRDefault="00AE130F" w:rsidP="00625834">
            <w:r w:rsidRPr="0094456D">
              <w:t>{#data.chantier.besoinClient.ss3</w:t>
            </w:r>
            <w:r w:rsidR="00766DE4">
              <w:t>}</w:t>
            </w:r>
            <w:r>
              <w:rPr>
                <w:rFonts w:ascii="MS Gothic" w:eastAsia="MS Gothic" w:hAnsi="MS Gothic" w:hint="eastAsia"/>
              </w:rPr>
              <w:t>☑</w:t>
            </w:r>
            <w:r w:rsidRPr="0094456D">
              <w:t>{</w:t>
            </w:r>
            <w:r>
              <w:t>/</w:t>
            </w:r>
            <w:r w:rsidRPr="0094456D">
              <w:t>data.chantier.besoinClient.ss3}{</w:t>
            </w:r>
            <w:r>
              <w:t>^</w:t>
            </w:r>
            <w:r w:rsidRPr="0094456D">
              <w:t>data.chantier.besoinClient.ss3}</w:t>
            </w:r>
            <w:r w:rsidRPr="00AE130F">
              <w:rPr>
                <w:rFonts w:ascii="Segoe UI Symbol" w:hAnsi="Segoe UI Symbol" w:cs="Segoe UI Symbol"/>
              </w:rPr>
              <w:t>☐</w:t>
            </w:r>
            <w:r w:rsidRPr="0094456D">
              <w:t>{</w:t>
            </w:r>
            <w:r>
              <w:t>/</w:t>
            </w:r>
            <w:r w:rsidRPr="0094456D">
              <w:t>data.chantier.besoinClient.ss3}</w:t>
            </w:r>
            <w:r>
              <w:t xml:space="preserve"> </w:t>
            </w:r>
            <w:r w:rsidR="0094456D" w:rsidRPr="0094456D">
              <w:t>Sous-</w:t>
            </w:r>
            <w:r w:rsidR="006278B4" w:rsidRPr="001A3E74">
              <w:t>section 3</w:t>
            </w:r>
            <w:r w:rsidR="00DF677D">
              <w:t xml:space="preserve"> (retrait/encapsulage</w:t>
            </w:r>
            <w:r w:rsidR="00766DE4">
              <w:t>)</w:t>
            </w:r>
          </w:p>
          <w:p w14:paraId="663F70D8" w14:textId="3DF3DC2A" w:rsidR="006278B4" w:rsidRPr="001A3E74" w:rsidRDefault="0094456D" w:rsidP="00625834">
            <w:r w:rsidRPr="0094456D">
              <w:t>{#data.chantier.besoinClient.ss</w:t>
            </w:r>
            <w:r>
              <w:t>4</w:t>
            </w:r>
            <w:r w:rsidRPr="0094456D">
              <w:t>}</w:t>
            </w:r>
            <w:r w:rsidR="00AE130F">
              <w:rPr>
                <w:rFonts w:ascii="MS Gothic" w:eastAsia="MS Gothic" w:hAnsi="MS Gothic" w:hint="eastAsia"/>
              </w:rPr>
              <w:t>☑</w:t>
            </w:r>
            <w:r w:rsidR="00AE130F" w:rsidRPr="0094456D">
              <w:t>{</w:t>
            </w:r>
            <w:r w:rsidR="00AE130F">
              <w:t>/</w:t>
            </w:r>
            <w:r w:rsidR="00AE130F" w:rsidRPr="0094456D">
              <w:t>data.chantier.besoinClient.ss</w:t>
            </w:r>
            <w:r w:rsidR="00AE130F">
              <w:t>4</w:t>
            </w:r>
            <w:r w:rsidR="00AE130F" w:rsidRPr="0094456D">
              <w:t>}{</w:t>
            </w:r>
            <w:r w:rsidR="00AE130F">
              <w:t>^</w:t>
            </w:r>
            <w:r w:rsidR="00AE130F" w:rsidRPr="0094456D">
              <w:t>data.chantier.besoinClient.ss</w:t>
            </w:r>
            <w:r w:rsidR="00AE130F">
              <w:t>4</w:t>
            </w:r>
            <w:r w:rsidR="00AE130F" w:rsidRPr="0094456D">
              <w:t>}</w:t>
            </w:r>
            <w:r w:rsidR="00AE130F" w:rsidRPr="00AE130F">
              <w:rPr>
                <w:rFonts w:ascii="Segoe UI Symbol" w:hAnsi="Segoe UI Symbol" w:cs="Segoe UI Symbol"/>
              </w:rPr>
              <w:t>☐</w:t>
            </w:r>
            <w:r w:rsidR="00AE130F" w:rsidRPr="0094456D">
              <w:t>{</w:t>
            </w:r>
            <w:r w:rsidR="00AE130F">
              <w:t>/</w:t>
            </w:r>
            <w:r w:rsidR="00AE130F" w:rsidRPr="0094456D">
              <w:t>data.chantier.besoinClient.ss</w:t>
            </w:r>
            <w:r w:rsidR="00AE130F">
              <w:t>4</w:t>
            </w:r>
            <w:r w:rsidR="00AE130F" w:rsidRPr="0094456D">
              <w:t>}</w:t>
            </w:r>
            <w:r w:rsidR="00AE130F">
              <w:t xml:space="preserve"> </w:t>
            </w:r>
            <w:r w:rsidRPr="0094456D">
              <w:t>Sous-</w:t>
            </w:r>
            <w:r w:rsidR="006278B4" w:rsidRPr="001A3E74">
              <w:t xml:space="preserve">Sous-section 4 </w:t>
            </w:r>
            <w:r w:rsidR="00DF677D">
              <w:t>(Intervention/maintenance)</w:t>
            </w:r>
          </w:p>
        </w:tc>
      </w:tr>
      <w:tr w:rsidR="006278B4" w:rsidRPr="00E44519" w14:paraId="07A76408" w14:textId="77777777" w:rsidTr="00CD53FE">
        <w:trPr>
          <w:trHeight w:val="549"/>
        </w:trPr>
        <w:tc>
          <w:tcPr>
            <w:tcW w:w="1996" w:type="pct"/>
            <w:shd w:val="clear" w:color="000000" w:fill="C6C3B2"/>
            <w:vAlign w:val="center"/>
          </w:tcPr>
          <w:p w14:paraId="61D2E826" w14:textId="77777777" w:rsidR="006278B4" w:rsidRPr="001A3E74" w:rsidRDefault="006278B4" w:rsidP="00625834">
            <w:pPr>
              <w:jc w:val="left"/>
              <w:rPr>
                <w:b/>
              </w:rPr>
            </w:pPr>
            <w:r w:rsidRPr="001A3E74">
              <w:rPr>
                <w:b/>
              </w:rPr>
              <w:t>Type d’intervention</w:t>
            </w:r>
            <w:r w:rsidR="00DF677D">
              <w:rPr>
                <w:b/>
              </w:rPr>
              <w:t> </w:t>
            </w:r>
            <w:r w:rsidRPr="001A3E74">
              <w:rPr>
                <w:b/>
              </w:rPr>
              <w:t>:</w:t>
            </w:r>
          </w:p>
        </w:tc>
        <w:tc>
          <w:tcPr>
            <w:tcW w:w="3004" w:type="pct"/>
            <w:shd w:val="clear" w:color="auto" w:fill="auto"/>
            <w:vAlign w:val="center"/>
          </w:tcPr>
          <w:p w14:paraId="50B9EC34" w14:textId="5EA29846" w:rsidR="006278B4" w:rsidRPr="00766DE4" w:rsidRDefault="00766DE4" w:rsidP="00625834">
            <w:r>
              <w:t>{</w:t>
            </w:r>
            <w:proofErr w:type="spellStart"/>
            <w:r w:rsidR="00C34BF4">
              <w:t>data.chantier.besoinClient.descriptifChantier</w:t>
            </w:r>
            <w:proofErr w:type="spellEnd"/>
            <w:r w:rsidR="00C34BF4">
              <w:t>}</w:t>
            </w:r>
          </w:p>
        </w:tc>
      </w:tr>
      <w:tr w:rsidR="006278B4" w:rsidRPr="00E44519" w14:paraId="586A889A" w14:textId="77777777" w:rsidTr="00CD53FE">
        <w:trPr>
          <w:trHeight w:val="549"/>
        </w:trPr>
        <w:tc>
          <w:tcPr>
            <w:tcW w:w="1996" w:type="pct"/>
            <w:shd w:val="clear" w:color="000000" w:fill="C6C3B2"/>
            <w:vAlign w:val="center"/>
          </w:tcPr>
          <w:p w14:paraId="3BB531EA" w14:textId="77777777" w:rsidR="006278B4" w:rsidRPr="001A3E74" w:rsidRDefault="006278B4" w:rsidP="00625834">
            <w:pPr>
              <w:jc w:val="left"/>
              <w:rPr>
                <w:b/>
              </w:rPr>
            </w:pPr>
            <w:r w:rsidRPr="001A3E74">
              <w:rPr>
                <w:b/>
              </w:rPr>
              <w:t>Effectif prévu</w:t>
            </w:r>
          </w:p>
        </w:tc>
        <w:tc>
          <w:tcPr>
            <w:tcW w:w="3004" w:type="pct"/>
            <w:shd w:val="clear" w:color="auto" w:fill="auto"/>
            <w:vAlign w:val="center"/>
          </w:tcPr>
          <w:p w14:paraId="4F43002C" w14:textId="4D860F6B" w:rsidR="006278B4" w:rsidRPr="00766DE4" w:rsidRDefault="00C34BF4" w:rsidP="00625834">
            <w:r>
              <w:t>{</w:t>
            </w:r>
            <w:proofErr w:type="spellStart"/>
            <w:r>
              <w:t>data.chantier.besoinClient.effectifPrevu</w:t>
            </w:r>
            <w:proofErr w:type="spellEnd"/>
            <w:r>
              <w:t>}</w:t>
            </w:r>
          </w:p>
        </w:tc>
      </w:tr>
      <w:tr w:rsidR="006278B4" w:rsidRPr="00E44519" w14:paraId="6DE6E122" w14:textId="77777777" w:rsidTr="00CD53FE">
        <w:trPr>
          <w:trHeight w:val="549"/>
        </w:trPr>
        <w:tc>
          <w:tcPr>
            <w:tcW w:w="1996" w:type="pct"/>
            <w:shd w:val="clear" w:color="000000" w:fill="C6C3B2"/>
            <w:vAlign w:val="center"/>
          </w:tcPr>
          <w:p w14:paraId="0A075603" w14:textId="22651662" w:rsidR="006278B4" w:rsidRPr="001A3E74" w:rsidRDefault="00AA3C53" w:rsidP="00625834">
            <w:pPr>
              <w:jc w:val="left"/>
              <w:rPr>
                <w:b/>
              </w:rPr>
            </w:pPr>
            <w:r>
              <w:rPr>
                <w:b/>
              </w:rPr>
              <w:t>{#</w:t>
            </w:r>
            <w:proofErr w:type="spellStart"/>
            <w:r w:rsidRPr="00AA3C53">
              <w:rPr>
                <w:b/>
              </w:rPr>
              <w:t>data.chantier.besoinClient.commentaires</w:t>
            </w:r>
            <w:proofErr w:type="spellEnd"/>
            <w:r>
              <w:rPr>
                <w:b/>
              </w:rPr>
              <w:t>}</w:t>
            </w:r>
            <w:r w:rsidR="006278B4" w:rsidRPr="001A3E74">
              <w:rPr>
                <w:b/>
              </w:rPr>
              <w:t>Commentaires</w:t>
            </w:r>
            <w:r w:rsidR="00DF677D">
              <w:rPr>
                <w:b/>
              </w:rPr>
              <w:t> </w:t>
            </w:r>
            <w:r w:rsidR="006278B4" w:rsidRPr="001A3E74">
              <w:rPr>
                <w:b/>
              </w:rPr>
              <w:t xml:space="preserve">: </w:t>
            </w:r>
          </w:p>
        </w:tc>
        <w:tc>
          <w:tcPr>
            <w:tcW w:w="3004" w:type="pct"/>
            <w:shd w:val="clear" w:color="auto" w:fill="auto"/>
            <w:vAlign w:val="center"/>
          </w:tcPr>
          <w:p w14:paraId="58B68A5C" w14:textId="4F73DF42" w:rsidR="006278B4" w:rsidRPr="00766DE4" w:rsidRDefault="00C34BF4" w:rsidP="00625834">
            <w:r>
              <w:t>{data.chantier.besoinClient.commentaires}</w:t>
            </w:r>
            <w:r w:rsidR="00AA3C53">
              <w:t>{/data.chantier.besoinClient.commentaires}</w:t>
            </w:r>
          </w:p>
        </w:tc>
      </w:tr>
      <w:tr w:rsidR="006278B4" w:rsidRPr="00E44519" w14:paraId="39F6C4F5" w14:textId="77777777" w:rsidTr="00CD53FE">
        <w:trPr>
          <w:trHeight w:val="549"/>
        </w:trPr>
        <w:tc>
          <w:tcPr>
            <w:tcW w:w="5000" w:type="pct"/>
            <w:gridSpan w:val="2"/>
            <w:shd w:val="clear" w:color="auto" w:fill="D27803"/>
            <w:vAlign w:val="center"/>
          </w:tcPr>
          <w:p w14:paraId="4D57BCE7" w14:textId="77777777" w:rsidR="006278B4" w:rsidRPr="00F544AF" w:rsidRDefault="006278B4" w:rsidP="00625834">
            <w:pPr>
              <w:jc w:val="center"/>
              <w:rPr>
                <w:sz w:val="24"/>
                <w:szCs w:val="24"/>
                <w:highlight w:val="yellow"/>
              </w:rPr>
            </w:pPr>
            <w:r>
              <w:rPr>
                <w:b/>
                <w:color w:val="FFFFFF" w:themeColor="background1"/>
                <w:sz w:val="24"/>
                <w:szCs w:val="24"/>
              </w:rPr>
              <w:t>OBJECTIFS GENERAUX VISES</w:t>
            </w:r>
            <w:r w:rsidR="00DF677D">
              <w:rPr>
                <w:b/>
                <w:color w:val="FFFFFF" w:themeColor="background1"/>
                <w:sz w:val="24"/>
                <w:szCs w:val="24"/>
              </w:rPr>
              <w:t> </w:t>
            </w:r>
            <w:r w:rsidRPr="00F544AF">
              <w:rPr>
                <w:b/>
                <w:color w:val="FFFFFF" w:themeColor="background1"/>
                <w:sz w:val="24"/>
                <w:szCs w:val="24"/>
              </w:rPr>
              <w:t>:</w:t>
            </w:r>
          </w:p>
        </w:tc>
      </w:tr>
      <w:tr w:rsidR="006278B4" w:rsidRPr="00E44519" w14:paraId="433F1872" w14:textId="77777777" w:rsidTr="00CD53FE">
        <w:trPr>
          <w:trHeight w:val="549"/>
        </w:trPr>
        <w:tc>
          <w:tcPr>
            <w:tcW w:w="5000" w:type="pct"/>
            <w:gridSpan w:val="2"/>
            <w:shd w:val="clear" w:color="000000" w:fill="C6C3B2"/>
            <w:vAlign w:val="center"/>
          </w:tcPr>
          <w:p w14:paraId="4AEEB914" w14:textId="77777777" w:rsidR="006278B4" w:rsidRPr="00BE3841" w:rsidRDefault="006278B4" w:rsidP="00625834">
            <w:pPr>
              <w:spacing w:before="60" w:after="60"/>
              <w:jc w:val="center"/>
              <w:rPr>
                <w:sz w:val="24"/>
                <w:szCs w:val="24"/>
              </w:rPr>
            </w:pPr>
            <w:r w:rsidRPr="001A3E74">
              <w:rPr>
                <w:b/>
                <w:sz w:val="24"/>
                <w:szCs w:val="24"/>
              </w:rPr>
              <w:t>MESURES SUR OPERATEURS</w:t>
            </w:r>
          </w:p>
        </w:tc>
      </w:tr>
      <w:tr w:rsidR="006278B4" w:rsidRPr="00E44519" w14:paraId="510FC8A9" w14:textId="77777777" w:rsidTr="00CD53FE">
        <w:trPr>
          <w:trHeight w:val="549"/>
        </w:trPr>
        <w:tc>
          <w:tcPr>
            <w:tcW w:w="1996" w:type="pct"/>
            <w:shd w:val="clear" w:color="auto" w:fill="auto"/>
            <w:vAlign w:val="center"/>
          </w:tcPr>
          <w:p w14:paraId="6699A1A2" w14:textId="77777777" w:rsidR="006278B4" w:rsidRDefault="006278B4" w:rsidP="00625834">
            <w:pPr>
              <w:jc w:val="center"/>
              <w:rPr>
                <w:b/>
              </w:rPr>
            </w:pPr>
            <w:r w:rsidRPr="001A3E74">
              <w:rPr>
                <w:b/>
                <w:color w:val="D27803"/>
              </w:rPr>
              <w:lastRenderedPageBreak/>
              <w:t>Mesures pendant le chantier</w:t>
            </w:r>
          </w:p>
        </w:tc>
        <w:tc>
          <w:tcPr>
            <w:tcW w:w="3004" w:type="pct"/>
            <w:shd w:val="clear" w:color="auto" w:fill="auto"/>
            <w:vAlign w:val="center"/>
          </w:tcPr>
          <w:p w14:paraId="2EDAA3FC" w14:textId="3740638F" w:rsidR="006278B4" w:rsidRPr="001A3E74" w:rsidRDefault="00F37841" w:rsidP="00625834">
            <w:pPr>
              <w:spacing w:before="60" w:after="60"/>
            </w:pPr>
            <w:r w:rsidRPr="0094456D">
              <w:t>{#</w:t>
            </w:r>
            <w:proofErr w:type="spellStart"/>
            <w:r w:rsidRPr="0094456D">
              <w:t>data.</w:t>
            </w:r>
            <w:r>
              <w:t>hasJ</w:t>
            </w:r>
            <w:proofErr w:type="spellEnd"/>
            <w:r w:rsidRPr="0094456D">
              <w:t>}</w:t>
            </w:r>
            <w:r>
              <w:rPr>
                <w:rFonts w:ascii="MS Gothic" w:eastAsia="MS Gothic" w:hAnsi="MS Gothic" w:hint="eastAsia"/>
              </w:rPr>
              <w:t>☑</w:t>
            </w:r>
            <w:r w:rsidRPr="0094456D">
              <w:t>{</w:t>
            </w:r>
            <w:r>
              <w:t>/</w:t>
            </w:r>
            <w:proofErr w:type="spellStart"/>
            <w:r w:rsidRPr="0094456D">
              <w:t>data.</w:t>
            </w:r>
            <w:r>
              <w:t>hasJ</w:t>
            </w:r>
            <w:proofErr w:type="spellEnd"/>
            <w:r w:rsidRPr="0094456D">
              <w:t>}{</w:t>
            </w:r>
            <w:r>
              <w:t>^</w:t>
            </w:r>
            <w:proofErr w:type="spellStart"/>
            <w:r w:rsidRPr="0094456D">
              <w:t>data.</w:t>
            </w:r>
            <w:r>
              <w:t>hasJ</w:t>
            </w:r>
            <w:proofErr w:type="spellEnd"/>
            <w:r w:rsidRPr="0094456D">
              <w:t>}</w:t>
            </w:r>
            <w:r w:rsidRPr="00AE130F">
              <w:rPr>
                <w:rFonts w:ascii="Segoe UI Symbol" w:hAnsi="Segoe UI Symbol" w:cs="Segoe UI Symbol"/>
              </w:rPr>
              <w:t>☐</w:t>
            </w:r>
            <w:r w:rsidRPr="0094456D">
              <w:t>{</w:t>
            </w:r>
            <w:r>
              <w:t>/</w:t>
            </w:r>
            <w:proofErr w:type="spellStart"/>
            <w:r w:rsidRPr="0094456D">
              <w:t>data.</w:t>
            </w:r>
            <w:r>
              <w:t>hasJ</w:t>
            </w:r>
            <w:proofErr w:type="spellEnd"/>
            <w:r w:rsidRPr="0094456D">
              <w:t>}</w:t>
            </w:r>
            <w:r w:rsidR="006278B4" w:rsidRPr="001A3E74">
              <w:t xml:space="preserve"> </w:t>
            </w:r>
            <w:r>
              <w:t xml:space="preserve">   </w:t>
            </w:r>
            <w:r w:rsidR="006278B4" w:rsidRPr="001A3E74">
              <w:t>Evaluer / caractériser les taux et les niveaux d’empoussièrement générés par les processus ou les phases opérationnelles mis en œuvre pour le retrait ou encapsulage de matériaux ou produits contenant de l’amiante. L’exposition 8h pourra, le cas échéant, ensuite être calculée.</w:t>
            </w:r>
          </w:p>
          <w:p w14:paraId="14D1D61D" w14:textId="3C382AA2" w:rsidR="006278B4" w:rsidRPr="001A3E74" w:rsidRDefault="00F37841" w:rsidP="00625834">
            <w:pPr>
              <w:spacing w:before="60" w:after="60"/>
            </w:pPr>
            <w:r w:rsidRPr="0094456D">
              <w:t>{#</w:t>
            </w:r>
            <w:proofErr w:type="spellStart"/>
            <w:r w:rsidRPr="0094456D">
              <w:t>data.</w:t>
            </w:r>
            <w:r>
              <w:t>hasIK</w:t>
            </w:r>
            <w:proofErr w:type="spellEnd"/>
            <w:r w:rsidRPr="0094456D">
              <w:t>}</w:t>
            </w:r>
            <w:r>
              <w:rPr>
                <w:rFonts w:ascii="MS Gothic" w:eastAsia="MS Gothic" w:hAnsi="MS Gothic" w:hint="eastAsia"/>
              </w:rPr>
              <w:t>☑</w:t>
            </w:r>
            <w:r w:rsidRPr="0094456D">
              <w:t>{</w:t>
            </w:r>
            <w:r>
              <w:t>/</w:t>
            </w:r>
            <w:proofErr w:type="spellStart"/>
            <w:r w:rsidRPr="0094456D">
              <w:t>data.</w:t>
            </w:r>
            <w:r>
              <w:t>hasIK</w:t>
            </w:r>
            <w:proofErr w:type="spellEnd"/>
            <w:r w:rsidRPr="0094456D">
              <w:t>}{</w:t>
            </w:r>
            <w:r>
              <w:t>^</w:t>
            </w:r>
            <w:proofErr w:type="spellStart"/>
            <w:r w:rsidRPr="0094456D">
              <w:t>data.</w:t>
            </w:r>
            <w:r>
              <w:t>hasIK</w:t>
            </w:r>
            <w:proofErr w:type="spellEnd"/>
            <w:r w:rsidRPr="0094456D">
              <w:t>}</w:t>
            </w:r>
            <w:r w:rsidRPr="00AE130F">
              <w:rPr>
                <w:rFonts w:ascii="Segoe UI Symbol" w:hAnsi="Segoe UI Symbol" w:cs="Segoe UI Symbol"/>
              </w:rPr>
              <w:t>☐</w:t>
            </w:r>
            <w:r w:rsidRPr="0094456D">
              <w:t>{</w:t>
            </w:r>
            <w:r>
              <w:t>/</w:t>
            </w:r>
            <w:proofErr w:type="spellStart"/>
            <w:r w:rsidRPr="0094456D">
              <w:t>data.</w:t>
            </w:r>
            <w:r>
              <w:t>hasIK</w:t>
            </w:r>
            <w:proofErr w:type="spellEnd"/>
            <w:r w:rsidRPr="0094456D">
              <w:t>}</w:t>
            </w:r>
            <w:r w:rsidR="006278B4" w:rsidRPr="001A3E74">
              <w:t xml:space="preserve">    Surveiller les taux et les niveaux d’empoussièrement générés par les processus ou les phases opérationnelles mis en œuvre pour le retrait ou encapsulage de matériaux ou produits contenant de l’amiante.</w:t>
            </w:r>
          </w:p>
        </w:tc>
      </w:tr>
      <w:tr w:rsidR="006278B4" w:rsidRPr="00E44519" w14:paraId="29A7EE33" w14:textId="77777777" w:rsidTr="00CD53FE">
        <w:trPr>
          <w:trHeight w:val="549"/>
        </w:trPr>
        <w:tc>
          <w:tcPr>
            <w:tcW w:w="5000" w:type="pct"/>
            <w:gridSpan w:val="2"/>
            <w:shd w:val="clear" w:color="000000" w:fill="C6C3B2"/>
            <w:vAlign w:val="center"/>
          </w:tcPr>
          <w:p w14:paraId="6591E916" w14:textId="77777777" w:rsidR="006278B4" w:rsidRPr="001745BD" w:rsidRDefault="006278B4" w:rsidP="00625834">
            <w:pPr>
              <w:spacing w:before="60" w:after="60"/>
              <w:jc w:val="center"/>
            </w:pPr>
            <w:r w:rsidRPr="001A3E74">
              <w:rPr>
                <w:b/>
                <w:sz w:val="24"/>
                <w:szCs w:val="24"/>
              </w:rPr>
              <w:t>MESURES A POINT FIXE</w:t>
            </w:r>
          </w:p>
        </w:tc>
      </w:tr>
      <w:tr w:rsidR="006278B4" w:rsidRPr="00E44519" w14:paraId="7B2D7976" w14:textId="77777777" w:rsidTr="00CD53FE">
        <w:trPr>
          <w:trHeight w:val="549"/>
        </w:trPr>
        <w:tc>
          <w:tcPr>
            <w:tcW w:w="1996" w:type="pct"/>
            <w:shd w:val="clear" w:color="auto" w:fill="auto"/>
            <w:vAlign w:val="center"/>
          </w:tcPr>
          <w:p w14:paraId="2A69E203" w14:textId="77777777" w:rsidR="006278B4" w:rsidRPr="001A3E74" w:rsidRDefault="006278B4" w:rsidP="00625834">
            <w:pPr>
              <w:spacing w:before="60" w:after="60"/>
              <w:jc w:val="center"/>
              <w:rPr>
                <w:color w:val="D27803"/>
              </w:rPr>
            </w:pPr>
            <w:r w:rsidRPr="001A3E74">
              <w:rPr>
                <w:b/>
                <w:color w:val="D27803"/>
              </w:rPr>
              <w:t>Mesures avant chantier</w:t>
            </w:r>
          </w:p>
        </w:tc>
        <w:tc>
          <w:tcPr>
            <w:tcW w:w="3004" w:type="pct"/>
            <w:shd w:val="clear" w:color="auto" w:fill="auto"/>
            <w:vAlign w:val="center"/>
          </w:tcPr>
          <w:p w14:paraId="3B104B81" w14:textId="055F7F20" w:rsidR="006278B4" w:rsidRPr="001A3E74" w:rsidRDefault="00F37841" w:rsidP="00625834">
            <w:pPr>
              <w:spacing w:before="60" w:after="60"/>
              <w:rPr>
                <w:highlight w:val="yellow"/>
              </w:rPr>
            </w:pPr>
            <w:r w:rsidRPr="0094456D">
              <w:t>{#</w:t>
            </w:r>
            <w:proofErr w:type="spellStart"/>
            <w:r w:rsidRPr="0094456D">
              <w:t>data.</w:t>
            </w:r>
            <w:r>
              <w:t>hasG</w:t>
            </w:r>
            <w:proofErr w:type="spellEnd"/>
            <w:r w:rsidRPr="0094456D">
              <w:t>}</w:t>
            </w:r>
            <w:r>
              <w:rPr>
                <w:rFonts w:ascii="MS Gothic" w:eastAsia="MS Gothic" w:hAnsi="MS Gothic" w:hint="eastAsia"/>
              </w:rPr>
              <w:t>☑</w:t>
            </w:r>
            <w:r w:rsidRPr="0094456D">
              <w:t>{</w:t>
            </w:r>
            <w:r>
              <w:t>/</w:t>
            </w:r>
            <w:proofErr w:type="spellStart"/>
            <w:r w:rsidRPr="0094456D">
              <w:t>data.</w:t>
            </w:r>
            <w:r>
              <w:t>hasG</w:t>
            </w:r>
            <w:proofErr w:type="spellEnd"/>
            <w:r w:rsidRPr="0094456D">
              <w:t>}{</w:t>
            </w:r>
            <w:r>
              <w:t>^</w:t>
            </w:r>
            <w:proofErr w:type="spellStart"/>
            <w:r w:rsidRPr="0094456D">
              <w:t>data.</w:t>
            </w:r>
            <w:r>
              <w:t>hasG</w:t>
            </w:r>
            <w:proofErr w:type="spellEnd"/>
            <w:r w:rsidRPr="0094456D">
              <w:t>}</w:t>
            </w:r>
            <w:r w:rsidRPr="00AE130F">
              <w:rPr>
                <w:rFonts w:ascii="Segoe UI Symbol" w:hAnsi="Segoe UI Symbol" w:cs="Segoe UI Symbol"/>
              </w:rPr>
              <w:t>☐</w:t>
            </w:r>
            <w:r w:rsidRPr="0094456D">
              <w:t>{</w:t>
            </w:r>
            <w:r>
              <w:t>/</w:t>
            </w:r>
            <w:proofErr w:type="spellStart"/>
            <w:r w:rsidRPr="0094456D">
              <w:t>data.</w:t>
            </w:r>
            <w:r>
              <w:t>hasG</w:t>
            </w:r>
            <w:proofErr w:type="spellEnd"/>
            <w:r w:rsidRPr="0094456D">
              <w:t>}</w:t>
            </w:r>
            <w:r w:rsidR="006278B4" w:rsidRPr="001A3E74">
              <w:t xml:space="preserve"> Vérifier si des matériaux ou produits amiantés ont entrainé l’émission de fibres d’amiante dans l’air et réaliser une évaluation des risques initiale.</w:t>
            </w:r>
          </w:p>
        </w:tc>
      </w:tr>
      <w:tr w:rsidR="006278B4" w:rsidRPr="00E44519" w14:paraId="1CF10FD3" w14:textId="77777777" w:rsidTr="00CD53FE">
        <w:trPr>
          <w:trHeight w:val="549"/>
        </w:trPr>
        <w:tc>
          <w:tcPr>
            <w:tcW w:w="1996" w:type="pct"/>
            <w:shd w:val="clear" w:color="auto" w:fill="auto"/>
            <w:vAlign w:val="center"/>
          </w:tcPr>
          <w:p w14:paraId="1A99AFC3" w14:textId="77777777" w:rsidR="006278B4" w:rsidRPr="001A3E74" w:rsidRDefault="006278B4" w:rsidP="00625834">
            <w:pPr>
              <w:spacing w:before="60" w:after="60"/>
              <w:jc w:val="center"/>
              <w:rPr>
                <w:color w:val="D27803"/>
              </w:rPr>
            </w:pPr>
            <w:r w:rsidRPr="001A3E74">
              <w:rPr>
                <w:b/>
                <w:color w:val="D27803"/>
              </w:rPr>
              <w:t>Mesures pendant le chantier</w:t>
            </w:r>
          </w:p>
        </w:tc>
        <w:tc>
          <w:tcPr>
            <w:tcW w:w="3004" w:type="pct"/>
            <w:shd w:val="clear" w:color="auto" w:fill="auto"/>
            <w:vAlign w:val="center"/>
          </w:tcPr>
          <w:p w14:paraId="14F8841D" w14:textId="184592BD" w:rsidR="006278B4" w:rsidRPr="001A3E74" w:rsidRDefault="00F37841" w:rsidP="00625834">
            <w:pPr>
              <w:spacing w:before="60" w:after="60"/>
            </w:pPr>
            <w:r w:rsidRPr="0094456D">
              <w:t>{#data.</w:t>
            </w:r>
            <w:r w:rsidRPr="00F37841">
              <w:t>hasHLMNOPQRS</w:t>
            </w:r>
            <w:r w:rsidRPr="0094456D">
              <w:t>}</w:t>
            </w:r>
            <w:r>
              <w:rPr>
                <w:rFonts w:ascii="MS Gothic" w:eastAsia="MS Gothic" w:hAnsi="MS Gothic" w:hint="eastAsia"/>
              </w:rPr>
              <w:t>☑</w:t>
            </w:r>
            <w:r w:rsidRPr="0094456D">
              <w:t>{</w:t>
            </w:r>
            <w:r>
              <w:t>/</w:t>
            </w:r>
            <w:r w:rsidRPr="0094456D">
              <w:t>data.</w:t>
            </w:r>
            <w:r w:rsidRPr="00F37841">
              <w:t>hasHLMNOPQRS</w:t>
            </w:r>
            <w:r w:rsidRPr="0094456D">
              <w:t>}{</w:t>
            </w:r>
            <w:r>
              <w:t>^</w:t>
            </w:r>
            <w:r w:rsidRPr="0094456D">
              <w:t>data.</w:t>
            </w:r>
            <w:r w:rsidRPr="00F37841">
              <w:t>hasHLMNOPQRS</w:t>
            </w:r>
            <w:r w:rsidRPr="0094456D">
              <w:t>}</w:t>
            </w:r>
            <w:r w:rsidRPr="00AE130F">
              <w:rPr>
                <w:rFonts w:ascii="Segoe UI Symbol" w:hAnsi="Segoe UI Symbol" w:cs="Segoe UI Symbol"/>
              </w:rPr>
              <w:t>☐</w:t>
            </w:r>
            <w:r w:rsidRPr="0094456D">
              <w:t>{</w:t>
            </w:r>
            <w:r>
              <w:t>/</w:t>
            </w:r>
            <w:r w:rsidRPr="0094456D">
              <w:t>data.</w:t>
            </w:r>
            <w:r w:rsidRPr="00F37841">
              <w:t>hasHLMNOPQRS</w:t>
            </w:r>
            <w:r w:rsidRPr="0094456D">
              <w:t>}</w:t>
            </w:r>
            <w:r w:rsidR="006278B4" w:rsidRPr="001A3E74">
              <w:t xml:space="preserve"> Vérifier l’impact des opérations sur leur environnement du chantier et l’absence de dispersion de fibres d’amiante en dehors de la zone des travaux.</w:t>
            </w:r>
          </w:p>
        </w:tc>
      </w:tr>
      <w:tr w:rsidR="006278B4" w:rsidRPr="00E44519" w14:paraId="0D43AE72" w14:textId="77777777" w:rsidTr="00CD53FE">
        <w:trPr>
          <w:trHeight w:val="549"/>
        </w:trPr>
        <w:tc>
          <w:tcPr>
            <w:tcW w:w="1996" w:type="pct"/>
            <w:shd w:val="clear" w:color="auto" w:fill="auto"/>
            <w:vAlign w:val="center"/>
          </w:tcPr>
          <w:p w14:paraId="66F8C979" w14:textId="77777777" w:rsidR="006278B4" w:rsidRPr="001A3E74" w:rsidRDefault="006278B4" w:rsidP="00625834">
            <w:pPr>
              <w:spacing w:before="60" w:after="60"/>
              <w:jc w:val="center"/>
              <w:rPr>
                <w:color w:val="D27803"/>
              </w:rPr>
            </w:pPr>
            <w:r w:rsidRPr="001A3E74">
              <w:rPr>
                <w:b/>
                <w:color w:val="D27803"/>
              </w:rPr>
              <w:t>Mesure après le chantier</w:t>
            </w:r>
          </w:p>
        </w:tc>
        <w:tc>
          <w:tcPr>
            <w:tcW w:w="3004" w:type="pct"/>
            <w:shd w:val="clear" w:color="auto" w:fill="auto"/>
            <w:vAlign w:val="center"/>
          </w:tcPr>
          <w:p w14:paraId="71560D28" w14:textId="18D7F221" w:rsidR="006278B4" w:rsidRPr="001A3E74" w:rsidRDefault="00F37841" w:rsidP="00625834">
            <w:pPr>
              <w:spacing w:before="60" w:after="60"/>
            </w:pPr>
            <w:r w:rsidRPr="0094456D">
              <w:t>{#data.</w:t>
            </w:r>
            <w:r w:rsidRPr="00F37841">
              <w:t>hasTUVWX</w:t>
            </w:r>
            <w:r w:rsidRPr="0094456D">
              <w:t>}</w:t>
            </w:r>
            <w:r>
              <w:rPr>
                <w:rFonts w:ascii="MS Gothic" w:eastAsia="MS Gothic" w:hAnsi="MS Gothic" w:hint="eastAsia"/>
              </w:rPr>
              <w:t>☑</w:t>
            </w:r>
            <w:r w:rsidRPr="0094456D">
              <w:t>{</w:t>
            </w:r>
            <w:r>
              <w:t>/</w:t>
            </w:r>
            <w:r w:rsidRPr="0094456D">
              <w:t>data.</w:t>
            </w:r>
            <w:r w:rsidRPr="00F37841">
              <w:t>hasTUVWX</w:t>
            </w:r>
            <w:r w:rsidRPr="0094456D">
              <w:t>}{</w:t>
            </w:r>
            <w:r>
              <w:t>^</w:t>
            </w:r>
            <w:r w:rsidRPr="0094456D">
              <w:t>data.</w:t>
            </w:r>
            <w:r w:rsidRPr="00F37841">
              <w:t>hasTUVWX</w:t>
            </w:r>
            <w:r w:rsidRPr="0094456D">
              <w:t>}</w:t>
            </w:r>
            <w:r w:rsidRPr="00AE130F">
              <w:rPr>
                <w:rFonts w:ascii="Segoe UI Symbol" w:hAnsi="Segoe UI Symbol" w:cs="Segoe UI Symbol"/>
              </w:rPr>
              <w:t>☐</w:t>
            </w:r>
            <w:r w:rsidRPr="0094456D">
              <w:t>{</w:t>
            </w:r>
            <w:r>
              <w:t>/</w:t>
            </w:r>
            <w:r w:rsidRPr="0094456D">
              <w:t>data.</w:t>
            </w:r>
            <w:r w:rsidRPr="00F37841">
              <w:t>hasTUVWX</w:t>
            </w:r>
            <w:r w:rsidRPr="0094456D">
              <w:t>}</w:t>
            </w:r>
            <w:r w:rsidR="006278B4" w:rsidRPr="001A3E74">
              <w:t xml:space="preserve"> Connaitre l’empoussièrement à l’intérieur de la zone de travail à l’issue des travaux et effectuer l’enlèvement du dispositif de confinement.</w:t>
            </w:r>
          </w:p>
        </w:tc>
      </w:tr>
    </w:tbl>
    <w:p w14:paraId="78880914" w14:textId="77777777" w:rsidR="006278B4" w:rsidRDefault="006278B4" w:rsidP="006278B4"/>
    <w:p w14:paraId="15D130EA" w14:textId="77777777" w:rsidR="006278B4" w:rsidRDefault="006278B4" w:rsidP="006278B4">
      <w:r>
        <w:t>ALÉA CONTROLES est missionnée pour</w:t>
      </w:r>
      <w:r w:rsidR="00DF677D">
        <w:t> </w:t>
      </w:r>
      <w:r>
        <w:t xml:space="preserve">: </w:t>
      </w:r>
    </w:p>
    <w:p w14:paraId="154E432C" w14:textId="77777777" w:rsidR="006278B4" w:rsidRPr="00E90850" w:rsidRDefault="006278B4" w:rsidP="006278B4">
      <w:pPr>
        <w:pStyle w:val="List1"/>
        <w:numPr>
          <w:ilvl w:val="0"/>
          <w:numId w:val="25"/>
        </w:numPr>
        <w:tabs>
          <w:tab w:val="clear" w:pos="567"/>
        </w:tabs>
        <w:spacing w:after="0"/>
        <w:ind w:left="851"/>
        <w:rPr>
          <w:color w:val="000000" w:themeColor="text1"/>
        </w:rPr>
      </w:pPr>
      <w:r w:rsidRPr="00E90850">
        <w:rPr>
          <w:color w:val="000000" w:themeColor="text1"/>
        </w:rPr>
        <w:t xml:space="preserve">L’élaboration de la stratégie d’échantillonnage </w:t>
      </w:r>
    </w:p>
    <w:p w14:paraId="7673B15E" w14:textId="77777777" w:rsidR="006278B4" w:rsidRPr="00E90850" w:rsidRDefault="006278B4" w:rsidP="006278B4">
      <w:pPr>
        <w:pStyle w:val="List1"/>
        <w:numPr>
          <w:ilvl w:val="0"/>
          <w:numId w:val="25"/>
        </w:numPr>
        <w:tabs>
          <w:tab w:val="clear" w:pos="567"/>
        </w:tabs>
        <w:spacing w:after="0"/>
        <w:ind w:left="851"/>
        <w:rPr>
          <w:color w:val="000000" w:themeColor="text1"/>
        </w:rPr>
      </w:pPr>
      <w:r w:rsidRPr="00E90850">
        <w:rPr>
          <w:color w:val="000000" w:themeColor="text1"/>
        </w:rPr>
        <w:t>La réalisation des prélèvements d’air</w:t>
      </w:r>
    </w:p>
    <w:p w14:paraId="4F6860CD" w14:textId="77777777" w:rsidR="006278B4" w:rsidRPr="00E90850" w:rsidRDefault="006278B4" w:rsidP="006278B4">
      <w:pPr>
        <w:pStyle w:val="List1"/>
        <w:numPr>
          <w:ilvl w:val="0"/>
          <w:numId w:val="25"/>
        </w:numPr>
        <w:tabs>
          <w:tab w:val="clear" w:pos="567"/>
        </w:tabs>
        <w:spacing w:after="0"/>
        <w:ind w:left="851"/>
        <w:rPr>
          <w:color w:val="000000" w:themeColor="text1"/>
        </w:rPr>
      </w:pPr>
      <w:r w:rsidRPr="00E90850">
        <w:rPr>
          <w:color w:val="000000" w:themeColor="text1"/>
        </w:rPr>
        <w:t xml:space="preserve">Et l’analyse des échantillons prélevés* </w:t>
      </w:r>
    </w:p>
    <w:p w14:paraId="725689D6" w14:textId="77777777" w:rsidR="006278B4" w:rsidRDefault="006278B4" w:rsidP="006278B4">
      <w:pPr>
        <w:rPr>
          <w:rFonts w:ascii="Century Gothic" w:hAnsi="Century Gothic"/>
        </w:rPr>
      </w:pPr>
    </w:p>
    <w:p w14:paraId="7CF2D01F" w14:textId="77777777" w:rsidR="006278B4" w:rsidRPr="00E90850" w:rsidRDefault="006278B4" w:rsidP="006278B4">
      <w:pPr>
        <w:rPr>
          <w:i/>
          <w:color w:val="000000" w:themeColor="text1"/>
        </w:rPr>
      </w:pPr>
      <w:r w:rsidRPr="00E90850">
        <w:rPr>
          <w:i/>
          <w:color w:val="000000" w:themeColor="text1"/>
        </w:rPr>
        <w:t xml:space="preserve">* cf. point </w:t>
      </w:r>
      <w:r w:rsidR="001F7AE5">
        <w:rPr>
          <w:i/>
          <w:color w:val="000000" w:themeColor="text1"/>
        </w:rPr>
        <w:t>6</w:t>
      </w:r>
      <w:r w:rsidR="00C20265">
        <w:rPr>
          <w:i/>
          <w:color w:val="000000" w:themeColor="text1"/>
        </w:rPr>
        <w:t>.</w:t>
      </w:r>
      <w:r w:rsidR="001F7AE5">
        <w:rPr>
          <w:i/>
          <w:color w:val="000000" w:themeColor="text1"/>
        </w:rPr>
        <w:t>5</w:t>
      </w:r>
      <w:r w:rsidRPr="00E90850">
        <w:rPr>
          <w:i/>
          <w:color w:val="000000" w:themeColor="text1"/>
        </w:rPr>
        <w:t xml:space="preserve"> </w:t>
      </w:r>
      <w:r w:rsidR="00C20265">
        <w:rPr>
          <w:i/>
          <w:color w:val="000000" w:themeColor="text1"/>
        </w:rPr>
        <w:t>du</w:t>
      </w:r>
      <w:r w:rsidRPr="00E90850">
        <w:rPr>
          <w:i/>
          <w:color w:val="000000" w:themeColor="text1"/>
        </w:rPr>
        <w:t xml:space="preserve"> présent contrat</w:t>
      </w:r>
      <w:r w:rsidR="00C20265">
        <w:rPr>
          <w:i/>
          <w:color w:val="000000" w:themeColor="text1"/>
        </w:rPr>
        <w:t>.</w:t>
      </w:r>
    </w:p>
    <w:p w14:paraId="0A273F5C" w14:textId="77777777" w:rsidR="00696AA4" w:rsidRDefault="006278B4" w:rsidP="006278B4">
      <w:pPr>
        <w:pStyle w:val="Titre1"/>
      </w:pPr>
      <w:bookmarkStart w:id="9" w:name="_Toc9431364"/>
      <w:r>
        <w:lastRenderedPageBreak/>
        <w:t>Eléments fournis par le client pour l’établissement du devis</w:t>
      </w:r>
      <w:bookmarkEnd w:id="9"/>
    </w:p>
    <w:p w14:paraId="1EB656E9" w14:textId="6B7B0533" w:rsidR="006278B4" w:rsidRDefault="006278B4" w:rsidP="006278B4">
      <w:pPr>
        <w:rPr>
          <w:noProof/>
        </w:rPr>
      </w:pPr>
      <w:r w:rsidRPr="009C491D">
        <w:rPr>
          <w:noProof/>
        </w:rPr>
        <w:t>Documents et informations transmis par le client</w:t>
      </w:r>
      <w:r w:rsidR="00DF677D" w:rsidRPr="009C491D">
        <w:rPr>
          <w:noProof/>
        </w:rPr>
        <w:t> </w:t>
      </w:r>
      <w:r w:rsidRPr="009C491D">
        <w:rPr>
          <w:noProof/>
        </w:rPr>
        <w:t xml:space="preserve">: </w:t>
      </w:r>
    </w:p>
    <w:p w14:paraId="69836BD6" w14:textId="3002AFB6" w:rsidR="009C491D" w:rsidRDefault="009C491D" w:rsidP="009C491D">
      <w:pPr>
        <w:pStyle w:val="Paragraphedeliste"/>
        <w:numPr>
          <w:ilvl w:val="0"/>
          <w:numId w:val="32"/>
        </w:numPr>
        <w:rPr>
          <w:noProof/>
        </w:rPr>
      </w:pPr>
      <w:r>
        <w:rPr>
          <w:noProof/>
        </w:rPr>
        <w:t>{data.txtFichiersFournis}</w:t>
      </w:r>
      <w:r w:rsidR="00085879" w:rsidRPr="00085879">
        <w:rPr>
          <w:noProof/>
        </w:rPr>
        <w:t>{#data.hasFichiersAutres}{#data.fichiersAutres}</w:t>
      </w:r>
    </w:p>
    <w:p w14:paraId="19A98BEB" w14:textId="4BDB3C21" w:rsidR="00B20460" w:rsidRDefault="008F0BD4" w:rsidP="00B20460">
      <w:pPr>
        <w:pStyle w:val="Paragraphedeliste"/>
        <w:numPr>
          <w:ilvl w:val="1"/>
          <w:numId w:val="32"/>
        </w:numPr>
        <w:rPr>
          <w:noProof/>
        </w:rPr>
      </w:pPr>
      <w:r>
        <w:rPr>
          <w:noProof/>
        </w:rPr>
        <w:t>{nom}</w:t>
      </w:r>
    </w:p>
    <w:p w14:paraId="349E9BCD" w14:textId="64E8E397" w:rsidR="00B20460" w:rsidRDefault="00B20460" w:rsidP="00085879">
      <w:pPr>
        <w:ind w:firstLine="360"/>
        <w:rPr>
          <w:noProof/>
        </w:rPr>
      </w:pPr>
      <w:r>
        <w:rPr>
          <w:noProof/>
        </w:rPr>
        <w:t>{/data.fichiersAutres}</w:t>
      </w:r>
      <w:r w:rsidR="00085879">
        <w:rPr>
          <w:noProof/>
        </w:rPr>
        <w:t>{/data.</w:t>
      </w:r>
      <w:proofErr w:type="spellStart"/>
      <w:r w:rsidR="00085879">
        <w:t>h</w:t>
      </w:r>
      <w:r w:rsidR="00085879" w:rsidRPr="00A7336B">
        <w:rPr>
          <w:noProof/>
        </w:rPr>
        <w:t>asFichiersAutres</w:t>
      </w:r>
      <w:proofErr w:type="spellEnd"/>
      <w:r w:rsidR="00085879">
        <w:rPr>
          <w:noProof/>
        </w:rPr>
        <w:t>}</w:t>
      </w:r>
      <w:r w:rsidR="00085879" w:rsidRPr="00085879">
        <w:rPr>
          <w:noProof/>
        </w:rPr>
        <w:t>{#data.chantier.besoinClient.informations}</w:t>
      </w:r>
    </w:p>
    <w:p w14:paraId="5E6ADCA0" w14:textId="77777777" w:rsidR="00404BC9" w:rsidRDefault="009C491D" w:rsidP="009C491D">
      <w:pPr>
        <w:pStyle w:val="Paragraphedeliste"/>
        <w:numPr>
          <w:ilvl w:val="0"/>
          <w:numId w:val="32"/>
        </w:numPr>
        <w:rPr>
          <w:noProof/>
        </w:rPr>
      </w:pPr>
      <w:r>
        <w:rPr>
          <w:noProof/>
        </w:rPr>
        <w:t>{libelle} : {contenu}</w:t>
      </w:r>
    </w:p>
    <w:p w14:paraId="10B9802C" w14:textId="1A107173" w:rsidR="009C491D" w:rsidRDefault="009C491D" w:rsidP="001C7E62">
      <w:pPr>
        <w:ind w:left="360"/>
        <w:rPr>
          <w:noProof/>
        </w:rPr>
      </w:pPr>
      <w:r>
        <w:rPr>
          <w:noProof/>
        </w:rPr>
        <w:t>{/data.chantier.besoinClient.</w:t>
      </w:r>
      <w:r w:rsidRPr="009C491D">
        <w:rPr>
          <w:noProof/>
        </w:rPr>
        <w:t>informations</w:t>
      </w:r>
      <w:r>
        <w:rPr>
          <w:noProof/>
        </w:rPr>
        <w:t>}</w:t>
      </w:r>
    </w:p>
    <w:p w14:paraId="42513352" w14:textId="3E227EF6" w:rsidR="00696AA4" w:rsidRDefault="00103E4B" w:rsidP="00696AA4">
      <w:pPr>
        <w:pStyle w:val="Titre1"/>
        <w:spacing w:before="120" w:after="120"/>
      </w:pPr>
      <w:bookmarkStart w:id="10" w:name="_Toc9431365"/>
      <w:r w:rsidRPr="00535B4C">
        <w:t>Plan de mesurage</w:t>
      </w:r>
      <w:bookmarkEnd w:id="10"/>
    </w:p>
    <w:p w14:paraId="4C6D7B68" w14:textId="7789F107" w:rsidR="007B42B6" w:rsidRPr="007B42B6" w:rsidRDefault="007B42B6" w:rsidP="007B42B6">
      <w:pPr>
        <w:rPr>
          <w:noProof/>
        </w:rPr>
      </w:pPr>
      <w:r>
        <w:rPr>
          <w:noProof/>
        </w:rPr>
        <w:t>{#</w:t>
      </w:r>
      <w:r w:rsidR="00DC7F83">
        <w:rPr>
          <w:noProof/>
        </w:rPr>
        <w:t>data.</w:t>
      </w:r>
      <w:r>
        <w:rPr>
          <w:noProof/>
        </w:rPr>
        <w:t>hasMetAir}</w:t>
      </w:r>
    </w:p>
    <w:tbl>
      <w:tblPr>
        <w:tblStyle w:val="Grilledutableau"/>
        <w:tblW w:w="0" w:type="auto"/>
        <w:tblLook w:val="04A0" w:firstRow="1" w:lastRow="0" w:firstColumn="1" w:lastColumn="0" w:noHBand="0" w:noVBand="1"/>
      </w:tblPr>
      <w:tblGrid>
        <w:gridCol w:w="3358"/>
        <w:gridCol w:w="1446"/>
        <w:gridCol w:w="2345"/>
        <w:gridCol w:w="2196"/>
      </w:tblGrid>
      <w:tr w:rsidR="00103E4B" w14:paraId="419E401D" w14:textId="77777777" w:rsidTr="00D63146">
        <w:trPr>
          <w:trHeight w:val="629"/>
        </w:trPr>
        <w:tc>
          <w:tcPr>
            <w:tcW w:w="9248" w:type="dxa"/>
            <w:gridSpan w:val="4"/>
            <w:shd w:val="clear" w:color="auto" w:fill="D97803"/>
            <w:vAlign w:val="center"/>
          </w:tcPr>
          <w:p w14:paraId="402AB63E" w14:textId="77777777" w:rsidR="00103E4B" w:rsidRPr="00103E4B" w:rsidRDefault="00103E4B" w:rsidP="00C20265">
            <w:pPr>
              <w:spacing w:before="60"/>
              <w:jc w:val="center"/>
              <w:rPr>
                <w:b/>
                <w:color w:val="000000" w:themeColor="text1"/>
              </w:rPr>
            </w:pPr>
            <w:commentRangeStart w:id="11"/>
            <w:r w:rsidRPr="00DB04AE">
              <w:rPr>
                <w:b/>
                <w:color w:val="FFFFFF" w:themeColor="background1"/>
                <w:sz w:val="24"/>
              </w:rPr>
              <w:t>MESURES A POINT FIXE</w:t>
            </w:r>
            <w:r w:rsidR="00627CB8">
              <w:rPr>
                <w:b/>
                <w:color w:val="FFFFFF" w:themeColor="background1"/>
                <w:sz w:val="24"/>
              </w:rPr>
              <w:t xml:space="preserve"> (Les objectifs sont définis en annexe)</w:t>
            </w:r>
            <w:commentRangeEnd w:id="11"/>
            <w:r w:rsidR="006755EB">
              <w:rPr>
                <w:rStyle w:val="Marquedecommentaire"/>
                <w:rFonts w:ascii="Times New Roman" w:hAnsi="Times New Roman"/>
              </w:rPr>
              <w:commentReference w:id="11"/>
            </w:r>
          </w:p>
        </w:tc>
      </w:tr>
      <w:tr w:rsidR="00613CDE" w14:paraId="57679EA3" w14:textId="77777777" w:rsidTr="001D3C3D">
        <w:trPr>
          <w:trHeight w:val="1120"/>
        </w:trPr>
        <w:tc>
          <w:tcPr>
            <w:tcW w:w="2689" w:type="dxa"/>
            <w:shd w:val="clear" w:color="auto" w:fill="C6C3B2"/>
            <w:vAlign w:val="center"/>
          </w:tcPr>
          <w:p w14:paraId="6F0E7F56" w14:textId="77777777" w:rsidR="007B42B6" w:rsidRPr="00103E4B" w:rsidRDefault="007B42B6" w:rsidP="00103E4B">
            <w:pPr>
              <w:jc w:val="center"/>
              <w:rPr>
                <w:b/>
                <w:color w:val="000000" w:themeColor="text1"/>
              </w:rPr>
            </w:pPr>
            <w:bookmarkStart w:id="12" w:name="_Hlk12283748"/>
            <w:r w:rsidRPr="00103E4B">
              <w:rPr>
                <w:b/>
                <w:color w:val="000000" w:themeColor="text1"/>
              </w:rPr>
              <w:t>Réf. GA-X-46-033</w:t>
            </w:r>
          </w:p>
        </w:tc>
        <w:tc>
          <w:tcPr>
            <w:tcW w:w="3015" w:type="dxa"/>
            <w:shd w:val="clear" w:color="auto" w:fill="C6C3B2"/>
            <w:vAlign w:val="center"/>
          </w:tcPr>
          <w:p w14:paraId="6DD2C968" w14:textId="1F1C3FF8" w:rsidR="007B42B6" w:rsidRPr="00103E4B" w:rsidRDefault="007B42B6" w:rsidP="007B42B6">
            <w:pPr>
              <w:jc w:val="center"/>
              <w:rPr>
                <w:b/>
                <w:color w:val="000000" w:themeColor="text1"/>
              </w:rPr>
            </w:pPr>
            <w:r w:rsidRPr="00103E4B">
              <w:rPr>
                <w:b/>
                <w:color w:val="000000" w:themeColor="text1"/>
              </w:rPr>
              <w:t>Zone homogène / zone travaux</w:t>
            </w:r>
          </w:p>
        </w:tc>
        <w:tc>
          <w:tcPr>
            <w:tcW w:w="1843" w:type="dxa"/>
            <w:shd w:val="clear" w:color="auto" w:fill="C6C3B2"/>
            <w:vAlign w:val="center"/>
          </w:tcPr>
          <w:p w14:paraId="4A858A6D" w14:textId="77777777" w:rsidR="007B42B6" w:rsidRPr="00103E4B" w:rsidRDefault="007B42B6" w:rsidP="00103E4B">
            <w:pPr>
              <w:jc w:val="center"/>
              <w:rPr>
                <w:b/>
                <w:color w:val="000000" w:themeColor="text1"/>
              </w:rPr>
            </w:pPr>
            <w:r w:rsidRPr="00103E4B">
              <w:rPr>
                <w:b/>
                <w:color w:val="000000" w:themeColor="text1"/>
              </w:rPr>
              <w:t>Fréquence (par semaine)</w:t>
            </w:r>
          </w:p>
        </w:tc>
        <w:tc>
          <w:tcPr>
            <w:tcW w:w="1701" w:type="dxa"/>
            <w:shd w:val="clear" w:color="auto" w:fill="C6C3B2"/>
            <w:vAlign w:val="center"/>
          </w:tcPr>
          <w:p w14:paraId="001C43F4" w14:textId="5C9282F9" w:rsidR="007B42B6" w:rsidRPr="00103E4B" w:rsidRDefault="007B42B6" w:rsidP="00103E4B">
            <w:pPr>
              <w:jc w:val="center"/>
              <w:rPr>
                <w:b/>
                <w:color w:val="000000" w:themeColor="text1"/>
              </w:rPr>
            </w:pPr>
            <w:r w:rsidRPr="00103E4B">
              <w:rPr>
                <w:b/>
                <w:color w:val="000000" w:themeColor="text1"/>
              </w:rPr>
              <w:t>Nombre mesures</w:t>
            </w:r>
          </w:p>
        </w:tc>
      </w:tr>
      <w:tr w:rsidR="00613CDE" w14:paraId="14E99E0F" w14:textId="77777777" w:rsidTr="001D3C3D">
        <w:tc>
          <w:tcPr>
            <w:tcW w:w="2689" w:type="dxa"/>
            <w:vAlign w:val="center"/>
          </w:tcPr>
          <w:p w14:paraId="559B905E" w14:textId="0829E214" w:rsidR="007B42B6" w:rsidRDefault="00613CDE" w:rsidP="00E30CEE">
            <w:pPr>
              <w:ind w:left="-107" w:right="-102"/>
              <w:jc w:val="center"/>
            </w:pPr>
            <w:r>
              <w:t>{#</w:t>
            </w:r>
            <w:proofErr w:type="spellStart"/>
            <w:r>
              <w:t>data.objectifsMetAir</w:t>
            </w:r>
            <w:proofErr w:type="spellEnd"/>
            <w:r>
              <w:t>}{lettre}</w:t>
            </w:r>
            <w:r w:rsidR="007B42B6">
              <w:t xml:space="preserve"> – </w:t>
            </w:r>
            <w:r>
              <w:t>{nom}</w:t>
            </w:r>
            <w:r w:rsidR="007B42B6">
              <w:t xml:space="preserve"> </w:t>
            </w:r>
            <w:r>
              <w:t>{#</w:t>
            </w:r>
            <w:proofErr w:type="spellStart"/>
            <w:r>
              <w:t>isObligatoireCOFRAC</w:t>
            </w:r>
            <w:proofErr w:type="spellEnd"/>
            <w:r>
              <w:t>}</w:t>
            </w:r>
            <w:r w:rsidR="007B42B6">
              <w:t>®</w:t>
            </w:r>
            <w:r>
              <w:t>{/</w:t>
            </w:r>
            <w:proofErr w:type="spellStart"/>
            <w:r>
              <w:t>isObligatoireCOFRAC</w:t>
            </w:r>
            <w:proofErr w:type="spellEnd"/>
            <w:r>
              <w:t>}</w:t>
            </w:r>
          </w:p>
        </w:tc>
        <w:tc>
          <w:tcPr>
            <w:tcW w:w="3015" w:type="dxa"/>
            <w:vAlign w:val="center"/>
          </w:tcPr>
          <w:p w14:paraId="77C67217" w14:textId="475E16A8" w:rsidR="007B42B6" w:rsidRDefault="00613CDE" w:rsidP="00E30CEE">
            <w:pPr>
              <w:jc w:val="center"/>
            </w:pPr>
            <w:r>
              <w:t>{</w:t>
            </w:r>
            <w:proofErr w:type="spellStart"/>
            <w:proofErr w:type="gramStart"/>
            <w:r>
              <w:t>zoneIntervention</w:t>
            </w:r>
            <w:proofErr w:type="spellEnd"/>
            <w:proofErr w:type="gramEnd"/>
            <w:r>
              <w:t>}</w:t>
            </w:r>
          </w:p>
        </w:tc>
        <w:tc>
          <w:tcPr>
            <w:tcW w:w="1843" w:type="dxa"/>
            <w:vAlign w:val="center"/>
          </w:tcPr>
          <w:p w14:paraId="1313DDE9" w14:textId="0C4C8752" w:rsidR="007B42B6" w:rsidRDefault="00D152B9" w:rsidP="00E30CEE">
            <w:pPr>
              <w:jc w:val="center"/>
            </w:pPr>
            <w:r>
              <w:t>{#</w:t>
            </w:r>
            <w:proofErr w:type="spellStart"/>
            <w:r w:rsidRPr="00D152B9">
              <w:t>isPeriodique</w:t>
            </w:r>
            <w:proofErr w:type="spellEnd"/>
            <w:r>
              <w:t>}</w:t>
            </w:r>
            <w:r w:rsidR="007B42B6" w:rsidRPr="000B7534">
              <w:t>Mini. 1</w:t>
            </w:r>
            <w:r>
              <w:t>{/</w:t>
            </w:r>
            <w:proofErr w:type="spellStart"/>
            <w:r w:rsidRPr="00D152B9">
              <w:t>isPeriodique</w:t>
            </w:r>
            <w:proofErr w:type="spellEnd"/>
            <w:r>
              <w:t>}{^</w:t>
            </w:r>
            <w:proofErr w:type="spellStart"/>
            <w:r w:rsidRPr="00D152B9">
              <w:t>isPeriodique</w:t>
            </w:r>
            <w:proofErr w:type="spellEnd"/>
            <w:r>
              <w:t>}-{/</w:t>
            </w:r>
            <w:proofErr w:type="spellStart"/>
            <w:r w:rsidRPr="00D152B9">
              <w:t>isPeriodique</w:t>
            </w:r>
            <w:proofErr w:type="spellEnd"/>
            <w:r>
              <w:t>}</w:t>
            </w:r>
          </w:p>
        </w:tc>
        <w:tc>
          <w:tcPr>
            <w:tcW w:w="1701" w:type="dxa"/>
            <w:vAlign w:val="center"/>
          </w:tcPr>
          <w:p w14:paraId="7C34E95D" w14:textId="2DC7A8C7" w:rsidR="007B42B6" w:rsidRDefault="00613CDE" w:rsidP="00E30CEE">
            <w:pPr>
              <w:jc w:val="center"/>
            </w:pPr>
            <w:r>
              <w:t>{</w:t>
            </w:r>
            <w:proofErr w:type="gramStart"/>
            <w:r>
              <w:t>count</w:t>
            </w:r>
            <w:proofErr w:type="gramEnd"/>
            <w:r>
              <w:t>}{/</w:t>
            </w:r>
            <w:proofErr w:type="spellStart"/>
            <w:r>
              <w:t>data.objectifsMetAir</w:t>
            </w:r>
            <w:proofErr w:type="spellEnd"/>
            <w:r>
              <w:t>}</w:t>
            </w:r>
          </w:p>
        </w:tc>
      </w:tr>
      <w:bookmarkEnd w:id="12"/>
      <w:tr w:rsidR="00613CDE" w14:paraId="096DE270" w14:textId="77777777" w:rsidTr="00D63146">
        <w:trPr>
          <w:trHeight w:val="797"/>
        </w:trPr>
        <w:tc>
          <w:tcPr>
            <w:tcW w:w="7547" w:type="dxa"/>
            <w:gridSpan w:val="3"/>
            <w:shd w:val="clear" w:color="auto" w:fill="C6C3B2"/>
            <w:vAlign w:val="center"/>
          </w:tcPr>
          <w:p w14:paraId="735D4709" w14:textId="77777777" w:rsidR="00E30CEE" w:rsidRPr="00103E4B" w:rsidRDefault="00E30CEE" w:rsidP="00E30CEE">
            <w:pPr>
              <w:jc w:val="right"/>
              <w:rPr>
                <w:b/>
              </w:rPr>
            </w:pPr>
            <w:r w:rsidRPr="00DB04AE">
              <w:rPr>
                <w:b/>
                <w:color w:val="000000" w:themeColor="text1"/>
                <w:sz w:val="22"/>
              </w:rPr>
              <w:t>TOTAL</w:t>
            </w:r>
          </w:p>
        </w:tc>
        <w:tc>
          <w:tcPr>
            <w:tcW w:w="1701" w:type="dxa"/>
            <w:shd w:val="clear" w:color="auto" w:fill="auto"/>
          </w:tcPr>
          <w:p w14:paraId="5C7B2093" w14:textId="77777777" w:rsidR="00E30CEE" w:rsidRDefault="00E30CEE" w:rsidP="00E30CEE"/>
          <w:p w14:paraId="7A9D8E6D" w14:textId="2288A96D" w:rsidR="00C97E4D" w:rsidRPr="00C97E4D" w:rsidRDefault="00613CDE" w:rsidP="00C97E4D">
            <w:r>
              <w:t>{</w:t>
            </w:r>
            <w:proofErr w:type="spellStart"/>
            <w:r>
              <w:t>data.totalMetAir</w:t>
            </w:r>
            <w:proofErr w:type="spellEnd"/>
            <w:r>
              <w:t>}</w:t>
            </w:r>
          </w:p>
        </w:tc>
      </w:tr>
    </w:tbl>
    <w:p w14:paraId="4CC0C785" w14:textId="3535A81D" w:rsidR="00C87E16" w:rsidRDefault="007B42B6" w:rsidP="00C87E16">
      <w:r>
        <w:t>{/</w:t>
      </w:r>
      <w:proofErr w:type="spellStart"/>
      <w:r w:rsidR="00DC7F83">
        <w:t>data.</w:t>
      </w:r>
      <w:r>
        <w:t>hasMetAir</w:t>
      </w:r>
      <w:proofErr w:type="spellEnd"/>
      <w:r>
        <w:t>}</w:t>
      </w:r>
    </w:p>
    <w:p w14:paraId="268DD68E" w14:textId="72BE65AF" w:rsidR="00C87E16" w:rsidRPr="00C87E16" w:rsidRDefault="00D359F1" w:rsidP="001C7E62">
      <w:pPr>
        <w:keepLines w:val="0"/>
        <w:jc w:val="left"/>
      </w:pPr>
      <w:r>
        <w:br w:type="page"/>
      </w:r>
      <w:r w:rsidR="007B42B6">
        <w:lastRenderedPageBreak/>
        <w:t>{#</w:t>
      </w:r>
      <w:proofErr w:type="spellStart"/>
      <w:r w:rsidR="00DC7F83">
        <w:t>data.</w:t>
      </w:r>
      <w:r w:rsidR="007B42B6">
        <w:t>hasMetaOp</w:t>
      </w:r>
      <w:proofErr w:type="spellEnd"/>
      <w:r w:rsidR="007B42B6">
        <w:t>}</w:t>
      </w:r>
    </w:p>
    <w:tbl>
      <w:tblPr>
        <w:tblStyle w:val="Grilledutableau"/>
        <w:tblW w:w="0" w:type="auto"/>
        <w:tblLook w:val="04A0" w:firstRow="1" w:lastRow="0" w:firstColumn="1" w:lastColumn="0" w:noHBand="0" w:noVBand="1"/>
      </w:tblPr>
      <w:tblGrid>
        <w:gridCol w:w="2630"/>
        <w:gridCol w:w="330"/>
        <w:gridCol w:w="1251"/>
        <w:gridCol w:w="1603"/>
        <w:gridCol w:w="505"/>
        <w:gridCol w:w="3026"/>
      </w:tblGrid>
      <w:tr w:rsidR="00103E4B" w14:paraId="0784FBDA" w14:textId="77777777" w:rsidTr="00F364C0">
        <w:trPr>
          <w:trHeight w:val="96"/>
        </w:trPr>
        <w:tc>
          <w:tcPr>
            <w:tcW w:w="7131" w:type="dxa"/>
            <w:gridSpan w:val="5"/>
            <w:shd w:val="clear" w:color="auto" w:fill="C6C3B2"/>
            <w:vAlign w:val="center"/>
          </w:tcPr>
          <w:p w14:paraId="2A6CC5CD" w14:textId="1CBD315F" w:rsidR="00103E4B" w:rsidRPr="00103E4B" w:rsidRDefault="00F364C0" w:rsidP="00DB04AE">
            <w:pPr>
              <w:spacing w:before="40" w:after="40"/>
              <w:ind w:left="-107" w:right="-116"/>
              <w:jc w:val="center"/>
              <w:rPr>
                <w:b/>
                <w:color w:val="FFFFFF" w:themeColor="background1"/>
              </w:rPr>
            </w:pPr>
            <w:r>
              <w:rPr>
                <w:b/>
              </w:rPr>
              <w:t>{#</w:t>
            </w:r>
            <w:proofErr w:type="spellStart"/>
            <w:r w:rsidR="00F34A6E">
              <w:rPr>
                <w:b/>
              </w:rPr>
              <w:t>data.processusZone</w:t>
            </w:r>
            <w:proofErr w:type="spellEnd"/>
            <w:r w:rsidR="00F34A6E">
              <w:rPr>
                <w:b/>
              </w:rPr>
              <w:t>}</w:t>
            </w:r>
            <w:r w:rsidR="00DB04AE">
              <w:rPr>
                <w:b/>
              </w:rPr>
              <w:t>REFERENCE DU PROCESSUS OU DE LA PHASE OPERATIONNELLE</w:t>
            </w:r>
          </w:p>
        </w:tc>
        <w:tc>
          <w:tcPr>
            <w:tcW w:w="2214" w:type="dxa"/>
            <w:shd w:val="clear" w:color="auto" w:fill="auto"/>
            <w:vAlign w:val="center"/>
          </w:tcPr>
          <w:p w14:paraId="29ED1680" w14:textId="4B72ADF1" w:rsidR="00103E4B" w:rsidRPr="00F34A6E" w:rsidRDefault="00F34A6E" w:rsidP="00DB04AE">
            <w:pPr>
              <w:spacing w:before="40" w:after="40"/>
              <w:jc w:val="center"/>
              <w:rPr>
                <w:b/>
              </w:rPr>
            </w:pPr>
            <w:r>
              <w:rPr>
                <w:b/>
              </w:rPr>
              <w:t>{</w:t>
            </w:r>
            <w:proofErr w:type="spellStart"/>
            <w:r>
              <w:rPr>
                <w:b/>
              </w:rPr>
              <w:t>processus.libelle</w:t>
            </w:r>
            <w:proofErr w:type="spellEnd"/>
            <w:r>
              <w:rPr>
                <w:b/>
              </w:rPr>
              <w:t>}</w:t>
            </w:r>
          </w:p>
        </w:tc>
      </w:tr>
      <w:tr w:rsidR="00295C49" w14:paraId="68B376E9" w14:textId="77777777" w:rsidTr="00F364C0">
        <w:trPr>
          <w:trHeight w:val="96"/>
        </w:trPr>
        <w:tc>
          <w:tcPr>
            <w:tcW w:w="7131" w:type="dxa"/>
            <w:gridSpan w:val="5"/>
            <w:shd w:val="clear" w:color="auto" w:fill="C6C3B2"/>
            <w:vAlign w:val="center"/>
          </w:tcPr>
          <w:p w14:paraId="13BE9B63" w14:textId="44163795" w:rsidR="00295C49" w:rsidRDefault="00295C49" w:rsidP="00295C49">
            <w:pPr>
              <w:spacing w:before="40" w:after="40"/>
              <w:ind w:left="-107" w:right="-116"/>
              <w:jc w:val="center"/>
              <w:rPr>
                <w:b/>
              </w:rPr>
            </w:pPr>
            <w:r>
              <w:rPr>
                <w:b/>
              </w:rPr>
              <w:t xml:space="preserve">Référence </w:t>
            </w:r>
            <w:r w:rsidR="00F364C0">
              <w:rPr>
                <w:b/>
              </w:rPr>
              <w:t>et description</w:t>
            </w:r>
            <w:r>
              <w:rPr>
                <w:b/>
              </w:rPr>
              <w:t xml:space="preserve"> du GES</w:t>
            </w:r>
          </w:p>
        </w:tc>
        <w:tc>
          <w:tcPr>
            <w:tcW w:w="2214" w:type="dxa"/>
            <w:shd w:val="clear" w:color="auto" w:fill="auto"/>
            <w:vAlign w:val="center"/>
          </w:tcPr>
          <w:p w14:paraId="125BD97E" w14:textId="24A66642" w:rsidR="00295C49" w:rsidRPr="00103E4B" w:rsidRDefault="00777B0A" w:rsidP="00295C49">
            <w:pPr>
              <w:spacing w:before="40" w:after="40"/>
              <w:jc w:val="center"/>
              <w:rPr>
                <w:b/>
                <w:color w:val="FFFFFF" w:themeColor="background1"/>
              </w:rPr>
            </w:pPr>
            <w:r>
              <w:t>{</w:t>
            </w:r>
            <w:proofErr w:type="spellStart"/>
            <w:proofErr w:type="gramStart"/>
            <w:r>
              <w:t>descriptionGES</w:t>
            </w:r>
            <w:proofErr w:type="spellEnd"/>
            <w:proofErr w:type="gramEnd"/>
            <w:r>
              <w:t>}</w:t>
            </w:r>
          </w:p>
        </w:tc>
      </w:tr>
      <w:tr w:rsidR="00B25AAD" w14:paraId="545A5BC9" w14:textId="77777777" w:rsidTr="00F364C0">
        <w:trPr>
          <w:trHeight w:val="96"/>
        </w:trPr>
        <w:tc>
          <w:tcPr>
            <w:tcW w:w="7131" w:type="dxa"/>
            <w:gridSpan w:val="5"/>
            <w:shd w:val="clear" w:color="auto" w:fill="C6C3B2"/>
            <w:vAlign w:val="center"/>
          </w:tcPr>
          <w:p w14:paraId="70D2EA47" w14:textId="68569922" w:rsidR="00B25AAD" w:rsidRDefault="00B25AAD" w:rsidP="00295C49">
            <w:pPr>
              <w:spacing w:before="40" w:after="40"/>
              <w:ind w:left="-107" w:right="-116"/>
              <w:jc w:val="center"/>
              <w:rPr>
                <w:b/>
              </w:rPr>
            </w:pPr>
            <w:commentRangeStart w:id="13"/>
            <w:r>
              <w:rPr>
                <w:b/>
              </w:rPr>
              <w:t>Zone de Travail d’application</w:t>
            </w:r>
          </w:p>
        </w:tc>
        <w:tc>
          <w:tcPr>
            <w:tcW w:w="2214" w:type="dxa"/>
            <w:shd w:val="clear" w:color="auto" w:fill="auto"/>
            <w:vAlign w:val="center"/>
          </w:tcPr>
          <w:p w14:paraId="66729210" w14:textId="236B2AC3" w:rsidR="00B25AAD" w:rsidRDefault="00B25AAD" w:rsidP="00295C49">
            <w:pPr>
              <w:spacing w:before="40" w:after="40"/>
              <w:jc w:val="center"/>
            </w:pPr>
            <w:r>
              <w:t>{</w:t>
            </w:r>
            <w:proofErr w:type="spellStart"/>
            <w:r>
              <w:t>zoneIntervention.reference</w:t>
            </w:r>
            <w:proofErr w:type="spellEnd"/>
            <w:r>
              <w:t>}</w:t>
            </w:r>
            <w:commentRangeEnd w:id="13"/>
            <w:r w:rsidR="006755EB">
              <w:rPr>
                <w:rStyle w:val="Marquedecommentaire"/>
                <w:rFonts w:ascii="Times New Roman" w:hAnsi="Times New Roman"/>
              </w:rPr>
              <w:commentReference w:id="13"/>
            </w:r>
          </w:p>
        </w:tc>
      </w:tr>
      <w:tr w:rsidR="00DB04AE" w14:paraId="4CD1411E" w14:textId="77777777" w:rsidTr="00F364C0">
        <w:tc>
          <w:tcPr>
            <w:tcW w:w="2955" w:type="dxa"/>
            <w:shd w:val="clear" w:color="auto" w:fill="auto"/>
            <w:vAlign w:val="bottom"/>
          </w:tcPr>
          <w:p w14:paraId="47E5B511" w14:textId="77777777" w:rsidR="00DB04AE" w:rsidRPr="00103E4B" w:rsidRDefault="00DB04AE" w:rsidP="00DB04AE">
            <w:pPr>
              <w:ind w:left="-107" w:right="-118"/>
              <w:jc w:val="center"/>
              <w:rPr>
                <w:b/>
                <w:color w:val="FFFFFF" w:themeColor="background1"/>
              </w:rPr>
            </w:pPr>
            <w:r>
              <w:rPr>
                <w:rFonts w:cs="Calibri"/>
                <w:b/>
                <w:bCs/>
                <w:color w:val="D97803"/>
              </w:rPr>
              <w:t>T</w:t>
            </w:r>
            <w:r w:rsidRPr="00024F62">
              <w:rPr>
                <w:rFonts w:cs="Calibri"/>
                <w:b/>
                <w:bCs/>
                <w:color w:val="D97803"/>
              </w:rPr>
              <w:t>ype de lieu de travail</w:t>
            </w:r>
            <w:r w:rsidR="00DF677D">
              <w:rPr>
                <w:rFonts w:cs="Calibri"/>
                <w:b/>
                <w:bCs/>
                <w:color w:val="D97803"/>
              </w:rPr>
              <w:t> </w:t>
            </w:r>
            <w:r>
              <w:rPr>
                <w:rFonts w:cs="Calibri"/>
                <w:b/>
                <w:bCs/>
                <w:color w:val="D97803"/>
              </w:rPr>
              <w:t>:</w:t>
            </w:r>
          </w:p>
        </w:tc>
        <w:tc>
          <w:tcPr>
            <w:tcW w:w="6390" w:type="dxa"/>
            <w:gridSpan w:val="5"/>
            <w:shd w:val="clear" w:color="auto" w:fill="auto"/>
            <w:vAlign w:val="bottom"/>
          </w:tcPr>
          <w:p w14:paraId="526020A5" w14:textId="0D49A72E" w:rsidR="00DB04AE" w:rsidRPr="00AF300A" w:rsidRDefault="00AF300A" w:rsidP="00DB04AE">
            <w:pPr>
              <w:jc w:val="center"/>
              <w:rPr>
                <w:b/>
              </w:rPr>
            </w:pPr>
            <w:r w:rsidRPr="00AF300A">
              <w:rPr>
                <w:b/>
              </w:rPr>
              <w:t>{</w:t>
            </w:r>
            <w:proofErr w:type="spellStart"/>
            <w:proofErr w:type="gramStart"/>
            <w:r>
              <w:rPr>
                <w:b/>
              </w:rPr>
              <w:t>typeBatiment</w:t>
            </w:r>
            <w:proofErr w:type="spellEnd"/>
            <w:proofErr w:type="gramEnd"/>
            <w:r>
              <w:rPr>
                <w:b/>
              </w:rPr>
              <w:t>}</w:t>
            </w:r>
          </w:p>
        </w:tc>
      </w:tr>
      <w:tr w:rsidR="00DB04AE" w14:paraId="1F9F429A" w14:textId="77777777" w:rsidTr="00F364C0">
        <w:tc>
          <w:tcPr>
            <w:tcW w:w="2955" w:type="dxa"/>
            <w:shd w:val="clear" w:color="auto" w:fill="auto"/>
            <w:vAlign w:val="center"/>
          </w:tcPr>
          <w:p w14:paraId="12BBFA50" w14:textId="77777777" w:rsidR="00DB04AE" w:rsidRPr="00103E4B" w:rsidRDefault="00DB04AE" w:rsidP="00DB04AE">
            <w:pPr>
              <w:ind w:left="-107" w:right="-118"/>
              <w:jc w:val="center"/>
              <w:rPr>
                <w:b/>
                <w:color w:val="FFFFFF" w:themeColor="background1"/>
              </w:rPr>
            </w:pPr>
            <w:r>
              <w:rPr>
                <w:rFonts w:cs="Calibri"/>
                <w:b/>
                <w:bCs/>
                <w:color w:val="D97803"/>
              </w:rPr>
              <w:t>T</w:t>
            </w:r>
            <w:r w:rsidRPr="00024F62">
              <w:rPr>
                <w:rFonts w:cs="Calibri"/>
                <w:b/>
                <w:bCs/>
                <w:color w:val="D97803"/>
              </w:rPr>
              <w:t>ype de chantier</w:t>
            </w:r>
            <w:r w:rsidR="00DF677D">
              <w:rPr>
                <w:rFonts w:cs="Calibri"/>
                <w:b/>
                <w:bCs/>
                <w:color w:val="D97803"/>
              </w:rPr>
              <w:t> :</w:t>
            </w:r>
          </w:p>
        </w:tc>
        <w:tc>
          <w:tcPr>
            <w:tcW w:w="6390" w:type="dxa"/>
            <w:gridSpan w:val="5"/>
            <w:shd w:val="clear" w:color="auto" w:fill="auto"/>
            <w:vAlign w:val="bottom"/>
          </w:tcPr>
          <w:p w14:paraId="507E7D71" w14:textId="7D0E5B26" w:rsidR="00DB04AE" w:rsidRPr="00AF300A" w:rsidRDefault="00AF300A" w:rsidP="00DB04AE">
            <w:pPr>
              <w:jc w:val="center"/>
              <w:rPr>
                <w:b/>
              </w:rPr>
            </w:pPr>
            <w:r>
              <w:rPr>
                <w:b/>
              </w:rPr>
              <w:t>{</w:t>
            </w:r>
            <w:proofErr w:type="spellStart"/>
            <w:proofErr w:type="gramStart"/>
            <w:r>
              <w:rPr>
                <w:b/>
              </w:rPr>
              <w:t>typeDeChantier</w:t>
            </w:r>
            <w:proofErr w:type="spellEnd"/>
            <w:proofErr w:type="gramEnd"/>
            <w:r>
              <w:rPr>
                <w:b/>
              </w:rPr>
              <w:t>}</w:t>
            </w:r>
          </w:p>
        </w:tc>
      </w:tr>
      <w:tr w:rsidR="00DB04AE" w14:paraId="01A93246" w14:textId="77777777" w:rsidTr="00F364C0">
        <w:tc>
          <w:tcPr>
            <w:tcW w:w="2955" w:type="dxa"/>
            <w:shd w:val="clear" w:color="auto" w:fill="auto"/>
            <w:vAlign w:val="center"/>
          </w:tcPr>
          <w:p w14:paraId="3BCACCA9" w14:textId="77777777" w:rsidR="00DB04AE" w:rsidRPr="00103E4B" w:rsidRDefault="00DB04AE" w:rsidP="00DB04AE">
            <w:pPr>
              <w:ind w:left="-107" w:right="-118"/>
              <w:jc w:val="center"/>
              <w:rPr>
                <w:b/>
                <w:color w:val="FFFFFF" w:themeColor="background1"/>
              </w:rPr>
            </w:pPr>
            <w:r w:rsidRPr="00024F62">
              <w:rPr>
                <w:rFonts w:cs="Calibri"/>
                <w:b/>
                <w:bCs/>
                <w:color w:val="D97803"/>
              </w:rPr>
              <w:t>MPCA</w:t>
            </w:r>
            <w:r w:rsidR="00DF677D">
              <w:rPr>
                <w:rFonts w:cs="Calibri"/>
                <w:b/>
                <w:bCs/>
                <w:color w:val="D97803"/>
              </w:rPr>
              <w:t> </w:t>
            </w:r>
            <w:r w:rsidRPr="00024F62">
              <w:rPr>
                <w:rFonts w:cs="Calibri"/>
                <w:b/>
                <w:bCs/>
                <w:color w:val="D97803"/>
              </w:rPr>
              <w:t>:</w:t>
            </w:r>
          </w:p>
        </w:tc>
        <w:tc>
          <w:tcPr>
            <w:tcW w:w="6390" w:type="dxa"/>
            <w:gridSpan w:val="5"/>
            <w:shd w:val="clear" w:color="auto" w:fill="auto"/>
            <w:vAlign w:val="bottom"/>
          </w:tcPr>
          <w:p w14:paraId="6E1A4A81" w14:textId="4F1C4D53" w:rsidR="00DB04AE" w:rsidRPr="00AF300A" w:rsidRDefault="00AF300A" w:rsidP="00DB04AE">
            <w:pPr>
              <w:jc w:val="center"/>
              <w:rPr>
                <w:b/>
              </w:rPr>
            </w:pPr>
            <w:r>
              <w:rPr>
                <w:b/>
              </w:rPr>
              <w:t>{</w:t>
            </w:r>
            <w:proofErr w:type="spellStart"/>
            <w:proofErr w:type="gramStart"/>
            <w:r>
              <w:rPr>
                <w:b/>
              </w:rPr>
              <w:t>mpca</w:t>
            </w:r>
            <w:proofErr w:type="spellEnd"/>
            <w:proofErr w:type="gramEnd"/>
            <w:r>
              <w:rPr>
                <w:b/>
              </w:rPr>
              <w:t>}</w:t>
            </w:r>
          </w:p>
        </w:tc>
      </w:tr>
      <w:tr w:rsidR="00DB04AE" w14:paraId="5BB5FF4F" w14:textId="77777777" w:rsidTr="00F364C0">
        <w:tc>
          <w:tcPr>
            <w:tcW w:w="2955" w:type="dxa"/>
            <w:shd w:val="clear" w:color="auto" w:fill="auto"/>
            <w:vAlign w:val="center"/>
          </w:tcPr>
          <w:p w14:paraId="52FA6133" w14:textId="77777777" w:rsidR="00DB04AE" w:rsidRPr="00103E4B" w:rsidRDefault="00DB04AE" w:rsidP="00DB04AE">
            <w:pPr>
              <w:ind w:left="-107" w:right="-118"/>
              <w:jc w:val="center"/>
              <w:rPr>
                <w:b/>
                <w:color w:val="FFFFFF" w:themeColor="background1"/>
              </w:rPr>
            </w:pPr>
            <w:r w:rsidRPr="00024F62">
              <w:rPr>
                <w:rFonts w:cs="Calibri"/>
                <w:b/>
                <w:bCs/>
                <w:color w:val="D97803"/>
              </w:rPr>
              <w:t>O</w:t>
            </w:r>
            <w:r>
              <w:rPr>
                <w:rFonts w:cs="Calibri"/>
                <w:b/>
                <w:bCs/>
                <w:color w:val="D97803"/>
              </w:rPr>
              <w:t>util</w:t>
            </w:r>
            <w:r w:rsidRPr="00024F62">
              <w:rPr>
                <w:rFonts w:cs="Calibri"/>
                <w:b/>
                <w:bCs/>
                <w:color w:val="D97803"/>
              </w:rPr>
              <w:t xml:space="preserve"> / T</w:t>
            </w:r>
            <w:r>
              <w:rPr>
                <w:rFonts w:cs="Calibri"/>
                <w:b/>
                <w:bCs/>
                <w:color w:val="D97803"/>
              </w:rPr>
              <w:t>echnique</w:t>
            </w:r>
            <w:r w:rsidR="00DF677D">
              <w:rPr>
                <w:rFonts w:cs="Calibri"/>
                <w:b/>
                <w:bCs/>
                <w:color w:val="D97803"/>
              </w:rPr>
              <w:t> </w:t>
            </w:r>
            <w:r w:rsidRPr="00024F62">
              <w:rPr>
                <w:rFonts w:cs="Calibri"/>
                <w:b/>
                <w:bCs/>
                <w:color w:val="D97803"/>
              </w:rPr>
              <w:t>:</w:t>
            </w:r>
          </w:p>
        </w:tc>
        <w:tc>
          <w:tcPr>
            <w:tcW w:w="6390" w:type="dxa"/>
            <w:gridSpan w:val="5"/>
            <w:shd w:val="clear" w:color="auto" w:fill="auto"/>
            <w:vAlign w:val="bottom"/>
          </w:tcPr>
          <w:p w14:paraId="6A6FBD17" w14:textId="099A8170" w:rsidR="00DB04AE" w:rsidRPr="00AF300A" w:rsidRDefault="00AF300A" w:rsidP="00DB04AE">
            <w:pPr>
              <w:jc w:val="center"/>
              <w:rPr>
                <w:b/>
              </w:rPr>
            </w:pPr>
            <w:r>
              <w:rPr>
                <w:b/>
              </w:rPr>
              <w:t>{</w:t>
            </w:r>
            <w:proofErr w:type="spellStart"/>
            <w:proofErr w:type="gramStart"/>
            <w:r>
              <w:rPr>
                <w:b/>
              </w:rPr>
              <w:t>outilTechnique</w:t>
            </w:r>
            <w:proofErr w:type="spellEnd"/>
            <w:proofErr w:type="gramEnd"/>
            <w:r>
              <w:rPr>
                <w:b/>
              </w:rPr>
              <w:t>}</w:t>
            </w:r>
          </w:p>
        </w:tc>
      </w:tr>
      <w:tr w:rsidR="00F364C0" w14:paraId="239A2D56" w14:textId="77777777" w:rsidTr="00F364C0">
        <w:trPr>
          <w:trHeight w:val="972"/>
        </w:trPr>
        <w:tc>
          <w:tcPr>
            <w:tcW w:w="2955" w:type="dxa"/>
            <w:vMerge w:val="restart"/>
            <w:shd w:val="clear" w:color="auto" w:fill="auto"/>
            <w:vAlign w:val="center"/>
          </w:tcPr>
          <w:p w14:paraId="70105F60" w14:textId="77777777" w:rsidR="00F364C0" w:rsidRPr="00024F62" w:rsidRDefault="00F364C0" w:rsidP="008112D9">
            <w:pPr>
              <w:ind w:left="-107" w:right="-118"/>
              <w:jc w:val="center"/>
              <w:rPr>
                <w:rFonts w:cs="Calibri"/>
                <w:b/>
                <w:bCs/>
                <w:color w:val="D97803"/>
              </w:rPr>
            </w:pPr>
            <w:r w:rsidRPr="00024F62">
              <w:rPr>
                <w:rFonts w:cs="Calibri"/>
                <w:b/>
                <w:bCs/>
                <w:color w:val="D97803"/>
              </w:rPr>
              <w:t>M</w:t>
            </w:r>
            <w:r>
              <w:rPr>
                <w:rFonts w:cs="Calibri"/>
                <w:b/>
                <w:bCs/>
                <w:color w:val="D97803"/>
              </w:rPr>
              <w:t>oyen de Protection Collective :</w:t>
            </w:r>
          </w:p>
        </w:tc>
        <w:tc>
          <w:tcPr>
            <w:tcW w:w="3796" w:type="dxa"/>
            <w:gridSpan w:val="3"/>
            <w:shd w:val="clear" w:color="auto" w:fill="auto"/>
            <w:vAlign w:val="center"/>
          </w:tcPr>
          <w:p w14:paraId="3F27D25F" w14:textId="60F36A03" w:rsidR="00F364C0" w:rsidRPr="00C20265" w:rsidRDefault="00F364C0" w:rsidP="008112D9">
            <w:pPr>
              <w:jc w:val="center"/>
              <w:rPr>
                <w:rFonts w:cs="Calibri"/>
                <w:bCs/>
                <w:color w:val="000000" w:themeColor="text1"/>
                <w:highlight w:val="yellow"/>
              </w:rPr>
            </w:pPr>
            <w:r>
              <w:rPr>
                <w:rFonts w:cs="Calibri"/>
                <w:b/>
                <w:bCs/>
                <w:color w:val="000000" w:themeColor="text1"/>
              </w:rPr>
              <w:t>Travail à l’humide</w:t>
            </w:r>
          </w:p>
        </w:tc>
        <w:tc>
          <w:tcPr>
            <w:tcW w:w="2594" w:type="dxa"/>
            <w:gridSpan w:val="2"/>
            <w:shd w:val="clear" w:color="auto" w:fill="auto"/>
            <w:vAlign w:val="center"/>
          </w:tcPr>
          <w:p w14:paraId="22ABD70B" w14:textId="3BB5D59C" w:rsidR="00AF300A" w:rsidRPr="006C3755" w:rsidRDefault="00AF300A" w:rsidP="00AF300A">
            <w:pPr>
              <w:jc w:val="center"/>
              <w:rPr>
                <w:rFonts w:cs="Calibri"/>
                <w:bCs/>
                <w:color w:val="000000" w:themeColor="text1"/>
              </w:rPr>
            </w:pPr>
            <w:r>
              <w:rPr>
                <w:rFonts w:cs="Calibri"/>
                <w:bCs/>
                <w:color w:val="000000" w:themeColor="text1"/>
              </w:rPr>
              <w:t>{</w:t>
            </w:r>
            <w:proofErr w:type="spellStart"/>
            <w:proofErr w:type="gramStart"/>
            <w:r>
              <w:rPr>
                <w:rFonts w:cs="Calibri"/>
                <w:bCs/>
                <w:color w:val="000000" w:themeColor="text1"/>
              </w:rPr>
              <w:t>travailHumide</w:t>
            </w:r>
            <w:proofErr w:type="spellEnd"/>
            <w:proofErr w:type="gramEnd"/>
            <w:r>
              <w:rPr>
                <w:rFonts w:cs="Calibri"/>
                <w:bCs/>
                <w:color w:val="000000" w:themeColor="text1"/>
              </w:rPr>
              <w:t>}</w:t>
            </w:r>
          </w:p>
          <w:p w14:paraId="75BE60F2" w14:textId="07646DC6" w:rsidR="00F364C0" w:rsidRPr="00C20265" w:rsidRDefault="00F364C0" w:rsidP="008112D9">
            <w:pPr>
              <w:jc w:val="center"/>
              <w:rPr>
                <w:rFonts w:cs="Calibri"/>
                <w:bCs/>
                <w:color w:val="000000" w:themeColor="text1"/>
                <w:highlight w:val="yellow"/>
              </w:rPr>
            </w:pPr>
            <w:r w:rsidRPr="006C3755">
              <w:rPr>
                <w:rFonts w:cs="Calibri"/>
                <w:bCs/>
                <w:color w:val="000000" w:themeColor="text1"/>
                <w:highlight w:val="yellow"/>
              </w:rPr>
              <w:t xml:space="preserve"> </w:t>
            </w:r>
          </w:p>
        </w:tc>
      </w:tr>
      <w:tr w:rsidR="008112D9" w14:paraId="75423D5B" w14:textId="77777777" w:rsidTr="00F364C0">
        <w:tc>
          <w:tcPr>
            <w:tcW w:w="2955" w:type="dxa"/>
            <w:vMerge/>
            <w:shd w:val="clear" w:color="auto" w:fill="auto"/>
            <w:vAlign w:val="center"/>
          </w:tcPr>
          <w:p w14:paraId="491C51B4" w14:textId="77777777" w:rsidR="008112D9" w:rsidRDefault="008112D9" w:rsidP="008112D9">
            <w:pPr>
              <w:ind w:left="-107" w:right="-118"/>
              <w:jc w:val="center"/>
              <w:rPr>
                <w:rFonts w:cs="Calibri"/>
                <w:b/>
                <w:bCs/>
                <w:color w:val="D97803"/>
              </w:rPr>
            </w:pPr>
          </w:p>
        </w:tc>
        <w:tc>
          <w:tcPr>
            <w:tcW w:w="3796" w:type="dxa"/>
            <w:gridSpan w:val="3"/>
            <w:shd w:val="clear" w:color="auto" w:fill="auto"/>
            <w:vAlign w:val="center"/>
          </w:tcPr>
          <w:p w14:paraId="5E774BC4" w14:textId="7536D106" w:rsidR="008112D9" w:rsidRPr="00C20265" w:rsidRDefault="008112D9" w:rsidP="008112D9">
            <w:pPr>
              <w:jc w:val="center"/>
              <w:rPr>
                <w:rFonts w:cs="Calibri"/>
                <w:bCs/>
                <w:color w:val="000000" w:themeColor="text1"/>
                <w:highlight w:val="yellow"/>
              </w:rPr>
            </w:pPr>
            <w:r w:rsidRPr="0038648C">
              <w:rPr>
                <w:rFonts w:cs="Calibri"/>
                <w:b/>
                <w:bCs/>
                <w:color w:val="000000" w:themeColor="text1"/>
              </w:rPr>
              <w:t>Captage/Aspiration à la source</w:t>
            </w:r>
            <w:r>
              <w:rPr>
                <w:rFonts w:cs="Calibri"/>
                <w:b/>
                <w:bCs/>
                <w:color w:val="000000" w:themeColor="text1"/>
              </w:rPr>
              <w:t> :</w:t>
            </w:r>
          </w:p>
        </w:tc>
        <w:tc>
          <w:tcPr>
            <w:tcW w:w="2594" w:type="dxa"/>
            <w:gridSpan w:val="2"/>
            <w:shd w:val="clear" w:color="auto" w:fill="auto"/>
            <w:vAlign w:val="center"/>
          </w:tcPr>
          <w:p w14:paraId="21A29531" w14:textId="77AD89E7" w:rsidR="008112D9" w:rsidRPr="00C20265" w:rsidRDefault="00AF300A" w:rsidP="008112D9">
            <w:pPr>
              <w:jc w:val="center"/>
              <w:rPr>
                <w:rFonts w:cs="Calibri"/>
                <w:bCs/>
                <w:color w:val="000000" w:themeColor="text1"/>
                <w:highlight w:val="yellow"/>
              </w:rPr>
            </w:pPr>
            <w:r w:rsidRPr="00AF300A">
              <w:rPr>
                <w:rFonts w:cs="Calibri"/>
                <w:bCs/>
                <w:color w:val="000000" w:themeColor="text1"/>
              </w:rPr>
              <w:t>{</w:t>
            </w:r>
            <w:proofErr w:type="spellStart"/>
            <w:proofErr w:type="gramStart"/>
            <w:r w:rsidRPr="00AF300A">
              <w:rPr>
                <w:rFonts w:cs="Calibri"/>
                <w:bCs/>
                <w:color w:val="000000" w:themeColor="text1"/>
              </w:rPr>
              <w:t>captageAspiration</w:t>
            </w:r>
            <w:proofErr w:type="spellEnd"/>
            <w:proofErr w:type="gramEnd"/>
            <w:r w:rsidRPr="00AF300A">
              <w:rPr>
                <w:rFonts w:cs="Calibri"/>
                <w:bCs/>
                <w:color w:val="000000" w:themeColor="text1"/>
              </w:rPr>
              <w:t>}</w:t>
            </w:r>
          </w:p>
        </w:tc>
      </w:tr>
      <w:tr w:rsidR="00F364C0" w14:paraId="1357A994" w14:textId="77777777" w:rsidTr="00F364C0">
        <w:trPr>
          <w:trHeight w:val="739"/>
        </w:trPr>
        <w:tc>
          <w:tcPr>
            <w:tcW w:w="2955" w:type="dxa"/>
            <w:vMerge/>
            <w:shd w:val="clear" w:color="auto" w:fill="auto"/>
            <w:vAlign w:val="center"/>
          </w:tcPr>
          <w:p w14:paraId="0938D3FB" w14:textId="77777777" w:rsidR="00F364C0" w:rsidRDefault="00F364C0" w:rsidP="008112D9">
            <w:pPr>
              <w:ind w:left="-107" w:right="-118"/>
              <w:jc w:val="center"/>
              <w:rPr>
                <w:rFonts w:cs="Calibri"/>
                <w:b/>
                <w:bCs/>
                <w:color w:val="D97803"/>
              </w:rPr>
            </w:pPr>
          </w:p>
        </w:tc>
        <w:tc>
          <w:tcPr>
            <w:tcW w:w="3796" w:type="dxa"/>
            <w:gridSpan w:val="3"/>
            <w:shd w:val="clear" w:color="auto" w:fill="auto"/>
            <w:vAlign w:val="center"/>
          </w:tcPr>
          <w:p w14:paraId="64290AD7" w14:textId="68A71E80" w:rsidR="00F364C0" w:rsidRPr="00C20265" w:rsidRDefault="00F364C0" w:rsidP="00F364C0">
            <w:pPr>
              <w:jc w:val="center"/>
              <w:rPr>
                <w:rFonts w:cs="Calibri"/>
                <w:bCs/>
                <w:color w:val="000000" w:themeColor="text1"/>
                <w:highlight w:val="yellow"/>
              </w:rPr>
            </w:pPr>
            <w:r w:rsidRPr="0038648C">
              <w:rPr>
                <w:rFonts w:cs="Calibri"/>
                <w:b/>
                <w:bCs/>
                <w:color w:val="000000" w:themeColor="text1"/>
              </w:rPr>
              <w:t>Confinement</w:t>
            </w:r>
            <w:r>
              <w:rPr>
                <w:rFonts w:cs="Calibri"/>
                <w:b/>
                <w:bCs/>
                <w:color w:val="000000" w:themeColor="text1"/>
              </w:rPr>
              <w:t> :</w:t>
            </w:r>
          </w:p>
        </w:tc>
        <w:tc>
          <w:tcPr>
            <w:tcW w:w="2594" w:type="dxa"/>
            <w:gridSpan w:val="2"/>
            <w:shd w:val="clear" w:color="auto" w:fill="auto"/>
            <w:vAlign w:val="center"/>
          </w:tcPr>
          <w:p w14:paraId="1591BEF6" w14:textId="4E36F48A" w:rsidR="00F364C0" w:rsidRPr="00AF300A" w:rsidRDefault="00AF300A" w:rsidP="008112D9">
            <w:pPr>
              <w:jc w:val="center"/>
              <w:rPr>
                <w:rFonts w:cs="Calibri"/>
                <w:bCs/>
                <w:color w:val="000000" w:themeColor="text1"/>
              </w:rPr>
            </w:pPr>
            <w:r>
              <w:rPr>
                <w:rFonts w:cs="Calibri"/>
                <w:bCs/>
                <w:color w:val="000000" w:themeColor="text1"/>
              </w:rPr>
              <w:t>{</w:t>
            </w:r>
            <w:proofErr w:type="gramStart"/>
            <w:r>
              <w:rPr>
                <w:rFonts w:cs="Calibri"/>
                <w:bCs/>
                <w:color w:val="000000" w:themeColor="text1"/>
              </w:rPr>
              <w:t>confinement</w:t>
            </w:r>
            <w:proofErr w:type="gramEnd"/>
            <w:r>
              <w:rPr>
                <w:rFonts w:cs="Calibri"/>
                <w:bCs/>
                <w:color w:val="000000" w:themeColor="text1"/>
              </w:rPr>
              <w:t>}</w:t>
            </w:r>
          </w:p>
        </w:tc>
      </w:tr>
      <w:tr w:rsidR="008112D9" w14:paraId="5B60EAFF" w14:textId="77777777" w:rsidTr="00F364C0">
        <w:tc>
          <w:tcPr>
            <w:tcW w:w="2955" w:type="dxa"/>
            <w:shd w:val="clear" w:color="auto" w:fill="auto"/>
            <w:vAlign w:val="center"/>
          </w:tcPr>
          <w:p w14:paraId="2AE69196" w14:textId="77777777" w:rsidR="008112D9" w:rsidRDefault="008112D9" w:rsidP="00DB04AE">
            <w:pPr>
              <w:ind w:left="-107" w:right="-118"/>
              <w:jc w:val="center"/>
              <w:rPr>
                <w:rFonts w:cs="Calibri"/>
                <w:b/>
                <w:bCs/>
                <w:color w:val="D97803"/>
              </w:rPr>
            </w:pPr>
            <w:r>
              <w:rPr>
                <w:rFonts w:cs="Calibri"/>
                <w:b/>
                <w:bCs/>
                <w:color w:val="D97803"/>
              </w:rPr>
              <w:t>Empoussièrement en amiante</w:t>
            </w:r>
          </w:p>
        </w:tc>
        <w:tc>
          <w:tcPr>
            <w:tcW w:w="3796" w:type="dxa"/>
            <w:gridSpan w:val="3"/>
            <w:shd w:val="clear" w:color="auto" w:fill="auto"/>
            <w:vAlign w:val="bottom"/>
          </w:tcPr>
          <w:p w14:paraId="6A6BE9F4" w14:textId="77777777" w:rsidR="008112D9" w:rsidRDefault="008112D9" w:rsidP="008112D9">
            <w:pPr>
              <w:jc w:val="left"/>
              <w:rPr>
                <w:rFonts w:cs="Calibri"/>
                <w:b/>
                <w:bCs/>
                <w:color w:val="000000" w:themeColor="text1"/>
              </w:rPr>
            </w:pPr>
            <w:r w:rsidRPr="004902BD">
              <w:rPr>
                <w:rFonts w:cs="Calibri"/>
                <w:b/>
                <w:bCs/>
                <w:color w:val="000000" w:themeColor="text1"/>
              </w:rPr>
              <w:t>Niveau attendu en fibres d’amiante (f/L)</w:t>
            </w:r>
            <w:r>
              <w:rPr>
                <w:rFonts w:cs="Calibri"/>
                <w:b/>
                <w:bCs/>
                <w:color w:val="000000" w:themeColor="text1"/>
              </w:rPr>
              <w:t> :</w:t>
            </w:r>
          </w:p>
          <w:p w14:paraId="48FB13E6" w14:textId="77777777" w:rsidR="008112D9" w:rsidRPr="00C20265" w:rsidRDefault="008112D9" w:rsidP="008112D9">
            <w:pPr>
              <w:jc w:val="left"/>
              <w:rPr>
                <w:rFonts w:cs="Calibri"/>
                <w:bCs/>
                <w:color w:val="000000" w:themeColor="text1"/>
                <w:highlight w:val="yellow"/>
              </w:rPr>
            </w:pPr>
            <w:r>
              <w:rPr>
                <w:rFonts w:cs="Calibri"/>
                <w:b/>
                <w:bCs/>
                <w:color w:val="000000" w:themeColor="text1"/>
              </w:rPr>
              <w:t>(</w:t>
            </w:r>
            <w:proofErr w:type="spellStart"/>
            <w:r>
              <w:rPr>
                <w:rFonts w:cs="Calibri"/>
                <w:b/>
                <w:bCs/>
                <w:color w:val="000000" w:themeColor="text1"/>
              </w:rPr>
              <w:t>Scolamiante</w:t>
            </w:r>
            <w:proofErr w:type="spellEnd"/>
            <w:r>
              <w:rPr>
                <w:rFonts w:cs="Calibri"/>
                <w:b/>
                <w:bCs/>
                <w:color w:val="000000" w:themeColor="text1"/>
              </w:rPr>
              <w:t>, processus validé, autre…)</w:t>
            </w:r>
          </w:p>
        </w:tc>
        <w:tc>
          <w:tcPr>
            <w:tcW w:w="2594" w:type="dxa"/>
            <w:gridSpan w:val="2"/>
            <w:shd w:val="clear" w:color="auto" w:fill="auto"/>
            <w:vAlign w:val="bottom"/>
          </w:tcPr>
          <w:p w14:paraId="63374BB9" w14:textId="159E87A8" w:rsidR="00AF300A" w:rsidRPr="00AF300A" w:rsidRDefault="00AF300A" w:rsidP="00AF300A">
            <w:pPr>
              <w:jc w:val="center"/>
              <w:rPr>
                <w:rFonts w:cs="Calibri"/>
                <w:bCs/>
                <w:color w:val="000000" w:themeColor="text1"/>
              </w:rPr>
            </w:pPr>
            <w:r>
              <w:rPr>
                <w:rFonts w:cs="Calibri"/>
                <w:bCs/>
                <w:color w:val="000000" w:themeColor="text1"/>
              </w:rPr>
              <w:t>{</w:t>
            </w:r>
            <w:proofErr w:type="spellStart"/>
            <w:r>
              <w:rPr>
                <w:rFonts w:cs="Calibri"/>
                <w:bCs/>
                <w:color w:val="000000" w:themeColor="text1"/>
              </w:rPr>
              <w:t>processus.</w:t>
            </w:r>
            <w:r w:rsidRPr="00AF300A">
              <w:rPr>
                <w:rFonts w:cs="Calibri"/>
                <w:bCs/>
                <w:color w:val="000000" w:themeColor="text1"/>
              </w:rPr>
              <w:t>niveauAttenduFibresAmiante</w:t>
            </w:r>
            <w:proofErr w:type="spellEnd"/>
            <w:r>
              <w:rPr>
                <w:rFonts w:cs="Calibri"/>
                <w:bCs/>
                <w:color w:val="000000" w:themeColor="text1"/>
              </w:rPr>
              <w:t>} f/L</w:t>
            </w:r>
          </w:p>
        </w:tc>
      </w:tr>
      <w:tr w:rsidR="008112D9" w14:paraId="359AC472" w14:textId="77777777" w:rsidTr="00F364C0">
        <w:tc>
          <w:tcPr>
            <w:tcW w:w="2955" w:type="dxa"/>
            <w:shd w:val="clear" w:color="auto" w:fill="auto"/>
            <w:vAlign w:val="center"/>
          </w:tcPr>
          <w:p w14:paraId="30241CF8" w14:textId="77777777" w:rsidR="008112D9" w:rsidRDefault="00696AA4" w:rsidP="008112D9">
            <w:pPr>
              <w:ind w:left="-107" w:right="-118"/>
              <w:jc w:val="center"/>
              <w:rPr>
                <w:rFonts w:cs="Calibri"/>
                <w:b/>
                <w:bCs/>
                <w:color w:val="D97803"/>
              </w:rPr>
            </w:pPr>
            <w:r>
              <w:rPr>
                <w:rFonts w:cs="Calibri"/>
                <w:b/>
                <w:bCs/>
                <w:color w:val="D97803"/>
              </w:rPr>
              <w:t>Equipement de Protection Individuelle</w:t>
            </w:r>
          </w:p>
        </w:tc>
        <w:tc>
          <w:tcPr>
            <w:tcW w:w="3796" w:type="dxa"/>
            <w:gridSpan w:val="3"/>
            <w:shd w:val="clear" w:color="auto" w:fill="auto"/>
            <w:vAlign w:val="center"/>
          </w:tcPr>
          <w:p w14:paraId="747811E2" w14:textId="77777777" w:rsidR="008112D9" w:rsidRPr="004902BD" w:rsidRDefault="008112D9" w:rsidP="008112D9">
            <w:pPr>
              <w:jc w:val="left"/>
              <w:rPr>
                <w:rFonts w:cs="Calibri"/>
                <w:b/>
                <w:bCs/>
                <w:color w:val="000000" w:themeColor="text1"/>
              </w:rPr>
            </w:pPr>
            <w:r w:rsidRPr="004902BD">
              <w:rPr>
                <w:rFonts w:cs="Calibri"/>
                <w:b/>
                <w:bCs/>
                <w:color w:val="000000" w:themeColor="text1"/>
              </w:rPr>
              <w:t xml:space="preserve">Appareil de </w:t>
            </w:r>
            <w:r>
              <w:rPr>
                <w:rFonts w:cs="Calibri"/>
                <w:b/>
                <w:bCs/>
                <w:color w:val="000000" w:themeColor="text1"/>
              </w:rPr>
              <w:t>P</w:t>
            </w:r>
            <w:r w:rsidRPr="004902BD">
              <w:rPr>
                <w:rFonts w:cs="Calibri"/>
                <w:b/>
                <w:bCs/>
                <w:color w:val="000000" w:themeColor="text1"/>
              </w:rPr>
              <w:t xml:space="preserve">rotection </w:t>
            </w:r>
            <w:r>
              <w:rPr>
                <w:rFonts w:cs="Calibri"/>
                <w:b/>
                <w:bCs/>
                <w:color w:val="000000" w:themeColor="text1"/>
              </w:rPr>
              <w:t>R</w:t>
            </w:r>
            <w:r w:rsidRPr="004902BD">
              <w:rPr>
                <w:rFonts w:cs="Calibri"/>
                <w:b/>
                <w:bCs/>
                <w:color w:val="000000" w:themeColor="text1"/>
              </w:rPr>
              <w:t>espiratoire</w:t>
            </w:r>
            <w:r>
              <w:rPr>
                <w:rFonts w:cs="Calibri"/>
                <w:b/>
                <w:bCs/>
                <w:color w:val="000000" w:themeColor="text1"/>
              </w:rPr>
              <w:t xml:space="preserve"> prévu</w:t>
            </w:r>
            <w:r>
              <w:rPr>
                <w:b/>
                <w:color w:val="000000" w:themeColor="text1"/>
              </w:rPr>
              <w:t> :</w:t>
            </w:r>
          </w:p>
        </w:tc>
        <w:tc>
          <w:tcPr>
            <w:tcW w:w="2594" w:type="dxa"/>
            <w:gridSpan w:val="2"/>
            <w:shd w:val="clear" w:color="auto" w:fill="auto"/>
            <w:vAlign w:val="center"/>
          </w:tcPr>
          <w:p w14:paraId="3D53095B" w14:textId="7858843F" w:rsidR="008112D9" w:rsidRPr="00AF300A" w:rsidRDefault="00AF300A" w:rsidP="008112D9">
            <w:pPr>
              <w:jc w:val="center"/>
              <w:rPr>
                <w:rFonts w:cs="Calibri"/>
                <w:bCs/>
                <w:color w:val="000000" w:themeColor="text1"/>
              </w:rPr>
            </w:pPr>
            <w:r>
              <w:rPr>
                <w:rFonts w:cs="Calibri"/>
                <w:bCs/>
                <w:color w:val="000000" w:themeColor="text1"/>
              </w:rPr>
              <w:t>{</w:t>
            </w:r>
            <w:proofErr w:type="spellStart"/>
            <w:proofErr w:type="gramStart"/>
            <w:r w:rsidRPr="00AF300A">
              <w:rPr>
                <w:rFonts w:cs="Calibri"/>
                <w:bCs/>
                <w:color w:val="000000" w:themeColor="text1"/>
              </w:rPr>
              <w:t>appareilsProtectionRespiratoir</w:t>
            </w:r>
            <w:r>
              <w:rPr>
                <w:rFonts w:cs="Calibri"/>
                <w:bCs/>
                <w:color w:val="000000" w:themeColor="text1"/>
              </w:rPr>
              <w:t>e</w:t>
            </w:r>
            <w:proofErr w:type="spellEnd"/>
            <w:proofErr w:type="gramEnd"/>
            <w:r>
              <w:rPr>
                <w:rFonts w:cs="Calibri"/>
                <w:bCs/>
                <w:color w:val="000000" w:themeColor="text1"/>
              </w:rPr>
              <w:t>}</w:t>
            </w:r>
            <w:r w:rsidR="00F34A6E" w:rsidRPr="00AF300A">
              <w:rPr>
                <w:rFonts w:cs="Calibri"/>
                <w:bCs/>
                <w:color w:val="000000" w:themeColor="text1"/>
              </w:rPr>
              <w:t>{/</w:t>
            </w:r>
            <w:proofErr w:type="spellStart"/>
            <w:r w:rsidR="00F34A6E" w:rsidRPr="00AF300A">
              <w:rPr>
                <w:rFonts w:cs="Calibri"/>
                <w:bCs/>
                <w:color w:val="000000" w:themeColor="text1"/>
              </w:rPr>
              <w:t>data.processusZone</w:t>
            </w:r>
            <w:proofErr w:type="spellEnd"/>
            <w:r w:rsidR="00F34A6E" w:rsidRPr="00AF300A">
              <w:rPr>
                <w:rFonts w:cs="Calibri"/>
                <w:bCs/>
                <w:color w:val="000000" w:themeColor="text1"/>
              </w:rPr>
              <w:t>}</w:t>
            </w:r>
          </w:p>
        </w:tc>
      </w:tr>
      <w:tr w:rsidR="00110BFE" w14:paraId="1A745171" w14:textId="77777777" w:rsidTr="00110BFE">
        <w:tc>
          <w:tcPr>
            <w:tcW w:w="9345" w:type="dxa"/>
            <w:gridSpan w:val="6"/>
            <w:shd w:val="clear" w:color="auto" w:fill="auto"/>
            <w:vAlign w:val="center"/>
          </w:tcPr>
          <w:p w14:paraId="2B453E50" w14:textId="77777777" w:rsidR="00110BFE" w:rsidRPr="00DB04AE" w:rsidRDefault="00110BFE" w:rsidP="00B2028C">
            <w:pPr>
              <w:jc w:val="center"/>
              <w:rPr>
                <w:b/>
                <w:color w:val="FFFFFF" w:themeColor="background1"/>
                <w:sz w:val="24"/>
              </w:rPr>
            </w:pPr>
          </w:p>
        </w:tc>
      </w:tr>
      <w:tr w:rsidR="00295C49" w14:paraId="37DF18DD" w14:textId="77777777" w:rsidTr="00295C49">
        <w:tc>
          <w:tcPr>
            <w:tcW w:w="9345" w:type="dxa"/>
            <w:gridSpan w:val="6"/>
            <w:shd w:val="clear" w:color="auto" w:fill="D97803"/>
            <w:vAlign w:val="center"/>
          </w:tcPr>
          <w:p w14:paraId="4E554258" w14:textId="77777777" w:rsidR="00295C49" w:rsidRPr="006C3755" w:rsidRDefault="00295C49" w:rsidP="00B2028C">
            <w:pPr>
              <w:jc w:val="center"/>
              <w:rPr>
                <w:rFonts w:cs="Calibri"/>
                <w:bCs/>
                <w:color w:val="000000" w:themeColor="text1"/>
                <w:highlight w:val="yellow"/>
              </w:rPr>
            </w:pPr>
            <w:r w:rsidRPr="00DB04AE">
              <w:rPr>
                <w:b/>
                <w:color w:val="FFFFFF" w:themeColor="background1"/>
                <w:sz w:val="24"/>
              </w:rPr>
              <w:t>MESURES SUR OPERATEUR</w:t>
            </w:r>
            <w:r>
              <w:rPr>
                <w:b/>
                <w:color w:val="FFFFFF" w:themeColor="background1"/>
                <w:sz w:val="24"/>
              </w:rPr>
              <w:t xml:space="preserve"> (Les objectifs sont définis en annexe)</w:t>
            </w:r>
          </w:p>
        </w:tc>
      </w:tr>
      <w:tr w:rsidR="00D152B9" w:rsidRPr="00103E4B" w14:paraId="16FAB8E6" w14:textId="77777777" w:rsidTr="00F364C0">
        <w:trPr>
          <w:trHeight w:val="1120"/>
        </w:trPr>
        <w:tc>
          <w:tcPr>
            <w:tcW w:w="3352" w:type="dxa"/>
            <w:gridSpan w:val="2"/>
            <w:shd w:val="clear" w:color="auto" w:fill="C6C3B2"/>
            <w:vAlign w:val="center"/>
          </w:tcPr>
          <w:p w14:paraId="22B32BEB" w14:textId="77777777" w:rsidR="00D152B9" w:rsidRPr="00103E4B" w:rsidRDefault="00D152B9" w:rsidP="002F027E">
            <w:pPr>
              <w:jc w:val="center"/>
              <w:rPr>
                <w:b/>
                <w:color w:val="000000" w:themeColor="text1"/>
              </w:rPr>
            </w:pPr>
            <w:r w:rsidRPr="00103E4B">
              <w:rPr>
                <w:b/>
                <w:color w:val="000000" w:themeColor="text1"/>
              </w:rPr>
              <w:t>Réf. GA-X-46-033</w:t>
            </w:r>
          </w:p>
        </w:tc>
        <w:tc>
          <w:tcPr>
            <w:tcW w:w="1411" w:type="dxa"/>
            <w:shd w:val="clear" w:color="auto" w:fill="C6C3B2"/>
            <w:vAlign w:val="center"/>
          </w:tcPr>
          <w:p w14:paraId="4EA88B58" w14:textId="77777777" w:rsidR="00D152B9" w:rsidRPr="00103E4B" w:rsidRDefault="00D152B9" w:rsidP="002F027E">
            <w:pPr>
              <w:jc w:val="center"/>
              <w:rPr>
                <w:b/>
                <w:color w:val="000000" w:themeColor="text1"/>
              </w:rPr>
            </w:pPr>
            <w:r w:rsidRPr="00103E4B">
              <w:rPr>
                <w:b/>
                <w:color w:val="000000" w:themeColor="text1"/>
              </w:rPr>
              <w:t>Zone homogène / zone travaux</w:t>
            </w:r>
          </w:p>
        </w:tc>
        <w:tc>
          <w:tcPr>
            <w:tcW w:w="2368" w:type="dxa"/>
            <w:gridSpan w:val="2"/>
            <w:shd w:val="clear" w:color="auto" w:fill="C6C3B2"/>
            <w:vAlign w:val="center"/>
          </w:tcPr>
          <w:p w14:paraId="32F698EB" w14:textId="77777777" w:rsidR="00D152B9" w:rsidRPr="00103E4B" w:rsidRDefault="00D152B9" w:rsidP="002F027E">
            <w:pPr>
              <w:jc w:val="center"/>
              <w:rPr>
                <w:b/>
                <w:color w:val="000000" w:themeColor="text1"/>
              </w:rPr>
            </w:pPr>
            <w:r w:rsidRPr="00103E4B">
              <w:rPr>
                <w:b/>
                <w:color w:val="000000" w:themeColor="text1"/>
              </w:rPr>
              <w:t>Fréquence (par semaine)</w:t>
            </w:r>
          </w:p>
        </w:tc>
        <w:tc>
          <w:tcPr>
            <w:tcW w:w="2214" w:type="dxa"/>
            <w:shd w:val="clear" w:color="auto" w:fill="C6C3B2"/>
            <w:vAlign w:val="center"/>
          </w:tcPr>
          <w:p w14:paraId="39554311" w14:textId="77777777" w:rsidR="00D152B9" w:rsidRPr="00103E4B" w:rsidRDefault="00D152B9" w:rsidP="002F027E">
            <w:pPr>
              <w:jc w:val="center"/>
              <w:rPr>
                <w:b/>
                <w:color w:val="000000" w:themeColor="text1"/>
              </w:rPr>
            </w:pPr>
            <w:r w:rsidRPr="00103E4B">
              <w:rPr>
                <w:b/>
                <w:color w:val="000000" w:themeColor="text1"/>
              </w:rPr>
              <w:t>Nombre mesures</w:t>
            </w:r>
          </w:p>
        </w:tc>
      </w:tr>
      <w:tr w:rsidR="00D152B9" w14:paraId="350B81DB" w14:textId="77777777" w:rsidTr="00F364C0">
        <w:tc>
          <w:tcPr>
            <w:tcW w:w="3352" w:type="dxa"/>
            <w:gridSpan w:val="2"/>
            <w:vAlign w:val="center"/>
          </w:tcPr>
          <w:p w14:paraId="2B93FB3D" w14:textId="0EC5DBDF" w:rsidR="00D152B9" w:rsidRDefault="00D152B9" w:rsidP="002F027E">
            <w:pPr>
              <w:ind w:left="-107" w:right="-102"/>
              <w:jc w:val="center"/>
            </w:pPr>
            <w:r>
              <w:t>{#</w:t>
            </w:r>
            <w:proofErr w:type="spellStart"/>
            <w:r>
              <w:t>data.objectifsMetaOp</w:t>
            </w:r>
            <w:proofErr w:type="spellEnd"/>
            <w:r>
              <w:t>}{lettre} – {nom} {#</w:t>
            </w:r>
            <w:proofErr w:type="spellStart"/>
            <w:r>
              <w:t>isObligatoireCOFRAC</w:t>
            </w:r>
            <w:proofErr w:type="spellEnd"/>
            <w:r>
              <w:t>}®{/</w:t>
            </w:r>
            <w:proofErr w:type="spellStart"/>
            <w:r>
              <w:t>isObligatoireCOFRAC</w:t>
            </w:r>
            <w:proofErr w:type="spellEnd"/>
            <w:r>
              <w:t>}</w:t>
            </w:r>
          </w:p>
        </w:tc>
        <w:tc>
          <w:tcPr>
            <w:tcW w:w="1411" w:type="dxa"/>
            <w:vAlign w:val="center"/>
          </w:tcPr>
          <w:p w14:paraId="671A2907" w14:textId="77777777" w:rsidR="00D152B9" w:rsidRDefault="00D152B9" w:rsidP="002F027E">
            <w:pPr>
              <w:jc w:val="center"/>
            </w:pPr>
            <w:r>
              <w:t>{</w:t>
            </w:r>
            <w:proofErr w:type="spellStart"/>
            <w:proofErr w:type="gramStart"/>
            <w:r>
              <w:t>zoneIntervention</w:t>
            </w:r>
            <w:proofErr w:type="spellEnd"/>
            <w:proofErr w:type="gramEnd"/>
            <w:r>
              <w:t>}</w:t>
            </w:r>
          </w:p>
        </w:tc>
        <w:tc>
          <w:tcPr>
            <w:tcW w:w="2368" w:type="dxa"/>
            <w:gridSpan w:val="2"/>
            <w:vAlign w:val="center"/>
          </w:tcPr>
          <w:p w14:paraId="71A4D186" w14:textId="77777777" w:rsidR="00D152B9" w:rsidRDefault="00D152B9" w:rsidP="002F027E">
            <w:pPr>
              <w:jc w:val="center"/>
            </w:pPr>
            <w:r>
              <w:t>{#</w:t>
            </w:r>
            <w:proofErr w:type="spellStart"/>
            <w:r w:rsidRPr="00D152B9">
              <w:t>isPeriodique</w:t>
            </w:r>
            <w:proofErr w:type="spellEnd"/>
            <w:r>
              <w:t>}</w:t>
            </w:r>
            <w:r w:rsidRPr="000B7534">
              <w:t>Mini. 1</w:t>
            </w:r>
            <w:r>
              <w:t>{/</w:t>
            </w:r>
            <w:proofErr w:type="spellStart"/>
            <w:r w:rsidRPr="00D152B9">
              <w:t>isPeriodique</w:t>
            </w:r>
            <w:proofErr w:type="spellEnd"/>
            <w:r>
              <w:t>}{^</w:t>
            </w:r>
            <w:proofErr w:type="spellStart"/>
            <w:r w:rsidRPr="00D152B9">
              <w:t>isPeriodique</w:t>
            </w:r>
            <w:proofErr w:type="spellEnd"/>
            <w:r>
              <w:t>}-{/</w:t>
            </w:r>
            <w:proofErr w:type="spellStart"/>
            <w:r w:rsidRPr="00D152B9">
              <w:t>isPeriodique</w:t>
            </w:r>
            <w:proofErr w:type="spellEnd"/>
            <w:r>
              <w:t>}</w:t>
            </w:r>
          </w:p>
        </w:tc>
        <w:tc>
          <w:tcPr>
            <w:tcW w:w="2214" w:type="dxa"/>
            <w:vAlign w:val="center"/>
          </w:tcPr>
          <w:p w14:paraId="5B06F5AB" w14:textId="6FBA6A06" w:rsidR="00D152B9" w:rsidRDefault="00D152B9" w:rsidP="002F027E">
            <w:pPr>
              <w:jc w:val="center"/>
            </w:pPr>
            <w:r>
              <w:t>{</w:t>
            </w:r>
            <w:proofErr w:type="gramStart"/>
            <w:r>
              <w:t>count</w:t>
            </w:r>
            <w:proofErr w:type="gramEnd"/>
            <w:r>
              <w:t>}{/</w:t>
            </w:r>
            <w:proofErr w:type="spellStart"/>
            <w:r>
              <w:t>data.objectifsMetaOp</w:t>
            </w:r>
            <w:proofErr w:type="spellEnd"/>
            <w:r>
              <w:t>}</w:t>
            </w:r>
          </w:p>
        </w:tc>
      </w:tr>
      <w:tr w:rsidR="00295C49" w14:paraId="1AC83F87" w14:textId="77777777" w:rsidTr="00F364C0">
        <w:trPr>
          <w:trHeight w:val="70"/>
        </w:trPr>
        <w:tc>
          <w:tcPr>
            <w:tcW w:w="7131" w:type="dxa"/>
            <w:gridSpan w:val="5"/>
            <w:shd w:val="clear" w:color="auto" w:fill="C6C3B2"/>
            <w:vAlign w:val="center"/>
          </w:tcPr>
          <w:p w14:paraId="35822F89" w14:textId="77777777" w:rsidR="00295C49" w:rsidRPr="00DB04AE" w:rsidRDefault="00295C49" w:rsidP="00B2028C">
            <w:pPr>
              <w:jc w:val="right"/>
              <w:rPr>
                <w:color w:val="000000" w:themeColor="text1"/>
              </w:rPr>
            </w:pPr>
            <w:r w:rsidRPr="00DB04AE">
              <w:rPr>
                <w:b/>
                <w:color w:val="000000" w:themeColor="text1"/>
                <w:sz w:val="22"/>
              </w:rPr>
              <w:t>TOTAL</w:t>
            </w:r>
          </w:p>
        </w:tc>
        <w:tc>
          <w:tcPr>
            <w:tcW w:w="2214" w:type="dxa"/>
            <w:shd w:val="clear" w:color="auto" w:fill="auto"/>
          </w:tcPr>
          <w:p w14:paraId="5E666F4A" w14:textId="2CDA6B1A" w:rsidR="00295C49" w:rsidRPr="00DB04AE" w:rsidRDefault="00D152B9" w:rsidP="00B2028C">
            <w:pPr>
              <w:jc w:val="center"/>
              <w:rPr>
                <w:b/>
                <w:color w:val="000000" w:themeColor="text1"/>
              </w:rPr>
            </w:pPr>
            <w:r>
              <w:t>{</w:t>
            </w:r>
            <w:proofErr w:type="spellStart"/>
            <w:r>
              <w:t>data.totalMetaOp</w:t>
            </w:r>
            <w:proofErr w:type="spellEnd"/>
            <w:r>
              <w:t>}</w:t>
            </w:r>
          </w:p>
        </w:tc>
      </w:tr>
    </w:tbl>
    <w:p w14:paraId="0F39E920" w14:textId="4C4442ED" w:rsidR="009E3C5D" w:rsidRDefault="007B42B6" w:rsidP="007B42B6">
      <w:bookmarkStart w:id="14" w:name="_Toc9431366"/>
      <w:r>
        <w:t>{</w:t>
      </w:r>
      <w:r w:rsidR="003308A0">
        <w:t>/</w:t>
      </w:r>
      <w:proofErr w:type="spellStart"/>
      <w:r w:rsidR="00DC7F83">
        <w:t>data.</w:t>
      </w:r>
      <w:r>
        <w:t>hasMetaOp</w:t>
      </w:r>
      <w:proofErr w:type="spellEnd"/>
      <w:r>
        <w:t>}</w:t>
      </w:r>
    </w:p>
    <w:p w14:paraId="3BB12440" w14:textId="77777777" w:rsidR="009E3C5D" w:rsidRDefault="009E3C5D" w:rsidP="009E3C5D">
      <w:pPr>
        <w:ind w:left="720" w:hanging="360"/>
      </w:pPr>
    </w:p>
    <w:p w14:paraId="15C88ADD" w14:textId="77777777" w:rsidR="009E3C5D" w:rsidRPr="0085541E" w:rsidRDefault="009E3C5D" w:rsidP="0085541E">
      <w:pPr>
        <w:pStyle w:val="Ala"/>
      </w:pPr>
      <w:r>
        <w:br w:type="page"/>
      </w:r>
    </w:p>
    <w:p w14:paraId="4983EB12" w14:textId="77777777" w:rsidR="00DB04AE" w:rsidRDefault="009E3C5D" w:rsidP="00DB04AE">
      <w:pPr>
        <w:pStyle w:val="Titre1"/>
      </w:pPr>
      <w:r>
        <w:lastRenderedPageBreak/>
        <w:t xml:space="preserve"> </w:t>
      </w:r>
      <w:r w:rsidR="00DB04AE" w:rsidRPr="000854D1">
        <w:t>Tarifs et conditions</w:t>
      </w:r>
      <w:bookmarkEnd w:id="14"/>
      <w:r w:rsidR="00DB04AE" w:rsidRPr="000854D1">
        <w:t xml:space="preserve"> </w:t>
      </w:r>
    </w:p>
    <w:tbl>
      <w:tblPr>
        <w:tblW w:w="5000" w:type="pct"/>
        <w:tblLayout w:type="fixed"/>
        <w:tblCellMar>
          <w:left w:w="70" w:type="dxa"/>
          <w:right w:w="70" w:type="dxa"/>
        </w:tblCellMar>
        <w:tblLook w:val="04A0" w:firstRow="1" w:lastRow="0" w:firstColumn="1" w:lastColumn="0" w:noHBand="0" w:noVBand="1"/>
      </w:tblPr>
      <w:tblGrid>
        <w:gridCol w:w="790"/>
        <w:gridCol w:w="5050"/>
        <w:gridCol w:w="1152"/>
        <w:gridCol w:w="1124"/>
        <w:gridCol w:w="32"/>
        <w:gridCol w:w="1187"/>
      </w:tblGrid>
      <w:tr w:rsidR="00C97E4D" w:rsidRPr="001210CE" w14:paraId="52AF143E" w14:textId="77777777" w:rsidTr="00141C1D">
        <w:trPr>
          <w:trHeight w:val="811"/>
        </w:trPr>
        <w:tc>
          <w:tcPr>
            <w:tcW w:w="423" w:type="pct"/>
            <w:tcBorders>
              <w:top w:val="single" w:sz="8" w:space="0" w:color="auto"/>
              <w:left w:val="single" w:sz="8" w:space="0" w:color="auto"/>
              <w:bottom w:val="single" w:sz="8" w:space="0" w:color="auto"/>
              <w:right w:val="nil"/>
            </w:tcBorders>
            <w:shd w:val="clear" w:color="000000" w:fill="D97803"/>
            <w:noWrap/>
            <w:vAlign w:val="center"/>
            <w:hideMark/>
          </w:tcPr>
          <w:p w14:paraId="64DDE083" w14:textId="77777777" w:rsidR="00C97E4D" w:rsidRPr="0085541E" w:rsidRDefault="00C97E4D" w:rsidP="00141C1D">
            <w:pPr>
              <w:jc w:val="center"/>
              <w:rPr>
                <w:b/>
                <w:bCs/>
                <w:color w:val="FFFFFF"/>
              </w:rPr>
            </w:pPr>
          </w:p>
        </w:tc>
        <w:tc>
          <w:tcPr>
            <w:tcW w:w="2705" w:type="pct"/>
            <w:tcBorders>
              <w:top w:val="single" w:sz="8" w:space="0" w:color="auto"/>
              <w:left w:val="nil"/>
              <w:bottom w:val="single" w:sz="8" w:space="0" w:color="auto"/>
              <w:right w:val="nil"/>
            </w:tcBorders>
            <w:shd w:val="clear" w:color="000000" w:fill="D97803"/>
            <w:noWrap/>
            <w:vAlign w:val="center"/>
            <w:hideMark/>
          </w:tcPr>
          <w:p w14:paraId="2EFAECAA" w14:textId="77777777" w:rsidR="00C97E4D" w:rsidRPr="0085541E" w:rsidRDefault="00C97E4D" w:rsidP="00141C1D">
            <w:pPr>
              <w:jc w:val="center"/>
              <w:rPr>
                <w:b/>
                <w:bCs/>
                <w:color w:val="FFFFFF"/>
              </w:rPr>
            </w:pPr>
            <w:r w:rsidRPr="0085541E">
              <w:rPr>
                <w:b/>
                <w:bCs/>
                <w:color w:val="FFFFFF"/>
              </w:rPr>
              <w:t>DESIGNATION</w:t>
            </w:r>
          </w:p>
        </w:tc>
        <w:tc>
          <w:tcPr>
            <w:tcW w:w="617" w:type="pct"/>
            <w:tcBorders>
              <w:top w:val="single" w:sz="8" w:space="0" w:color="auto"/>
              <w:left w:val="nil"/>
              <w:bottom w:val="single" w:sz="8" w:space="0" w:color="auto"/>
              <w:right w:val="nil"/>
            </w:tcBorders>
            <w:shd w:val="clear" w:color="000000" w:fill="D97803"/>
            <w:noWrap/>
            <w:vAlign w:val="center"/>
            <w:hideMark/>
          </w:tcPr>
          <w:p w14:paraId="6B55FEE3" w14:textId="19EA6F3A" w:rsidR="00C97E4D" w:rsidRPr="0085541E" w:rsidRDefault="00C97E4D" w:rsidP="00141C1D">
            <w:pPr>
              <w:jc w:val="center"/>
              <w:rPr>
                <w:b/>
                <w:bCs/>
                <w:color w:val="FFFFFF"/>
              </w:rPr>
            </w:pPr>
            <w:r w:rsidRPr="0085541E">
              <w:rPr>
                <w:b/>
                <w:bCs/>
                <w:color w:val="FFFFFF"/>
              </w:rPr>
              <w:t>PRIX UNITAIRE € HT</w:t>
            </w:r>
          </w:p>
        </w:tc>
        <w:tc>
          <w:tcPr>
            <w:tcW w:w="619" w:type="pct"/>
            <w:gridSpan w:val="2"/>
            <w:tcBorders>
              <w:top w:val="single" w:sz="8" w:space="0" w:color="auto"/>
              <w:left w:val="nil"/>
              <w:bottom w:val="single" w:sz="8" w:space="0" w:color="auto"/>
              <w:right w:val="nil"/>
            </w:tcBorders>
            <w:shd w:val="clear" w:color="000000" w:fill="D97803"/>
            <w:noWrap/>
            <w:vAlign w:val="center"/>
            <w:hideMark/>
          </w:tcPr>
          <w:p w14:paraId="5D202F18" w14:textId="77777777" w:rsidR="00C97E4D" w:rsidRPr="0085541E" w:rsidRDefault="00C97E4D" w:rsidP="00141C1D">
            <w:pPr>
              <w:jc w:val="center"/>
              <w:rPr>
                <w:b/>
                <w:bCs/>
                <w:color w:val="FFFFFF"/>
              </w:rPr>
            </w:pPr>
            <w:r w:rsidRPr="0085541E">
              <w:rPr>
                <w:b/>
                <w:bCs/>
                <w:color w:val="FFFFFF"/>
              </w:rPr>
              <w:t>QUANTITE</w:t>
            </w:r>
          </w:p>
        </w:tc>
        <w:tc>
          <w:tcPr>
            <w:tcW w:w="636" w:type="pct"/>
            <w:tcBorders>
              <w:top w:val="single" w:sz="8" w:space="0" w:color="auto"/>
              <w:left w:val="nil"/>
              <w:bottom w:val="single" w:sz="8" w:space="0" w:color="auto"/>
              <w:right w:val="single" w:sz="8" w:space="0" w:color="000000"/>
            </w:tcBorders>
            <w:shd w:val="clear" w:color="000000" w:fill="D97803"/>
            <w:noWrap/>
            <w:vAlign w:val="center"/>
            <w:hideMark/>
          </w:tcPr>
          <w:p w14:paraId="36BB8376" w14:textId="77777777" w:rsidR="00C97E4D" w:rsidRPr="0085541E" w:rsidRDefault="00C97E4D" w:rsidP="00141C1D">
            <w:pPr>
              <w:jc w:val="center"/>
              <w:rPr>
                <w:b/>
                <w:bCs/>
                <w:color w:val="FFFFFF"/>
              </w:rPr>
            </w:pPr>
            <w:r w:rsidRPr="0085541E">
              <w:rPr>
                <w:b/>
                <w:bCs/>
                <w:color w:val="FFFFFF"/>
              </w:rPr>
              <w:t xml:space="preserve">PRIX </w:t>
            </w:r>
            <w:proofErr w:type="gramStart"/>
            <w:r w:rsidRPr="0085541E">
              <w:rPr>
                <w:b/>
                <w:bCs/>
                <w:color w:val="FFFFFF"/>
              </w:rPr>
              <w:t>TOTAL  €</w:t>
            </w:r>
            <w:proofErr w:type="gramEnd"/>
            <w:r w:rsidRPr="0085541E">
              <w:rPr>
                <w:b/>
                <w:bCs/>
                <w:color w:val="FFFFFF"/>
              </w:rPr>
              <w:t xml:space="preserve"> HT</w:t>
            </w:r>
          </w:p>
        </w:tc>
      </w:tr>
      <w:tr w:rsidR="00C97E4D" w:rsidRPr="00EB3E6A" w14:paraId="41AD3EE3" w14:textId="77777777" w:rsidTr="00141C1D">
        <w:trPr>
          <w:trHeight w:val="1340"/>
        </w:trPr>
        <w:tc>
          <w:tcPr>
            <w:tcW w:w="3128" w:type="pct"/>
            <w:gridSpan w:val="2"/>
            <w:tcBorders>
              <w:top w:val="nil"/>
              <w:left w:val="single" w:sz="8" w:space="0" w:color="auto"/>
              <w:bottom w:val="single" w:sz="4" w:space="0" w:color="auto"/>
              <w:right w:val="single" w:sz="4" w:space="0" w:color="auto"/>
            </w:tcBorders>
            <w:shd w:val="clear" w:color="auto" w:fill="auto"/>
            <w:noWrap/>
            <w:vAlign w:val="center"/>
            <w:hideMark/>
          </w:tcPr>
          <w:p w14:paraId="21A86837" w14:textId="4C94B5B6" w:rsidR="00C97E4D" w:rsidRPr="0085541E" w:rsidRDefault="00C97E4D" w:rsidP="00141C1D">
            <w:pPr>
              <w:rPr>
                <w:color w:val="000000"/>
              </w:rPr>
            </w:pPr>
            <w:r w:rsidRPr="0085541E">
              <w:rPr>
                <w:color w:val="000000"/>
              </w:rPr>
              <w:t>{#</w:t>
            </w:r>
            <w:proofErr w:type="spellStart"/>
            <w:r w:rsidRPr="0085541E">
              <w:rPr>
                <w:color w:val="000000"/>
              </w:rPr>
              <w:t>data.</w:t>
            </w:r>
            <w:r w:rsidRPr="0085541E">
              <w:t>devisCommande</w:t>
            </w:r>
            <w:r w:rsidRPr="0085541E">
              <w:rPr>
                <w:color w:val="000000"/>
              </w:rPr>
              <w:t>.devisCommandeDetails</w:t>
            </w:r>
            <w:proofErr w:type="spellEnd"/>
            <w:r w:rsidRPr="0085541E">
              <w:rPr>
                <w:color w:val="000000"/>
              </w:rPr>
              <w:t>}{description}</w:t>
            </w:r>
          </w:p>
        </w:tc>
        <w:tc>
          <w:tcPr>
            <w:tcW w:w="617" w:type="pct"/>
            <w:tcBorders>
              <w:top w:val="single" w:sz="8" w:space="0" w:color="auto"/>
              <w:left w:val="nil"/>
              <w:bottom w:val="single" w:sz="4" w:space="0" w:color="auto"/>
              <w:right w:val="single" w:sz="4" w:space="0" w:color="auto"/>
            </w:tcBorders>
            <w:shd w:val="clear" w:color="auto" w:fill="auto"/>
            <w:noWrap/>
            <w:vAlign w:val="center"/>
            <w:hideMark/>
          </w:tcPr>
          <w:p w14:paraId="54B2C9B7" w14:textId="77777777" w:rsidR="00C97E4D" w:rsidRPr="0085541E" w:rsidRDefault="00C97E4D" w:rsidP="00141C1D">
            <w:pPr>
              <w:jc w:val="center"/>
              <w:rPr>
                <w:b/>
                <w:i/>
                <w:color w:val="000000"/>
              </w:rPr>
            </w:pPr>
            <w:r w:rsidRPr="0085541E">
              <w:rPr>
                <w:b/>
                <w:i/>
                <w:color w:val="000000"/>
              </w:rPr>
              <w:t>{</w:t>
            </w:r>
            <w:proofErr w:type="spellStart"/>
            <w:proofErr w:type="gramStart"/>
            <w:r w:rsidRPr="0085541E">
              <w:rPr>
                <w:b/>
                <w:i/>
                <w:color w:val="000000"/>
              </w:rPr>
              <w:t>montantRemise</w:t>
            </w:r>
            <w:proofErr w:type="spellEnd"/>
            <w:proofErr w:type="gramEnd"/>
            <w:r w:rsidRPr="0085541E">
              <w:rPr>
                <w:b/>
                <w:i/>
                <w:color w:val="000000"/>
              </w:rPr>
              <w:t>}</w:t>
            </w:r>
          </w:p>
        </w:tc>
        <w:tc>
          <w:tcPr>
            <w:tcW w:w="619" w:type="pct"/>
            <w:gridSpan w:val="2"/>
            <w:tcBorders>
              <w:top w:val="single" w:sz="8" w:space="0" w:color="auto"/>
              <w:left w:val="nil"/>
              <w:bottom w:val="single" w:sz="4" w:space="0" w:color="auto"/>
              <w:right w:val="single" w:sz="4" w:space="0" w:color="auto"/>
            </w:tcBorders>
            <w:shd w:val="clear" w:color="auto" w:fill="auto"/>
            <w:vAlign w:val="center"/>
            <w:hideMark/>
          </w:tcPr>
          <w:p w14:paraId="69F1531C" w14:textId="77777777" w:rsidR="00C97E4D" w:rsidRPr="0085541E" w:rsidRDefault="00C97E4D" w:rsidP="00141C1D">
            <w:pPr>
              <w:jc w:val="center"/>
              <w:rPr>
                <w:color w:val="000000"/>
              </w:rPr>
            </w:pPr>
            <w:r w:rsidRPr="0085541E">
              <w:rPr>
                <w:color w:val="000000"/>
              </w:rPr>
              <w:t>{</w:t>
            </w:r>
            <w:proofErr w:type="spellStart"/>
            <w:proofErr w:type="gramStart"/>
            <w:r w:rsidRPr="0085541E">
              <w:rPr>
                <w:color w:val="000000"/>
              </w:rPr>
              <w:t>quantite</w:t>
            </w:r>
            <w:proofErr w:type="spellEnd"/>
            <w:proofErr w:type="gramEnd"/>
            <w:r w:rsidRPr="0085541E">
              <w:rPr>
                <w:color w:val="000000"/>
              </w:rPr>
              <w:t>}</w:t>
            </w:r>
          </w:p>
        </w:tc>
        <w:tc>
          <w:tcPr>
            <w:tcW w:w="636" w:type="pct"/>
            <w:tcBorders>
              <w:top w:val="single" w:sz="8" w:space="0" w:color="auto"/>
              <w:left w:val="nil"/>
              <w:bottom w:val="single" w:sz="4" w:space="0" w:color="auto"/>
              <w:right w:val="single" w:sz="8" w:space="0" w:color="000000"/>
            </w:tcBorders>
            <w:shd w:val="clear" w:color="auto" w:fill="auto"/>
            <w:noWrap/>
            <w:vAlign w:val="center"/>
            <w:hideMark/>
          </w:tcPr>
          <w:p w14:paraId="6A0E4D02" w14:textId="000BF2F1" w:rsidR="00C97E4D" w:rsidRPr="0085541E" w:rsidRDefault="00C97E4D" w:rsidP="00141C1D">
            <w:pPr>
              <w:jc w:val="center"/>
              <w:rPr>
                <w:b/>
                <w:color w:val="000000"/>
              </w:rPr>
            </w:pPr>
            <w:r w:rsidRPr="0085541E">
              <w:rPr>
                <w:b/>
                <w:color w:val="000000"/>
              </w:rPr>
              <w:t>{</w:t>
            </w:r>
            <w:proofErr w:type="spellStart"/>
            <w:proofErr w:type="gramStart"/>
            <w:r w:rsidRPr="0085541E">
              <w:rPr>
                <w:b/>
                <w:color w:val="000000"/>
              </w:rPr>
              <w:t>totalHT</w:t>
            </w:r>
            <w:proofErr w:type="spellEnd"/>
            <w:proofErr w:type="gramEnd"/>
            <w:r w:rsidRPr="0085541E">
              <w:rPr>
                <w:b/>
                <w:color w:val="000000"/>
              </w:rPr>
              <w:t>}{/</w:t>
            </w:r>
            <w:proofErr w:type="spellStart"/>
            <w:r w:rsidRPr="0085541E">
              <w:t>data.devisCommande</w:t>
            </w:r>
            <w:r w:rsidRPr="0085541E">
              <w:rPr>
                <w:color w:val="000000"/>
              </w:rPr>
              <w:t>.devisCommandeDetails</w:t>
            </w:r>
            <w:proofErr w:type="spellEnd"/>
            <w:r w:rsidRPr="0085541E">
              <w:rPr>
                <w:b/>
                <w:color w:val="000000"/>
              </w:rPr>
              <w:t>}</w:t>
            </w:r>
          </w:p>
        </w:tc>
      </w:tr>
      <w:tr w:rsidR="00C97E4D" w:rsidRPr="00EB3E6A" w14:paraId="12561631" w14:textId="77777777" w:rsidTr="00141C1D">
        <w:trPr>
          <w:trHeight w:val="345"/>
        </w:trPr>
        <w:tc>
          <w:tcPr>
            <w:tcW w:w="4347" w:type="pct"/>
            <w:gridSpan w:val="4"/>
            <w:tcBorders>
              <w:top w:val="single" w:sz="8" w:space="0" w:color="000000"/>
              <w:left w:val="single" w:sz="8" w:space="0" w:color="000000"/>
              <w:bottom w:val="single" w:sz="8" w:space="0" w:color="000000"/>
              <w:right w:val="single" w:sz="8" w:space="0" w:color="000000"/>
            </w:tcBorders>
            <w:shd w:val="clear" w:color="BFBFBF" w:fill="BFBFBF"/>
            <w:noWrap/>
            <w:vAlign w:val="center"/>
            <w:hideMark/>
          </w:tcPr>
          <w:p w14:paraId="2E52594A" w14:textId="2C016537" w:rsidR="00C97E4D" w:rsidRPr="0085541E" w:rsidRDefault="00C97E4D" w:rsidP="00141C1D">
            <w:pPr>
              <w:jc w:val="right"/>
              <w:rPr>
                <w:rFonts w:cs="Calibri"/>
                <w:b/>
                <w:bCs/>
                <w:color w:val="000000"/>
              </w:rPr>
            </w:pPr>
            <w:r w:rsidRPr="0085541E">
              <w:rPr>
                <w:rFonts w:cs="Calibri"/>
                <w:b/>
                <w:bCs/>
                <w:color w:val="000000"/>
              </w:rPr>
              <w:t xml:space="preserve">TOTAL GLOBAL € HT </w:t>
            </w:r>
          </w:p>
        </w:tc>
        <w:tc>
          <w:tcPr>
            <w:tcW w:w="653" w:type="pct"/>
            <w:gridSpan w:val="2"/>
            <w:tcBorders>
              <w:top w:val="single" w:sz="8" w:space="0" w:color="auto"/>
              <w:left w:val="nil"/>
              <w:bottom w:val="single" w:sz="8" w:space="0" w:color="auto"/>
              <w:right w:val="single" w:sz="8" w:space="0" w:color="000000"/>
            </w:tcBorders>
            <w:shd w:val="clear" w:color="auto" w:fill="auto"/>
            <w:noWrap/>
            <w:vAlign w:val="center"/>
            <w:hideMark/>
          </w:tcPr>
          <w:p w14:paraId="28384905" w14:textId="77777777" w:rsidR="00C97E4D" w:rsidRPr="0085541E" w:rsidRDefault="00C97E4D" w:rsidP="00141C1D">
            <w:pPr>
              <w:jc w:val="center"/>
              <w:rPr>
                <w:rFonts w:cs="Calibri"/>
                <w:b/>
                <w:color w:val="000000"/>
              </w:rPr>
            </w:pPr>
            <w:r w:rsidRPr="0085541E">
              <w:rPr>
                <w:rFonts w:cs="Calibri"/>
                <w:b/>
                <w:color w:val="000000"/>
              </w:rPr>
              <w:t>{</w:t>
            </w:r>
            <w:proofErr w:type="spellStart"/>
            <w:r w:rsidRPr="0085541E">
              <w:rPr>
                <w:rFonts w:cs="Calibri"/>
                <w:b/>
                <w:color w:val="000000"/>
              </w:rPr>
              <w:t>data.devisCommande.totalHT</w:t>
            </w:r>
            <w:proofErr w:type="spellEnd"/>
            <w:r w:rsidRPr="0085541E">
              <w:rPr>
                <w:rFonts w:cs="Calibri"/>
                <w:b/>
                <w:color w:val="000000"/>
              </w:rPr>
              <w:t>}</w:t>
            </w:r>
          </w:p>
        </w:tc>
      </w:tr>
      <w:tr w:rsidR="00C97E4D" w:rsidRPr="00EB3E6A" w14:paraId="2997ADF8" w14:textId="77777777" w:rsidTr="00141C1D">
        <w:trPr>
          <w:trHeight w:val="345"/>
        </w:trPr>
        <w:tc>
          <w:tcPr>
            <w:tcW w:w="4347" w:type="pct"/>
            <w:gridSpan w:val="4"/>
            <w:tcBorders>
              <w:top w:val="single" w:sz="8" w:space="0" w:color="000000"/>
              <w:left w:val="single" w:sz="8" w:space="0" w:color="000000"/>
              <w:bottom w:val="single" w:sz="8" w:space="0" w:color="000000"/>
              <w:right w:val="single" w:sz="8" w:space="0" w:color="000000"/>
            </w:tcBorders>
            <w:shd w:val="clear" w:color="BFBFBF" w:fill="BFBFBF"/>
            <w:noWrap/>
            <w:vAlign w:val="center"/>
          </w:tcPr>
          <w:p w14:paraId="0B9E1352" w14:textId="77777777" w:rsidR="00C97E4D" w:rsidRPr="0085541E" w:rsidRDefault="00C97E4D" w:rsidP="00141C1D">
            <w:pPr>
              <w:jc w:val="right"/>
              <w:rPr>
                <w:rFonts w:cs="Calibri"/>
                <w:b/>
                <w:bCs/>
                <w:color w:val="000000"/>
              </w:rPr>
            </w:pPr>
            <w:r w:rsidRPr="0085541E">
              <w:rPr>
                <w:rFonts w:cs="Calibri"/>
                <w:b/>
                <w:bCs/>
                <w:color w:val="000000"/>
              </w:rPr>
              <w:t>{#</w:t>
            </w:r>
            <w:proofErr w:type="spellStart"/>
            <w:r w:rsidRPr="0085541E">
              <w:rPr>
                <w:rFonts w:cs="Calibri"/>
                <w:b/>
                <w:bCs/>
                <w:color w:val="000000"/>
              </w:rPr>
              <w:t>data.isRemise</w:t>
            </w:r>
            <w:proofErr w:type="spellEnd"/>
            <w:r w:rsidRPr="0085541E">
              <w:rPr>
                <w:rFonts w:cs="Calibri"/>
                <w:b/>
                <w:bCs/>
                <w:color w:val="000000"/>
              </w:rPr>
              <w:t>}TOTAL REMISE € HT</w:t>
            </w:r>
          </w:p>
        </w:tc>
        <w:tc>
          <w:tcPr>
            <w:tcW w:w="653" w:type="pct"/>
            <w:gridSpan w:val="2"/>
            <w:tcBorders>
              <w:top w:val="single" w:sz="8" w:space="0" w:color="auto"/>
              <w:left w:val="nil"/>
              <w:bottom w:val="single" w:sz="8" w:space="0" w:color="auto"/>
              <w:right w:val="single" w:sz="8" w:space="0" w:color="000000"/>
            </w:tcBorders>
            <w:shd w:val="clear" w:color="auto" w:fill="auto"/>
            <w:noWrap/>
            <w:vAlign w:val="center"/>
          </w:tcPr>
          <w:p w14:paraId="4A57E923" w14:textId="77777777" w:rsidR="00C97E4D" w:rsidRPr="0085541E" w:rsidRDefault="00C97E4D" w:rsidP="00141C1D">
            <w:pPr>
              <w:jc w:val="center"/>
              <w:rPr>
                <w:rFonts w:cs="Calibri"/>
                <w:b/>
                <w:color w:val="000000"/>
              </w:rPr>
            </w:pPr>
            <w:r w:rsidRPr="0085541E">
              <w:rPr>
                <w:rFonts w:cs="Calibri"/>
                <w:b/>
                <w:color w:val="000000"/>
              </w:rPr>
              <w:t>{</w:t>
            </w:r>
            <w:proofErr w:type="spellStart"/>
            <w:r w:rsidRPr="0085541E">
              <w:rPr>
                <w:rFonts w:cs="Calibri"/>
                <w:b/>
                <w:color w:val="000000"/>
              </w:rPr>
              <w:t>data.devisCommande.totalRemiseHT</w:t>
            </w:r>
            <w:proofErr w:type="spellEnd"/>
            <w:r w:rsidRPr="0085541E">
              <w:rPr>
                <w:rFonts w:cs="Calibri"/>
                <w:b/>
                <w:color w:val="000000"/>
              </w:rPr>
              <w:t>}{/</w:t>
            </w:r>
            <w:proofErr w:type="spellStart"/>
            <w:r w:rsidRPr="0085541E">
              <w:rPr>
                <w:rFonts w:cs="Calibri"/>
                <w:b/>
                <w:color w:val="000000"/>
              </w:rPr>
              <w:t>data.isRemise</w:t>
            </w:r>
            <w:proofErr w:type="spellEnd"/>
            <w:r w:rsidRPr="0085541E">
              <w:rPr>
                <w:rFonts w:cs="Calibri"/>
                <w:b/>
                <w:color w:val="000000"/>
              </w:rPr>
              <w:t>}</w:t>
            </w:r>
          </w:p>
        </w:tc>
      </w:tr>
      <w:tr w:rsidR="00C97E4D" w:rsidRPr="00EB3E6A" w14:paraId="6843B532" w14:textId="77777777" w:rsidTr="00141C1D">
        <w:trPr>
          <w:trHeight w:val="345"/>
        </w:trPr>
        <w:tc>
          <w:tcPr>
            <w:tcW w:w="4347" w:type="pct"/>
            <w:gridSpan w:val="4"/>
            <w:tcBorders>
              <w:top w:val="single" w:sz="8" w:space="0" w:color="000000"/>
              <w:left w:val="single" w:sz="8" w:space="0" w:color="auto"/>
              <w:bottom w:val="single" w:sz="8" w:space="0" w:color="auto"/>
              <w:right w:val="single" w:sz="8" w:space="0" w:color="000000"/>
            </w:tcBorders>
            <w:shd w:val="clear" w:color="000000" w:fill="BFBFBF"/>
            <w:noWrap/>
            <w:vAlign w:val="bottom"/>
            <w:hideMark/>
          </w:tcPr>
          <w:p w14:paraId="3AF9DD28" w14:textId="77777777" w:rsidR="00C97E4D" w:rsidRPr="0085541E" w:rsidRDefault="00C97E4D" w:rsidP="00141C1D">
            <w:pPr>
              <w:jc w:val="right"/>
              <w:rPr>
                <w:rFonts w:cs="Calibri"/>
                <w:b/>
                <w:bCs/>
                <w:color w:val="000000"/>
              </w:rPr>
            </w:pPr>
            <w:r w:rsidRPr="0085541E">
              <w:rPr>
                <w:rFonts w:cs="Calibri"/>
                <w:b/>
                <w:bCs/>
                <w:color w:val="000000"/>
              </w:rPr>
              <w:t>TVA ({</w:t>
            </w:r>
            <w:proofErr w:type="spellStart"/>
            <w:r w:rsidRPr="0085541E">
              <w:rPr>
                <w:rFonts w:cs="Calibri"/>
                <w:b/>
                <w:bCs/>
                <w:color w:val="000000"/>
              </w:rPr>
              <w:t>data.devisCommande.tauxTVA</w:t>
            </w:r>
            <w:proofErr w:type="spellEnd"/>
            <w:r w:rsidRPr="0085541E">
              <w:rPr>
                <w:rFonts w:cs="Calibri"/>
                <w:b/>
                <w:bCs/>
                <w:color w:val="000000"/>
              </w:rPr>
              <w:t>} %)</w:t>
            </w:r>
          </w:p>
        </w:tc>
        <w:tc>
          <w:tcPr>
            <w:tcW w:w="653" w:type="pct"/>
            <w:gridSpan w:val="2"/>
            <w:tcBorders>
              <w:top w:val="single" w:sz="8" w:space="0" w:color="auto"/>
              <w:left w:val="nil"/>
              <w:bottom w:val="single" w:sz="8" w:space="0" w:color="auto"/>
              <w:right w:val="single" w:sz="8" w:space="0" w:color="000000"/>
            </w:tcBorders>
            <w:shd w:val="clear" w:color="auto" w:fill="auto"/>
            <w:noWrap/>
            <w:vAlign w:val="center"/>
            <w:hideMark/>
          </w:tcPr>
          <w:p w14:paraId="1EA62E1C" w14:textId="77777777" w:rsidR="00C97E4D" w:rsidRPr="0085541E" w:rsidRDefault="00C97E4D" w:rsidP="00141C1D">
            <w:pPr>
              <w:jc w:val="center"/>
              <w:rPr>
                <w:rFonts w:cs="Calibri"/>
                <w:color w:val="000000"/>
              </w:rPr>
            </w:pPr>
            <w:r w:rsidRPr="0085541E">
              <w:rPr>
                <w:rFonts w:cs="Calibri"/>
                <w:color w:val="000000"/>
              </w:rPr>
              <w:t>{</w:t>
            </w:r>
            <w:proofErr w:type="spellStart"/>
            <w:r w:rsidRPr="0085541E">
              <w:rPr>
                <w:rFonts w:cs="Calibri"/>
                <w:color w:val="000000"/>
              </w:rPr>
              <w:t>data.devisCommande.totalTVA</w:t>
            </w:r>
            <w:proofErr w:type="spellEnd"/>
            <w:r w:rsidRPr="0085541E">
              <w:rPr>
                <w:rFonts w:cs="Calibri"/>
                <w:color w:val="000000"/>
              </w:rPr>
              <w:t>}</w:t>
            </w:r>
          </w:p>
        </w:tc>
      </w:tr>
      <w:tr w:rsidR="00C97E4D" w:rsidRPr="00EB3E6A" w14:paraId="2791CAFD" w14:textId="77777777" w:rsidTr="00141C1D">
        <w:trPr>
          <w:trHeight w:val="345"/>
        </w:trPr>
        <w:tc>
          <w:tcPr>
            <w:tcW w:w="4347" w:type="pct"/>
            <w:gridSpan w:val="4"/>
            <w:tcBorders>
              <w:top w:val="single" w:sz="8" w:space="0" w:color="000000"/>
              <w:left w:val="single" w:sz="8" w:space="0" w:color="000000"/>
              <w:bottom w:val="single" w:sz="8" w:space="0" w:color="000000"/>
              <w:right w:val="single" w:sz="8" w:space="0" w:color="000000"/>
            </w:tcBorders>
            <w:shd w:val="clear" w:color="BFBFBF" w:fill="BFBFBF"/>
            <w:noWrap/>
            <w:vAlign w:val="center"/>
            <w:hideMark/>
          </w:tcPr>
          <w:p w14:paraId="088B34E1" w14:textId="77777777" w:rsidR="00C97E4D" w:rsidRPr="0085541E" w:rsidRDefault="00C97E4D" w:rsidP="00141C1D">
            <w:pPr>
              <w:jc w:val="right"/>
              <w:rPr>
                <w:rFonts w:cs="Calibri"/>
                <w:b/>
                <w:bCs/>
                <w:color w:val="000000"/>
              </w:rPr>
            </w:pPr>
            <w:proofErr w:type="gramStart"/>
            <w:r w:rsidRPr="0085541E">
              <w:rPr>
                <w:rFonts w:cs="Calibri"/>
                <w:b/>
                <w:bCs/>
                <w:color w:val="000000"/>
              </w:rPr>
              <w:t>TOTAL  GLOBAL</w:t>
            </w:r>
            <w:proofErr w:type="gramEnd"/>
            <w:r w:rsidRPr="0085541E">
              <w:rPr>
                <w:rFonts w:cs="Calibri"/>
                <w:b/>
                <w:bCs/>
                <w:color w:val="000000"/>
              </w:rPr>
              <w:t xml:space="preserve"> € TTC  </w:t>
            </w:r>
          </w:p>
        </w:tc>
        <w:tc>
          <w:tcPr>
            <w:tcW w:w="653" w:type="pct"/>
            <w:gridSpan w:val="2"/>
            <w:tcBorders>
              <w:top w:val="single" w:sz="8" w:space="0" w:color="auto"/>
              <w:left w:val="nil"/>
              <w:bottom w:val="single" w:sz="8" w:space="0" w:color="auto"/>
              <w:right w:val="single" w:sz="8" w:space="0" w:color="000000"/>
            </w:tcBorders>
            <w:shd w:val="clear" w:color="auto" w:fill="auto"/>
            <w:noWrap/>
            <w:vAlign w:val="center"/>
            <w:hideMark/>
          </w:tcPr>
          <w:p w14:paraId="5F785CED" w14:textId="77777777" w:rsidR="00C97E4D" w:rsidRPr="0085541E" w:rsidRDefault="00C97E4D" w:rsidP="00141C1D">
            <w:pPr>
              <w:jc w:val="center"/>
              <w:rPr>
                <w:rFonts w:cs="Calibri"/>
                <w:b/>
                <w:color w:val="000000"/>
              </w:rPr>
            </w:pPr>
            <w:r w:rsidRPr="0085541E">
              <w:rPr>
                <w:rFonts w:cs="Calibri"/>
                <w:b/>
                <w:color w:val="000000"/>
              </w:rPr>
              <w:t>{</w:t>
            </w:r>
            <w:proofErr w:type="spellStart"/>
            <w:r w:rsidRPr="0085541E">
              <w:rPr>
                <w:rFonts w:cs="Calibri"/>
                <w:b/>
                <w:color w:val="000000"/>
              </w:rPr>
              <w:t>data.devisCommande.totalTTC</w:t>
            </w:r>
            <w:proofErr w:type="spellEnd"/>
            <w:r w:rsidRPr="0085541E">
              <w:rPr>
                <w:rFonts w:cs="Calibri"/>
                <w:b/>
                <w:color w:val="000000"/>
              </w:rPr>
              <w:t>}</w:t>
            </w:r>
          </w:p>
        </w:tc>
      </w:tr>
    </w:tbl>
    <w:p w14:paraId="1F250C0D" w14:textId="2CE6E566" w:rsidR="00FC5CEF" w:rsidRDefault="00FC5CEF" w:rsidP="00FC5CEF">
      <w:pPr>
        <w:rPr>
          <w:i/>
          <w:sz w:val="18"/>
          <w:u w:val="single"/>
        </w:rPr>
      </w:pPr>
    </w:p>
    <w:p w14:paraId="30FB4CB4" w14:textId="1FF242A0" w:rsidR="008D6B57" w:rsidRDefault="008D6B57" w:rsidP="00FC5CEF">
      <w:pPr>
        <w:rPr>
          <w:iCs/>
          <w:sz w:val="18"/>
        </w:rPr>
      </w:pPr>
      <w:r w:rsidRPr="008D6B57">
        <w:rPr>
          <w:iCs/>
          <w:sz w:val="18"/>
        </w:rPr>
        <w:t>{</w:t>
      </w:r>
      <w:proofErr w:type="spellStart"/>
      <w:r w:rsidRPr="008D6B57">
        <w:rPr>
          <w:iCs/>
          <w:sz w:val="18"/>
        </w:rPr>
        <w:t>data.devisCommande.commentaireDevis</w:t>
      </w:r>
      <w:proofErr w:type="spellEnd"/>
      <w:r w:rsidRPr="008D6B57">
        <w:rPr>
          <w:iCs/>
          <w:sz w:val="18"/>
        </w:rPr>
        <w:t>}</w:t>
      </w:r>
    </w:p>
    <w:p w14:paraId="2BF2C4D3" w14:textId="77777777" w:rsidR="008D6B57" w:rsidRPr="008D6B57" w:rsidRDefault="008D6B57" w:rsidP="00FC5CEF">
      <w:pPr>
        <w:rPr>
          <w:iCs/>
          <w:sz w:val="18"/>
        </w:rPr>
      </w:pPr>
    </w:p>
    <w:p w14:paraId="6B4C14C7" w14:textId="7F93C57B" w:rsidR="00FC5CEF" w:rsidRDefault="00FC5CEF" w:rsidP="00FC5CEF">
      <w:pPr>
        <w:rPr>
          <w:i/>
          <w:sz w:val="18"/>
          <w:u w:val="single"/>
        </w:rPr>
      </w:pPr>
      <w:r w:rsidRPr="00B2028C">
        <w:rPr>
          <w:i/>
          <w:sz w:val="18"/>
          <w:u w:val="single"/>
        </w:rPr>
        <w:t>Conditions tarifaires :</w:t>
      </w:r>
    </w:p>
    <w:p w14:paraId="2AAD511F" w14:textId="77777777" w:rsidR="0021495B" w:rsidRPr="0021495B" w:rsidRDefault="00B27C40">
      <w:pPr>
        <w:keepLines w:val="0"/>
        <w:jc w:val="left"/>
        <w:rPr>
          <w:iCs/>
          <w:sz w:val="18"/>
        </w:rPr>
      </w:pPr>
      <w:r w:rsidRPr="0021495B">
        <w:rPr>
          <w:iCs/>
          <w:sz w:val="18"/>
        </w:rPr>
        <w:t>{</w:t>
      </w:r>
      <w:proofErr w:type="spellStart"/>
      <w:r w:rsidRPr="0021495B">
        <w:rPr>
          <w:iCs/>
          <w:sz w:val="18"/>
        </w:rPr>
        <w:t>data.conditionsTarifaires</w:t>
      </w:r>
      <w:proofErr w:type="spellEnd"/>
      <w:r w:rsidRPr="0021495B">
        <w:rPr>
          <w:iCs/>
          <w:sz w:val="18"/>
        </w:rPr>
        <w:t>}</w:t>
      </w:r>
    </w:p>
    <w:p w14:paraId="28562355" w14:textId="5B175F3B" w:rsidR="009E3C5D" w:rsidRDefault="009E3C5D">
      <w:pPr>
        <w:keepLines w:val="0"/>
        <w:jc w:val="left"/>
        <w:rPr>
          <w:i/>
          <w:sz w:val="18"/>
        </w:rPr>
      </w:pPr>
      <w:r>
        <w:rPr>
          <w:i/>
          <w:sz w:val="18"/>
        </w:rPr>
        <w:br w:type="page"/>
      </w:r>
    </w:p>
    <w:p w14:paraId="0B964CD3" w14:textId="77777777" w:rsidR="00CC48B2" w:rsidRDefault="00CC48B2" w:rsidP="00CC48B2">
      <w:pPr>
        <w:pStyle w:val="Titre1"/>
      </w:pPr>
      <w:bookmarkStart w:id="15" w:name="_Toc9431367"/>
      <w:r>
        <w:lastRenderedPageBreak/>
        <w:t>Bon pour accord</w:t>
      </w:r>
      <w:bookmarkEnd w:id="15"/>
      <w:r>
        <w:t xml:space="preserve"> </w:t>
      </w:r>
    </w:p>
    <w:p w14:paraId="200DDF12" w14:textId="77777777" w:rsidR="00CC48B2" w:rsidRPr="00CB27AD" w:rsidRDefault="00CC48B2" w:rsidP="00CC48B2">
      <w:r w:rsidRPr="00CB27AD">
        <w:t>Merci de parapher chaque page</w:t>
      </w:r>
      <w:r w:rsidR="00B2028C">
        <w:t xml:space="preserve"> hors Annexes</w:t>
      </w:r>
      <w:r w:rsidRPr="00CB27AD">
        <w:t>.</w:t>
      </w:r>
    </w:p>
    <w:p w14:paraId="4F3373A7" w14:textId="77777777" w:rsidR="00CC48B2" w:rsidRPr="00CB27AD" w:rsidRDefault="00CC48B2" w:rsidP="00CC48B2">
      <w:pPr>
        <w:rPr>
          <w:rFonts w:ascii="Century Gothic" w:hAnsi="Century Gothic"/>
        </w:rPr>
      </w:pPr>
    </w:p>
    <w:p w14:paraId="03E8BDC4" w14:textId="77777777" w:rsidR="00CC48B2" w:rsidRPr="00CB27AD" w:rsidRDefault="00CC48B2" w:rsidP="00CC48B2">
      <w:pPr>
        <w:rPr>
          <w:rFonts w:ascii="Century Gothic" w:hAnsi="Century Gothic"/>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04088" w14:paraId="7E843A6B" w14:textId="77777777" w:rsidTr="00604088">
        <w:tc>
          <w:tcPr>
            <w:tcW w:w="4672" w:type="dxa"/>
          </w:tcPr>
          <w:p w14:paraId="12C4B17E" w14:textId="77777777" w:rsidR="00604088" w:rsidRPr="00225D9C" w:rsidRDefault="00604088" w:rsidP="00604088">
            <w:r w:rsidRPr="00225D9C">
              <w:t>Date</w:t>
            </w:r>
            <w:proofErr w:type="gramStart"/>
            <w:r w:rsidRPr="00225D9C">
              <w:t> :…</w:t>
            </w:r>
            <w:proofErr w:type="gramEnd"/>
            <w:r w:rsidRPr="00225D9C">
              <w:t>……………</w:t>
            </w:r>
          </w:p>
          <w:p w14:paraId="1ED9E579" w14:textId="77777777" w:rsidR="00604088" w:rsidRPr="00604088" w:rsidRDefault="00604088" w:rsidP="00CC48B2">
            <w:pPr>
              <w:rPr>
                <w:rFonts w:ascii="Century Gothic" w:hAnsi="Century Gothic"/>
              </w:rPr>
            </w:pPr>
            <w:r w:rsidRPr="00225D9C">
              <w:t xml:space="preserve">A </w:t>
            </w:r>
            <w:r w:rsidRPr="00CB27AD">
              <w:rPr>
                <w:rFonts w:ascii="Century Gothic" w:hAnsi="Century Gothic"/>
              </w:rPr>
              <w:t>……………………………</w:t>
            </w:r>
            <w:proofErr w:type="gramStart"/>
            <w:r w:rsidRPr="00CB27AD">
              <w:rPr>
                <w:rFonts w:ascii="Century Gothic" w:hAnsi="Century Gothic"/>
              </w:rPr>
              <w:t>…….</w:t>
            </w:r>
            <w:proofErr w:type="gramEnd"/>
          </w:p>
        </w:tc>
        <w:tc>
          <w:tcPr>
            <w:tcW w:w="4673" w:type="dxa"/>
          </w:tcPr>
          <w:p w14:paraId="28451D5D" w14:textId="77777777" w:rsidR="00604088" w:rsidRDefault="00604088" w:rsidP="00CC48B2"/>
        </w:tc>
      </w:tr>
      <w:tr w:rsidR="00604088" w14:paraId="1FE9871B" w14:textId="77777777" w:rsidTr="00604088">
        <w:tc>
          <w:tcPr>
            <w:tcW w:w="4672" w:type="dxa"/>
          </w:tcPr>
          <w:p w14:paraId="31C21F92" w14:textId="77777777" w:rsidR="00604088" w:rsidRDefault="00604088" w:rsidP="00CC48B2">
            <w:r>
              <w:t>LE CLIENT</w:t>
            </w:r>
          </w:p>
        </w:tc>
        <w:tc>
          <w:tcPr>
            <w:tcW w:w="4673" w:type="dxa"/>
          </w:tcPr>
          <w:p w14:paraId="7F41F1E3" w14:textId="77777777" w:rsidR="00604088" w:rsidRDefault="00604088" w:rsidP="00CC48B2"/>
        </w:tc>
      </w:tr>
      <w:tr w:rsidR="00604088" w14:paraId="0F005322" w14:textId="77777777" w:rsidTr="00604088">
        <w:trPr>
          <w:trHeight w:val="361"/>
        </w:trPr>
        <w:tc>
          <w:tcPr>
            <w:tcW w:w="4672" w:type="dxa"/>
          </w:tcPr>
          <w:p w14:paraId="5CF0D12D" w14:textId="77777777" w:rsidR="00604088" w:rsidRDefault="00604088" w:rsidP="00CC48B2"/>
        </w:tc>
        <w:tc>
          <w:tcPr>
            <w:tcW w:w="4673" w:type="dxa"/>
          </w:tcPr>
          <w:p w14:paraId="1D95984C" w14:textId="77777777" w:rsidR="00604088" w:rsidRDefault="00604088" w:rsidP="00CC48B2">
            <w:r>
              <w:t>ALÉA</w:t>
            </w:r>
            <w:r w:rsidRPr="00CB27AD">
              <w:t xml:space="preserve"> CONTROLES</w:t>
            </w:r>
          </w:p>
        </w:tc>
      </w:tr>
      <w:tr w:rsidR="00604088" w14:paraId="4832E1FB" w14:textId="77777777" w:rsidTr="00604088">
        <w:tc>
          <w:tcPr>
            <w:tcW w:w="4672" w:type="dxa"/>
          </w:tcPr>
          <w:p w14:paraId="1A8209AF" w14:textId="77777777" w:rsidR="00604088" w:rsidRDefault="00604088" w:rsidP="00CC48B2">
            <w:r w:rsidRPr="00CB27AD">
              <w:rPr>
                <w:b/>
              </w:rPr>
              <w:t xml:space="preserve">« BON </w:t>
            </w:r>
            <w:r>
              <w:rPr>
                <w:b/>
              </w:rPr>
              <w:t>POUR ACCORD »</w:t>
            </w:r>
            <w:r w:rsidRPr="00CB27AD">
              <w:tab/>
            </w:r>
          </w:p>
        </w:tc>
        <w:tc>
          <w:tcPr>
            <w:tcW w:w="4673" w:type="dxa"/>
          </w:tcPr>
          <w:p w14:paraId="09BA393F" w14:textId="77777777" w:rsidR="00604088" w:rsidRDefault="00604088" w:rsidP="00CC48B2"/>
        </w:tc>
      </w:tr>
      <w:tr w:rsidR="00604088" w14:paraId="77EB29BB" w14:textId="77777777" w:rsidTr="00604088">
        <w:tc>
          <w:tcPr>
            <w:tcW w:w="4672" w:type="dxa"/>
          </w:tcPr>
          <w:p w14:paraId="63142795" w14:textId="77777777" w:rsidR="00604088" w:rsidRDefault="00604088" w:rsidP="00CC48B2">
            <w:r w:rsidRPr="00CB27AD">
              <w:t>Nom, prénom et qualité du représentant :</w:t>
            </w:r>
            <w:r w:rsidRPr="00CB27AD">
              <w:tab/>
            </w:r>
          </w:p>
        </w:tc>
        <w:tc>
          <w:tcPr>
            <w:tcW w:w="4673" w:type="dxa"/>
          </w:tcPr>
          <w:p w14:paraId="173F7153" w14:textId="77777777" w:rsidR="00604088" w:rsidRDefault="00604088" w:rsidP="00CC48B2">
            <w:r w:rsidRPr="00CB27AD">
              <w:t>Le Directeur :</w:t>
            </w:r>
          </w:p>
        </w:tc>
      </w:tr>
      <w:tr w:rsidR="00604088" w14:paraId="5D0EE3D4" w14:textId="77777777" w:rsidTr="00604088">
        <w:trPr>
          <w:trHeight w:val="471"/>
        </w:trPr>
        <w:tc>
          <w:tcPr>
            <w:tcW w:w="4672" w:type="dxa"/>
          </w:tcPr>
          <w:p w14:paraId="13ACEE10" w14:textId="77777777" w:rsidR="00604088" w:rsidRDefault="00604088" w:rsidP="00CC48B2"/>
        </w:tc>
        <w:tc>
          <w:tcPr>
            <w:tcW w:w="4673" w:type="dxa"/>
          </w:tcPr>
          <w:p w14:paraId="6C358A7E" w14:textId="77777777" w:rsidR="00604088" w:rsidRDefault="00604088" w:rsidP="00CC48B2"/>
        </w:tc>
      </w:tr>
      <w:tr w:rsidR="00604088" w14:paraId="374C0C47" w14:textId="77777777" w:rsidTr="00604088">
        <w:tc>
          <w:tcPr>
            <w:tcW w:w="4672" w:type="dxa"/>
          </w:tcPr>
          <w:p w14:paraId="1F473720" w14:textId="77777777" w:rsidR="00604088" w:rsidRDefault="00604088" w:rsidP="00CC48B2">
            <w:r w:rsidRPr="00CB27AD">
              <w:t>Signature et cachet de l’entreprise</w:t>
            </w:r>
            <w:r w:rsidRPr="00CB27AD">
              <w:tab/>
            </w:r>
          </w:p>
        </w:tc>
        <w:tc>
          <w:tcPr>
            <w:tcW w:w="4673" w:type="dxa"/>
          </w:tcPr>
          <w:p w14:paraId="0A1A8AD0" w14:textId="77777777" w:rsidR="00604088" w:rsidRDefault="00604088" w:rsidP="00CC48B2"/>
        </w:tc>
      </w:tr>
      <w:tr w:rsidR="00604088" w14:paraId="0D6E0F4A" w14:textId="77777777" w:rsidTr="00604088">
        <w:trPr>
          <w:trHeight w:val="1759"/>
        </w:trPr>
        <w:tc>
          <w:tcPr>
            <w:tcW w:w="4672" w:type="dxa"/>
          </w:tcPr>
          <w:p w14:paraId="7B7FDAE7" w14:textId="77777777" w:rsidR="00604088" w:rsidRDefault="00604088" w:rsidP="00CC48B2"/>
        </w:tc>
        <w:tc>
          <w:tcPr>
            <w:tcW w:w="4673" w:type="dxa"/>
          </w:tcPr>
          <w:p w14:paraId="72FDCB52" w14:textId="77777777" w:rsidR="00604088" w:rsidRDefault="00604088" w:rsidP="00CC48B2"/>
        </w:tc>
      </w:tr>
    </w:tbl>
    <w:p w14:paraId="787CC0FD" w14:textId="45EC91E6" w:rsidR="00604088" w:rsidRDefault="00604088" w:rsidP="00CC48B2"/>
    <w:p w14:paraId="6504937B" w14:textId="77777777" w:rsidR="00CC48B2" w:rsidRDefault="00CC48B2" w:rsidP="00CC48B2">
      <w:r>
        <w:t xml:space="preserve">En signant, le bon pour accord, vous acceptez l’offre commerciale et reconnaissez avoir pris connaissance des Conditions Générales de Vente Aléa Contrôles. </w:t>
      </w:r>
    </w:p>
    <w:p w14:paraId="7B9AD356" w14:textId="77777777" w:rsidR="00CC48B2" w:rsidRDefault="00CC48B2" w:rsidP="00CC48B2"/>
    <w:p w14:paraId="7DAA7B88" w14:textId="77777777" w:rsidR="00CC48B2" w:rsidRDefault="00CC48B2" w:rsidP="00CC48B2">
      <w:r>
        <w:t xml:space="preserve">Vous remerciant pour la confiance que vous nous accordez, veuillez agréer, Madame, Monsieur, l’expression de nos sincères salutations. </w:t>
      </w:r>
    </w:p>
    <w:p w14:paraId="20B0A603" w14:textId="77777777" w:rsidR="00604088" w:rsidRDefault="00604088" w:rsidP="00CC48B2"/>
    <w:p w14:paraId="33DD8DF8" w14:textId="39687ACA" w:rsidR="00D52C88" w:rsidRDefault="000376B8" w:rsidP="00CC48B2">
      <w:r w:rsidRPr="000376B8">
        <w:t>{#</w:t>
      </w:r>
      <w:proofErr w:type="spellStart"/>
      <w:r w:rsidRPr="000376B8">
        <w:t>data.bureauHasCofrac</w:t>
      </w:r>
      <w:proofErr w:type="spellEnd"/>
      <w:r w:rsidRPr="000376B8">
        <w:t>}</w:t>
      </w:r>
    </w:p>
    <w:tbl>
      <w:tblPr>
        <w:tblStyle w:val="Grilledutableau"/>
        <w:tblW w:w="9345" w:type="dxa"/>
        <w:tblLook w:val="04A0" w:firstRow="1" w:lastRow="0" w:firstColumn="1" w:lastColumn="0" w:noHBand="0" w:noVBand="1"/>
      </w:tblPr>
      <w:tblGrid>
        <w:gridCol w:w="1184"/>
        <w:gridCol w:w="4942"/>
        <w:gridCol w:w="278"/>
        <w:gridCol w:w="2941"/>
      </w:tblGrid>
      <w:tr w:rsidR="00FC5CEF" w14:paraId="6DF3F486" w14:textId="77777777" w:rsidTr="002C67DC">
        <w:tc>
          <w:tcPr>
            <w:tcW w:w="1184" w:type="dxa"/>
            <w:vMerge w:val="restart"/>
            <w:vAlign w:val="center"/>
          </w:tcPr>
          <w:p w14:paraId="559C2481" w14:textId="77777777" w:rsidR="00FC5CEF" w:rsidRDefault="00FC5CEF" w:rsidP="00FC5CEF">
            <w:pPr>
              <w:jc w:val="center"/>
              <w:rPr>
                <w:rFonts w:asciiTheme="minorHAnsi" w:hAnsiTheme="minorHAnsi" w:cstheme="minorHAnsi"/>
                <w:b/>
                <w:bCs/>
                <w:caps/>
                <w:noProof/>
                <w:color w:val="595959"/>
                <w:szCs w:val="22"/>
              </w:rPr>
            </w:pPr>
            <w:bookmarkStart w:id="16" w:name="_Hlk8911232"/>
            <w:r w:rsidRPr="00AD0D51">
              <w:rPr>
                <w:rFonts w:ascii="Calibri" w:hAnsi="Calibri" w:cs="Calibri"/>
                <w:noProof/>
                <w:color w:val="000000"/>
                <w:sz w:val="22"/>
                <w:szCs w:val="22"/>
              </w:rPr>
              <w:drawing>
                <wp:inline distT="0" distB="0" distL="0" distR="0" wp14:anchorId="23B2055A" wp14:editId="7F8403F1">
                  <wp:extent cx="495300" cy="781050"/>
                  <wp:effectExtent l="0" t="0" r="0" b="0"/>
                  <wp:docPr id="4" name="Image 4" descr="C:\Users\s.farbos\AppData\Local\Microsoft\Windows\Temporary Internet Files\Content.Outlook\HAQNQY87\Essais_Quad.jpg">
                    <a:extLst xmlns:a="http://schemas.openxmlformats.org/drawingml/2006/main">
                      <a:ext uri="{FF2B5EF4-FFF2-40B4-BE49-F238E27FC236}">
                        <a16:creationId xmlns:a16="http://schemas.microsoft.com/office/drawing/2014/main" id="{1BCF7D36-DFFD-47C8-9659-82A392D28338}"/>
                      </a:ext>
                    </a:extLst>
                  </wp:docPr>
                  <wp:cNvGraphicFramePr/>
                  <a:graphic xmlns:a="http://schemas.openxmlformats.org/drawingml/2006/main">
                    <a:graphicData uri="http://schemas.openxmlformats.org/drawingml/2006/picture">
                      <pic:pic xmlns:pic="http://schemas.openxmlformats.org/drawingml/2006/picture">
                        <pic:nvPicPr>
                          <pic:cNvPr id="4" name="Image 3" descr="C:\Users\s.farbos\AppData\Local\Microsoft\Windows\Temporary Internet Files\Content.Outlook\HAQNQY87\Essais_Quad.jpg">
                            <a:extLst>
                              <a:ext uri="{FF2B5EF4-FFF2-40B4-BE49-F238E27FC236}">
                                <a16:creationId xmlns:a16="http://schemas.microsoft.com/office/drawing/2014/main" id="{1BCF7D36-DFFD-47C8-9659-82A392D28338}"/>
                              </a:ext>
                            </a:extLst>
                          </pic:cNvPr>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300" cy="781050"/>
                          </a:xfrm>
                          <a:prstGeom prst="rect">
                            <a:avLst/>
                          </a:prstGeom>
                          <a:noFill/>
                          <a:ln w="9525">
                            <a:noFill/>
                            <a:miter lim="800000"/>
                            <a:headEnd/>
                            <a:tailEnd/>
                          </a:ln>
                        </pic:spPr>
                      </pic:pic>
                    </a:graphicData>
                  </a:graphic>
                </wp:inline>
              </w:drawing>
            </w:r>
          </w:p>
        </w:tc>
        <w:tc>
          <w:tcPr>
            <w:tcW w:w="4942" w:type="dxa"/>
            <w:vAlign w:val="center"/>
          </w:tcPr>
          <w:p w14:paraId="623158A8" w14:textId="77777777" w:rsidR="00FC5CEF" w:rsidRDefault="00FC5CEF" w:rsidP="00FC5CEF">
            <w:pPr>
              <w:jc w:val="center"/>
              <w:rPr>
                <w:rFonts w:asciiTheme="minorHAnsi" w:hAnsiTheme="minorHAnsi" w:cstheme="minorHAnsi"/>
                <w:b/>
                <w:bCs/>
                <w:caps/>
                <w:noProof/>
                <w:color w:val="595959"/>
                <w:szCs w:val="22"/>
              </w:rPr>
            </w:pPr>
            <w:r w:rsidRPr="00AD0D51">
              <w:rPr>
                <w:rFonts w:cs="Calibri"/>
                <w:b/>
                <w:bCs/>
                <w:color w:val="000000"/>
                <w:szCs w:val="16"/>
              </w:rPr>
              <w:t>Aléa Contrôles est accrédité COFRAC.</w:t>
            </w:r>
          </w:p>
        </w:tc>
        <w:tc>
          <w:tcPr>
            <w:tcW w:w="278" w:type="dxa"/>
            <w:tcBorders>
              <w:top w:val="nil"/>
              <w:bottom w:val="nil"/>
              <w:right w:val="nil"/>
            </w:tcBorders>
            <w:vAlign w:val="center"/>
          </w:tcPr>
          <w:p w14:paraId="1A22FF2C" w14:textId="77777777" w:rsidR="00FC5CEF" w:rsidRPr="00AD0D51" w:rsidRDefault="00FC5CEF" w:rsidP="00FC5CEF">
            <w:pPr>
              <w:rPr>
                <w:rFonts w:cs="Calibri"/>
                <w:b/>
                <w:bCs/>
                <w:color w:val="000000"/>
                <w:sz w:val="16"/>
                <w:szCs w:val="16"/>
              </w:rPr>
            </w:pPr>
          </w:p>
        </w:tc>
        <w:tc>
          <w:tcPr>
            <w:tcW w:w="2941" w:type="dxa"/>
            <w:vMerge w:val="restart"/>
            <w:tcBorders>
              <w:top w:val="nil"/>
              <w:left w:val="nil"/>
              <w:right w:val="nil"/>
            </w:tcBorders>
            <w:vAlign w:val="center"/>
          </w:tcPr>
          <w:p w14:paraId="4BA4022A" w14:textId="77777777" w:rsidR="00FC5CEF" w:rsidRPr="00AD0D51" w:rsidRDefault="00FC5CEF" w:rsidP="00FC5CEF">
            <w:r>
              <w:t>L’accréditation COFRAC atteste de la compétence du laboratoire pour les seuls essais couverts par l’accréditation. Les essais couverts par l’accréditation COFRAC sont identifiés dans la portée d’accréditation des laboratoires.</w:t>
            </w:r>
          </w:p>
        </w:tc>
      </w:tr>
      <w:tr w:rsidR="00FC5CEF" w14:paraId="1E349A65" w14:textId="77777777" w:rsidTr="002C67DC">
        <w:trPr>
          <w:trHeight w:val="1032"/>
        </w:trPr>
        <w:tc>
          <w:tcPr>
            <w:tcW w:w="1184" w:type="dxa"/>
            <w:vMerge/>
            <w:vAlign w:val="center"/>
          </w:tcPr>
          <w:p w14:paraId="42F8AEC4" w14:textId="77777777" w:rsidR="00FC5CEF" w:rsidRDefault="00FC5CEF" w:rsidP="00FC5CEF">
            <w:pPr>
              <w:rPr>
                <w:rFonts w:asciiTheme="minorHAnsi" w:hAnsiTheme="minorHAnsi" w:cstheme="minorHAnsi"/>
                <w:b/>
                <w:bCs/>
                <w:caps/>
                <w:noProof/>
                <w:color w:val="595959"/>
                <w:szCs w:val="22"/>
              </w:rPr>
            </w:pPr>
          </w:p>
        </w:tc>
        <w:tc>
          <w:tcPr>
            <w:tcW w:w="4942" w:type="dxa"/>
            <w:vAlign w:val="center"/>
          </w:tcPr>
          <w:p w14:paraId="5955793B" w14:textId="35114390" w:rsidR="00FC5CEF" w:rsidRDefault="00FC5CEF" w:rsidP="00696BE6">
            <w:pPr>
              <w:jc w:val="center"/>
              <w:rPr>
                <w:rFonts w:asciiTheme="minorHAnsi" w:hAnsiTheme="minorHAnsi" w:cstheme="minorHAnsi"/>
                <w:b/>
                <w:bCs/>
                <w:caps/>
                <w:noProof/>
                <w:color w:val="595959"/>
                <w:szCs w:val="22"/>
              </w:rPr>
            </w:pPr>
            <w:r w:rsidRPr="00AD0D51">
              <w:rPr>
                <w:rFonts w:cs="Calibri"/>
                <w:color w:val="000000"/>
                <w:szCs w:val="14"/>
              </w:rPr>
              <w:t xml:space="preserve">Accréditation N° </w:t>
            </w:r>
            <w:r w:rsidR="00696BE6" w:rsidRPr="00696BE6">
              <w:rPr>
                <w:rFonts w:cs="Calibri"/>
                <w:color w:val="000000"/>
                <w:szCs w:val="14"/>
              </w:rPr>
              <w:t>{</w:t>
            </w:r>
            <w:proofErr w:type="spellStart"/>
            <w:r w:rsidR="00696BE6" w:rsidRPr="00696BE6">
              <w:rPr>
                <w:rFonts w:cs="Calibri"/>
                <w:color w:val="000000"/>
                <w:szCs w:val="14"/>
              </w:rPr>
              <w:t>data.chantier.</w:t>
            </w:r>
            <w:r w:rsidR="0084154A">
              <w:rPr>
                <w:rFonts w:cs="Calibri"/>
                <w:color w:val="000000"/>
                <w:szCs w:val="14"/>
              </w:rPr>
              <w:t>bureau</w:t>
            </w:r>
            <w:r w:rsidR="00696BE6" w:rsidRPr="00696BE6">
              <w:rPr>
                <w:rFonts w:cs="Calibri"/>
                <w:color w:val="000000"/>
                <w:szCs w:val="14"/>
              </w:rPr>
              <w:t>.</w:t>
            </w:r>
            <w:r w:rsidR="00696BE6">
              <w:rPr>
                <w:rFonts w:cs="Calibri"/>
                <w:color w:val="000000"/>
                <w:szCs w:val="14"/>
              </w:rPr>
              <w:t>numeroAccreditation</w:t>
            </w:r>
            <w:proofErr w:type="spellEnd"/>
            <w:r w:rsidR="00696BE6" w:rsidRPr="00696BE6">
              <w:rPr>
                <w:rFonts w:cs="Calibri"/>
                <w:color w:val="000000"/>
                <w:szCs w:val="14"/>
              </w:rPr>
              <w:t>}</w:t>
            </w:r>
            <w:r w:rsidRPr="00AD0D51">
              <w:rPr>
                <w:rFonts w:cs="Calibri"/>
                <w:color w:val="000000"/>
                <w:szCs w:val="14"/>
              </w:rPr>
              <w:br/>
              <w:t>Portée disponible sur www.cofrac.fr</w:t>
            </w:r>
          </w:p>
        </w:tc>
        <w:tc>
          <w:tcPr>
            <w:tcW w:w="278" w:type="dxa"/>
            <w:tcBorders>
              <w:top w:val="nil"/>
              <w:bottom w:val="nil"/>
              <w:right w:val="nil"/>
            </w:tcBorders>
            <w:vAlign w:val="center"/>
          </w:tcPr>
          <w:p w14:paraId="3F18B914" w14:textId="77777777" w:rsidR="00FC5CEF" w:rsidRPr="00AD0D51" w:rsidRDefault="00FC5CEF" w:rsidP="00FC5CEF">
            <w:pPr>
              <w:rPr>
                <w:rFonts w:cs="Calibri"/>
                <w:color w:val="000000"/>
                <w:sz w:val="14"/>
                <w:szCs w:val="14"/>
              </w:rPr>
            </w:pPr>
          </w:p>
        </w:tc>
        <w:tc>
          <w:tcPr>
            <w:tcW w:w="2941" w:type="dxa"/>
            <w:vMerge/>
            <w:tcBorders>
              <w:left w:val="nil"/>
              <w:bottom w:val="nil"/>
              <w:right w:val="nil"/>
            </w:tcBorders>
            <w:vAlign w:val="center"/>
          </w:tcPr>
          <w:p w14:paraId="32811CA4" w14:textId="77777777" w:rsidR="00FC5CEF" w:rsidRPr="00AD0D51" w:rsidRDefault="00FC5CEF" w:rsidP="00FC5CEF">
            <w:pPr>
              <w:rPr>
                <w:rFonts w:cs="Calibri"/>
                <w:color w:val="000000"/>
                <w:sz w:val="14"/>
                <w:szCs w:val="14"/>
              </w:rPr>
            </w:pPr>
          </w:p>
        </w:tc>
      </w:tr>
      <w:tr w:rsidR="00FC5CEF" w14:paraId="2720E554" w14:textId="77777777" w:rsidTr="002C67DC">
        <w:trPr>
          <w:trHeight w:val="469"/>
        </w:trPr>
        <w:tc>
          <w:tcPr>
            <w:tcW w:w="6126" w:type="dxa"/>
            <w:gridSpan w:val="2"/>
            <w:tcBorders>
              <w:left w:val="nil"/>
              <w:bottom w:val="nil"/>
              <w:right w:val="nil"/>
            </w:tcBorders>
            <w:vAlign w:val="center"/>
          </w:tcPr>
          <w:p w14:paraId="6313CDDC" w14:textId="77777777" w:rsidR="00FC5CEF" w:rsidRDefault="00FC5CEF" w:rsidP="00FC5CEF">
            <w:pPr>
              <w:rPr>
                <w:b/>
              </w:rPr>
            </w:pPr>
          </w:p>
        </w:tc>
        <w:tc>
          <w:tcPr>
            <w:tcW w:w="3219" w:type="dxa"/>
            <w:gridSpan w:val="2"/>
            <w:tcBorders>
              <w:top w:val="nil"/>
              <w:left w:val="nil"/>
              <w:bottom w:val="nil"/>
              <w:right w:val="nil"/>
            </w:tcBorders>
            <w:vAlign w:val="center"/>
          </w:tcPr>
          <w:p w14:paraId="09CD6178" w14:textId="77777777" w:rsidR="00FC5CEF" w:rsidRDefault="00FC5CEF" w:rsidP="00FC5CEF">
            <w:pPr>
              <w:rPr>
                <w:b/>
              </w:rPr>
            </w:pPr>
          </w:p>
        </w:tc>
      </w:tr>
      <w:tr w:rsidR="00FC5CEF" w14:paraId="0087A218" w14:textId="77777777" w:rsidTr="002C67DC">
        <w:trPr>
          <w:trHeight w:val="1326"/>
        </w:trPr>
        <w:tc>
          <w:tcPr>
            <w:tcW w:w="9345" w:type="dxa"/>
            <w:gridSpan w:val="4"/>
            <w:tcBorders>
              <w:top w:val="nil"/>
              <w:left w:val="nil"/>
              <w:bottom w:val="nil"/>
              <w:right w:val="nil"/>
            </w:tcBorders>
            <w:vAlign w:val="center"/>
          </w:tcPr>
          <w:p w14:paraId="340A8BDA" w14:textId="340983FD" w:rsidR="00FC5CEF" w:rsidRPr="004F5F2D" w:rsidRDefault="009E3C5D" w:rsidP="00FC5CEF">
            <w:pPr>
              <w:rPr>
                <w:b/>
              </w:rPr>
            </w:pPr>
            <w:r>
              <w:lastRenderedPageBreak/>
              <w:br w:type="page"/>
            </w:r>
            <w:r w:rsidR="00FC5CEF" w:rsidRPr="004F5F2D">
              <w:rPr>
                <w:b/>
              </w:rPr>
              <w:t xml:space="preserve">Partie air </w:t>
            </w:r>
            <w:r w:rsidR="00FC5CEF">
              <w:rPr>
                <w:b/>
              </w:rPr>
              <w:t xml:space="preserve">– amiante </w:t>
            </w:r>
            <w:r w:rsidR="00FC5CEF" w:rsidRPr="004F5F2D">
              <w:rPr>
                <w:b/>
              </w:rPr>
              <w:t>:</w:t>
            </w:r>
          </w:p>
          <w:p w14:paraId="13A3F6DA" w14:textId="7337335E" w:rsidR="00FC5CEF" w:rsidRPr="009E4AE7" w:rsidRDefault="00FC5CEF" w:rsidP="00FC5CEF">
            <w:pPr>
              <w:rPr>
                <w:i/>
                <w:sz w:val="18"/>
                <w:szCs w:val="18"/>
              </w:rPr>
            </w:pPr>
            <w:r w:rsidRPr="009E4AE7">
              <w:rPr>
                <w:i/>
                <w:sz w:val="18"/>
                <w:szCs w:val="18"/>
              </w:rPr>
              <w:t>Portée d’accréditation (stratégie, prélèvement, résultat) du laboratoire Aléa Contrôles : Accréditation COFRAC Essais, n°</w:t>
            </w:r>
            <w:r w:rsidR="009A7777" w:rsidRPr="009A7777">
              <w:rPr>
                <w:i/>
                <w:sz w:val="18"/>
                <w:szCs w:val="18"/>
              </w:rPr>
              <w:t>{</w:t>
            </w:r>
            <w:proofErr w:type="spellStart"/>
            <w:r w:rsidR="009A7777" w:rsidRPr="009A7777">
              <w:rPr>
                <w:i/>
                <w:sz w:val="18"/>
                <w:szCs w:val="18"/>
              </w:rPr>
              <w:t>data.chantier.</w:t>
            </w:r>
            <w:r w:rsidR="0084154A">
              <w:rPr>
                <w:i/>
                <w:sz w:val="18"/>
                <w:szCs w:val="18"/>
              </w:rPr>
              <w:t>bureau</w:t>
            </w:r>
            <w:r w:rsidR="009A7777" w:rsidRPr="009A7777">
              <w:rPr>
                <w:i/>
                <w:sz w:val="18"/>
                <w:szCs w:val="18"/>
              </w:rPr>
              <w:t>.numeroAccreditation</w:t>
            </w:r>
            <w:proofErr w:type="spellEnd"/>
            <w:r w:rsidR="009A7777" w:rsidRPr="009A7777">
              <w:rPr>
                <w:i/>
                <w:sz w:val="18"/>
                <w:szCs w:val="18"/>
              </w:rPr>
              <w:t>}</w:t>
            </w:r>
            <w:r w:rsidRPr="009E4AE7">
              <w:rPr>
                <w:i/>
                <w:sz w:val="18"/>
                <w:szCs w:val="18"/>
              </w:rPr>
              <w:t>, liste des implantations et portée disponibles sous www-cofrac.fr,</w:t>
            </w:r>
          </w:p>
          <w:p w14:paraId="1441B5B5" w14:textId="77777777" w:rsidR="00FC5CEF" w:rsidRPr="009E4AE7" w:rsidRDefault="00FC5CEF" w:rsidP="00FC5CEF">
            <w:pPr>
              <w:rPr>
                <w:i/>
                <w:sz w:val="18"/>
                <w:szCs w:val="18"/>
              </w:rPr>
            </w:pPr>
            <w:r w:rsidRPr="009E4AE7">
              <w:rPr>
                <w:i/>
                <w:sz w:val="18"/>
                <w:szCs w:val="18"/>
              </w:rPr>
              <w:t>Portée d’accréditation (analyse) du laboratoire sous-traitant EUROFINS ou ITGA,</w:t>
            </w:r>
          </w:p>
          <w:p w14:paraId="37E4902F" w14:textId="77777777" w:rsidR="00FC5CEF" w:rsidRPr="009E4AE7" w:rsidRDefault="00FC5CEF" w:rsidP="00FC5CEF">
            <w:pPr>
              <w:rPr>
                <w:rStyle w:val="Lienhypertexte"/>
                <w:sz w:val="18"/>
                <w:szCs w:val="18"/>
              </w:rPr>
            </w:pPr>
            <w:r w:rsidRPr="009E4AE7">
              <w:rPr>
                <w:sz w:val="18"/>
                <w:szCs w:val="18"/>
              </w:rPr>
              <w:t xml:space="preserve">Portées disponibles sur </w:t>
            </w:r>
            <w:hyperlink r:id="rId21" w:history="1">
              <w:r w:rsidRPr="009E4AE7">
                <w:rPr>
                  <w:rStyle w:val="Lienhypertexte"/>
                  <w:sz w:val="18"/>
                  <w:szCs w:val="18"/>
                </w:rPr>
                <w:t>www.cofrac.fr</w:t>
              </w:r>
            </w:hyperlink>
          </w:p>
          <w:p w14:paraId="567C3417" w14:textId="77777777" w:rsidR="00FC5CEF" w:rsidRDefault="00FC5CEF" w:rsidP="00FC5CEF">
            <w:pPr>
              <w:rPr>
                <w:rStyle w:val="Lienhypertexte"/>
                <w:sz w:val="18"/>
              </w:rPr>
            </w:pPr>
          </w:p>
          <w:p w14:paraId="75E72819" w14:textId="77777777" w:rsidR="00FC5CEF" w:rsidRDefault="00FC5CEF" w:rsidP="00FC5CEF">
            <w:pPr>
              <w:rPr>
                <w:i/>
                <w:iCs/>
              </w:rPr>
            </w:pPr>
            <w:r>
              <w:rPr>
                <w:b/>
              </w:rPr>
              <w:t>Mesures des Matières En Suspension Totale (MEST) dans l’eau :</w:t>
            </w:r>
          </w:p>
          <w:p w14:paraId="66CAEB46" w14:textId="77777777" w:rsidR="009E3C5D" w:rsidRDefault="00FC5CEF" w:rsidP="00FC5CEF">
            <w:pPr>
              <w:rPr>
                <w:i/>
                <w:iCs/>
                <w:sz w:val="18"/>
              </w:rPr>
            </w:pPr>
            <w:r w:rsidRPr="009E4AE7">
              <w:rPr>
                <w:i/>
                <w:sz w:val="18"/>
              </w:rPr>
              <w:t>Les prélèvements, analyses et résultats de ces mesures ne sont pas rendus sous l’accréditation COFRAC d'Aléa Contrôles</w:t>
            </w:r>
            <w:r w:rsidRPr="009E4AE7">
              <w:rPr>
                <w:i/>
                <w:iCs/>
                <w:sz w:val="18"/>
              </w:rPr>
              <w:t>.</w:t>
            </w:r>
          </w:p>
          <w:p w14:paraId="3FFA4DCE" w14:textId="726F5DA9" w:rsidR="002C67DC" w:rsidRPr="009E3C5D" w:rsidRDefault="002C67DC" w:rsidP="00FC5CEF">
            <w:pPr>
              <w:rPr>
                <w:i/>
                <w:iCs/>
                <w:sz w:val="18"/>
              </w:rPr>
            </w:pPr>
          </w:p>
        </w:tc>
      </w:tr>
    </w:tbl>
    <w:p w14:paraId="1A068748" w14:textId="7CE2E40A" w:rsidR="002C67DC" w:rsidRDefault="000376B8" w:rsidP="000376B8">
      <w:pPr>
        <w:pStyle w:val="Ala"/>
        <w:ind w:left="0"/>
      </w:pPr>
      <w:bookmarkStart w:id="17" w:name="_Toc9431368"/>
      <w:bookmarkEnd w:id="16"/>
      <w:r w:rsidRPr="000376B8">
        <w:t>{</w:t>
      </w:r>
      <w:r>
        <w:t>/</w:t>
      </w:r>
      <w:proofErr w:type="spellStart"/>
      <w:r w:rsidRPr="000376B8">
        <w:t>data.bureauHasCofrac</w:t>
      </w:r>
      <w:proofErr w:type="spellEnd"/>
      <w:r w:rsidRPr="000376B8">
        <w:t>}</w:t>
      </w:r>
    </w:p>
    <w:p w14:paraId="4B61496B" w14:textId="77777777" w:rsidR="002C67DC" w:rsidRDefault="002C67DC">
      <w:pPr>
        <w:keepLines w:val="0"/>
        <w:jc w:val="left"/>
        <w:rPr>
          <w:rFonts w:ascii="Century Gothic" w:eastAsia="Times" w:hAnsi="Century Gothic" w:cs="Arial"/>
        </w:rPr>
      </w:pPr>
      <w:r>
        <w:br w:type="page"/>
      </w:r>
    </w:p>
    <w:p w14:paraId="6E62266B" w14:textId="4F3584F2" w:rsidR="00CF1CCE" w:rsidRPr="00C20265" w:rsidRDefault="00CF1CCE" w:rsidP="00CF1CCE">
      <w:pPr>
        <w:pStyle w:val="Titre1"/>
      </w:pPr>
      <w:r w:rsidRPr="00C20265">
        <w:lastRenderedPageBreak/>
        <w:t>Annexes</w:t>
      </w:r>
      <w:bookmarkEnd w:id="17"/>
    </w:p>
    <w:p w14:paraId="3B38BD6B" w14:textId="407B1C6E" w:rsidR="00C20265" w:rsidRDefault="00CC48B2" w:rsidP="00CC48B2">
      <w:pPr>
        <w:pStyle w:val="Titre2"/>
      </w:pPr>
      <w:bookmarkStart w:id="18" w:name="_Toc9431369"/>
      <w:r>
        <w:t>référentiels –textes applicables</w:t>
      </w:r>
      <w:bookmarkEnd w:id="18"/>
      <w:r>
        <w:t xml:space="preserve"> </w:t>
      </w:r>
    </w:p>
    <w:p w14:paraId="0AC78725" w14:textId="77777777" w:rsidR="00CC48B2" w:rsidRPr="00B00ADF" w:rsidRDefault="00CC48B2" w:rsidP="00CC48B2">
      <w:r w:rsidRPr="00B00ADF">
        <w:t xml:space="preserve">Code du travail </w:t>
      </w:r>
    </w:p>
    <w:p w14:paraId="23983EAE" w14:textId="77777777" w:rsidR="00CC48B2" w:rsidRPr="00B00ADF" w:rsidRDefault="00CC48B2" w:rsidP="00CC48B2">
      <w:r w:rsidRPr="00B00ADF">
        <w:t>Code de la Santé publique</w:t>
      </w:r>
      <w:r w:rsidR="00FC151C">
        <w:t xml:space="preserve"> </w:t>
      </w:r>
      <w:r w:rsidR="00FC151C">
        <w:rPr>
          <w:b/>
        </w:rPr>
        <w:t>(article R1334-29-3)</w:t>
      </w:r>
    </w:p>
    <w:p w14:paraId="22A96172" w14:textId="77777777" w:rsidR="00FB59EA" w:rsidRDefault="00FB59EA" w:rsidP="00395252">
      <w:pPr>
        <w:rPr>
          <w:b/>
        </w:rPr>
      </w:pPr>
      <w:r>
        <w:rPr>
          <w:b/>
        </w:rPr>
        <w:t xml:space="preserve">Décret du 29 juin 2015 modifiant le décret du 4 mai 2012, </w:t>
      </w:r>
    </w:p>
    <w:p w14:paraId="570C09C9" w14:textId="77777777" w:rsidR="00395252" w:rsidRDefault="00395252" w:rsidP="00395252">
      <w:r>
        <w:rPr>
          <w:b/>
        </w:rPr>
        <w:t>Décret n° 2012- 639</w:t>
      </w:r>
      <w:r>
        <w:t xml:space="preserve"> </w:t>
      </w:r>
      <w:r>
        <w:rPr>
          <w:b/>
        </w:rPr>
        <w:t xml:space="preserve">du 4 mai 2012 modifié, </w:t>
      </w:r>
      <w:r>
        <w:t>relatif aux risques d’exposition</w:t>
      </w:r>
      <w:r>
        <w:rPr>
          <w:rFonts w:eastAsia="Times"/>
          <w:b/>
          <w:bCs/>
          <w:smallCaps/>
          <w:color w:val="D97803"/>
          <w:sz w:val="32"/>
          <w:szCs w:val="32"/>
        </w:rPr>
        <w:t xml:space="preserve"> </w:t>
      </w:r>
      <w:r>
        <w:t>à l’amiante</w:t>
      </w:r>
    </w:p>
    <w:p w14:paraId="03E046C7" w14:textId="77777777" w:rsidR="00CC48B2" w:rsidRPr="00386DC1" w:rsidRDefault="00CC48B2" w:rsidP="00CC48B2">
      <w:r>
        <w:rPr>
          <w:b/>
        </w:rPr>
        <w:t xml:space="preserve">Arrêté du 19 aout 2011, </w:t>
      </w:r>
      <w:r w:rsidRPr="00041E97">
        <w:t>relatif aux conditions d’accréditation des organismes procédant aux</w:t>
      </w:r>
      <w:r>
        <w:t xml:space="preserve"> mesures d’empoussièrement dans les immeubles bâtis. </w:t>
      </w:r>
    </w:p>
    <w:p w14:paraId="4E080334" w14:textId="77777777" w:rsidR="00CC48B2" w:rsidRDefault="00CC48B2" w:rsidP="00CC48B2">
      <w:r>
        <w:rPr>
          <w:b/>
        </w:rPr>
        <w:t xml:space="preserve">Arrêté du 19 aout 2011, </w:t>
      </w:r>
      <w:r w:rsidRPr="00386DC1">
        <w:t>relatif aux modalités de réalisation des mesures d’empoussièrement dans l’air des immeubles bâtis.</w:t>
      </w:r>
    </w:p>
    <w:p w14:paraId="246FC399" w14:textId="77777777" w:rsidR="000E2940" w:rsidRPr="00C20265" w:rsidRDefault="000E2940" w:rsidP="00C20265">
      <w:r w:rsidRPr="00C20265">
        <w:rPr>
          <w:rStyle w:val="lev"/>
          <w:rFonts w:eastAsia="Times" w:cs="Arial"/>
          <w:color w:val="000000" w:themeColor="text1"/>
          <w:shd w:val="clear" w:color="auto" w:fill="FFFFFF"/>
        </w:rPr>
        <w:t xml:space="preserve">Arrêté du 30 mai 2018 modifiant l'arrêté du 14 août 2012 </w:t>
      </w:r>
      <w:r w:rsidRPr="00C20265">
        <w:rPr>
          <w:rStyle w:val="lev"/>
          <w:rFonts w:eastAsia="Times" w:cs="Arial"/>
          <w:b w:val="0"/>
          <w:color w:val="000000" w:themeColor="text1"/>
          <w:shd w:val="clear" w:color="auto" w:fill="FFFFFF"/>
        </w:rPr>
        <w:t>relatif aux conditions de mesurage des niveaux d'empoussièrement, aux conditions de contrôle du respect de la valeur limite d'exposition professionnelle aux fibres d'amiante et aux conditions d'accréditation des organismes procédant à ces mesurages</w:t>
      </w:r>
      <w:r w:rsidR="00C20265">
        <w:rPr>
          <w:rStyle w:val="lev"/>
          <w:rFonts w:eastAsia="Times" w:cs="Arial"/>
          <w:b w:val="0"/>
          <w:color w:val="000000" w:themeColor="text1"/>
          <w:shd w:val="clear" w:color="auto" w:fill="FFFFFF"/>
        </w:rPr>
        <w:t>.</w:t>
      </w:r>
    </w:p>
    <w:p w14:paraId="6EAF9906" w14:textId="77777777" w:rsidR="00CC48B2" w:rsidRPr="003E6F4B" w:rsidRDefault="00CC48B2" w:rsidP="00CC48B2">
      <w:r>
        <w:rPr>
          <w:b/>
        </w:rPr>
        <w:t>Arrêté du 14 août 2012</w:t>
      </w:r>
      <w:r w:rsidR="00FB59EA">
        <w:rPr>
          <w:b/>
        </w:rPr>
        <w:t xml:space="preserve"> modifié</w:t>
      </w:r>
      <w:r>
        <w:rPr>
          <w:b/>
        </w:rPr>
        <w:t xml:space="preserve">, </w:t>
      </w:r>
      <w:r w:rsidRPr="002416A9">
        <w:t>relatif aux conditions de mesurage des niveaux d’empoussièrement, aux conditions de contrôles du respect de la valeur limite d’exposition professionnelle aux fibres d’amiante et aux conditions d’accréditation des organismes procédant à ces mesurages</w:t>
      </w:r>
    </w:p>
    <w:p w14:paraId="618E7037" w14:textId="77777777" w:rsidR="00CC48B2" w:rsidRPr="003E6F4B" w:rsidRDefault="00CC48B2" w:rsidP="00CC48B2">
      <w:r>
        <w:rPr>
          <w:b/>
        </w:rPr>
        <w:t>Arrêté du 7 mars 2013</w:t>
      </w:r>
      <w:r>
        <w:t xml:space="preserve">, relatif au choix, à l’entretien et à la vérification des équipements de protection individuelle utilisés lors d’opérations comportant un risque d’exposition à l’amiante. </w:t>
      </w:r>
    </w:p>
    <w:p w14:paraId="3073E3B2" w14:textId="77777777" w:rsidR="00CC48B2" w:rsidRPr="003E6F4B" w:rsidRDefault="00CC48B2" w:rsidP="00CC48B2">
      <w:pPr>
        <w:rPr>
          <w:b/>
        </w:rPr>
      </w:pPr>
      <w:r w:rsidRPr="003E6F4B">
        <w:rPr>
          <w:b/>
        </w:rPr>
        <w:t>Arrêté du 8 avril 2013</w:t>
      </w:r>
      <w:r>
        <w:rPr>
          <w:b/>
        </w:rPr>
        <w:t xml:space="preserve">, </w:t>
      </w:r>
      <w:r w:rsidRPr="003E6F4B">
        <w:t>relatif aux règles techniques</w:t>
      </w:r>
      <w:r>
        <w:t>, aux mesures de prévention, et aux moyens de protection collective à mettre en œuvre par les entreprises lors d’opérations comportant un risque d’exposition à l’amiante.</w:t>
      </w:r>
    </w:p>
    <w:p w14:paraId="68F2E4D9" w14:textId="77777777" w:rsidR="00CC48B2" w:rsidRPr="00157B4D" w:rsidRDefault="00CC48B2" w:rsidP="00CC48B2">
      <w:r>
        <w:rPr>
          <w:b/>
        </w:rPr>
        <w:t xml:space="preserve">Décret N°2015-789 du 29 juin 2015, </w:t>
      </w:r>
      <w:r w:rsidRPr="007740AF">
        <w:t>relatif aux risques d’exposition à l’amiante</w:t>
      </w:r>
      <w:r>
        <w:rPr>
          <w:b/>
        </w:rPr>
        <w:t xml:space="preserve"> </w:t>
      </w:r>
    </w:p>
    <w:p w14:paraId="49425A15" w14:textId="569B762F" w:rsidR="00CC48B2" w:rsidRPr="00540E09" w:rsidRDefault="00CC48B2" w:rsidP="00CC48B2">
      <w:r>
        <w:rPr>
          <w:b/>
        </w:rPr>
        <w:t>Norme NF EN ISO/CEI 17025</w:t>
      </w:r>
      <w:r w:rsidR="006755EB">
        <w:rPr>
          <w:b/>
        </w:rPr>
        <w:t xml:space="preserve"> Décembre 2017</w:t>
      </w:r>
      <w:r>
        <w:rPr>
          <w:b/>
        </w:rPr>
        <w:t xml:space="preserve">, </w:t>
      </w:r>
      <w:r w:rsidRPr="002416A9">
        <w:t>« exigence générale concernant la compétence des laboratoires d’étalonnage et d’essais »</w:t>
      </w:r>
    </w:p>
    <w:p w14:paraId="1186BE22" w14:textId="77777777" w:rsidR="00CC48B2" w:rsidRPr="00540E09" w:rsidRDefault="00CC48B2" w:rsidP="00CC48B2">
      <w:r>
        <w:rPr>
          <w:b/>
        </w:rPr>
        <w:t xml:space="preserve">Norme NF EN ISO 16000-7, Air intérieur, </w:t>
      </w:r>
      <w:r w:rsidRPr="00540E09">
        <w:t>Stratégie d’échantillonnage pour la détermination des concentrations en fibres d’amiante en suspension dans l’air</w:t>
      </w:r>
    </w:p>
    <w:p w14:paraId="7938E468" w14:textId="77777777" w:rsidR="00CC48B2" w:rsidRPr="00B2028C" w:rsidRDefault="00CC48B2" w:rsidP="00CC48B2">
      <w:r w:rsidRPr="00B2028C">
        <w:rPr>
          <w:b/>
        </w:rPr>
        <w:t xml:space="preserve">Guide d’application GA X 46-033, </w:t>
      </w:r>
      <w:r w:rsidRPr="00B2028C">
        <w:t xml:space="preserve">guide d’application de la norme NF EN ISO 16000-7 </w:t>
      </w:r>
    </w:p>
    <w:p w14:paraId="169F639E" w14:textId="77777777" w:rsidR="00395252" w:rsidRDefault="00395252" w:rsidP="00395252">
      <w:r w:rsidRPr="00EA76A5">
        <w:rPr>
          <w:b/>
        </w:rPr>
        <w:t>Norme NF X 43-269 Décembre 2017, Qualité de l’air - Air des lieux de travail</w:t>
      </w:r>
      <w:r w:rsidRPr="00EA76A5">
        <w:t xml:space="preserve"> - Prélèvements sur filtre à membrane pour la détermination de la concentration en nombre de fibres par les techniques de microscopie : MOCP, MEBA, et META- Comptage par MOCP.</w:t>
      </w:r>
    </w:p>
    <w:p w14:paraId="7BBD655C" w14:textId="77777777" w:rsidR="00225D9C" w:rsidRDefault="00225D9C" w:rsidP="00225D9C">
      <w:r>
        <w:rPr>
          <w:b/>
        </w:rPr>
        <w:t xml:space="preserve">Norme NF X 43- 050, 1996 Qualité de l’air, </w:t>
      </w:r>
      <w:r>
        <w:t xml:space="preserve">Déterminations de la concentration en fibres d’amiante par microscopie électronique à transmission. Méthode indirecte. </w:t>
      </w:r>
    </w:p>
    <w:p w14:paraId="2BE666C5" w14:textId="625369F0" w:rsidR="00CC48B2" w:rsidRPr="00411A2C" w:rsidRDefault="00CC48B2" w:rsidP="00CC48B2">
      <w:r>
        <w:rPr>
          <w:b/>
        </w:rPr>
        <w:t>LAB REF 26</w:t>
      </w:r>
      <w:r w:rsidR="006755EB">
        <w:rPr>
          <w:b/>
        </w:rPr>
        <w:t xml:space="preserve"> </w:t>
      </w:r>
      <w:proofErr w:type="spellStart"/>
      <w:r w:rsidR="006755EB">
        <w:rPr>
          <w:b/>
        </w:rPr>
        <w:t>Rev</w:t>
      </w:r>
      <w:proofErr w:type="spellEnd"/>
      <w:r w:rsidR="006755EB">
        <w:rPr>
          <w:b/>
        </w:rPr>
        <w:t xml:space="preserve"> 01</w:t>
      </w:r>
      <w:r>
        <w:rPr>
          <w:b/>
        </w:rPr>
        <w:t xml:space="preserve">, </w:t>
      </w:r>
      <w:r w:rsidRPr="00411A2C">
        <w:t>Exigences spécifiques pour l’accréditation des organismes procédant aux mesures d’empoussièrement en fibres d’amiante dans les immeubles bâtis</w:t>
      </w:r>
    </w:p>
    <w:p w14:paraId="41016038" w14:textId="69717B60" w:rsidR="00CC48B2" w:rsidRPr="00954826" w:rsidRDefault="00CC48B2" w:rsidP="00CC48B2">
      <w:r w:rsidRPr="00411A2C">
        <w:rPr>
          <w:b/>
        </w:rPr>
        <w:t>LAB REF 28</w:t>
      </w:r>
      <w:r w:rsidR="006755EB">
        <w:rPr>
          <w:b/>
        </w:rPr>
        <w:t xml:space="preserve"> </w:t>
      </w:r>
      <w:proofErr w:type="spellStart"/>
      <w:r w:rsidR="006755EB">
        <w:rPr>
          <w:b/>
        </w:rPr>
        <w:t>Rev</w:t>
      </w:r>
      <w:proofErr w:type="spellEnd"/>
      <w:r w:rsidR="006755EB">
        <w:rPr>
          <w:b/>
        </w:rPr>
        <w:t xml:space="preserve"> 01</w:t>
      </w:r>
      <w:r w:rsidRPr="00411A2C">
        <w:rPr>
          <w:b/>
        </w:rPr>
        <w:t>,</w:t>
      </w:r>
      <w:r w:rsidRPr="00411A2C">
        <w:t xml:space="preserve"> Exigences spécifiques pour l’accréditation des organismes procédant aux mesurages des niveaux d’empoussièrement de fibres d’amiante au poste de travail.</w:t>
      </w:r>
    </w:p>
    <w:p w14:paraId="6CD51736" w14:textId="77777777" w:rsidR="00CC48B2" w:rsidRDefault="00CC48B2" w:rsidP="00CC48B2">
      <w:r w:rsidRPr="00395252">
        <w:rPr>
          <w:b/>
        </w:rPr>
        <w:t>Question réponses Métrologie</w:t>
      </w:r>
      <w:r>
        <w:t xml:space="preserve"> – Septembre 2015.</w:t>
      </w:r>
    </w:p>
    <w:p w14:paraId="45E86EC6" w14:textId="77777777" w:rsidR="00C20265" w:rsidRPr="009965CA" w:rsidRDefault="00C20265" w:rsidP="00CC48B2"/>
    <w:p w14:paraId="00EE7B06" w14:textId="77777777" w:rsidR="00B2028C" w:rsidRPr="00B2028C" w:rsidRDefault="00B2028C" w:rsidP="00B2028C">
      <w:pPr>
        <w:pStyle w:val="Titre2"/>
      </w:pPr>
      <w:bookmarkStart w:id="19" w:name="_Toc9431370"/>
      <w:r w:rsidRPr="00B2028C">
        <w:t>Définition des objectifs</w:t>
      </w:r>
      <w:bookmarkEnd w:id="19"/>
    </w:p>
    <w:p w14:paraId="04AF08A6" w14:textId="77777777" w:rsidR="00627CB8" w:rsidRDefault="00627CB8" w:rsidP="00B2028C">
      <w:pPr>
        <w:spacing w:before="60" w:after="60"/>
        <w:rPr>
          <w:b/>
          <w:color w:val="FFFFFF" w:themeColor="background1"/>
          <w:sz w:val="24"/>
          <w:shd w:val="clear" w:color="auto" w:fill="D97803"/>
        </w:rPr>
        <w:sectPr w:rsidR="00627CB8" w:rsidSect="00E90850">
          <w:headerReference w:type="default" r:id="rId22"/>
          <w:footerReference w:type="default" r:id="rId23"/>
          <w:pgSz w:w="11906" w:h="16838" w:code="9"/>
          <w:pgMar w:top="567" w:right="991" w:bottom="567" w:left="1560" w:header="284" w:footer="289" w:gutter="0"/>
          <w:cols w:space="708"/>
          <w:docGrid w:linePitch="360"/>
        </w:sectPr>
      </w:pPr>
    </w:p>
    <w:tbl>
      <w:tblPr>
        <w:tblStyle w:val="Grilledutableau"/>
        <w:tblW w:w="5000" w:type="pct"/>
        <w:tblInd w:w="-5" w:type="dxa"/>
        <w:tblLayout w:type="fixed"/>
        <w:tblLook w:val="04A0" w:firstRow="1" w:lastRow="0" w:firstColumn="1" w:lastColumn="0" w:noHBand="0" w:noVBand="1"/>
      </w:tblPr>
      <w:tblGrid>
        <w:gridCol w:w="1840"/>
        <w:gridCol w:w="1419"/>
        <w:gridCol w:w="4962"/>
        <w:gridCol w:w="1136"/>
        <w:gridCol w:w="2263"/>
        <w:gridCol w:w="4074"/>
      </w:tblGrid>
      <w:tr w:rsidR="00627CB8" w14:paraId="6963000D" w14:textId="77777777" w:rsidTr="00AD0D51">
        <w:tc>
          <w:tcPr>
            <w:tcW w:w="5000" w:type="pct"/>
            <w:gridSpan w:val="6"/>
            <w:tcBorders>
              <w:bottom w:val="single" w:sz="4" w:space="0" w:color="auto"/>
            </w:tcBorders>
            <w:shd w:val="clear" w:color="auto" w:fill="D27803"/>
            <w:vAlign w:val="center"/>
          </w:tcPr>
          <w:p w14:paraId="49EB77E2" w14:textId="77777777" w:rsidR="00627CB8" w:rsidRPr="00D0473A" w:rsidRDefault="00627CB8" w:rsidP="00AD0D51">
            <w:pPr>
              <w:spacing w:before="60" w:after="60"/>
              <w:jc w:val="center"/>
              <w:rPr>
                <w:b/>
              </w:rPr>
            </w:pPr>
            <w:r w:rsidRPr="00887444">
              <w:rPr>
                <w:b/>
                <w:color w:val="FFFFFF" w:themeColor="background1"/>
                <w:sz w:val="24"/>
                <w:shd w:val="clear" w:color="auto" w:fill="D97803"/>
              </w:rPr>
              <w:lastRenderedPageBreak/>
              <w:t>AVANT</w:t>
            </w:r>
            <w:r w:rsidRPr="00887444">
              <w:rPr>
                <w:b/>
                <w:color w:val="FFFFFF" w:themeColor="background1"/>
                <w:sz w:val="24"/>
              </w:rPr>
              <w:t xml:space="preserve"> TRAVAUX LIES A l’AMIANTE</w:t>
            </w:r>
          </w:p>
        </w:tc>
      </w:tr>
      <w:tr w:rsidR="00627CB8" w14:paraId="5AD349AE" w14:textId="77777777" w:rsidTr="0001772D">
        <w:trPr>
          <w:trHeight w:val="414"/>
        </w:trPr>
        <w:tc>
          <w:tcPr>
            <w:tcW w:w="586" w:type="pct"/>
            <w:tcBorders>
              <w:bottom w:val="single" w:sz="4" w:space="0" w:color="auto"/>
            </w:tcBorders>
            <w:shd w:val="clear" w:color="auto" w:fill="C6C3B2"/>
            <w:vAlign w:val="center"/>
          </w:tcPr>
          <w:p w14:paraId="1605E298" w14:textId="77777777" w:rsidR="00627CB8" w:rsidRPr="00D0473A" w:rsidRDefault="00627CB8" w:rsidP="00AD0D51">
            <w:pPr>
              <w:jc w:val="center"/>
              <w:rPr>
                <w:b/>
              </w:rPr>
            </w:pPr>
            <w:r w:rsidRPr="00D0473A">
              <w:rPr>
                <w:b/>
              </w:rPr>
              <w:t>Références</w:t>
            </w:r>
            <w:r>
              <w:rPr>
                <w:b/>
              </w:rPr>
              <w:t xml:space="preserve"> au GA-X</w:t>
            </w:r>
            <w:r w:rsidRPr="00D0473A">
              <w:rPr>
                <w:b/>
              </w:rPr>
              <w:t>-46 033</w:t>
            </w:r>
          </w:p>
        </w:tc>
        <w:tc>
          <w:tcPr>
            <w:tcW w:w="452" w:type="pct"/>
            <w:tcBorders>
              <w:bottom w:val="single" w:sz="4" w:space="0" w:color="auto"/>
            </w:tcBorders>
            <w:shd w:val="clear" w:color="auto" w:fill="C6C3B2"/>
            <w:vAlign w:val="center"/>
          </w:tcPr>
          <w:p w14:paraId="7AD29BF6" w14:textId="77777777" w:rsidR="00627CB8" w:rsidRPr="00D0473A" w:rsidRDefault="00627CB8" w:rsidP="00AD0D51">
            <w:pPr>
              <w:jc w:val="center"/>
              <w:rPr>
                <w:b/>
              </w:rPr>
            </w:pPr>
            <w:r w:rsidRPr="00D0473A">
              <w:rPr>
                <w:b/>
              </w:rPr>
              <w:t>Matériaux concernés</w:t>
            </w:r>
          </w:p>
        </w:tc>
        <w:tc>
          <w:tcPr>
            <w:tcW w:w="1581" w:type="pct"/>
            <w:tcBorders>
              <w:bottom w:val="single" w:sz="4" w:space="0" w:color="auto"/>
            </w:tcBorders>
            <w:shd w:val="clear" w:color="auto" w:fill="C6C3B2"/>
            <w:vAlign w:val="center"/>
          </w:tcPr>
          <w:p w14:paraId="7CB615CA" w14:textId="77777777" w:rsidR="00627CB8" w:rsidRPr="00D0473A" w:rsidRDefault="00627CB8" w:rsidP="00AD0D51">
            <w:pPr>
              <w:jc w:val="center"/>
              <w:rPr>
                <w:b/>
              </w:rPr>
            </w:pPr>
            <w:r w:rsidRPr="00D0473A">
              <w:rPr>
                <w:b/>
              </w:rPr>
              <w:t>Objectif de mesurage</w:t>
            </w:r>
          </w:p>
        </w:tc>
        <w:tc>
          <w:tcPr>
            <w:tcW w:w="362" w:type="pct"/>
            <w:tcBorders>
              <w:bottom w:val="single" w:sz="4" w:space="0" w:color="auto"/>
            </w:tcBorders>
            <w:shd w:val="clear" w:color="auto" w:fill="C6C3B2"/>
            <w:vAlign w:val="center"/>
          </w:tcPr>
          <w:p w14:paraId="706ED619" w14:textId="77777777" w:rsidR="00627CB8" w:rsidRPr="00D0473A" w:rsidRDefault="00627CB8" w:rsidP="00AD0D51">
            <w:pPr>
              <w:jc w:val="center"/>
              <w:rPr>
                <w:b/>
              </w:rPr>
            </w:pPr>
            <w:r w:rsidRPr="00D0473A">
              <w:rPr>
                <w:b/>
              </w:rPr>
              <w:t>SA visée en F/L</w:t>
            </w:r>
          </w:p>
        </w:tc>
        <w:tc>
          <w:tcPr>
            <w:tcW w:w="721" w:type="pct"/>
            <w:tcBorders>
              <w:bottom w:val="single" w:sz="4" w:space="0" w:color="auto"/>
            </w:tcBorders>
            <w:shd w:val="clear" w:color="auto" w:fill="C6C3B2"/>
            <w:vAlign w:val="center"/>
          </w:tcPr>
          <w:p w14:paraId="671876B0" w14:textId="77777777" w:rsidR="00627CB8" w:rsidRPr="00D0473A" w:rsidRDefault="00627CB8" w:rsidP="00AD0D51">
            <w:pPr>
              <w:jc w:val="center"/>
              <w:rPr>
                <w:b/>
              </w:rPr>
            </w:pPr>
            <w:r w:rsidRPr="00D0473A">
              <w:rPr>
                <w:b/>
              </w:rPr>
              <w:t>Fréquence-durée</w:t>
            </w:r>
          </w:p>
        </w:tc>
        <w:tc>
          <w:tcPr>
            <w:tcW w:w="1298" w:type="pct"/>
            <w:tcBorders>
              <w:bottom w:val="single" w:sz="4" w:space="0" w:color="auto"/>
            </w:tcBorders>
            <w:shd w:val="clear" w:color="auto" w:fill="C6C3B2"/>
            <w:vAlign w:val="center"/>
          </w:tcPr>
          <w:p w14:paraId="308E36A6" w14:textId="77777777" w:rsidR="00627CB8" w:rsidRPr="00D0473A" w:rsidRDefault="00627CB8" w:rsidP="00AD0D51">
            <w:pPr>
              <w:jc w:val="center"/>
              <w:rPr>
                <w:b/>
              </w:rPr>
            </w:pPr>
            <w:r w:rsidRPr="00D0473A">
              <w:rPr>
                <w:b/>
              </w:rPr>
              <w:t>Conditions d’application</w:t>
            </w:r>
          </w:p>
        </w:tc>
      </w:tr>
      <w:tr w:rsidR="00141C1D" w14:paraId="199ADA11" w14:textId="77777777" w:rsidTr="0001772D">
        <w:trPr>
          <w:trHeight w:val="2014"/>
        </w:trPr>
        <w:tc>
          <w:tcPr>
            <w:tcW w:w="586" w:type="pct"/>
            <w:tcBorders>
              <w:bottom w:val="single" w:sz="4" w:space="0" w:color="auto"/>
            </w:tcBorders>
            <w:vAlign w:val="center"/>
          </w:tcPr>
          <w:p w14:paraId="36BA305D" w14:textId="4460FA02" w:rsidR="00141C1D" w:rsidRPr="00887444" w:rsidRDefault="00DD7EB2" w:rsidP="00AD0D51">
            <w:pPr>
              <w:jc w:val="center"/>
              <w:rPr>
                <w:szCs w:val="18"/>
              </w:rPr>
            </w:pPr>
            <w:r>
              <w:t>{#</w:t>
            </w:r>
            <w:proofErr w:type="spellStart"/>
            <w:r>
              <w:t>data.objectifs</w:t>
            </w:r>
            <w:proofErr w:type="spellEnd"/>
            <w:r>
              <w:t>}{lettre} {#</w:t>
            </w:r>
            <w:proofErr w:type="spellStart"/>
            <w:r>
              <w:t>isObligatoireCOFRAC</w:t>
            </w:r>
            <w:proofErr w:type="spellEnd"/>
            <w:r>
              <w:t>}®{/</w:t>
            </w:r>
            <w:proofErr w:type="spellStart"/>
            <w:r>
              <w:t>isObligatoireCOFRAC</w:t>
            </w:r>
            <w:proofErr w:type="spellEnd"/>
            <w:r>
              <w:t>}</w:t>
            </w:r>
          </w:p>
        </w:tc>
        <w:tc>
          <w:tcPr>
            <w:tcW w:w="452" w:type="pct"/>
            <w:tcBorders>
              <w:bottom w:val="single" w:sz="4" w:space="0" w:color="auto"/>
            </w:tcBorders>
            <w:vAlign w:val="center"/>
          </w:tcPr>
          <w:p w14:paraId="1FDE3355" w14:textId="3D60D62A" w:rsidR="00141C1D" w:rsidRPr="00887444" w:rsidRDefault="00DD7EB2" w:rsidP="00AD0D51">
            <w:pPr>
              <w:jc w:val="center"/>
              <w:rPr>
                <w:szCs w:val="18"/>
              </w:rPr>
            </w:pPr>
            <w:r>
              <w:rPr>
                <w:szCs w:val="18"/>
              </w:rPr>
              <w:t>{</w:t>
            </w:r>
            <w:proofErr w:type="spellStart"/>
            <w:proofErr w:type="gramStart"/>
            <w:r w:rsidR="00E21103" w:rsidRPr="00E21103">
              <w:rPr>
                <w:szCs w:val="18"/>
              </w:rPr>
              <w:t>materiau</w:t>
            </w:r>
            <w:r w:rsidR="00E21103">
              <w:rPr>
                <w:szCs w:val="18"/>
              </w:rPr>
              <w:t>x</w:t>
            </w:r>
            <w:proofErr w:type="spellEnd"/>
            <w:proofErr w:type="gramEnd"/>
            <w:r>
              <w:rPr>
                <w:szCs w:val="18"/>
              </w:rPr>
              <w:t>}</w:t>
            </w:r>
          </w:p>
        </w:tc>
        <w:tc>
          <w:tcPr>
            <w:tcW w:w="1581" w:type="pct"/>
            <w:tcBorders>
              <w:bottom w:val="single" w:sz="4" w:space="0" w:color="auto"/>
            </w:tcBorders>
            <w:vAlign w:val="center"/>
          </w:tcPr>
          <w:p w14:paraId="2A640BA9" w14:textId="2487673A" w:rsidR="00141C1D" w:rsidRPr="00887444" w:rsidRDefault="00DD7EB2" w:rsidP="00AD0D51">
            <w:pPr>
              <w:jc w:val="center"/>
              <w:rPr>
                <w:szCs w:val="18"/>
              </w:rPr>
            </w:pPr>
            <w:r>
              <w:rPr>
                <w:szCs w:val="18"/>
              </w:rPr>
              <w:t>{</w:t>
            </w:r>
            <w:proofErr w:type="gramStart"/>
            <w:r>
              <w:rPr>
                <w:szCs w:val="18"/>
              </w:rPr>
              <w:t>nom</w:t>
            </w:r>
            <w:proofErr w:type="gramEnd"/>
            <w:r>
              <w:rPr>
                <w:szCs w:val="18"/>
              </w:rPr>
              <w:t>} – {description}</w:t>
            </w:r>
          </w:p>
        </w:tc>
        <w:tc>
          <w:tcPr>
            <w:tcW w:w="362" w:type="pct"/>
            <w:tcBorders>
              <w:bottom w:val="single" w:sz="4" w:space="0" w:color="auto"/>
            </w:tcBorders>
            <w:vAlign w:val="center"/>
          </w:tcPr>
          <w:p w14:paraId="5B202CAF" w14:textId="2A8020F3" w:rsidR="00141C1D" w:rsidRPr="00887444" w:rsidRDefault="00DD7EB2" w:rsidP="00AD0D51">
            <w:pPr>
              <w:jc w:val="center"/>
              <w:rPr>
                <w:szCs w:val="18"/>
              </w:rPr>
            </w:pPr>
            <w:r>
              <w:rPr>
                <w:szCs w:val="18"/>
              </w:rPr>
              <w:t>{#</w:t>
            </w:r>
            <w:proofErr w:type="spellStart"/>
            <w:r w:rsidRPr="00DD7EB2">
              <w:rPr>
                <w:szCs w:val="18"/>
              </w:rPr>
              <w:t>SAFibreParLitre</w:t>
            </w:r>
            <w:proofErr w:type="spellEnd"/>
            <w:r>
              <w:rPr>
                <w:szCs w:val="18"/>
              </w:rPr>
              <w:t>}SA 0,3 à 0,5 f/L{/</w:t>
            </w:r>
            <w:proofErr w:type="spellStart"/>
            <w:r w:rsidRPr="00DD7EB2">
              <w:rPr>
                <w:szCs w:val="18"/>
              </w:rPr>
              <w:t>SAFibreParLitre</w:t>
            </w:r>
            <w:proofErr w:type="spellEnd"/>
            <w:r>
              <w:rPr>
                <w:szCs w:val="18"/>
              </w:rPr>
              <w:t>}{#</w:t>
            </w:r>
            <w:proofErr w:type="spellStart"/>
            <w:r>
              <w:rPr>
                <w:szCs w:val="18"/>
              </w:rPr>
              <w:t>limiteSup</w:t>
            </w:r>
            <w:proofErr w:type="spellEnd"/>
            <w:r>
              <w:rPr>
                <w:szCs w:val="18"/>
              </w:rPr>
              <w:t>}Limite sup. de l’intervalle de confiance à 95% (si &lt; à 4 fibres comptées) &lt;5 f/L{/</w:t>
            </w:r>
            <w:proofErr w:type="spellStart"/>
            <w:r>
              <w:rPr>
                <w:szCs w:val="18"/>
              </w:rPr>
              <w:t>limiteSup</w:t>
            </w:r>
            <w:proofErr w:type="spellEnd"/>
            <w:r>
              <w:rPr>
                <w:szCs w:val="18"/>
              </w:rPr>
              <w:t>}</w:t>
            </w:r>
          </w:p>
        </w:tc>
        <w:tc>
          <w:tcPr>
            <w:tcW w:w="721" w:type="pct"/>
            <w:tcBorders>
              <w:bottom w:val="single" w:sz="4" w:space="0" w:color="auto"/>
            </w:tcBorders>
            <w:vAlign w:val="center"/>
          </w:tcPr>
          <w:p w14:paraId="7C5F0AB0" w14:textId="357E0E33" w:rsidR="00141C1D" w:rsidRPr="00887444" w:rsidRDefault="00DD7EB2" w:rsidP="00AD0D51">
            <w:pPr>
              <w:jc w:val="center"/>
              <w:rPr>
                <w:szCs w:val="18"/>
              </w:rPr>
            </w:pPr>
            <w:r>
              <w:rPr>
                <w:szCs w:val="18"/>
              </w:rPr>
              <w:t>{#</w:t>
            </w:r>
            <w:proofErr w:type="spellStart"/>
            <w:r>
              <w:rPr>
                <w:szCs w:val="18"/>
              </w:rPr>
              <w:t>isMesureOperateur</w:t>
            </w:r>
            <w:proofErr w:type="spellEnd"/>
            <w:r>
              <w:rPr>
                <w:szCs w:val="18"/>
              </w:rPr>
              <w:t>}Mini. 1/sem. ( min. 4h){/</w:t>
            </w:r>
            <w:proofErr w:type="spellStart"/>
            <w:r>
              <w:rPr>
                <w:szCs w:val="18"/>
              </w:rPr>
              <w:t>isMesureOperateur</w:t>
            </w:r>
            <w:proofErr w:type="spellEnd"/>
            <w:r>
              <w:rPr>
                <w:szCs w:val="18"/>
              </w:rPr>
              <w:t>}{^</w:t>
            </w:r>
            <w:proofErr w:type="spellStart"/>
            <w:r>
              <w:rPr>
                <w:szCs w:val="18"/>
              </w:rPr>
              <w:t>isMesureOperateur</w:t>
            </w:r>
            <w:proofErr w:type="spellEnd"/>
            <w:r>
              <w:rPr>
                <w:szCs w:val="18"/>
              </w:rPr>
              <w:t>}Mini. 24h{/</w:t>
            </w:r>
            <w:proofErr w:type="spellStart"/>
            <w:r>
              <w:rPr>
                <w:szCs w:val="18"/>
              </w:rPr>
              <w:t>isMesureOperateur</w:t>
            </w:r>
            <w:proofErr w:type="spellEnd"/>
            <w:r>
              <w:rPr>
                <w:szCs w:val="18"/>
              </w:rPr>
              <w:t>}</w:t>
            </w:r>
          </w:p>
        </w:tc>
        <w:tc>
          <w:tcPr>
            <w:tcW w:w="1298" w:type="pct"/>
            <w:tcBorders>
              <w:bottom w:val="single" w:sz="4" w:space="0" w:color="auto"/>
            </w:tcBorders>
            <w:vAlign w:val="center"/>
          </w:tcPr>
          <w:p w14:paraId="652A0F53" w14:textId="7E50C5CA" w:rsidR="00141C1D" w:rsidRPr="00887444" w:rsidRDefault="00DD7EB2" w:rsidP="00AD0D51">
            <w:pPr>
              <w:jc w:val="center"/>
              <w:rPr>
                <w:szCs w:val="18"/>
              </w:rPr>
            </w:pPr>
            <w:r>
              <w:rPr>
                <w:szCs w:val="18"/>
              </w:rPr>
              <w:t>{</w:t>
            </w:r>
            <w:proofErr w:type="spellStart"/>
            <w:proofErr w:type="gramStart"/>
            <w:r>
              <w:rPr>
                <w:szCs w:val="18"/>
              </w:rPr>
              <w:t>conditionsApplication</w:t>
            </w:r>
            <w:proofErr w:type="spellEnd"/>
            <w:proofErr w:type="gramEnd"/>
            <w:r>
              <w:rPr>
                <w:szCs w:val="18"/>
              </w:rPr>
              <w:t>}{/</w:t>
            </w:r>
            <w:proofErr w:type="spellStart"/>
            <w:r>
              <w:rPr>
                <w:szCs w:val="18"/>
              </w:rPr>
              <w:t>data.objectifs</w:t>
            </w:r>
            <w:proofErr w:type="spellEnd"/>
            <w:r>
              <w:rPr>
                <w:szCs w:val="18"/>
              </w:rPr>
              <w:t>}</w:t>
            </w:r>
          </w:p>
        </w:tc>
      </w:tr>
    </w:tbl>
    <w:p w14:paraId="01B1CC89" w14:textId="77777777" w:rsidR="002C67DC" w:rsidRDefault="002C67DC" w:rsidP="002C67DC">
      <w:pPr>
        <w:rPr>
          <w:highlight w:val="yellow"/>
        </w:rPr>
      </w:pPr>
    </w:p>
    <w:p w14:paraId="2095287E" w14:textId="5FC41DA2" w:rsidR="002C67DC" w:rsidRPr="002C67DC" w:rsidRDefault="002C67DC" w:rsidP="002C67DC">
      <w:pPr>
        <w:rPr>
          <w:highlight w:val="yellow"/>
        </w:rPr>
        <w:sectPr w:rsidR="002C67DC" w:rsidRPr="002C67DC" w:rsidSect="00627CB8">
          <w:footerReference w:type="default" r:id="rId24"/>
          <w:pgSz w:w="16838" w:h="11906" w:orient="landscape" w:code="9"/>
          <w:pgMar w:top="1559" w:right="567" w:bottom="992" w:left="567" w:header="284" w:footer="289" w:gutter="0"/>
          <w:cols w:space="708"/>
          <w:docGrid w:linePitch="360"/>
        </w:sectPr>
      </w:pPr>
    </w:p>
    <w:p w14:paraId="153F34EE" w14:textId="77777777" w:rsidR="00ED5863" w:rsidRPr="00C20265" w:rsidRDefault="00ED5863" w:rsidP="00ED5863">
      <w:pPr>
        <w:pStyle w:val="Titre2"/>
      </w:pPr>
      <w:bookmarkStart w:id="20" w:name="_Toc9431371"/>
      <w:r w:rsidRPr="00C20265">
        <w:lastRenderedPageBreak/>
        <w:t>Stratégie d’échantillonnage</w:t>
      </w:r>
      <w:bookmarkEnd w:id="20"/>
    </w:p>
    <w:p w14:paraId="34DE490E" w14:textId="77777777" w:rsidR="00ED5863" w:rsidRPr="00820812" w:rsidRDefault="00ED5863" w:rsidP="00ED5863">
      <w:r>
        <w:t>La stratégie d’échantillonnage</w:t>
      </w:r>
      <w:r w:rsidRPr="00820812">
        <w:t xml:space="preserve"> définit les modalités de réalisation des prélèvements d’air (nombre de prélèvements, leur emplacement, la durée</w:t>
      </w:r>
      <w:r>
        <w:t>, séquençage et simulation le cas échéant</w:t>
      </w:r>
      <w:r w:rsidRPr="00820812">
        <w:t xml:space="preserve">) en fonction de l’analyse des risques et de l’objectif demandé par le client (finalité de la prestation de mesurage). </w:t>
      </w:r>
    </w:p>
    <w:p w14:paraId="4EA57993" w14:textId="77777777" w:rsidR="00ED5863" w:rsidRPr="00820812" w:rsidRDefault="00ED5863" w:rsidP="00ED5863">
      <w:r w:rsidRPr="00820812">
        <w:tab/>
      </w:r>
    </w:p>
    <w:p w14:paraId="3D35CDED" w14:textId="77777777" w:rsidR="00ED5863" w:rsidRPr="00820812" w:rsidRDefault="00ED5863" w:rsidP="00ED5863">
      <w:r w:rsidRPr="00820812">
        <w:t xml:space="preserve">Elle est mise en œuvre conformément </w:t>
      </w:r>
      <w:r>
        <w:t>à</w:t>
      </w:r>
      <w:r w:rsidRPr="00820812">
        <w:t xml:space="preserve"> la norme NF EN ISO 16000-7 et son g</w:t>
      </w:r>
      <w:r>
        <w:t>uide d’application GA X 46- 033 et la norme NF X 43-269.</w:t>
      </w:r>
      <w:r w:rsidRPr="00820812">
        <w:t xml:space="preserve"> Elle est adaptée en fonction du contexte du chantier</w:t>
      </w:r>
      <w:r>
        <w:t xml:space="preserve">. </w:t>
      </w:r>
    </w:p>
    <w:p w14:paraId="5429C88D" w14:textId="77777777" w:rsidR="00ED5863" w:rsidRPr="00635DA2" w:rsidRDefault="00ED5863" w:rsidP="00ED5863"/>
    <w:p w14:paraId="61FF9FB0" w14:textId="77777777" w:rsidR="00ED5863" w:rsidRDefault="00ED5863" w:rsidP="00ED5863">
      <w:r>
        <w:t>La stratégie d’échantillonnage est élaborée initialement, en tenant compte de l’évaluation des risques fourni et à partir des documents transmis par le client en amont de l’offre.</w:t>
      </w:r>
    </w:p>
    <w:p w14:paraId="269E144E" w14:textId="77777777" w:rsidR="00ED5863" w:rsidRDefault="00ED5863" w:rsidP="00ED5863">
      <w:r w:rsidRPr="00820812">
        <w:t>La qualité de la stratégie d’échantillonnage repose sur la qualité de l’échange d’informations entre le client et le Laboratoire avant la réalisation de la prestation.</w:t>
      </w:r>
    </w:p>
    <w:p w14:paraId="197DC75C" w14:textId="77777777" w:rsidR="00ED5863" w:rsidRDefault="00ED5863" w:rsidP="00ED5863"/>
    <w:p w14:paraId="0955D1CB" w14:textId="77777777" w:rsidR="00ED5863" w:rsidRPr="00820812" w:rsidRDefault="00ED5863" w:rsidP="00ED5863">
      <w:r w:rsidRPr="00820812">
        <w:t>Une visite préalable sur site est prévue pour confirmer les renseignements techniques obtenus par le client, préalablement à la campagne de prélèvements. Si cette pré- visite ne peut être réalisée, la stratégie sera validée le jour même des mesures, avant leur démarrage. Dans le cas, ou il est constaté que les informations transmises par le client ne correspondent pas au chantier, la prestation sera suspendue et une nouvelle stratégie d’échantillonnage sera</w:t>
      </w:r>
      <w:r>
        <w:t>, le cas échéant,</w:t>
      </w:r>
      <w:r w:rsidRPr="00820812">
        <w:t xml:space="preserve"> proposée au client. Le surcoût de cette seconde étude sera pris en charge par le contractant. </w:t>
      </w:r>
    </w:p>
    <w:p w14:paraId="3C5E0328" w14:textId="77777777" w:rsidR="00ED5863" w:rsidRPr="00820812" w:rsidRDefault="00ED5863" w:rsidP="00ED5863"/>
    <w:p w14:paraId="7DABE806" w14:textId="77777777" w:rsidR="00ED5863" w:rsidRDefault="00ED5863" w:rsidP="00ED5863">
      <w:r w:rsidRPr="00820812">
        <w:t xml:space="preserve">La stratégie d’échantillonnage en version numérisée sera transmise après réception de toutes les informations nécessaires à son élaboration et après signature du contrat.  </w:t>
      </w:r>
    </w:p>
    <w:p w14:paraId="46F12DDB" w14:textId="77777777" w:rsidR="00ED5863" w:rsidRDefault="00ED5863" w:rsidP="00ED5863"/>
    <w:p w14:paraId="2D79182E" w14:textId="77777777" w:rsidR="00ED5863" w:rsidRDefault="00ED5863" w:rsidP="00ED5863">
      <w:r>
        <w:t xml:space="preserve">Tout écart constaté lors de la mise en œuvre de la stratégie établie sera relevé et documenté. Pour chaque écart et éventuelle action corrective, il sera vérifié que l’échantillonnage reste représentatif de la stratégie établie. Dans le cas contraire, l’échantillonnage sera refait.  </w:t>
      </w:r>
    </w:p>
    <w:p w14:paraId="19A16C96" w14:textId="77777777" w:rsidR="00ED5863" w:rsidRDefault="00ED5863" w:rsidP="00ED5863"/>
    <w:p w14:paraId="60CF8218" w14:textId="77777777" w:rsidR="00ED5863" w:rsidRDefault="00ED5863" w:rsidP="00ED5863">
      <w:r w:rsidRPr="00820812">
        <w:t>Nous vous rappelons que la stratégie d’échantillonnage qui vous sera proposée par le Laboratoire doit être présentée pour avis à votre médecin du travail, au CHSCT</w:t>
      </w:r>
      <w:r>
        <w:t xml:space="preserve"> ou CSE</w:t>
      </w:r>
      <w:r w:rsidRPr="00820812">
        <w:t xml:space="preserve">, ou à défaut aux représentants du personnel. Les avis qu’ils émettent doivent nous être transmis.  </w:t>
      </w:r>
    </w:p>
    <w:p w14:paraId="13BEB720" w14:textId="77777777" w:rsidR="00ED5863" w:rsidRDefault="00ED5863" w:rsidP="00ED5863"/>
    <w:p w14:paraId="16840964" w14:textId="77777777" w:rsidR="00ED5863" w:rsidRPr="00B2028C" w:rsidRDefault="00ED5863" w:rsidP="00ED5863">
      <w:r w:rsidRPr="00B2028C">
        <w:t>Sensibilités analytiques visées lors des stratégies dans les cas de faibles empoussièrements attendus :</w:t>
      </w:r>
    </w:p>
    <w:p w14:paraId="6268EEBC" w14:textId="77777777" w:rsidR="00ED5863" w:rsidRPr="00B2028C" w:rsidRDefault="00ED5863" w:rsidP="00ED5863">
      <w:pPr>
        <w:pStyle w:val="Paragraphedeliste"/>
        <w:numPr>
          <w:ilvl w:val="0"/>
          <w:numId w:val="31"/>
        </w:numPr>
      </w:pPr>
      <w:r w:rsidRPr="00B2028C">
        <w:t xml:space="preserve">SA &lt; 0,3 f/L voire &lt; 0,5 f/L si présence de poussières totales pour des prélèvements à point fixe avec objectifs GHTUVWX d’une durée de 24h min, </w:t>
      </w:r>
    </w:p>
    <w:p w14:paraId="6E9B7EFB" w14:textId="77777777" w:rsidR="00ED5863" w:rsidRPr="00B2028C" w:rsidRDefault="00ED5863" w:rsidP="00ED5863">
      <w:pPr>
        <w:pStyle w:val="Paragraphedeliste"/>
        <w:numPr>
          <w:ilvl w:val="0"/>
          <w:numId w:val="31"/>
        </w:numPr>
      </w:pPr>
      <w:r w:rsidRPr="00B2028C">
        <w:t>SA &lt;1 f/L voire &lt; 3 f/L si présence de poussières totales ou manque de temps de prélèvement justifié pour les prélèvements sur opérateur avec objectifs I, J, K,</w:t>
      </w:r>
    </w:p>
    <w:p w14:paraId="5E635779" w14:textId="77777777" w:rsidR="00ED5863" w:rsidRPr="00B2028C" w:rsidRDefault="00ED5863" w:rsidP="00ED5863">
      <w:pPr>
        <w:pStyle w:val="Paragraphedeliste"/>
        <w:numPr>
          <w:ilvl w:val="0"/>
          <w:numId w:val="31"/>
        </w:numPr>
      </w:pPr>
      <w:r w:rsidRPr="00B2028C">
        <w:t>Pas de SA visée pour les autres objectifs de prélèvement.</w:t>
      </w:r>
    </w:p>
    <w:p w14:paraId="241F9334" w14:textId="77777777" w:rsidR="00CC48B2" w:rsidRPr="00C20265" w:rsidRDefault="00CC48B2" w:rsidP="00E90850">
      <w:pPr>
        <w:pStyle w:val="Titre2"/>
      </w:pPr>
      <w:bookmarkStart w:id="21" w:name="_Toc9431372"/>
      <w:r w:rsidRPr="00C20265">
        <w:lastRenderedPageBreak/>
        <w:t>Réalisation des prélèvements d’air</w:t>
      </w:r>
      <w:bookmarkEnd w:id="21"/>
      <w:r w:rsidRPr="00C20265">
        <w:t xml:space="preserve"> </w:t>
      </w:r>
    </w:p>
    <w:p w14:paraId="6A5EE7FD" w14:textId="77777777" w:rsidR="00C20265" w:rsidRDefault="00C20265" w:rsidP="00CC48B2"/>
    <w:p w14:paraId="55F6B44B" w14:textId="77777777" w:rsidR="00CC48B2" w:rsidRPr="003D06B8" w:rsidRDefault="00CC48B2" w:rsidP="00CC48B2">
      <w:r w:rsidRPr="003D06B8">
        <w:t xml:space="preserve">Les prélèvements sont réalisés en conformité avec la stratégie d’échantillonnage établie, et en respectant les exigences de la Norme </w:t>
      </w:r>
      <w:r w:rsidR="00395252">
        <w:t>NF</w:t>
      </w:r>
      <w:r w:rsidRPr="003D06B8">
        <w:t xml:space="preserve"> X 43- 269 et de la Norme NF X 43- 050.</w:t>
      </w:r>
    </w:p>
    <w:p w14:paraId="746F83D9" w14:textId="77777777" w:rsidR="00CC48B2" w:rsidRPr="003D06B8" w:rsidRDefault="00CC48B2" w:rsidP="00CC48B2"/>
    <w:p w14:paraId="75221D88" w14:textId="77777777" w:rsidR="00CC48B2" w:rsidRDefault="00ED5863" w:rsidP="00CC48B2">
      <w:r>
        <w:t>Il existe d</w:t>
      </w:r>
      <w:r w:rsidR="00CC48B2" w:rsidRPr="003D4E6B">
        <w:t>eux types de prélèvements</w:t>
      </w:r>
      <w:r>
        <w:t> :</w:t>
      </w:r>
    </w:p>
    <w:p w14:paraId="78838AE6" w14:textId="77777777" w:rsidR="00B42EA4" w:rsidRPr="00B42EA4" w:rsidRDefault="00B42EA4" w:rsidP="00B42EA4"/>
    <w:p w14:paraId="31895AB3" w14:textId="77777777" w:rsidR="00CC48B2" w:rsidRDefault="00CC48B2" w:rsidP="00627CB8">
      <w:pPr>
        <w:pStyle w:val="Paragraphedeliste"/>
      </w:pPr>
      <w:r w:rsidRPr="003D06B8">
        <w:t>Le prélèvement sur opérateur en milieu intérieur ou extérieur : est réalisé à l’aide d’un dispositif autonome (cassette avec pompe individuelle</w:t>
      </w:r>
      <w:r w:rsidR="00627CB8">
        <w:t xml:space="preserve"> : </w:t>
      </w:r>
      <w:r w:rsidR="00627CB8" w:rsidRPr="00BD408D">
        <w:t>Porte-filtre ouvert de diamètre 37 mm en matériau conducteur de l’électricité à 3 étages.</w:t>
      </w:r>
      <w:r w:rsidR="00627CB8">
        <w:t xml:space="preserve"> </w:t>
      </w:r>
      <w:r w:rsidR="00627CB8" w:rsidRPr="00BD408D">
        <w:t>Filtre en ester de cellulose de diamètre de pore 0,45µm.</w:t>
      </w:r>
      <w:r w:rsidRPr="003D06B8">
        <w:t xml:space="preserve">) à proximité des voies respiratoires du travailleur, dans un périmètre de 30 cm maximum autour du nez et de sa bouche) ; La durée de prélèvement est adaptée aux contraintes de prélèvement et d’analyse et est définie dans la stratégie d’échantillonnage. </w:t>
      </w:r>
    </w:p>
    <w:p w14:paraId="7D695D97" w14:textId="77777777" w:rsidR="00ED5863" w:rsidRPr="003D06B8" w:rsidRDefault="00ED5863" w:rsidP="00ED5863">
      <w:pPr>
        <w:ind w:left="360"/>
      </w:pPr>
    </w:p>
    <w:p w14:paraId="4E385E85" w14:textId="77777777" w:rsidR="00CC48B2" w:rsidRPr="003D06B8" w:rsidRDefault="00CC48B2" w:rsidP="00627CB8">
      <w:pPr>
        <w:pStyle w:val="Paragraphedeliste"/>
      </w:pPr>
      <w:r w:rsidRPr="003D06B8">
        <w:t xml:space="preserve">Le prélèvement dans l’air à l’intérieur d’un immeuble bâti ou sur des chantiers extérieurs : est réalisé à l’aide de pompes statiques avec cassettes ouvertes </w:t>
      </w:r>
      <w:r w:rsidR="00627CB8">
        <w:t>(</w:t>
      </w:r>
      <w:r w:rsidR="00627CB8" w:rsidRPr="00BD408D">
        <w:t>Filtre de diamètre 37 mm en ester de cellulose et de diamètre de pore 0,45 µm à 4 étages</w:t>
      </w:r>
      <w:r w:rsidR="00627CB8">
        <w:t>).</w:t>
      </w:r>
      <w:r w:rsidRPr="003D06B8">
        <w:t xml:space="preserve"> La tête de prélèvement est maintenue en position verticale, à une hauteur environ de 1,5m à 2 m au-dessus du niveau du sol. Son débit est de 7/l min. La fréquence, le nombre de mesures à réaliser, varient en fonction du niveau d’empoussièrement du processus, de la coactivité, du milieu clos-ouvert de l’opération et de la durée du chantier. </w:t>
      </w:r>
    </w:p>
    <w:p w14:paraId="638EE71C" w14:textId="77777777" w:rsidR="00CC48B2" w:rsidRPr="003D06B8" w:rsidRDefault="00CC48B2" w:rsidP="00CC48B2"/>
    <w:p w14:paraId="7C45125B" w14:textId="77777777" w:rsidR="00CC48B2" w:rsidRPr="003D06B8" w:rsidRDefault="00CC48B2" w:rsidP="00CC48B2">
      <w:r w:rsidRPr="003D06B8">
        <w:t>Lors de leur intervention, nos techniciens disposent tous de leurs propres équipements de protection individuelle, en particulier des appareils de protections respiratoires filtrants à ventilation assistée et isolants à adductions d’air.</w:t>
      </w:r>
    </w:p>
    <w:p w14:paraId="00DE3090" w14:textId="77777777" w:rsidR="00CC48B2" w:rsidRDefault="00CC48B2" w:rsidP="00CC48B2"/>
    <w:p w14:paraId="66F9AF65" w14:textId="77777777" w:rsidR="00CC48B2" w:rsidRPr="003D06B8" w:rsidRDefault="00CC48B2" w:rsidP="00CC48B2">
      <w:r w:rsidRPr="003D06B8">
        <w:t xml:space="preserve">Le client s’engage à respecter les règles de sécurité énoncée dans son plan de retrait ou mode opératoire et d’en informer le technicien. </w:t>
      </w:r>
    </w:p>
    <w:p w14:paraId="13CAA08B" w14:textId="77777777" w:rsidR="00C20265" w:rsidRDefault="00C20265" w:rsidP="00CC48B2"/>
    <w:p w14:paraId="5F7DB42F" w14:textId="77777777" w:rsidR="00CC48B2" w:rsidRPr="003D06B8" w:rsidRDefault="00CC48B2" w:rsidP="00CC48B2">
      <w:r w:rsidRPr="003D06B8">
        <w:t>Le client doit, lors des prélèvements :</w:t>
      </w:r>
    </w:p>
    <w:p w14:paraId="7476580C" w14:textId="77777777" w:rsidR="00395252" w:rsidRDefault="00CC48B2" w:rsidP="00625834">
      <w:pPr>
        <w:pStyle w:val="Paragraphedeliste"/>
      </w:pPr>
      <w:r w:rsidRPr="00395252">
        <w:t xml:space="preserve">Prévoir un interlocuteur sur site pendant toute la durée de l’intervention ; </w:t>
      </w:r>
    </w:p>
    <w:p w14:paraId="7B1CB08D" w14:textId="77777777" w:rsidR="00395252" w:rsidRDefault="00CC48B2" w:rsidP="00625834">
      <w:pPr>
        <w:pStyle w:val="Paragraphedeliste"/>
      </w:pPr>
      <w:r w:rsidRPr="003D06B8">
        <w:t>Prévoir l’accès aux zones de mesures en toute sécurité, en particulier pour tous travaux dans un espace confiné ; le technicien ALÉA CONTROLES devra être accompagné ;</w:t>
      </w:r>
    </w:p>
    <w:p w14:paraId="16AE1C84" w14:textId="77777777" w:rsidR="00395252" w:rsidRDefault="00CC48B2" w:rsidP="00625834">
      <w:pPr>
        <w:pStyle w:val="Paragraphedeliste"/>
      </w:pPr>
      <w:r w:rsidRPr="003D06B8">
        <w:t>Permettre au technicien d’ALÉA CONTROLES de raccorder son APR au système d’adduction d’air du chantier</w:t>
      </w:r>
      <w:r w:rsidR="00D43CA9">
        <w:t>, le cas échéant</w:t>
      </w:r>
      <w:r w:rsidRPr="003D06B8">
        <w:t> ;</w:t>
      </w:r>
    </w:p>
    <w:p w14:paraId="3088C135" w14:textId="77777777" w:rsidR="00395252" w:rsidRDefault="00CC48B2" w:rsidP="00625834">
      <w:pPr>
        <w:pStyle w:val="Paragraphedeliste"/>
      </w:pPr>
      <w:r w:rsidRPr="003D06B8">
        <w:t>Mettre à disposition des unités de décontaminations fonctionnelle ;</w:t>
      </w:r>
    </w:p>
    <w:p w14:paraId="0968CC26" w14:textId="77777777" w:rsidR="00395252" w:rsidRDefault="00CC48B2" w:rsidP="00625834">
      <w:pPr>
        <w:pStyle w:val="Paragraphedeliste"/>
      </w:pPr>
      <w:r w:rsidRPr="003D06B8">
        <w:t>Mettre à disposition une connexion électrique sécurisée pour l’installation des pompes ; Dans le cas où le chantier serait dépourvu d’électricité, ALÉA CONTROLES peut intervenir avec des pompes autonomes ;</w:t>
      </w:r>
    </w:p>
    <w:p w14:paraId="146C82A2" w14:textId="77777777" w:rsidR="00395252" w:rsidRDefault="00CC48B2" w:rsidP="00625834">
      <w:pPr>
        <w:pStyle w:val="Paragraphedeliste"/>
      </w:pPr>
      <w:r w:rsidRPr="003D06B8">
        <w:t xml:space="preserve">Mettre à disposition au minimum une fenêtre (ou bulle de regard) pour suivre l’activité de l’opérateur pendant sa phase de travail. </w:t>
      </w:r>
    </w:p>
    <w:p w14:paraId="21DC3681" w14:textId="77777777" w:rsidR="00CC48B2" w:rsidRPr="003D06B8" w:rsidRDefault="00CC48B2" w:rsidP="00625834">
      <w:pPr>
        <w:pStyle w:val="Paragraphedeliste"/>
      </w:pPr>
      <w:r w:rsidRPr="003D06B8">
        <w:lastRenderedPageBreak/>
        <w:t xml:space="preserve">Prévenir Aléa Contrôles des conditions spécifiques du site (travail en hauteur…). Aléa </w:t>
      </w:r>
      <w:proofErr w:type="spellStart"/>
      <w:r w:rsidRPr="003D06B8">
        <w:t>Controles</w:t>
      </w:r>
      <w:proofErr w:type="spellEnd"/>
      <w:r w:rsidRPr="003D06B8">
        <w:t xml:space="preserve"> se réserve le droit de ne pas intervenir sur le site, en cas de </w:t>
      </w:r>
      <w:r w:rsidR="00395252" w:rsidRPr="003D06B8">
        <w:t>non-connaissance</w:t>
      </w:r>
      <w:r w:rsidRPr="003D06B8">
        <w:t xml:space="preserve"> de ces éléments. </w:t>
      </w:r>
    </w:p>
    <w:p w14:paraId="1823A871" w14:textId="77777777" w:rsidR="00CC48B2" w:rsidRPr="003D06B8" w:rsidRDefault="00CC48B2" w:rsidP="00CC48B2"/>
    <w:p w14:paraId="2B01A5A8" w14:textId="77777777" w:rsidR="00CC48B2" w:rsidRPr="003D06B8" w:rsidRDefault="00CC48B2" w:rsidP="00CC48B2">
      <w:r w:rsidRPr="003D06B8">
        <w:t xml:space="preserve">Dans le cas d’impossibilité, il est demandé au client d’avertir préalablement le Laboratoire au minimum une semaine avant l’intervention du technicien. Le cas échéant, nos techniciens peuvent annuler leur intervention ou la reporter. Dans ce cas, le surcoût est pris en charge par le client. </w:t>
      </w:r>
    </w:p>
    <w:p w14:paraId="793CF71E" w14:textId="77777777" w:rsidR="00CC48B2" w:rsidRPr="003D06B8" w:rsidRDefault="00CC48B2" w:rsidP="00CC48B2"/>
    <w:p w14:paraId="32E138FA" w14:textId="77777777" w:rsidR="00CC48B2" w:rsidRPr="003D06B8" w:rsidRDefault="00CC48B2" w:rsidP="00CC48B2">
      <w:r w:rsidRPr="003D06B8">
        <w:t xml:space="preserve">Le matériel de prélèvement ALÉA CONTROLES immobilisé sur le site est sous la responsabilité du client. </w:t>
      </w:r>
    </w:p>
    <w:p w14:paraId="0553AB10" w14:textId="77777777" w:rsidR="00CC48B2" w:rsidRPr="003D06B8" w:rsidRDefault="00CC48B2" w:rsidP="00CC48B2"/>
    <w:p w14:paraId="75D628ED" w14:textId="77777777" w:rsidR="00CC48B2" w:rsidRDefault="00CC48B2" w:rsidP="00CC48B2">
      <w:r w:rsidRPr="003D06B8">
        <w:t xml:space="preserve">En cas d’événements non prévus survenus au cours du prélèvement, la mesure sera invalidée si l’impact est considéré comme majeur. Dans le cas d’impact mineur, ces éléments seront répertoriés et indiqués dans le rapport final.  </w:t>
      </w:r>
    </w:p>
    <w:p w14:paraId="33ECFB11" w14:textId="77777777" w:rsidR="00C20265" w:rsidRPr="003D06B8" w:rsidRDefault="00C20265" w:rsidP="00CC48B2"/>
    <w:p w14:paraId="25689577" w14:textId="77777777" w:rsidR="00CC48B2" w:rsidRPr="00C20265" w:rsidRDefault="00CC48B2" w:rsidP="00E90850">
      <w:pPr>
        <w:pStyle w:val="Titre2"/>
      </w:pPr>
      <w:bookmarkStart w:id="22" w:name="_Toc9431373"/>
      <w:r w:rsidRPr="00C20265">
        <w:t>Analyse des échantillons prélevés</w:t>
      </w:r>
      <w:bookmarkEnd w:id="22"/>
      <w:r w:rsidRPr="00C20265">
        <w:t xml:space="preserve"> </w:t>
      </w:r>
    </w:p>
    <w:p w14:paraId="383ACB5A" w14:textId="77777777" w:rsidR="00CC48B2" w:rsidRPr="00DA5E5C" w:rsidRDefault="00CC48B2" w:rsidP="00CC48B2">
      <w:r w:rsidRPr="00DA5E5C">
        <w:t>La prestation d’analyse est sous-traitée à un laboratoire accrédité COFRAC.</w:t>
      </w:r>
    </w:p>
    <w:p w14:paraId="4297FC5C" w14:textId="77777777" w:rsidR="00CC48B2" w:rsidRPr="00DA5E5C" w:rsidRDefault="00CC48B2" w:rsidP="00CC48B2">
      <w:r>
        <w:t>Aléa</w:t>
      </w:r>
      <w:r w:rsidRPr="00DA5E5C">
        <w:t xml:space="preserve"> </w:t>
      </w:r>
      <w:proofErr w:type="spellStart"/>
      <w:r w:rsidRPr="00DA5E5C">
        <w:t>Controles</w:t>
      </w:r>
      <w:proofErr w:type="spellEnd"/>
      <w:r w:rsidRPr="00DA5E5C">
        <w:t xml:space="preserve"> a fait le choix de travailler avec le Laboratoire sous-traitant ITGA, Institut technique des Gaz et de l’Air</w:t>
      </w:r>
      <w:r>
        <w:t xml:space="preserve"> et le laboratoire EUROFINS</w:t>
      </w:r>
      <w:r w:rsidRPr="00DA5E5C">
        <w:t xml:space="preserve">. </w:t>
      </w:r>
    </w:p>
    <w:p w14:paraId="5BB925E5" w14:textId="77777777" w:rsidR="00CC48B2" w:rsidRPr="00DA5E5C" w:rsidRDefault="00CC48B2" w:rsidP="00CC48B2"/>
    <w:p w14:paraId="68EF9F2D" w14:textId="77777777" w:rsidR="00CC48B2" w:rsidRPr="00DA5E5C" w:rsidRDefault="00CC48B2" w:rsidP="00CC48B2">
      <w:r>
        <w:t>Aléa</w:t>
      </w:r>
      <w:r w:rsidRPr="00DA5E5C">
        <w:t xml:space="preserve"> contrôles est responsable des travaux effectués par le Laboratoire sous-traitant et a la responsabilité de l’ensemble de la prestation.  </w:t>
      </w:r>
    </w:p>
    <w:p w14:paraId="4BBA6B25" w14:textId="77777777" w:rsidR="00CC48B2" w:rsidRPr="00DA5E5C" w:rsidRDefault="00CC48B2" w:rsidP="00CC48B2">
      <w:r w:rsidRPr="00DA5E5C">
        <w:t xml:space="preserve">Portées disponibles sur </w:t>
      </w:r>
      <w:hyperlink r:id="rId25" w:history="1">
        <w:r w:rsidRPr="00DA5E5C">
          <w:rPr>
            <w:rStyle w:val="Lienhypertexte"/>
          </w:rPr>
          <w:t>www.cofrac.fr</w:t>
        </w:r>
      </w:hyperlink>
    </w:p>
    <w:p w14:paraId="49AD5690" w14:textId="77777777" w:rsidR="00CC48B2" w:rsidRPr="00DA5E5C" w:rsidRDefault="00CC48B2" w:rsidP="00CC48B2"/>
    <w:p w14:paraId="19DEB046" w14:textId="77777777" w:rsidR="00CC48B2" w:rsidRPr="00DA5E5C" w:rsidRDefault="00CC48B2" w:rsidP="00CC48B2">
      <w:r w:rsidRPr="00DA5E5C">
        <w:t xml:space="preserve">L’analyse des prélèvements effectués est réalisée en </w:t>
      </w:r>
      <w:r w:rsidR="006A18EF">
        <w:t>M</w:t>
      </w:r>
      <w:r w:rsidRPr="00DA5E5C">
        <w:t xml:space="preserve">icroscopie </w:t>
      </w:r>
      <w:r w:rsidR="006A18EF">
        <w:t>E</w:t>
      </w:r>
      <w:r w:rsidRPr="00DA5E5C">
        <w:t xml:space="preserve">lectronique à </w:t>
      </w:r>
      <w:r w:rsidR="006A18EF">
        <w:t>T</w:t>
      </w:r>
      <w:r w:rsidRPr="00DA5E5C">
        <w:t xml:space="preserve">ransmission </w:t>
      </w:r>
      <w:r w:rsidR="006A18EF">
        <w:t>A</w:t>
      </w:r>
      <w:r w:rsidRPr="00DA5E5C">
        <w:t>nalytique (MET</w:t>
      </w:r>
      <w:r w:rsidR="006A18EF">
        <w:t>-</w:t>
      </w:r>
      <w:r w:rsidRPr="00DA5E5C">
        <w:t>A). Le traitement préalable des filtres par méthode indirecte</w:t>
      </w:r>
      <w:r>
        <w:t xml:space="preserve"> (préparation des grilles après calcination)</w:t>
      </w:r>
      <w:r w:rsidRPr="00DA5E5C">
        <w:t xml:space="preserve"> et le comptage des fibres sont effectués conformément à la Norme NF X 43-050 de 1996. </w:t>
      </w:r>
    </w:p>
    <w:p w14:paraId="0F1D3EBB" w14:textId="77777777" w:rsidR="00CC48B2" w:rsidRPr="00DA5E5C" w:rsidRDefault="00CC48B2" w:rsidP="00CC48B2"/>
    <w:p w14:paraId="6FFC427B" w14:textId="77777777" w:rsidR="00CC48B2" w:rsidRPr="00DA5E5C" w:rsidRDefault="00CC48B2" w:rsidP="00CC48B2">
      <w:r w:rsidRPr="00DA5E5C">
        <w:t>Après une série de traitements opérée sur le filtre ou une partie du filtre, les fibres et particules d’amiante sont recueillies sur des grilles de microscopie électronique pour observation en META.</w:t>
      </w:r>
    </w:p>
    <w:p w14:paraId="3B8F4B84" w14:textId="77777777" w:rsidR="00CC48B2" w:rsidRPr="00DA5E5C" w:rsidRDefault="00CC48B2" w:rsidP="00CC48B2">
      <w:r w:rsidRPr="00DA5E5C">
        <w:t>Toutes les fibres d’amiante de longueur &gt; 5 µm, de diamètre &lt; 3µm et de rapport L/d&lt;3 sont comptées.</w:t>
      </w:r>
    </w:p>
    <w:p w14:paraId="0350D0E9" w14:textId="77777777" w:rsidR="00CC48B2" w:rsidRPr="00DA5E5C" w:rsidRDefault="00CC48B2" w:rsidP="00CC48B2"/>
    <w:p w14:paraId="4E6B38D6" w14:textId="77777777" w:rsidR="00CC48B2" w:rsidRPr="00C20265" w:rsidRDefault="00CC48B2" w:rsidP="00E90850">
      <w:pPr>
        <w:pStyle w:val="Titre2"/>
      </w:pPr>
      <w:bookmarkStart w:id="23" w:name="_Toc8398046"/>
      <w:bookmarkStart w:id="24" w:name="_Toc8398047"/>
      <w:bookmarkStart w:id="25" w:name="_Toc8398048"/>
      <w:bookmarkStart w:id="26" w:name="_Toc8398049"/>
      <w:bookmarkStart w:id="27" w:name="_Toc8398050"/>
      <w:bookmarkStart w:id="28" w:name="_Toc8398051"/>
      <w:bookmarkStart w:id="29" w:name="_Toc8398052"/>
      <w:bookmarkStart w:id="30" w:name="_Toc8398053"/>
      <w:bookmarkStart w:id="31" w:name="_Toc8398054"/>
      <w:bookmarkStart w:id="32" w:name="_Toc8398055"/>
      <w:bookmarkStart w:id="33" w:name="_Toc8398056"/>
      <w:bookmarkStart w:id="34" w:name="_Toc9431374"/>
      <w:bookmarkEnd w:id="23"/>
      <w:bookmarkEnd w:id="24"/>
      <w:bookmarkEnd w:id="25"/>
      <w:bookmarkEnd w:id="26"/>
      <w:bookmarkEnd w:id="27"/>
      <w:bookmarkEnd w:id="28"/>
      <w:bookmarkEnd w:id="29"/>
      <w:bookmarkEnd w:id="30"/>
      <w:bookmarkEnd w:id="31"/>
      <w:bookmarkEnd w:id="32"/>
      <w:bookmarkEnd w:id="33"/>
      <w:r w:rsidRPr="00C20265">
        <w:t>Rapport final</w:t>
      </w:r>
      <w:bookmarkEnd w:id="34"/>
      <w:r w:rsidRPr="00C20265">
        <w:t xml:space="preserve"> </w:t>
      </w:r>
    </w:p>
    <w:p w14:paraId="02703A72" w14:textId="77777777" w:rsidR="00CC48B2" w:rsidRPr="00820812" w:rsidRDefault="00CC48B2" w:rsidP="00CC48B2">
      <w:r w:rsidRPr="00820812">
        <w:t xml:space="preserve">Cette mission donne lieu à un rapport final qui sera adressé par E-mail aux seuls destinataires déclarés explicitement par le client. </w:t>
      </w:r>
      <w:r>
        <w:t>ALÉA</w:t>
      </w:r>
      <w:r w:rsidRPr="00820812">
        <w:t xml:space="preserve"> CONTROLES recommande l’usage d’une adresse électronique nominative, dans la mesure du possible. </w:t>
      </w:r>
    </w:p>
    <w:p w14:paraId="267EE395" w14:textId="77777777" w:rsidR="00CC48B2" w:rsidRPr="00820812" w:rsidRDefault="00CC48B2" w:rsidP="00CC48B2"/>
    <w:p w14:paraId="6CED9F80" w14:textId="77777777" w:rsidR="00CC48B2" w:rsidRPr="00820812" w:rsidRDefault="00CC48B2" w:rsidP="00CC48B2">
      <w:r w:rsidRPr="00820812">
        <w:lastRenderedPageBreak/>
        <w:t>Les rapports transmis par voie électronique en pièce jointe sont sous forme PDF non modifiables, de manière à réduire les possibilités de modification du contenu du rapport. Ils sont envoyés depuis une adresse mail de type : XXX@</w:t>
      </w:r>
      <w:r>
        <w:t>Aléa</w:t>
      </w:r>
      <w:r w:rsidRPr="00820812">
        <w:t>contrôles.com.</w:t>
      </w:r>
    </w:p>
    <w:p w14:paraId="730CD035" w14:textId="77777777" w:rsidR="00CC48B2" w:rsidRPr="00820812" w:rsidRDefault="00CC48B2" w:rsidP="00CC48B2"/>
    <w:p w14:paraId="4D9C71DF" w14:textId="77777777" w:rsidR="00CC48B2" w:rsidRPr="00820812" w:rsidRDefault="00CC48B2" w:rsidP="00CC48B2">
      <w:r w:rsidRPr="00820812">
        <w:t>Le rapport final comporte :</w:t>
      </w:r>
    </w:p>
    <w:p w14:paraId="05C95228" w14:textId="77777777" w:rsidR="00CC48B2" w:rsidRPr="000D38FF" w:rsidRDefault="00CC48B2" w:rsidP="00526A26">
      <w:pPr>
        <w:pStyle w:val="Paragraphedeliste"/>
        <w:rPr>
          <w:rFonts w:cs="Arial"/>
        </w:rPr>
      </w:pPr>
      <w:r w:rsidRPr="000D38FF">
        <w:t>Les données détaillées de stratégie d’échantillonnage mise en œuvre réellement sur site (objectifs de la demande et les modalités de réalisation, ainsi que les informations sur le prélèvement et l’analyse).</w:t>
      </w:r>
      <w:r>
        <w:t xml:space="preserve"> </w:t>
      </w:r>
    </w:p>
    <w:p w14:paraId="1761695A" w14:textId="77777777" w:rsidR="00CC48B2" w:rsidRPr="001B347D" w:rsidRDefault="00CC48B2" w:rsidP="00526A26">
      <w:pPr>
        <w:pStyle w:val="Paragraphedeliste"/>
      </w:pPr>
      <w:r w:rsidRPr="001B347D">
        <w:t>L’identification de la méthode d’essai employée ;</w:t>
      </w:r>
    </w:p>
    <w:p w14:paraId="0F136A9B" w14:textId="77777777" w:rsidR="00CC48B2" w:rsidRPr="001B347D" w:rsidRDefault="00CC48B2" w:rsidP="00526A26">
      <w:pPr>
        <w:pStyle w:val="Paragraphedeliste"/>
      </w:pPr>
      <w:r w:rsidRPr="001B347D">
        <w:t xml:space="preserve">Les conditions techniques de réalisation de l’intervention ; </w:t>
      </w:r>
    </w:p>
    <w:p w14:paraId="76ED65AA" w14:textId="77777777" w:rsidR="00CC48B2" w:rsidRDefault="00CC48B2" w:rsidP="00526A26">
      <w:pPr>
        <w:pStyle w:val="Paragraphedeliste"/>
      </w:pPr>
      <w:r w:rsidRPr="001B347D">
        <w:t>Les résultats des mesures réalisées avec une estimation des incertitudes</w:t>
      </w:r>
      <w:r>
        <w:t xml:space="preserve"> d’analyses. </w:t>
      </w:r>
    </w:p>
    <w:p w14:paraId="0C623527" w14:textId="77777777" w:rsidR="00CC48B2" w:rsidRPr="001B347D" w:rsidRDefault="00CC48B2" w:rsidP="00CC48B2"/>
    <w:p w14:paraId="2E9DDF87" w14:textId="77777777" w:rsidR="00CC48B2" w:rsidRDefault="00CC48B2" w:rsidP="00CC48B2">
      <w:r>
        <w:t>Le</w:t>
      </w:r>
      <w:r w:rsidR="006A18EF">
        <w:t>s calculs</w:t>
      </w:r>
      <w:r>
        <w:t xml:space="preserve"> </w:t>
      </w:r>
      <w:r w:rsidR="006A18EF">
        <w:t xml:space="preserve">des </w:t>
      </w:r>
      <w:r>
        <w:t xml:space="preserve">incertitudes de </w:t>
      </w:r>
      <w:r w:rsidR="006A18EF">
        <w:t>prélèvement et/ou d’analyse</w:t>
      </w:r>
      <w:r>
        <w:t xml:space="preserve"> seront fourni</w:t>
      </w:r>
      <w:r w:rsidR="006A18EF">
        <w:t>s</w:t>
      </w:r>
      <w:r>
        <w:t xml:space="preserve"> </w:t>
      </w:r>
      <w:r w:rsidR="006A18EF">
        <w:t>sur</w:t>
      </w:r>
      <w:r>
        <w:t xml:space="preserve"> demande</w:t>
      </w:r>
      <w:r w:rsidR="006A18EF">
        <w:t xml:space="preserve"> expresse par courriel au client</w:t>
      </w:r>
      <w:r>
        <w:t xml:space="preserve">. </w:t>
      </w:r>
    </w:p>
    <w:p w14:paraId="79950705" w14:textId="77777777" w:rsidR="00CC48B2" w:rsidRDefault="00CC48B2" w:rsidP="00CC48B2"/>
    <w:p w14:paraId="653B47DF" w14:textId="77777777" w:rsidR="00CC48B2" w:rsidRPr="001B347D" w:rsidRDefault="00CC48B2" w:rsidP="00CC48B2">
      <w:r w:rsidRPr="001B347D">
        <w:t>Le rapport final contient des résultats d’analyse effectués par le Laboratoire sous-traitant. Ces résultats s</w:t>
      </w:r>
      <w:r w:rsidR="006A18EF">
        <w:t>er</w:t>
      </w:r>
      <w:r w:rsidRPr="001B347D">
        <w:t xml:space="preserve">ont clairement mis en évidence sur les rapports.  </w:t>
      </w:r>
    </w:p>
    <w:p w14:paraId="2E4115FF" w14:textId="77777777" w:rsidR="00CC48B2" w:rsidRPr="001B347D" w:rsidRDefault="00CC48B2" w:rsidP="00CC48B2"/>
    <w:p w14:paraId="11F5A544" w14:textId="77777777" w:rsidR="00CC48B2" w:rsidRPr="00820812" w:rsidRDefault="00CC48B2" w:rsidP="00CC48B2">
      <w:r w:rsidRPr="00820812">
        <w:t>Tout</w:t>
      </w:r>
      <w:r w:rsidR="006A18EF">
        <w:t xml:space="preserve">e stratégie et/ou </w:t>
      </w:r>
      <w:r w:rsidRPr="00820812">
        <w:t>prélèvement</w:t>
      </w:r>
      <w:r w:rsidR="006A18EF">
        <w:t xml:space="preserve"> et/ou analyse</w:t>
      </w:r>
      <w:r w:rsidRPr="00820812">
        <w:t xml:space="preserve"> effectué</w:t>
      </w:r>
      <w:r w:rsidR="006A18EF">
        <w:t>(s)</w:t>
      </w:r>
      <w:r w:rsidRPr="00820812">
        <w:t xml:space="preserve"> hors accréditation COFRAC, ne peut en aucun cas donner lieu à la remise d’un rapport de prélèvement </w:t>
      </w:r>
      <w:r w:rsidR="006A18EF">
        <w:t xml:space="preserve">sous accréditation </w:t>
      </w:r>
      <w:r w:rsidRPr="00820812">
        <w:t>COFRAC. Dans ce cadre, la mesure ne peut</w:t>
      </w:r>
      <w:r w:rsidR="00941F2E">
        <w:t xml:space="preserve"> pas</w:t>
      </w:r>
      <w:r w:rsidRPr="00820812">
        <w:t xml:space="preserve"> être utilisée dans un contexte réglementaire ni être nommée comme une mesure réglementaire. </w:t>
      </w:r>
    </w:p>
    <w:p w14:paraId="17D1DC13" w14:textId="77777777" w:rsidR="00CC48B2" w:rsidRPr="00820812" w:rsidRDefault="00CC48B2" w:rsidP="00CC48B2">
      <w:r w:rsidRPr="00820812">
        <w:t>Celle –ci ne pourra être appelée que « Mesure d’empoussièrement ».</w:t>
      </w:r>
    </w:p>
    <w:p w14:paraId="68F48B7C" w14:textId="77777777" w:rsidR="00CC48B2" w:rsidRPr="00820812" w:rsidRDefault="00CC48B2" w:rsidP="00CC48B2"/>
    <w:p w14:paraId="0897F1F0" w14:textId="77777777" w:rsidR="00CC48B2" w:rsidRDefault="00CC48B2" w:rsidP="00CC48B2">
      <w:r w:rsidRPr="00820812">
        <w:t>Dans le cadre des contrôles réglementaires, le rapport final comportera des déclarations de conformité.</w:t>
      </w:r>
      <w:r>
        <w:t xml:space="preserve"> Une simple comparaison des résultats à une valeur limite réglementaire </w:t>
      </w:r>
      <w:r w:rsidR="00941F2E">
        <w:t>sera</w:t>
      </w:r>
      <w:r>
        <w:t xml:space="preserve"> considérée comme une déclaration de conformité.</w:t>
      </w:r>
    </w:p>
    <w:p w14:paraId="48292827" w14:textId="77777777" w:rsidR="00941F2E" w:rsidRDefault="00941F2E" w:rsidP="00941F2E">
      <w:r>
        <w:t>Lorsque les résultats de mesures seront comparés à des valeurs limites réglementaires pour évaluer une conformité, la prise en compte ou la non prise en compte des incertitudes sera systématiquement précisée.</w:t>
      </w:r>
    </w:p>
    <w:p w14:paraId="6DF64133" w14:textId="77777777" w:rsidR="00ED5863" w:rsidRDefault="00ED5863" w:rsidP="00941F2E"/>
    <w:p w14:paraId="1B3023FC" w14:textId="77777777" w:rsidR="00BC7ABF" w:rsidRDefault="00BC7ABF" w:rsidP="00941F2E">
      <w:r>
        <w:t>Pour information :</w:t>
      </w:r>
    </w:p>
    <w:p w14:paraId="20E1481A" w14:textId="77777777" w:rsidR="00BC7ABF" w:rsidRPr="00B2028C" w:rsidRDefault="00BC7ABF" w:rsidP="00941F2E">
      <w:r w:rsidRPr="00B2028C">
        <w:t xml:space="preserve">Le seuil de 5 f/L issu du Code de la Santé Publique sera utilisé pour déclarer la conformité des résultats des mesures </w:t>
      </w:r>
      <w:r w:rsidR="00F963EF" w:rsidRPr="00B2028C">
        <w:t>TUVWX.</w:t>
      </w:r>
    </w:p>
    <w:p w14:paraId="7D97C0D8" w14:textId="77777777" w:rsidR="00F963EF" w:rsidRPr="00B2028C" w:rsidRDefault="00F963EF" w:rsidP="00941F2E">
      <w:r w:rsidRPr="00B2028C">
        <w:t xml:space="preserve">Le classement </w:t>
      </w:r>
      <w:r w:rsidR="00A117B8" w:rsidRPr="00B2028C">
        <w:t xml:space="preserve">des processus </w:t>
      </w:r>
      <w:r w:rsidR="00194FA9" w:rsidRPr="00B2028C">
        <w:t>d</w:t>
      </w:r>
      <w:r w:rsidR="00A117B8">
        <w:t xml:space="preserve">ans </w:t>
      </w:r>
      <w:r w:rsidR="00194FA9" w:rsidRPr="00B2028C">
        <w:t>u</w:t>
      </w:r>
      <w:r w:rsidR="00A117B8">
        <w:t>n</w:t>
      </w:r>
      <w:r w:rsidR="00194FA9" w:rsidRPr="00B2028C">
        <w:t xml:space="preserve"> niveau d’empoussièrement </w:t>
      </w:r>
      <w:r w:rsidRPr="00B2028C">
        <w:t>sera réalisé comme suit :</w:t>
      </w:r>
    </w:p>
    <w:p w14:paraId="41CE0F89" w14:textId="77777777" w:rsidR="00F963EF" w:rsidRPr="00B2028C" w:rsidRDefault="00F963EF" w:rsidP="00F963EF">
      <w:pPr>
        <w:pStyle w:val="Paragraphedeliste"/>
      </w:pPr>
      <w:r w:rsidRPr="00B2028C">
        <w:t xml:space="preserve">Classé en niveau 1 si le résultat est </w:t>
      </w:r>
      <w:r w:rsidR="00194FA9" w:rsidRPr="00B2028C">
        <w:t>entre 0 et 100 f/L strictement,</w:t>
      </w:r>
    </w:p>
    <w:p w14:paraId="1936D85C" w14:textId="77777777" w:rsidR="00194FA9" w:rsidRPr="00B2028C" w:rsidRDefault="00194FA9" w:rsidP="00F963EF">
      <w:pPr>
        <w:pStyle w:val="Paragraphedeliste"/>
      </w:pPr>
      <w:r w:rsidRPr="00B2028C">
        <w:t>En niveau 2 si entre 100 et 6000 f/L strictement,</w:t>
      </w:r>
    </w:p>
    <w:p w14:paraId="6816EFE0" w14:textId="77777777" w:rsidR="00194FA9" w:rsidRPr="00B2028C" w:rsidRDefault="00194FA9" w:rsidP="00F963EF">
      <w:pPr>
        <w:pStyle w:val="Paragraphedeliste"/>
      </w:pPr>
      <w:r w:rsidRPr="00B2028C">
        <w:t xml:space="preserve">En niveau 3 si entre 6000 et 25000 f/L. </w:t>
      </w:r>
    </w:p>
    <w:p w14:paraId="52FD55E4" w14:textId="77777777" w:rsidR="00941F2E" w:rsidRPr="00820812" w:rsidRDefault="00941F2E" w:rsidP="00CC48B2"/>
    <w:p w14:paraId="5BD4ECC9" w14:textId="77777777" w:rsidR="00CC48B2" w:rsidRPr="00C20265" w:rsidRDefault="00CC48B2" w:rsidP="00E90850">
      <w:pPr>
        <w:pStyle w:val="Titre2"/>
      </w:pPr>
      <w:bookmarkStart w:id="35" w:name="_Toc9431375"/>
      <w:r w:rsidRPr="00C20265">
        <w:t>Conservation des échantillons</w:t>
      </w:r>
      <w:bookmarkEnd w:id="35"/>
      <w:r w:rsidRPr="00C20265">
        <w:t xml:space="preserve"> </w:t>
      </w:r>
    </w:p>
    <w:p w14:paraId="128CB683" w14:textId="77777777" w:rsidR="00D52C88" w:rsidRDefault="00CC48B2" w:rsidP="00D52C88">
      <w:r w:rsidRPr="003D06B8">
        <w:t>Le Laboratoire sous-traitants conserve</w:t>
      </w:r>
      <w:r w:rsidR="00941F2E">
        <w:t>ra</w:t>
      </w:r>
      <w:r w:rsidRPr="003D06B8">
        <w:t xml:space="preserve"> pendant une durée déterminée (10 ans) tout ou une partie des échantillons dans la perspective d’une nouvelle analyse. </w:t>
      </w:r>
    </w:p>
    <w:p w14:paraId="3B426AC0" w14:textId="77777777" w:rsidR="005A1114" w:rsidRDefault="005A1114" w:rsidP="00D52C88">
      <w:r>
        <w:lastRenderedPageBreak/>
        <w:t xml:space="preserve">Les échantillons entrés en zone de traitement de l’amiante seront décontaminés avant d’être emballés, le premier emballage est à son tour décontaminés avant d’être double emballés. Les échantillons non entrés en zone sont double emballés. </w:t>
      </w:r>
    </w:p>
    <w:p w14:paraId="7E061333" w14:textId="77777777" w:rsidR="005A1114" w:rsidRDefault="005A1114" w:rsidP="00D52C88">
      <w:r>
        <w:t>Dans le deuxième emballage se trouve le bordereau d’accompagnement qui suivra les échantillons jusqu’au laboratoire d’analyse.</w:t>
      </w:r>
    </w:p>
    <w:p w14:paraId="68D6789E" w14:textId="1338CF23" w:rsidR="00C90BF5" w:rsidRDefault="005A1114" w:rsidP="00C90BF5">
      <w:pPr>
        <w:sectPr w:rsidR="00C90BF5" w:rsidSect="00C90BF5">
          <w:footerReference w:type="default" r:id="rId26"/>
          <w:type w:val="continuous"/>
          <w:pgSz w:w="11906" w:h="16838" w:code="9"/>
          <w:pgMar w:top="567" w:right="991" w:bottom="567" w:left="1560" w:header="284" w:footer="289" w:gutter="0"/>
          <w:cols w:space="708"/>
          <w:docGrid w:linePitch="360"/>
        </w:sectPr>
      </w:pPr>
      <w:r>
        <w:t>Les échantillons sont pris en charges par un transporteur externe.</w:t>
      </w:r>
    </w:p>
    <w:p w14:paraId="72DE4EFA" w14:textId="5812EB37" w:rsidR="00C90BF5" w:rsidRPr="00C90BF5" w:rsidRDefault="00C90BF5" w:rsidP="00C90BF5"/>
    <w:tbl>
      <w:tblPr>
        <w:tblStyle w:val="Grilledutableau"/>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46"/>
        <w:gridCol w:w="10845"/>
        <w:gridCol w:w="10845"/>
      </w:tblGrid>
      <w:tr w:rsidR="0090596C" w:rsidRPr="00CC48B2" w14:paraId="0BCEEAFF" w14:textId="77777777" w:rsidTr="0090596C">
        <w:tc>
          <w:tcPr>
            <w:tcW w:w="3572" w:type="dxa"/>
          </w:tcPr>
          <w:tbl>
            <w:tblPr>
              <w:tblStyle w:val="Grilledutableau"/>
              <w:tblW w:w="10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6"/>
              <w:gridCol w:w="3433"/>
              <w:gridCol w:w="3685"/>
            </w:tblGrid>
            <w:tr w:rsidR="0090596C" w:rsidRPr="0090596C" w14:paraId="7B74C057" w14:textId="77777777" w:rsidTr="00E36268">
              <w:trPr>
                <w:trHeight w:val="13755"/>
              </w:trPr>
              <w:tc>
                <w:tcPr>
                  <w:tcW w:w="3686" w:type="dxa"/>
                </w:tcPr>
                <w:p w14:paraId="338B7272" w14:textId="77777777" w:rsidR="0090596C" w:rsidRPr="0090596C" w:rsidRDefault="0090596C" w:rsidP="0090596C">
                  <w:pPr>
                    <w:pStyle w:val="Titre1"/>
                    <w:spacing w:before="0" w:after="0"/>
                    <w:outlineLvl w:val="0"/>
                    <w:rPr>
                      <w:sz w:val="20"/>
                      <w:szCs w:val="20"/>
                    </w:rPr>
                  </w:pPr>
                  <w:bookmarkStart w:id="36" w:name="_Toc14418937"/>
                  <w:r w:rsidRPr="0090596C">
                    <w:rPr>
                      <w:sz w:val="20"/>
                      <w:szCs w:val="20"/>
                    </w:rPr>
                    <w:lastRenderedPageBreak/>
                    <w:t>CONDITIONS GENERALES DE VENTE</w:t>
                  </w:r>
                  <w:bookmarkEnd w:id="36"/>
                </w:p>
                <w:p w14:paraId="07B245DA" w14:textId="77777777" w:rsidR="0090596C" w:rsidRPr="0090596C" w:rsidRDefault="0090596C" w:rsidP="0090596C">
                  <w:pPr>
                    <w:pStyle w:val="CGV1"/>
                    <w:rPr>
                      <w:b w:val="0"/>
                      <w:color w:val="000000" w:themeColor="text1"/>
                      <w:sz w:val="14"/>
                      <w:szCs w:val="14"/>
                      <w:u w:val="none"/>
                    </w:rPr>
                  </w:pPr>
                  <w:r w:rsidRPr="0090596C">
                    <w:rPr>
                      <w:color w:val="000000" w:themeColor="text1"/>
                      <w:sz w:val="14"/>
                      <w:szCs w:val="14"/>
                      <w:u w:val="none"/>
                    </w:rPr>
                    <w:t>Commande - Annulation</w:t>
                  </w:r>
                  <w:r w:rsidRPr="0090596C">
                    <w:rPr>
                      <w:b w:val="0"/>
                      <w:color w:val="000000" w:themeColor="text1"/>
                      <w:sz w:val="14"/>
                      <w:szCs w:val="14"/>
                      <w:u w:val="none"/>
                    </w:rPr>
                    <w:t> : Toute passation de commande emporte adhésion entière et sans réserve aux présente CGV. Toute commande donne lieu à l’émission d’une proposition commerciale par Aléa Contrôles sur support papier ou support informatique. Le devis accepté, signé par le client et retourné à Aléa Contrôles vaut passation de commande.</w:t>
                  </w:r>
                </w:p>
                <w:p w14:paraId="5D2E7148" w14:textId="77777777" w:rsidR="0090596C" w:rsidRPr="0090596C" w:rsidRDefault="0090596C" w:rsidP="0090596C">
                  <w:pPr>
                    <w:pStyle w:val="CGV0"/>
                    <w:rPr>
                      <w:color w:val="000000" w:themeColor="text1"/>
                      <w:sz w:val="14"/>
                      <w:szCs w:val="14"/>
                    </w:rPr>
                  </w:pPr>
                  <w:r w:rsidRPr="0090596C">
                    <w:rPr>
                      <w:color w:val="000000" w:themeColor="text1"/>
                      <w:sz w:val="14"/>
                      <w:szCs w:val="14"/>
                    </w:rPr>
                    <w:t>La commande doit être envoyée à Aléa Contrôles avant l’intervention. Toute prestation additionnelle demandée par le client donnera lieu à l’émission d’une nouvelle proposition commerciale et sera traitée comme une nouvelle commande.</w:t>
                  </w:r>
                </w:p>
                <w:p w14:paraId="59BCB860" w14:textId="77777777" w:rsidR="0090596C" w:rsidRPr="0090596C" w:rsidRDefault="0090596C" w:rsidP="0090596C">
                  <w:pPr>
                    <w:pStyle w:val="CGV0"/>
                    <w:rPr>
                      <w:color w:val="000000" w:themeColor="text1"/>
                      <w:sz w:val="14"/>
                      <w:szCs w:val="14"/>
                    </w:rPr>
                  </w:pPr>
                  <w:r w:rsidRPr="0090596C">
                    <w:rPr>
                      <w:color w:val="000000" w:themeColor="text1"/>
                      <w:sz w:val="14"/>
                      <w:szCs w:val="14"/>
                    </w:rPr>
                    <w:t>La commande peut être annulée ou reportée, sans frais, à condition de prévenir Aléa Contrôles 24 heures ouvrées avant l’intervention.</w:t>
                  </w:r>
                </w:p>
                <w:p w14:paraId="37FA1B89" w14:textId="77777777" w:rsidR="0090596C" w:rsidRPr="0090596C" w:rsidRDefault="0090596C" w:rsidP="0090596C">
                  <w:pPr>
                    <w:pStyle w:val="CGV1"/>
                    <w:rPr>
                      <w:b w:val="0"/>
                      <w:color w:val="000000" w:themeColor="text1"/>
                      <w:sz w:val="14"/>
                      <w:szCs w:val="14"/>
                      <w:u w:val="none"/>
                    </w:rPr>
                  </w:pPr>
                  <w:r w:rsidRPr="0090596C">
                    <w:rPr>
                      <w:color w:val="000000" w:themeColor="text1"/>
                      <w:sz w:val="14"/>
                      <w:szCs w:val="14"/>
                      <w:u w:val="none"/>
                    </w:rPr>
                    <w:t>Facturation – Pénalités</w:t>
                  </w:r>
                  <w:r w:rsidRPr="0090596C">
                    <w:rPr>
                      <w:b w:val="0"/>
                      <w:color w:val="000000" w:themeColor="text1"/>
                      <w:sz w:val="14"/>
                      <w:szCs w:val="14"/>
                      <w:u w:val="none"/>
                    </w:rPr>
                    <w:t xml:space="preserve"> : Les conditions de règlement sont fixées </w:t>
                  </w:r>
                  <w:proofErr w:type="gramStart"/>
                  <w:r w:rsidRPr="0090596C">
                    <w:rPr>
                      <w:b w:val="0"/>
                      <w:color w:val="000000" w:themeColor="text1"/>
                      <w:sz w:val="14"/>
                      <w:szCs w:val="14"/>
                      <w:u w:val="none"/>
                    </w:rPr>
                    <w:t>à 30 jours fin</w:t>
                  </w:r>
                  <w:proofErr w:type="gramEnd"/>
                  <w:r w:rsidRPr="0090596C">
                    <w:rPr>
                      <w:b w:val="0"/>
                      <w:color w:val="000000" w:themeColor="text1"/>
                      <w:sz w:val="14"/>
                      <w:szCs w:val="14"/>
                      <w:u w:val="none"/>
                    </w:rPr>
                    <w:t xml:space="preserve"> de mois par virement bancaire ou postal à compter de la date de facturation. Tout retard dans les délais de paiements des factures émises par Aléa Contrôles entrainera des pénalités de retard de paiement, calculée par application de sommes restantes dues, d’un taux d’intérêts égal à trois fois le taux légal pour intérêts conventionnels. </w:t>
                  </w:r>
                </w:p>
                <w:p w14:paraId="10FF1663" w14:textId="77777777" w:rsidR="0090596C" w:rsidRPr="0090596C" w:rsidRDefault="0090596C" w:rsidP="0090596C">
                  <w:pPr>
                    <w:pStyle w:val="CGV1"/>
                    <w:rPr>
                      <w:b w:val="0"/>
                      <w:color w:val="000000" w:themeColor="text1"/>
                      <w:sz w:val="14"/>
                      <w:szCs w:val="14"/>
                      <w:u w:val="none"/>
                    </w:rPr>
                  </w:pPr>
                  <w:r w:rsidRPr="0090596C">
                    <w:rPr>
                      <w:color w:val="000000" w:themeColor="text1"/>
                      <w:sz w:val="14"/>
                      <w:szCs w:val="14"/>
                      <w:u w:val="none"/>
                    </w:rPr>
                    <w:t>Déplacement</w:t>
                  </w:r>
                  <w:r w:rsidRPr="0090596C">
                    <w:rPr>
                      <w:b w:val="0"/>
                      <w:color w:val="000000" w:themeColor="text1"/>
                      <w:sz w:val="14"/>
                      <w:szCs w:val="14"/>
                      <w:u w:val="none"/>
                    </w:rPr>
                    <w:t> : Les temps d’attente du technicien sur chantier, indépendants de notre volonté, supérieure à 1heure seront facturés. Tout déplacement inutile sera facturé au prix du déplacement (ne faisant pas l’objet de prélèvements/ mesures). Les techniciens d’Aléa Contrôles sont susceptibles d’être confrontés aux aléas relatifs aux transports eux-mêmes ou aux conditions climatiques.  Nos techniciens se présentent sur site le matin à compter de 9H 00 jusqu’à 12 H00 et l’après-midi de 13H 00 à 17 H00. Toute prestation effectuée en dehors des heures et jours ouvrables sera majorée (Nous consulter).</w:t>
                  </w:r>
                </w:p>
                <w:p w14:paraId="02E11046" w14:textId="77777777" w:rsidR="0090596C" w:rsidRPr="0090596C" w:rsidRDefault="0090596C" w:rsidP="0090596C">
                  <w:pPr>
                    <w:pStyle w:val="CGV1"/>
                    <w:rPr>
                      <w:b w:val="0"/>
                      <w:color w:val="000000" w:themeColor="text1"/>
                      <w:sz w:val="14"/>
                      <w:szCs w:val="14"/>
                      <w:u w:val="none"/>
                    </w:rPr>
                  </w:pPr>
                  <w:r w:rsidRPr="0090596C">
                    <w:rPr>
                      <w:color w:val="000000" w:themeColor="text1"/>
                      <w:sz w:val="14"/>
                      <w:szCs w:val="14"/>
                      <w:u w:val="none"/>
                    </w:rPr>
                    <w:t>Prestation</w:t>
                  </w:r>
                  <w:r w:rsidRPr="0090596C">
                    <w:rPr>
                      <w:b w:val="0"/>
                      <w:color w:val="000000" w:themeColor="text1"/>
                      <w:sz w:val="14"/>
                      <w:szCs w:val="14"/>
                      <w:u w:val="none"/>
                    </w:rPr>
                    <w:t> : Le matériel de prélèvement Aléa Contrôles présent sur le site du client est sous la responsabilité de ce dernier. Tout acte malveillant (disparition ou dégradation de matériel Aléa Contrôles) sera facturé à hauteur d’un montant de 5000, 00 € HT (sur la base d’un équipement neuf). Toute immobilisation du matériel Aléa Contrôles sur les sites du client (hors prestation) sera facturé. Toute journée entamée est due. Modification par rapport à l’offre initiale : Le client peut modifier les objectifs de la mission en cours de prestation : Il doit en informer le laboratoire et donner son accord par écrit pour l’établissement d’un avenant à l’offre initiale prenant acte de cette modification et de ses conséquences financières.  En cas de modifications des conditions d’exécution de la mission par rapport à celles proposées dans l’offre initiale, le client en est averti.</w:t>
                  </w:r>
                </w:p>
                <w:p w14:paraId="21341DA1" w14:textId="4E252AA0" w:rsidR="0090596C" w:rsidRPr="0090596C" w:rsidRDefault="0090596C" w:rsidP="0090596C">
                  <w:pPr>
                    <w:pStyle w:val="CGV1"/>
                    <w:rPr>
                      <w:rFonts w:cs="Times New Roman"/>
                      <w:b w:val="0"/>
                      <w:color w:val="auto"/>
                      <w:sz w:val="14"/>
                      <w:szCs w:val="14"/>
                      <w:u w:val="none"/>
                    </w:rPr>
                  </w:pPr>
                  <w:r w:rsidRPr="0090596C">
                    <w:rPr>
                      <w:color w:val="000000" w:themeColor="text1"/>
                      <w:sz w:val="14"/>
                      <w:szCs w:val="14"/>
                      <w:u w:val="none"/>
                    </w:rPr>
                    <w:t>Transport des échantillons</w:t>
                  </w:r>
                  <w:r w:rsidRPr="0090596C">
                    <w:rPr>
                      <w:b w:val="0"/>
                      <w:color w:val="000000" w:themeColor="text1"/>
                      <w:sz w:val="14"/>
                      <w:szCs w:val="14"/>
                      <w:u w:val="none"/>
                    </w:rPr>
                    <w:t xml:space="preserve"> : Aléa Contrôles est tributaire d’un transporteur pour acheminer les échantillons vers le </w:t>
                  </w:r>
                </w:p>
              </w:tc>
              <w:tc>
                <w:tcPr>
                  <w:tcW w:w="3354" w:type="dxa"/>
                </w:tcPr>
                <w:p w14:paraId="676167AD" w14:textId="77777777" w:rsidR="0090596C" w:rsidRPr="0090596C" w:rsidRDefault="0090596C" w:rsidP="0090596C">
                  <w:pPr>
                    <w:pStyle w:val="CGV1"/>
                    <w:ind w:left="-105" w:right="-21"/>
                    <w:rPr>
                      <w:color w:val="000000" w:themeColor="text1"/>
                      <w:sz w:val="14"/>
                      <w:szCs w:val="14"/>
                    </w:rPr>
                  </w:pPr>
                  <w:r w:rsidRPr="0090596C">
                    <w:rPr>
                      <w:b w:val="0"/>
                      <w:color w:val="000000" w:themeColor="text1"/>
                      <w:sz w:val="14"/>
                      <w:szCs w:val="14"/>
                      <w:u w:val="none"/>
                    </w:rPr>
                    <w:t>Laboratoire sous-traité. Si les échantillons n’arrivent pas</w:t>
                  </w:r>
                  <w:r w:rsidRPr="0090596C" w:rsidDel="006810A8">
                    <w:rPr>
                      <w:b w:val="0"/>
                      <w:color w:val="000000" w:themeColor="text1"/>
                      <w:sz w:val="14"/>
                      <w:szCs w:val="14"/>
                      <w:u w:val="none"/>
                    </w:rPr>
                    <w:t xml:space="preserve"> </w:t>
                  </w:r>
                  <w:r w:rsidRPr="0090596C">
                    <w:rPr>
                      <w:b w:val="0"/>
                      <w:color w:val="000000" w:themeColor="text1"/>
                      <w:sz w:val="14"/>
                      <w:szCs w:val="14"/>
                      <w:u w:val="none"/>
                    </w:rPr>
                    <w:t xml:space="preserve">échantillons n’arrivent pas au laboratoire, Aléa contrôles ne peut être tenu pour responsable. </w:t>
                  </w:r>
                </w:p>
                <w:p w14:paraId="1ED34EE9" w14:textId="77777777" w:rsidR="0090596C" w:rsidRPr="0090596C" w:rsidRDefault="0090596C" w:rsidP="0090596C">
                  <w:pPr>
                    <w:pStyle w:val="CGV1"/>
                    <w:ind w:left="-105" w:right="-21"/>
                    <w:rPr>
                      <w:b w:val="0"/>
                      <w:color w:val="000000" w:themeColor="text1"/>
                      <w:sz w:val="14"/>
                      <w:szCs w:val="14"/>
                      <w:u w:val="none"/>
                    </w:rPr>
                  </w:pPr>
                  <w:r w:rsidRPr="0090596C">
                    <w:rPr>
                      <w:color w:val="000000" w:themeColor="text1"/>
                      <w:sz w:val="14"/>
                      <w:szCs w:val="14"/>
                      <w:u w:val="none"/>
                    </w:rPr>
                    <w:t>Analyse </w:t>
                  </w:r>
                  <w:r w:rsidRPr="0090596C">
                    <w:rPr>
                      <w:b w:val="0"/>
                      <w:color w:val="000000" w:themeColor="text1"/>
                      <w:sz w:val="14"/>
                      <w:szCs w:val="14"/>
                      <w:u w:val="none"/>
                    </w:rPr>
                    <w:t>: Un filtre témoin est associé par site, par jour et pour chaque série de prélèvements d’air sur site ; celui-ci est envoyé et conservé par le laboratoire sous-traitant. En parallèle, un autre filtre témoin est conservé au laboratoire Aléa Contrôles pour permettre de valider l’absence de contamination pendant la phase de préparation des filtres avant intervention sur site. Aléa contrôles peut analyser ces témoins sur simple demande du client. Toute analyse de témoins sera facturée (comme une analyse de filtre empoussiéré standard).</w:t>
                  </w:r>
                </w:p>
                <w:p w14:paraId="2B870C2C" w14:textId="77777777" w:rsidR="0090596C" w:rsidRPr="0090596C" w:rsidRDefault="0090596C" w:rsidP="0090596C">
                  <w:pPr>
                    <w:pStyle w:val="CGV1"/>
                    <w:ind w:left="-105" w:right="-21"/>
                    <w:rPr>
                      <w:color w:val="000000" w:themeColor="text1"/>
                      <w:sz w:val="14"/>
                      <w:szCs w:val="14"/>
                    </w:rPr>
                  </w:pPr>
                  <w:r w:rsidRPr="0090596C">
                    <w:rPr>
                      <w:color w:val="000000" w:themeColor="text1"/>
                      <w:sz w:val="14"/>
                      <w:szCs w:val="14"/>
                      <w:u w:val="none"/>
                    </w:rPr>
                    <w:t xml:space="preserve">Résultats -Confidentialité : </w:t>
                  </w:r>
                  <w:r w:rsidRPr="0090596C">
                    <w:rPr>
                      <w:b w:val="0"/>
                      <w:color w:val="000000" w:themeColor="text1"/>
                      <w:sz w:val="14"/>
                      <w:szCs w:val="14"/>
                      <w:u w:val="none"/>
                    </w:rPr>
                    <w:t xml:space="preserve">Les rapports seront envoyés par mail à (aux) adresses que le client aura préalablement indiquées. Aléa </w:t>
                  </w:r>
                  <w:proofErr w:type="spellStart"/>
                  <w:r w:rsidRPr="0090596C">
                    <w:rPr>
                      <w:b w:val="0"/>
                      <w:color w:val="000000" w:themeColor="text1"/>
                      <w:sz w:val="14"/>
                      <w:szCs w:val="14"/>
                      <w:u w:val="none"/>
                    </w:rPr>
                    <w:t>Controles</w:t>
                  </w:r>
                  <w:proofErr w:type="spellEnd"/>
                  <w:r w:rsidRPr="0090596C">
                    <w:rPr>
                      <w:b w:val="0"/>
                      <w:color w:val="000000" w:themeColor="text1"/>
                      <w:sz w:val="14"/>
                      <w:szCs w:val="14"/>
                      <w:u w:val="none"/>
                    </w:rPr>
                    <w:t xml:space="preserve"> s’engage à traiter de manière confidentielle les résultats d’analyses et s’interdit d’en faire usage ou de le communiquer à quelque tiers que ce soit sans l’accord préalable et écrit du commanditaire de l’analyse SAUF pour les enregistrements obligatoires tel que la base SCOLAMIANTE et le relevé DGS. </w:t>
                  </w:r>
                </w:p>
                <w:p w14:paraId="76EAD16B" w14:textId="77777777" w:rsidR="0090596C" w:rsidRPr="0090596C" w:rsidRDefault="0090596C" w:rsidP="0090596C">
                  <w:pPr>
                    <w:pStyle w:val="CGV0"/>
                    <w:ind w:left="-105" w:right="-21"/>
                    <w:rPr>
                      <w:color w:val="000000" w:themeColor="text1"/>
                      <w:sz w:val="14"/>
                      <w:szCs w:val="14"/>
                    </w:rPr>
                  </w:pPr>
                  <w:r w:rsidRPr="0090596C">
                    <w:rPr>
                      <w:b/>
                      <w:color w:val="000000" w:themeColor="text1"/>
                      <w:sz w:val="14"/>
                      <w:szCs w:val="14"/>
                    </w:rPr>
                    <w:t>Résultats provisoires :</w:t>
                  </w:r>
                  <w:r w:rsidRPr="0090596C">
                    <w:rPr>
                      <w:color w:val="000000" w:themeColor="text1"/>
                      <w:sz w:val="14"/>
                      <w:szCs w:val="14"/>
                    </w:rPr>
                    <w:t xml:space="preserve"> Les résultats provisoires envoyés avant le rapport sont communiqués à titre indicatif. En aucun cas, ils ne se substituent au rapport final, qui les annule et les remplace.</w:t>
                  </w:r>
                </w:p>
                <w:p w14:paraId="2970E31E" w14:textId="484B6284" w:rsidR="0090596C" w:rsidRPr="0090596C" w:rsidRDefault="0090596C" w:rsidP="0090596C">
                  <w:pPr>
                    <w:pStyle w:val="CGV0"/>
                    <w:ind w:left="-105" w:right="-21"/>
                    <w:rPr>
                      <w:color w:val="000000" w:themeColor="text1"/>
                      <w:sz w:val="14"/>
                      <w:szCs w:val="14"/>
                    </w:rPr>
                  </w:pPr>
                  <w:r w:rsidRPr="0090596C">
                    <w:rPr>
                      <w:b/>
                      <w:color w:val="000000" w:themeColor="text1"/>
                      <w:sz w:val="14"/>
                      <w:szCs w:val="14"/>
                    </w:rPr>
                    <w:t xml:space="preserve">Réclamation : </w:t>
                  </w:r>
                  <w:r w:rsidRPr="0090596C">
                    <w:rPr>
                      <w:color w:val="000000" w:themeColor="text1"/>
                      <w:sz w:val="14"/>
                      <w:szCs w:val="14"/>
                    </w:rPr>
                    <w:t xml:space="preserve">Toute demande de réclamation peut être transmise à l’adresse : </w:t>
                  </w:r>
                  <w:r w:rsidRPr="0090596C">
                    <w:rPr>
                      <w:sz w:val="14"/>
                      <w:szCs w:val="14"/>
                    </w:rPr>
                    <w:t>{</w:t>
                  </w:r>
                  <w:proofErr w:type="spellStart"/>
                  <w:r w:rsidRPr="0090596C">
                    <w:rPr>
                      <w:sz w:val="14"/>
                      <w:szCs w:val="14"/>
                    </w:rPr>
                    <w:t>data.devisCommande.bureau.adresse.email</w:t>
                  </w:r>
                  <w:proofErr w:type="spellEnd"/>
                  <w:r w:rsidRPr="0090596C">
                    <w:rPr>
                      <w:sz w:val="14"/>
                      <w:szCs w:val="14"/>
                    </w:rPr>
                    <w:t>}</w:t>
                  </w:r>
                  <w:r w:rsidRPr="0090596C">
                    <w:rPr>
                      <w:color w:val="000000" w:themeColor="text1"/>
                      <w:sz w:val="14"/>
                      <w:szCs w:val="14"/>
                    </w:rPr>
                    <w:t>. Le processus de réclamation est disponible sur simple demande.</w:t>
                  </w:r>
                </w:p>
                <w:p w14:paraId="6AC5C971" w14:textId="77777777" w:rsidR="0090596C" w:rsidRPr="0090596C" w:rsidRDefault="0090596C" w:rsidP="0090596C">
                  <w:pPr>
                    <w:pStyle w:val="CGV1"/>
                    <w:ind w:left="-105" w:right="-21"/>
                    <w:rPr>
                      <w:color w:val="000000" w:themeColor="text1"/>
                      <w:sz w:val="14"/>
                      <w:szCs w:val="14"/>
                    </w:rPr>
                  </w:pPr>
                  <w:r w:rsidRPr="0090596C">
                    <w:rPr>
                      <w:color w:val="000000" w:themeColor="text1"/>
                      <w:sz w:val="14"/>
                      <w:szCs w:val="14"/>
                      <w:u w:val="none"/>
                    </w:rPr>
                    <w:t>Convention de preuve :</w:t>
                  </w:r>
                  <w:r w:rsidRPr="0090596C">
                    <w:rPr>
                      <w:b w:val="0"/>
                      <w:color w:val="000000" w:themeColor="text1"/>
                      <w:sz w:val="14"/>
                      <w:szCs w:val="14"/>
                      <w:u w:val="none"/>
                    </w:rPr>
                    <w:t xml:space="preserve"> Les rapports d’essais sont envoyés par un moyen dématérialisé. Dans ce cadre les enregistrements informatisés des rapports d’essais, des offres commerciales ainsi que tous documents transmis sont conservés dans les systèmes informatiques d’Aléa Contrôles dans des conditions raisonnables de sécurité. La signature de l’offre commerciale entraîne l’acceptation des Conditions Générales de Vente et donc la reconnaissance que les rapports d’essais signés et transmis par voie électronique font foi et ont la même force probante qu’un exemplaire sur support papier, signé de façon manuscrite et transmis par voie postale.</w:t>
                  </w:r>
                </w:p>
                <w:p w14:paraId="40CDE232" w14:textId="77777777" w:rsidR="0090596C" w:rsidRPr="0090596C" w:rsidRDefault="0090596C" w:rsidP="0090596C">
                  <w:pPr>
                    <w:pStyle w:val="CGV0"/>
                    <w:ind w:left="-105" w:right="-21"/>
                    <w:rPr>
                      <w:color w:val="000000" w:themeColor="text1"/>
                      <w:sz w:val="14"/>
                      <w:szCs w:val="14"/>
                    </w:rPr>
                  </w:pPr>
                  <w:r w:rsidRPr="0090596C">
                    <w:rPr>
                      <w:color w:val="000000" w:themeColor="text1"/>
                      <w:sz w:val="14"/>
                      <w:szCs w:val="14"/>
                    </w:rPr>
                    <w:t xml:space="preserve">A réception du « bon pour accord », Aléa </w:t>
                  </w:r>
                  <w:proofErr w:type="spellStart"/>
                  <w:r w:rsidRPr="0090596C">
                    <w:rPr>
                      <w:color w:val="000000" w:themeColor="text1"/>
                      <w:sz w:val="14"/>
                      <w:szCs w:val="14"/>
                    </w:rPr>
                    <w:t>Controles</w:t>
                  </w:r>
                  <w:proofErr w:type="spellEnd"/>
                  <w:r w:rsidRPr="0090596C">
                    <w:rPr>
                      <w:color w:val="000000" w:themeColor="text1"/>
                      <w:sz w:val="14"/>
                      <w:szCs w:val="14"/>
                    </w:rPr>
                    <w:t xml:space="preserve"> activera ce mode de transmission à l’ensemble des contacts demandés. </w:t>
                  </w:r>
                </w:p>
                <w:p w14:paraId="356B729A" w14:textId="77777777" w:rsidR="0090596C" w:rsidRPr="0090596C" w:rsidRDefault="0090596C" w:rsidP="0090596C">
                  <w:pPr>
                    <w:pStyle w:val="CGV0"/>
                    <w:ind w:left="-105" w:right="-21"/>
                    <w:rPr>
                      <w:color w:val="000000" w:themeColor="text1"/>
                      <w:sz w:val="14"/>
                      <w:szCs w:val="14"/>
                    </w:rPr>
                  </w:pPr>
                  <w:r w:rsidRPr="0090596C">
                    <w:rPr>
                      <w:color w:val="000000" w:themeColor="text1"/>
                      <w:sz w:val="14"/>
                      <w:szCs w:val="14"/>
                    </w:rPr>
                    <w:t>Les rapports d’essais sur support électronique sont :</w:t>
                  </w:r>
                </w:p>
                <w:p w14:paraId="761860FF" w14:textId="77777777" w:rsidR="0090596C" w:rsidRPr="0090596C" w:rsidRDefault="0090596C" w:rsidP="0090596C">
                  <w:pPr>
                    <w:pStyle w:val="CGV0"/>
                    <w:ind w:left="-105" w:right="-21"/>
                    <w:rPr>
                      <w:color w:val="000000" w:themeColor="text1"/>
                      <w:sz w:val="14"/>
                      <w:szCs w:val="14"/>
                    </w:rPr>
                  </w:pPr>
                  <w:r w:rsidRPr="0090596C">
                    <w:rPr>
                      <w:color w:val="000000" w:themeColor="text1"/>
                      <w:sz w:val="14"/>
                      <w:szCs w:val="14"/>
                    </w:rPr>
                    <w:t xml:space="preserve">Transmis par courrier électronique en pièce jointe sous format « PDF » ; L’intégrité du document joint est assurée en utilisant des formats de fichiers protégés (lecture et impression </w:t>
                  </w:r>
                  <w:bookmarkStart w:id="37" w:name="_GoBack"/>
                  <w:bookmarkEnd w:id="37"/>
                </w:p>
              </w:tc>
              <w:tc>
                <w:tcPr>
                  <w:tcW w:w="3734" w:type="dxa"/>
                </w:tcPr>
                <w:p w14:paraId="204E1BC9" w14:textId="77777777" w:rsidR="0090596C" w:rsidRPr="0090596C" w:rsidRDefault="0090596C" w:rsidP="0090596C">
                  <w:pPr>
                    <w:rPr>
                      <w:sz w:val="14"/>
                      <w:szCs w:val="14"/>
                    </w:rPr>
                  </w:pPr>
                  <w:proofErr w:type="gramStart"/>
                  <w:r w:rsidRPr="0090596C">
                    <w:rPr>
                      <w:color w:val="000000" w:themeColor="text1"/>
                      <w:sz w:val="14"/>
                      <w:szCs w:val="14"/>
                    </w:rPr>
                    <w:t>autorisées</w:t>
                  </w:r>
                  <w:proofErr w:type="gramEnd"/>
                  <w:r w:rsidRPr="0090596C">
                    <w:rPr>
                      <w:color w:val="000000" w:themeColor="text1"/>
                      <w:sz w:val="14"/>
                      <w:szCs w:val="14"/>
                    </w:rPr>
                    <w:t xml:space="preserve">). Adressés aux seuls destinataires déclarés explicitement par le client Nom et adresse mail) ; Pour assurer la confidentialité, Aléa contrôles recommande l’utilisation d’une adresse électronique nominative. Il est admis que l’usurpation de l’identité de l’émetteur constitue un risque potentiel. Un des éléments permettant de garantir l’intégrité du document transmis est l’archivage d’une copie fidèle du rapport transmis. Pour la signature des rapports d’essais, Aléa contrôles a mis en place un procédé d’authentification du signataire au sein de son système d’information, permettant lors de la validation électronique du rapport, d’apposer la signature électronique du signataire habilité à valider le rapport. Les rapports d’essais transmis par voie électronique avec signature électronique sont enregistrés et archivés par Aléa Contrôles dans leur format original. Le procédé technique détaillé peut être obtenu auprès d’Aléa Contrôles sur simple demande du client. Ce type de procédé garantit la conservation et un accès au rapport d’essai pendant la durée d’archivage légale en vigueur. En cas de conflit entre la version informatisée détenue par Aléa Contrôles et tout document sur support écrit ou fichier électronique présenté par le client, il est convenu que les enregistrements informatisés chez Aléa </w:t>
                  </w:r>
                  <w:proofErr w:type="spellStart"/>
                  <w:r w:rsidRPr="0090596C">
                    <w:rPr>
                      <w:color w:val="000000" w:themeColor="text1"/>
                      <w:sz w:val="14"/>
                      <w:szCs w:val="14"/>
                    </w:rPr>
                    <w:t>Controles</w:t>
                  </w:r>
                  <w:proofErr w:type="spellEnd"/>
                  <w:r w:rsidRPr="0090596C">
                    <w:rPr>
                      <w:color w:val="000000" w:themeColor="text1"/>
                      <w:sz w:val="14"/>
                      <w:szCs w:val="14"/>
                    </w:rPr>
                    <w:t xml:space="preserve"> primeront sur lesdits documents du client et seront seuls admis à titre de preuve. </w:t>
                  </w:r>
                  <w:r w:rsidRPr="0090596C">
                    <w:rPr>
                      <w:sz w:val="14"/>
                      <w:szCs w:val="14"/>
                    </w:rPr>
                    <w:t>L’archivage des rapports est effectué sur un support fiable et durable.</w:t>
                  </w:r>
                </w:p>
                <w:p w14:paraId="6F8CBF50" w14:textId="77777777" w:rsidR="0090596C" w:rsidRPr="0090596C" w:rsidRDefault="0090596C" w:rsidP="0090596C">
                  <w:pPr>
                    <w:pStyle w:val="CGV0"/>
                    <w:rPr>
                      <w:color w:val="000000" w:themeColor="text1"/>
                      <w:sz w:val="14"/>
                      <w:szCs w:val="14"/>
                    </w:rPr>
                  </w:pPr>
                  <w:r w:rsidRPr="0090596C">
                    <w:rPr>
                      <w:b/>
                      <w:color w:val="000000" w:themeColor="text1"/>
                      <w:sz w:val="14"/>
                      <w:szCs w:val="14"/>
                    </w:rPr>
                    <w:t>Rapport annulé et remplacé :</w:t>
                  </w:r>
                  <w:r w:rsidRPr="0090596C">
                    <w:rPr>
                      <w:color w:val="000000" w:themeColor="text1"/>
                      <w:sz w:val="14"/>
                      <w:szCs w:val="14"/>
                    </w:rPr>
                    <w:t xml:space="preserve"> Le client s’engage à retourner les exemplaires des rapports annulés et remplacés par un nouvel indice ou prendre toute disposition pour retirer de la circulation des exemplaires diffusés. </w:t>
                  </w:r>
                </w:p>
                <w:p w14:paraId="05946357" w14:textId="77777777" w:rsidR="0090596C" w:rsidRPr="0090596C" w:rsidRDefault="0090596C" w:rsidP="0090596C">
                  <w:pPr>
                    <w:pStyle w:val="CGV1"/>
                    <w:rPr>
                      <w:b w:val="0"/>
                      <w:color w:val="000000" w:themeColor="text1"/>
                      <w:sz w:val="14"/>
                      <w:szCs w:val="14"/>
                      <w:u w:val="none"/>
                    </w:rPr>
                  </w:pPr>
                  <w:r w:rsidRPr="0090596C">
                    <w:rPr>
                      <w:color w:val="000000" w:themeColor="text1"/>
                      <w:sz w:val="14"/>
                      <w:szCs w:val="14"/>
                      <w:u w:val="none"/>
                    </w:rPr>
                    <w:t xml:space="preserve">Validité - résiliation : </w:t>
                  </w:r>
                  <w:r w:rsidRPr="0090596C">
                    <w:rPr>
                      <w:b w:val="0"/>
                      <w:color w:val="000000" w:themeColor="text1"/>
                      <w:sz w:val="14"/>
                      <w:szCs w:val="14"/>
                      <w:u w:val="none"/>
                    </w:rPr>
                    <w:t xml:space="preserve">La validité du présent devis est indiquée sur celui-ci. </w:t>
                  </w:r>
                </w:p>
                <w:p w14:paraId="28B3BD13" w14:textId="77777777" w:rsidR="0090596C" w:rsidRPr="0090596C" w:rsidRDefault="0090596C" w:rsidP="0090596C">
                  <w:pPr>
                    <w:pStyle w:val="CGV1"/>
                    <w:rPr>
                      <w:color w:val="000000" w:themeColor="text1"/>
                      <w:sz w:val="14"/>
                      <w:szCs w:val="14"/>
                    </w:rPr>
                  </w:pPr>
                  <w:r w:rsidRPr="0090596C">
                    <w:rPr>
                      <w:color w:val="000000" w:themeColor="text1"/>
                      <w:sz w:val="14"/>
                      <w:szCs w:val="14"/>
                      <w:u w:val="none"/>
                    </w:rPr>
                    <w:t xml:space="preserve">Tribunal compétent : </w:t>
                  </w:r>
                  <w:r w:rsidRPr="0090596C">
                    <w:rPr>
                      <w:b w:val="0"/>
                      <w:color w:val="000000" w:themeColor="text1"/>
                      <w:sz w:val="14"/>
                      <w:szCs w:val="14"/>
                      <w:u w:val="none"/>
                    </w:rPr>
                    <w:t>En vue de trouver ensemble une solution à tout litige qui surviendrait dans l’exécution du présent contrat, les contractants conviennent de se réunir dans les 10 jours à compter de la réception d’une Lettre Recommandée avec Accusé de Réception, notifiée par l’une des deux parties. Si aux termes d’un délai de quinze jours, les parties n’arrivaient pas à se mettre d’accord sur un compromis ou une solution, tout litige relatif à la conclusion, l’interprétation, l’exécution ou la cessation du présent contrat serait soumis aux tribunaux, auxquels est rattaché le siège social d’Aléa Contrôles, exclusivement compétent, y compris en référé, nonobstant l’appel en garantie ou la pluralité de défendeurs.</w:t>
                  </w:r>
                </w:p>
                <w:p w14:paraId="12694BC9" w14:textId="77777777" w:rsidR="0090596C" w:rsidRPr="0090596C" w:rsidRDefault="0090596C" w:rsidP="0090596C">
                  <w:pPr>
                    <w:pStyle w:val="CGV1"/>
                    <w:rPr>
                      <w:bCs/>
                      <w:color w:val="000000" w:themeColor="text1"/>
                      <w:sz w:val="14"/>
                      <w:szCs w:val="14"/>
                      <w:u w:val="none"/>
                    </w:rPr>
                  </w:pPr>
                  <w:r w:rsidRPr="0090596C">
                    <w:rPr>
                      <w:bCs/>
                      <w:color w:val="000000" w:themeColor="text1"/>
                      <w:sz w:val="14"/>
                      <w:szCs w:val="14"/>
                      <w:u w:val="none"/>
                    </w:rPr>
                    <w:t xml:space="preserve">Utilisation de la marque COFRAC : </w:t>
                  </w:r>
                </w:p>
                <w:p w14:paraId="6C8D153D" w14:textId="77777777" w:rsidR="0090596C" w:rsidRPr="0090596C" w:rsidRDefault="0090596C" w:rsidP="0090596C">
                  <w:pPr>
                    <w:pStyle w:val="CGV1"/>
                    <w:rPr>
                      <w:sz w:val="14"/>
                      <w:szCs w:val="14"/>
                    </w:rPr>
                  </w:pPr>
                  <w:r w:rsidRPr="0090596C">
                    <w:rPr>
                      <w:b w:val="0"/>
                      <w:color w:val="000000" w:themeColor="text1"/>
                      <w:sz w:val="14"/>
                      <w:szCs w:val="14"/>
                      <w:u w:val="none"/>
                    </w:rPr>
                    <w:t>L’utilisation de la marque COFRAC d’Aléa Contrôles et celle du laboratoire d’analyse ainsi que la transmission de tout document contenant ces dernières sont interdites sans autorisation écrite d’Aléa Contrôles.  La liste des sites et portées est accessible sur le site internet du COFRAC (</w:t>
                  </w:r>
                  <w:hyperlink r:id="rId27" w:history="1">
                    <w:r w:rsidRPr="0090596C">
                      <w:rPr>
                        <w:b w:val="0"/>
                        <w:color w:val="000000" w:themeColor="text1"/>
                        <w:sz w:val="14"/>
                        <w:szCs w:val="14"/>
                        <w:u w:val="none"/>
                      </w:rPr>
                      <w:t>www.cofrac.fr</w:t>
                    </w:r>
                  </w:hyperlink>
                  <w:r w:rsidRPr="0090596C">
                    <w:rPr>
                      <w:b w:val="0"/>
                      <w:color w:val="000000" w:themeColor="text1"/>
                      <w:sz w:val="14"/>
                      <w:szCs w:val="14"/>
                      <w:u w:val="none"/>
                    </w:rPr>
                    <w:t>).</w:t>
                  </w:r>
                </w:p>
              </w:tc>
            </w:tr>
          </w:tbl>
          <w:p w14:paraId="79384DC8" w14:textId="77777777" w:rsidR="0090596C" w:rsidRPr="00CC48B2" w:rsidRDefault="0090596C" w:rsidP="0090596C">
            <w:pPr>
              <w:pStyle w:val="CGV1"/>
              <w:rPr>
                <w:color w:val="000000" w:themeColor="text1"/>
              </w:rPr>
            </w:pPr>
            <w:bookmarkStart w:id="38" w:name="_Hlk492908402"/>
          </w:p>
        </w:tc>
        <w:tc>
          <w:tcPr>
            <w:tcW w:w="3776" w:type="dxa"/>
          </w:tcPr>
          <w:tbl>
            <w:tblPr>
              <w:tblStyle w:val="Grilledutableau"/>
              <w:tblW w:w="10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354"/>
              <w:gridCol w:w="3734"/>
            </w:tblGrid>
            <w:tr w:rsidR="0090596C" w:rsidRPr="00BE30B7" w14:paraId="636A2573" w14:textId="77777777" w:rsidTr="00E36268">
              <w:trPr>
                <w:trHeight w:val="13755"/>
              </w:trPr>
              <w:tc>
                <w:tcPr>
                  <w:tcW w:w="3686" w:type="dxa"/>
                </w:tcPr>
                <w:p w14:paraId="141AF79E" w14:textId="6E940721" w:rsidR="0090596C" w:rsidRPr="00BE30B7" w:rsidRDefault="0090596C" w:rsidP="0090596C">
                  <w:pPr>
                    <w:pStyle w:val="CGV1"/>
                    <w:rPr>
                      <w:rFonts w:cs="Times New Roman"/>
                      <w:b w:val="0"/>
                      <w:color w:val="auto"/>
                      <w:sz w:val="20"/>
                      <w:szCs w:val="20"/>
                      <w:u w:val="none"/>
                    </w:rPr>
                  </w:pPr>
                </w:p>
              </w:tc>
              <w:tc>
                <w:tcPr>
                  <w:tcW w:w="3354" w:type="dxa"/>
                </w:tcPr>
                <w:p w14:paraId="630096DD" w14:textId="4AF9DCAF" w:rsidR="0090596C" w:rsidRPr="00BE30B7" w:rsidRDefault="0090596C" w:rsidP="0090596C">
                  <w:pPr>
                    <w:pStyle w:val="CGV0"/>
                    <w:ind w:left="-105" w:right="-21"/>
                    <w:rPr>
                      <w:color w:val="000000" w:themeColor="text1"/>
                    </w:rPr>
                  </w:pPr>
                </w:p>
              </w:tc>
              <w:tc>
                <w:tcPr>
                  <w:tcW w:w="3734" w:type="dxa"/>
                </w:tcPr>
                <w:p w14:paraId="65BECA77" w14:textId="1FDBB6A0" w:rsidR="0090596C" w:rsidRPr="00BE30B7" w:rsidRDefault="0090596C" w:rsidP="0090596C">
                  <w:pPr>
                    <w:pStyle w:val="CGV1"/>
                  </w:pPr>
                </w:p>
              </w:tc>
            </w:tr>
          </w:tbl>
          <w:p w14:paraId="202EFDB6" w14:textId="4FC96434" w:rsidR="0090596C" w:rsidRPr="00C90BF5" w:rsidRDefault="0090596C" w:rsidP="0090596C"/>
        </w:tc>
        <w:tc>
          <w:tcPr>
            <w:tcW w:w="3426" w:type="dxa"/>
          </w:tcPr>
          <w:tbl>
            <w:tblPr>
              <w:tblStyle w:val="Grilledutableau"/>
              <w:tblW w:w="10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354"/>
              <w:gridCol w:w="3734"/>
            </w:tblGrid>
            <w:tr w:rsidR="0090596C" w:rsidRPr="00BE30B7" w14:paraId="5C901DFF" w14:textId="77777777" w:rsidTr="00E36268">
              <w:trPr>
                <w:trHeight w:val="13755"/>
              </w:trPr>
              <w:tc>
                <w:tcPr>
                  <w:tcW w:w="3686" w:type="dxa"/>
                </w:tcPr>
                <w:p w14:paraId="7A2B8E08" w14:textId="77777777" w:rsidR="0090596C" w:rsidRPr="00BE30B7" w:rsidRDefault="0090596C" w:rsidP="0090596C">
                  <w:pPr>
                    <w:pStyle w:val="Titre1"/>
                    <w:spacing w:before="0" w:after="0"/>
                    <w:outlineLvl w:val="0"/>
                    <w:rPr>
                      <w:sz w:val="20"/>
                      <w:szCs w:val="22"/>
                    </w:rPr>
                  </w:pPr>
                  <w:r w:rsidRPr="00BE30B7">
                    <w:rPr>
                      <w:sz w:val="20"/>
                      <w:szCs w:val="22"/>
                    </w:rPr>
                    <w:lastRenderedPageBreak/>
                    <w:t>CONDITIONS GENERALES DE VENTE</w:t>
                  </w:r>
                </w:p>
                <w:p w14:paraId="73F4C044" w14:textId="77777777" w:rsidR="0090596C" w:rsidRPr="00BE30B7" w:rsidRDefault="0090596C" w:rsidP="0090596C">
                  <w:pPr>
                    <w:pStyle w:val="CGV1"/>
                    <w:rPr>
                      <w:b w:val="0"/>
                      <w:color w:val="000000" w:themeColor="text1"/>
                      <w:sz w:val="16"/>
                      <w:u w:val="none"/>
                    </w:rPr>
                  </w:pPr>
                  <w:r w:rsidRPr="00BE30B7">
                    <w:rPr>
                      <w:color w:val="000000" w:themeColor="text1"/>
                      <w:sz w:val="16"/>
                      <w:u w:val="none"/>
                    </w:rPr>
                    <w:t>Commande - Annulation</w:t>
                  </w:r>
                  <w:r w:rsidRPr="00BE30B7">
                    <w:rPr>
                      <w:b w:val="0"/>
                      <w:color w:val="000000" w:themeColor="text1"/>
                      <w:sz w:val="16"/>
                      <w:u w:val="none"/>
                    </w:rPr>
                    <w:t> : Toute passation de commande emporte adhésion entière et sans réserve aux présente CGV. Toute commande donne lieu à l’émission d’une proposition commerciale par Aléa Contrôles sur support papier ou support informatique. Le devis accepté, signé par le client et retourné à Aléa Contrôles vaut passation de commande.</w:t>
                  </w:r>
                </w:p>
                <w:p w14:paraId="0F80D82F" w14:textId="77777777" w:rsidR="0090596C" w:rsidRPr="00BE30B7" w:rsidRDefault="0090596C" w:rsidP="0090596C">
                  <w:pPr>
                    <w:pStyle w:val="CGV0"/>
                    <w:rPr>
                      <w:color w:val="000000" w:themeColor="text1"/>
                    </w:rPr>
                  </w:pPr>
                  <w:r w:rsidRPr="00BE30B7">
                    <w:rPr>
                      <w:color w:val="000000" w:themeColor="text1"/>
                    </w:rPr>
                    <w:t>La commande doit être envoyée à Aléa Contrôles avant l’intervention. Toute prestation additionnelle demandée par le client donnera lieu à l’émission d’une nouvelle proposition commerciale et sera traitée comme une nouvelle commande.</w:t>
                  </w:r>
                </w:p>
                <w:p w14:paraId="5CF230B4" w14:textId="77777777" w:rsidR="0090596C" w:rsidRPr="00BE30B7" w:rsidRDefault="0090596C" w:rsidP="0090596C">
                  <w:pPr>
                    <w:pStyle w:val="CGV0"/>
                    <w:rPr>
                      <w:color w:val="000000" w:themeColor="text1"/>
                    </w:rPr>
                  </w:pPr>
                  <w:r w:rsidRPr="00BE30B7">
                    <w:rPr>
                      <w:color w:val="000000" w:themeColor="text1"/>
                    </w:rPr>
                    <w:t>La commande peut être annulée ou reportée, sans frais, à condition de prévenir Aléa Contrôles 24 heures ouvrées avant l’intervention.</w:t>
                  </w:r>
                </w:p>
                <w:p w14:paraId="52435AFB" w14:textId="77777777" w:rsidR="0090596C" w:rsidRPr="00BE30B7" w:rsidRDefault="0090596C" w:rsidP="0090596C">
                  <w:pPr>
                    <w:pStyle w:val="CGV1"/>
                    <w:rPr>
                      <w:b w:val="0"/>
                      <w:color w:val="000000" w:themeColor="text1"/>
                      <w:sz w:val="16"/>
                      <w:u w:val="none"/>
                    </w:rPr>
                  </w:pPr>
                  <w:r w:rsidRPr="00BE30B7">
                    <w:rPr>
                      <w:color w:val="000000" w:themeColor="text1"/>
                      <w:sz w:val="16"/>
                      <w:u w:val="none"/>
                    </w:rPr>
                    <w:t>Facturation – Pénalités</w:t>
                  </w:r>
                  <w:r w:rsidRPr="00BE30B7">
                    <w:rPr>
                      <w:b w:val="0"/>
                      <w:color w:val="000000" w:themeColor="text1"/>
                      <w:sz w:val="16"/>
                      <w:u w:val="none"/>
                    </w:rPr>
                    <w:t> :</w:t>
                  </w:r>
                  <w:r w:rsidRPr="00BE30B7">
                    <w:rPr>
                      <w:b w:val="0"/>
                      <w:color w:val="000000" w:themeColor="text1"/>
                      <w:szCs w:val="24"/>
                      <w:u w:val="none"/>
                    </w:rPr>
                    <w:t xml:space="preserve"> </w:t>
                  </w:r>
                  <w:r w:rsidRPr="00BE30B7">
                    <w:rPr>
                      <w:b w:val="0"/>
                      <w:color w:val="000000" w:themeColor="text1"/>
                      <w:sz w:val="16"/>
                      <w:u w:val="none"/>
                    </w:rPr>
                    <w:t xml:space="preserve">Les conditions de règlement sont fixées </w:t>
                  </w:r>
                  <w:proofErr w:type="gramStart"/>
                  <w:r w:rsidRPr="00BE30B7">
                    <w:rPr>
                      <w:b w:val="0"/>
                      <w:color w:val="000000" w:themeColor="text1"/>
                      <w:sz w:val="16"/>
                      <w:u w:val="none"/>
                    </w:rPr>
                    <w:t>à 30 jours fin</w:t>
                  </w:r>
                  <w:proofErr w:type="gramEnd"/>
                  <w:r w:rsidRPr="00BE30B7">
                    <w:rPr>
                      <w:b w:val="0"/>
                      <w:color w:val="000000" w:themeColor="text1"/>
                      <w:sz w:val="16"/>
                      <w:u w:val="none"/>
                    </w:rPr>
                    <w:t xml:space="preserve"> de mois par virement bancaire ou postal à compter de la date de facturation. Tout retard dans les délais de paiements des factures émises par Aléa Contrôles entrainera des pénalités de retard de paiement, calculée par application de sommes restantes dues, d’un taux d’intérêts égal à trois fois le taux légal pour intérêts conventionnels. </w:t>
                  </w:r>
                </w:p>
                <w:p w14:paraId="7D06371B" w14:textId="77777777" w:rsidR="0090596C" w:rsidRPr="00BE30B7" w:rsidRDefault="0090596C" w:rsidP="0090596C">
                  <w:pPr>
                    <w:pStyle w:val="CGV1"/>
                    <w:rPr>
                      <w:b w:val="0"/>
                      <w:color w:val="000000" w:themeColor="text1"/>
                      <w:sz w:val="16"/>
                      <w:u w:val="none"/>
                    </w:rPr>
                  </w:pPr>
                  <w:r w:rsidRPr="00BE30B7">
                    <w:rPr>
                      <w:color w:val="000000" w:themeColor="text1"/>
                      <w:sz w:val="16"/>
                      <w:u w:val="none"/>
                    </w:rPr>
                    <w:t>Déplacement</w:t>
                  </w:r>
                  <w:r w:rsidRPr="00BE30B7">
                    <w:rPr>
                      <w:b w:val="0"/>
                      <w:color w:val="000000" w:themeColor="text1"/>
                      <w:sz w:val="16"/>
                      <w:u w:val="none"/>
                    </w:rPr>
                    <w:t> :</w:t>
                  </w:r>
                  <w:r w:rsidRPr="00BE30B7">
                    <w:rPr>
                      <w:b w:val="0"/>
                      <w:color w:val="000000" w:themeColor="text1"/>
                      <w:szCs w:val="24"/>
                      <w:u w:val="none"/>
                    </w:rPr>
                    <w:t xml:space="preserve"> </w:t>
                  </w:r>
                  <w:r w:rsidRPr="00BE30B7">
                    <w:rPr>
                      <w:b w:val="0"/>
                      <w:color w:val="000000" w:themeColor="text1"/>
                      <w:sz w:val="16"/>
                      <w:u w:val="none"/>
                    </w:rPr>
                    <w:t>Les temps d’attente du technicien sur chantier, indépendants de notre volonté, supérieure à 1heure seront facturés. Tout déplacement inutile sera facturé au prix du déplacement (ne faisant pas l’objet de prélèvements/ mesures). Les techniciens d’Aléa Contrôles sont susceptibles d’être confrontés aux aléas relatifs aux transports eux-mêmes ou aux conditions climatiques.  Nos techniciens se présentent sur site le matin à compter de 9H 00 jusqu’à 12 H00 et l’après-midi de 13H 00 à 17 H00. Toute prestation effectuée en dehors des heures et jours ouvrables sera majorée (Nous consulter).</w:t>
                  </w:r>
                </w:p>
                <w:p w14:paraId="727D0489" w14:textId="77777777" w:rsidR="0090596C" w:rsidRPr="00BE30B7" w:rsidRDefault="0090596C" w:rsidP="0090596C">
                  <w:pPr>
                    <w:pStyle w:val="CGV1"/>
                    <w:rPr>
                      <w:b w:val="0"/>
                      <w:color w:val="000000" w:themeColor="text1"/>
                      <w:sz w:val="16"/>
                      <w:u w:val="none"/>
                    </w:rPr>
                  </w:pPr>
                  <w:r w:rsidRPr="00BE30B7">
                    <w:rPr>
                      <w:color w:val="000000" w:themeColor="text1"/>
                      <w:sz w:val="16"/>
                      <w:u w:val="none"/>
                    </w:rPr>
                    <w:t>Prestation</w:t>
                  </w:r>
                  <w:r w:rsidRPr="00BE30B7">
                    <w:rPr>
                      <w:b w:val="0"/>
                      <w:color w:val="000000" w:themeColor="text1"/>
                      <w:sz w:val="16"/>
                      <w:u w:val="none"/>
                    </w:rPr>
                    <w:t xml:space="preserve"> : Le matériel de prélèvement Aléa Contrôles présent sur le site du client est sous la responsabilité de ce dernier. Tout acte malveillant (disparition ou dégradation de matériel Aléa Contrôles) sera facturé à hauteur d’un montant de 5000, 00 € HT (sur la base d’un équipement neuf). Toute immobilisation du matériel Aléa Contrôles sur les sites du client (hors prestation) sera facturé. Toute journée entamée est due. Modification par rapport à l’offre initiale : Le client peut modifier les objectifs de la mission en cours de prestation : Il doit en informer le laboratoire et donner son accord par écrit pour l’établissement d’un avenant à l’offre initiale prenant acte de cette modification </w:t>
                  </w:r>
                  <w:r w:rsidRPr="00BE30B7">
                    <w:rPr>
                      <w:b w:val="0"/>
                      <w:color w:val="000000" w:themeColor="text1"/>
                      <w:sz w:val="16"/>
                      <w:u w:val="none"/>
                    </w:rPr>
                    <w:lastRenderedPageBreak/>
                    <w:t xml:space="preserve">et de ses conséquences financières.  En cas de modifications des conditions d’exécution de la mission par rapport à celles proposées dans l’offre initiale, le client en est averti.    </w:t>
                  </w:r>
                </w:p>
                <w:p w14:paraId="4123F42E" w14:textId="77777777" w:rsidR="0090596C" w:rsidRPr="00BE30B7" w:rsidRDefault="0090596C" w:rsidP="0090596C">
                  <w:pPr>
                    <w:pStyle w:val="CGV1"/>
                    <w:rPr>
                      <w:rFonts w:cs="Times New Roman"/>
                      <w:b w:val="0"/>
                      <w:color w:val="auto"/>
                      <w:sz w:val="20"/>
                      <w:szCs w:val="20"/>
                      <w:u w:val="none"/>
                    </w:rPr>
                  </w:pPr>
                  <w:r w:rsidRPr="00BE30B7">
                    <w:rPr>
                      <w:color w:val="000000" w:themeColor="text1"/>
                      <w:sz w:val="16"/>
                      <w:u w:val="none"/>
                    </w:rPr>
                    <w:t>Transport des échantillons</w:t>
                  </w:r>
                  <w:r w:rsidRPr="00BE30B7">
                    <w:rPr>
                      <w:b w:val="0"/>
                      <w:color w:val="000000" w:themeColor="text1"/>
                      <w:sz w:val="16"/>
                      <w:u w:val="none"/>
                    </w:rPr>
                    <w:t xml:space="preserve"> : </w:t>
                  </w:r>
                  <w:r w:rsidRPr="00BE30B7">
                    <w:rPr>
                      <w:b w:val="0"/>
                      <w:color w:val="000000" w:themeColor="text1"/>
                      <w:szCs w:val="24"/>
                      <w:u w:val="none"/>
                    </w:rPr>
                    <w:t xml:space="preserve">Aléa </w:t>
                  </w:r>
                  <w:r w:rsidRPr="00BE30B7">
                    <w:rPr>
                      <w:b w:val="0"/>
                      <w:color w:val="000000" w:themeColor="text1"/>
                      <w:sz w:val="16"/>
                      <w:u w:val="none"/>
                    </w:rPr>
                    <w:t xml:space="preserve">Contrôles est tributaire d’un transporteur pour acheminer les échantillons vers le </w:t>
                  </w:r>
                </w:p>
              </w:tc>
              <w:tc>
                <w:tcPr>
                  <w:tcW w:w="3354" w:type="dxa"/>
                </w:tcPr>
                <w:p w14:paraId="1B5B5EA8" w14:textId="77777777" w:rsidR="0090596C" w:rsidRPr="00BE30B7" w:rsidRDefault="0090596C" w:rsidP="0090596C">
                  <w:pPr>
                    <w:pStyle w:val="CGV1"/>
                    <w:ind w:left="-105" w:right="-21"/>
                    <w:rPr>
                      <w:color w:val="000000" w:themeColor="text1"/>
                    </w:rPr>
                  </w:pPr>
                  <w:r w:rsidRPr="00BE30B7">
                    <w:rPr>
                      <w:b w:val="0"/>
                      <w:color w:val="000000" w:themeColor="text1"/>
                      <w:sz w:val="16"/>
                      <w:u w:val="none"/>
                    </w:rPr>
                    <w:lastRenderedPageBreak/>
                    <w:t>Laboratoire sous-traité. Si les échantillons n’arrivent pas</w:t>
                  </w:r>
                  <w:r w:rsidRPr="00BE30B7" w:rsidDel="006810A8">
                    <w:rPr>
                      <w:b w:val="0"/>
                      <w:color w:val="000000" w:themeColor="text1"/>
                      <w:sz w:val="16"/>
                      <w:u w:val="none"/>
                    </w:rPr>
                    <w:t xml:space="preserve"> </w:t>
                  </w:r>
                  <w:r w:rsidRPr="00BE30B7">
                    <w:rPr>
                      <w:b w:val="0"/>
                      <w:color w:val="000000" w:themeColor="text1"/>
                      <w:sz w:val="16"/>
                      <w:u w:val="none"/>
                    </w:rPr>
                    <w:t xml:space="preserve">échantillons n’arrivent pas au laboratoire, Aléa contrôles ne peut être tenu pour responsable. </w:t>
                  </w:r>
                </w:p>
                <w:p w14:paraId="1B4B139F" w14:textId="77777777" w:rsidR="0090596C" w:rsidRPr="00BE30B7" w:rsidRDefault="0090596C" w:rsidP="0090596C">
                  <w:pPr>
                    <w:pStyle w:val="CGV1"/>
                    <w:ind w:left="-105" w:right="-21"/>
                    <w:rPr>
                      <w:b w:val="0"/>
                      <w:color w:val="000000" w:themeColor="text1"/>
                      <w:sz w:val="16"/>
                      <w:u w:val="none"/>
                    </w:rPr>
                  </w:pPr>
                  <w:r w:rsidRPr="00BE30B7">
                    <w:rPr>
                      <w:color w:val="000000" w:themeColor="text1"/>
                      <w:sz w:val="16"/>
                      <w:u w:val="none"/>
                    </w:rPr>
                    <w:t>Analyse </w:t>
                  </w:r>
                  <w:r w:rsidRPr="00BE30B7">
                    <w:rPr>
                      <w:b w:val="0"/>
                      <w:color w:val="000000" w:themeColor="text1"/>
                      <w:sz w:val="16"/>
                      <w:u w:val="none"/>
                    </w:rPr>
                    <w:t>: Un filtre témoin est associé par site, par jour et pour chaque série de prélèvements d’air sur site ; celui-ci est envoyé et conservé par le laboratoire sous-traitant. En parallèle, un autre filtre témoin est conservé au laboratoire Aléa Contrôles pour permettre de valider l’absence de contamination pendant la phase de préparation des filtres avant intervention sur site. Aléa contrôles peut analyser ces témoins sur simple demande du client. Toute analyse de témoins sera facturée (comme une analyse de filtre empoussiéré standard).</w:t>
                  </w:r>
                </w:p>
                <w:p w14:paraId="2A3C8445" w14:textId="77777777" w:rsidR="0090596C" w:rsidRPr="00BE30B7" w:rsidRDefault="0090596C" w:rsidP="0090596C">
                  <w:pPr>
                    <w:pStyle w:val="CGV1"/>
                    <w:ind w:left="-105" w:right="-21"/>
                    <w:rPr>
                      <w:color w:val="000000" w:themeColor="text1"/>
                    </w:rPr>
                  </w:pPr>
                  <w:r w:rsidRPr="00BE30B7">
                    <w:rPr>
                      <w:color w:val="000000" w:themeColor="text1"/>
                      <w:sz w:val="16"/>
                      <w:u w:val="none"/>
                    </w:rPr>
                    <w:t xml:space="preserve">Résultats -Confidentialité : </w:t>
                  </w:r>
                  <w:r w:rsidRPr="00BE30B7">
                    <w:rPr>
                      <w:b w:val="0"/>
                      <w:color w:val="000000" w:themeColor="text1"/>
                      <w:sz w:val="16"/>
                      <w:u w:val="none"/>
                    </w:rPr>
                    <w:t xml:space="preserve">Les rapports seront envoyés par mail à (aux) adresses que le client aura préalablement indiquées. Aléa </w:t>
                  </w:r>
                  <w:proofErr w:type="spellStart"/>
                  <w:r w:rsidRPr="00BE30B7">
                    <w:rPr>
                      <w:b w:val="0"/>
                      <w:color w:val="000000" w:themeColor="text1"/>
                      <w:sz w:val="16"/>
                      <w:u w:val="none"/>
                    </w:rPr>
                    <w:t>Controles</w:t>
                  </w:r>
                  <w:proofErr w:type="spellEnd"/>
                  <w:r w:rsidRPr="00BE30B7">
                    <w:rPr>
                      <w:b w:val="0"/>
                      <w:color w:val="000000" w:themeColor="text1"/>
                      <w:sz w:val="16"/>
                      <w:u w:val="none"/>
                    </w:rPr>
                    <w:t xml:space="preserve"> s’engage à traiter de manière confidentielle les résultats d’analyses et s’interdit d’en faire usage ou de le communiquer à quelque tiers que ce soit sans l’accord préalable et écrit du commanditaire de l’analyse SAUF pour les enregistrements obligatoires tel que la base SCOLAMIANTE et le relevé DGS. </w:t>
                  </w:r>
                </w:p>
                <w:p w14:paraId="6EAB05CF" w14:textId="77777777" w:rsidR="0090596C" w:rsidRPr="00BE30B7" w:rsidRDefault="0090596C" w:rsidP="0090596C">
                  <w:pPr>
                    <w:pStyle w:val="CGV0"/>
                    <w:ind w:left="-105" w:right="-21"/>
                    <w:rPr>
                      <w:color w:val="000000" w:themeColor="text1"/>
                    </w:rPr>
                  </w:pPr>
                  <w:r w:rsidRPr="00BE30B7">
                    <w:rPr>
                      <w:b/>
                      <w:color w:val="000000" w:themeColor="text1"/>
                    </w:rPr>
                    <w:t>Résultats provisoires :</w:t>
                  </w:r>
                  <w:r w:rsidRPr="00BE30B7">
                    <w:rPr>
                      <w:color w:val="000000" w:themeColor="text1"/>
                    </w:rPr>
                    <w:t xml:space="preserve"> Les résultats provisoires envoyés avant le rapport sont communiqués à titre indicatif. En aucun cas, ils ne se substituent au rapport final, qui les annule et les remplace.</w:t>
                  </w:r>
                </w:p>
                <w:p w14:paraId="320ABFA0" w14:textId="77777777" w:rsidR="0090596C" w:rsidRPr="00BE30B7" w:rsidRDefault="0090596C" w:rsidP="0090596C">
                  <w:pPr>
                    <w:pStyle w:val="CGV0"/>
                    <w:ind w:left="-105" w:right="-21"/>
                    <w:rPr>
                      <w:color w:val="000000" w:themeColor="text1"/>
                    </w:rPr>
                  </w:pPr>
                  <w:r w:rsidRPr="00BE30B7">
                    <w:rPr>
                      <w:b/>
                      <w:color w:val="000000" w:themeColor="text1"/>
                    </w:rPr>
                    <w:t xml:space="preserve">Réclamation : </w:t>
                  </w:r>
                  <w:r w:rsidRPr="00BE30B7">
                    <w:rPr>
                      <w:color w:val="000000" w:themeColor="text1"/>
                    </w:rPr>
                    <w:t xml:space="preserve">Toute demande de réclamation peut être transmise à l’adresse : </w:t>
                  </w:r>
                  <w:hyperlink r:id="rId28" w:history="1">
                    <w:r w:rsidRPr="00BE30B7">
                      <w:rPr>
                        <w:rStyle w:val="Lienhypertexte"/>
                        <w:highlight w:val="yellow"/>
                      </w:rPr>
                      <w:t>xxxx</w:t>
                    </w:r>
                    <w:r w:rsidRPr="00BE30B7">
                      <w:rPr>
                        <w:rStyle w:val="Lienhypertexte"/>
                      </w:rPr>
                      <w:t>@aleacontroles.com</w:t>
                    </w:r>
                  </w:hyperlink>
                  <w:r w:rsidRPr="00BE30B7">
                    <w:rPr>
                      <w:color w:val="000000" w:themeColor="text1"/>
                    </w:rPr>
                    <w:t>. Le processus de réclamation est disponible sur simple demande.</w:t>
                  </w:r>
                </w:p>
                <w:p w14:paraId="6166267A" w14:textId="77777777" w:rsidR="0090596C" w:rsidRPr="00BE30B7" w:rsidRDefault="0090596C" w:rsidP="0090596C">
                  <w:pPr>
                    <w:pStyle w:val="CGV1"/>
                    <w:ind w:left="-105" w:right="-21"/>
                    <w:rPr>
                      <w:color w:val="000000" w:themeColor="text1"/>
                    </w:rPr>
                  </w:pPr>
                  <w:r w:rsidRPr="00BE30B7">
                    <w:rPr>
                      <w:color w:val="000000" w:themeColor="text1"/>
                      <w:sz w:val="16"/>
                      <w:u w:val="none"/>
                    </w:rPr>
                    <w:t>Convention de preuve :</w:t>
                  </w:r>
                  <w:r w:rsidRPr="00BE30B7">
                    <w:rPr>
                      <w:b w:val="0"/>
                      <w:color w:val="000000" w:themeColor="text1"/>
                      <w:sz w:val="16"/>
                      <w:u w:val="none"/>
                    </w:rPr>
                    <w:t xml:space="preserve"> Les rapports d’essais sont envoyés par un moyen dématérialisé. Dans ce cadre les enregistrements informatisés des rapports d’essais, des offres commerciales ainsi que tous documents transmis sont conservés dans les systèmes informatiques d’Aléa Contrôles dans des conditions raisonnables de sécurité. La signature de l’offre commerciale entraîne l’acceptation des Conditions Générales de Vente et donc la reconnaissance que les rapports d’essais signés et transmis par voie électronique font foi et ont la même force probante qu’un exemplaire sur support papier, signé de façon manuscrite et transmis par voie postale.</w:t>
                  </w:r>
                </w:p>
                <w:p w14:paraId="26DF0FDB" w14:textId="77777777" w:rsidR="0090596C" w:rsidRPr="00BE30B7" w:rsidRDefault="0090596C" w:rsidP="0090596C">
                  <w:pPr>
                    <w:pStyle w:val="CGV0"/>
                    <w:ind w:left="-105" w:right="-21"/>
                    <w:rPr>
                      <w:color w:val="000000" w:themeColor="text1"/>
                    </w:rPr>
                  </w:pPr>
                  <w:r w:rsidRPr="00BE30B7">
                    <w:rPr>
                      <w:color w:val="000000" w:themeColor="text1"/>
                    </w:rPr>
                    <w:t xml:space="preserve">A réception du « bon pour accord », Aléa </w:t>
                  </w:r>
                  <w:proofErr w:type="spellStart"/>
                  <w:r w:rsidRPr="00BE30B7">
                    <w:rPr>
                      <w:color w:val="000000" w:themeColor="text1"/>
                    </w:rPr>
                    <w:t>Controles</w:t>
                  </w:r>
                  <w:proofErr w:type="spellEnd"/>
                  <w:r w:rsidRPr="00BE30B7">
                    <w:rPr>
                      <w:color w:val="000000" w:themeColor="text1"/>
                    </w:rPr>
                    <w:t xml:space="preserve"> activera ce mode de transmission à l’ensemble des contacts demandés. </w:t>
                  </w:r>
                </w:p>
                <w:p w14:paraId="56700FDC" w14:textId="77777777" w:rsidR="0090596C" w:rsidRPr="00BE30B7" w:rsidRDefault="0090596C" w:rsidP="0090596C">
                  <w:pPr>
                    <w:pStyle w:val="CGV0"/>
                    <w:ind w:left="-105" w:right="-21"/>
                    <w:rPr>
                      <w:color w:val="000000" w:themeColor="text1"/>
                    </w:rPr>
                  </w:pPr>
                  <w:r w:rsidRPr="00BE30B7">
                    <w:rPr>
                      <w:color w:val="000000" w:themeColor="text1"/>
                    </w:rPr>
                    <w:lastRenderedPageBreak/>
                    <w:t>Les rapports d’essais sur support électronique sont :</w:t>
                  </w:r>
                </w:p>
                <w:p w14:paraId="241D59D1" w14:textId="77777777" w:rsidR="0090596C" w:rsidRPr="00BE30B7" w:rsidRDefault="0090596C" w:rsidP="0090596C">
                  <w:pPr>
                    <w:pStyle w:val="CGV0"/>
                    <w:ind w:left="-105" w:right="-21"/>
                    <w:rPr>
                      <w:color w:val="000000" w:themeColor="text1"/>
                    </w:rPr>
                  </w:pPr>
                  <w:r w:rsidRPr="00BE30B7">
                    <w:rPr>
                      <w:color w:val="000000" w:themeColor="text1"/>
                    </w:rPr>
                    <w:t xml:space="preserve">Transmis par courrier électronique en pièce jointe sous format « PDF » ; L’intégrité du document joint est assurée en utilisant des formats de fichiers protégés (lecture et impression </w:t>
                  </w:r>
                </w:p>
              </w:tc>
              <w:tc>
                <w:tcPr>
                  <w:tcW w:w="3734" w:type="dxa"/>
                </w:tcPr>
                <w:p w14:paraId="150B7A2D" w14:textId="77777777" w:rsidR="0090596C" w:rsidRPr="00BE30B7" w:rsidRDefault="0090596C" w:rsidP="0090596C">
                  <w:pPr>
                    <w:rPr>
                      <w:sz w:val="16"/>
                    </w:rPr>
                  </w:pPr>
                  <w:proofErr w:type="gramStart"/>
                  <w:r w:rsidRPr="00BE30B7">
                    <w:rPr>
                      <w:color w:val="000000" w:themeColor="text1"/>
                      <w:sz w:val="16"/>
                    </w:rPr>
                    <w:lastRenderedPageBreak/>
                    <w:t>autorisées</w:t>
                  </w:r>
                  <w:proofErr w:type="gramEnd"/>
                  <w:r w:rsidRPr="00BE30B7">
                    <w:rPr>
                      <w:color w:val="000000" w:themeColor="text1"/>
                      <w:sz w:val="16"/>
                    </w:rPr>
                    <w:t xml:space="preserve">). Adressés aux seuls destinataires déclarés explicitement par le client Nom et adresse mail) ; Pour assurer la confidentialité, Aléa contrôles recommande l’utilisation d’une adresse électronique nominative. Il est admis que l’usurpation de l’identité de l’émetteur constitue un risque potentiel. Un des éléments permettant de garantir l’intégrité du document transmis est l’archivage d’une copie fidèle du rapport transmis. Pour la signature des rapports d’essais, Aléa contrôles a mis en place un procédé d’authentification du signataire au sein de son système d’information, permettant lors de la validation électronique du rapport, d’apposer la signature électronique du signataire habilité à valider le rapport. Les rapports d’essais transmis par voie électronique avec signature électronique sont enregistrés et archivés par Aléa Contrôles dans leur format original. Le procédé technique détaillé peut être obtenu auprès d’Aléa Contrôles sur simple demande du client. Ce type de procédé garantit la conservation et un accès au rapport d’essai pendant la durée d’archivage légale en vigueur. En cas de conflit entre la version informatisée détenue par Aléa Contrôles et tout document sur support écrit ou fichier électronique présenté par le client, il est convenu que les enregistrements informatisés chez Aléa </w:t>
                  </w:r>
                  <w:proofErr w:type="spellStart"/>
                  <w:r w:rsidRPr="00BE30B7">
                    <w:rPr>
                      <w:color w:val="000000" w:themeColor="text1"/>
                      <w:sz w:val="16"/>
                    </w:rPr>
                    <w:t>Controles</w:t>
                  </w:r>
                  <w:proofErr w:type="spellEnd"/>
                  <w:r w:rsidRPr="00BE30B7">
                    <w:rPr>
                      <w:color w:val="000000" w:themeColor="text1"/>
                      <w:sz w:val="16"/>
                    </w:rPr>
                    <w:t xml:space="preserve"> primeront sur lesdits documents du client et seront seuls admis à titre de preuve. </w:t>
                  </w:r>
                  <w:r w:rsidRPr="00BE30B7">
                    <w:rPr>
                      <w:sz w:val="16"/>
                    </w:rPr>
                    <w:t>L’archivage des rapports est effectué sur un support fiable et durable.</w:t>
                  </w:r>
                </w:p>
                <w:p w14:paraId="745ABC41" w14:textId="77777777" w:rsidR="0090596C" w:rsidRPr="00BE30B7" w:rsidRDefault="0090596C" w:rsidP="0090596C">
                  <w:pPr>
                    <w:pStyle w:val="CGV0"/>
                    <w:rPr>
                      <w:color w:val="000000" w:themeColor="text1"/>
                    </w:rPr>
                  </w:pPr>
                  <w:r w:rsidRPr="00BE30B7">
                    <w:rPr>
                      <w:b/>
                      <w:color w:val="000000" w:themeColor="text1"/>
                    </w:rPr>
                    <w:t>Rapport annulé et remplacé :</w:t>
                  </w:r>
                  <w:r w:rsidRPr="00BE30B7">
                    <w:rPr>
                      <w:color w:val="000000" w:themeColor="text1"/>
                    </w:rPr>
                    <w:t xml:space="preserve"> Le client s’engage à retourner les exemplaires des rapports annulés et remplacés par un nouvel indice ou prendre toute disposition pour retirer de la circulation des exemplaires diffusés. </w:t>
                  </w:r>
                </w:p>
                <w:p w14:paraId="57F4F463" w14:textId="77777777" w:rsidR="0090596C" w:rsidRPr="00BE30B7" w:rsidRDefault="0090596C" w:rsidP="0090596C">
                  <w:pPr>
                    <w:pStyle w:val="CGV1"/>
                    <w:rPr>
                      <w:b w:val="0"/>
                      <w:color w:val="000000" w:themeColor="text1"/>
                      <w:sz w:val="16"/>
                      <w:u w:val="none"/>
                    </w:rPr>
                  </w:pPr>
                  <w:r w:rsidRPr="00BE30B7">
                    <w:rPr>
                      <w:color w:val="000000" w:themeColor="text1"/>
                      <w:sz w:val="16"/>
                      <w:u w:val="none"/>
                    </w:rPr>
                    <w:t xml:space="preserve">Validité - résiliation : </w:t>
                  </w:r>
                  <w:r w:rsidRPr="00BE30B7">
                    <w:rPr>
                      <w:b w:val="0"/>
                      <w:color w:val="000000" w:themeColor="text1"/>
                      <w:sz w:val="16"/>
                      <w:u w:val="none"/>
                    </w:rPr>
                    <w:t xml:space="preserve">La validité du présent devis est indiquée sur celui-ci. </w:t>
                  </w:r>
                </w:p>
                <w:p w14:paraId="6B504DA8" w14:textId="77777777" w:rsidR="0090596C" w:rsidRPr="00BE30B7" w:rsidRDefault="0090596C" w:rsidP="0090596C">
                  <w:pPr>
                    <w:pStyle w:val="CGV1"/>
                    <w:rPr>
                      <w:color w:val="000000" w:themeColor="text1"/>
                    </w:rPr>
                  </w:pPr>
                  <w:r w:rsidRPr="00BE30B7">
                    <w:rPr>
                      <w:color w:val="000000" w:themeColor="text1"/>
                      <w:sz w:val="16"/>
                      <w:u w:val="none"/>
                    </w:rPr>
                    <w:t xml:space="preserve">Tribunal compétent : </w:t>
                  </w:r>
                  <w:r w:rsidRPr="00BE30B7">
                    <w:rPr>
                      <w:b w:val="0"/>
                      <w:color w:val="000000" w:themeColor="text1"/>
                      <w:sz w:val="16"/>
                      <w:u w:val="none"/>
                    </w:rPr>
                    <w:t>En vue de trouver ensemble une solution à tout litige qui surviendrait dans l’exécution du présent contrat, les contractants conviennent de se réunir dans les 10 jours à compter de la réception d’une Lettre Recommandée avec Accusé de Réception, notifiée par l’une des deux parties. Si aux termes d’un délai de quinze jours, les parties n’arrivaient pas à se mettre d’accord sur un compromis ou une solution, tout litige relatif à la conclusion, l’interprétation, l’exécution ou la cessation du présent contrat serait soumis aux tribunaux, auxquels est rattaché le siège social d’Aléa Contrôles, exclusivement compétent, y compris en référé, nonobstant l’appel en garantie ou la pluralité de défendeurs.</w:t>
                  </w:r>
                </w:p>
                <w:p w14:paraId="02C0221E" w14:textId="77777777" w:rsidR="0090596C" w:rsidRPr="00BE30B7" w:rsidRDefault="0090596C" w:rsidP="0090596C">
                  <w:pPr>
                    <w:pStyle w:val="CGV1"/>
                    <w:rPr>
                      <w:bCs/>
                      <w:color w:val="000000" w:themeColor="text1"/>
                      <w:sz w:val="16"/>
                      <w:u w:val="none"/>
                    </w:rPr>
                  </w:pPr>
                  <w:r w:rsidRPr="00BE30B7">
                    <w:rPr>
                      <w:bCs/>
                      <w:color w:val="000000" w:themeColor="text1"/>
                      <w:sz w:val="16"/>
                      <w:u w:val="none"/>
                    </w:rPr>
                    <w:t xml:space="preserve">Utilisation de la marque COFRAC : </w:t>
                  </w:r>
                </w:p>
                <w:p w14:paraId="1FE98495" w14:textId="77777777" w:rsidR="0090596C" w:rsidRPr="00BE30B7" w:rsidRDefault="0090596C" w:rsidP="0090596C">
                  <w:pPr>
                    <w:pStyle w:val="CGV1"/>
                  </w:pPr>
                  <w:r w:rsidRPr="00BE30B7">
                    <w:rPr>
                      <w:b w:val="0"/>
                      <w:color w:val="000000" w:themeColor="text1"/>
                      <w:sz w:val="16"/>
                      <w:u w:val="none"/>
                    </w:rPr>
                    <w:lastRenderedPageBreak/>
                    <w:t>L’utilisation de la marque COFRAC d’Aléa Contrôles et celle du laboratoire d’analyse ainsi que la transmission de tout document contenant ces dernières sont interdites sans autorisation écrite d’Aléa Contrôles.  La liste des sites et portées est accessible sur le site internet du COFRAC (</w:t>
                  </w:r>
                  <w:hyperlink r:id="rId29" w:history="1">
                    <w:r w:rsidRPr="00BE30B7">
                      <w:rPr>
                        <w:b w:val="0"/>
                        <w:color w:val="000000" w:themeColor="text1"/>
                        <w:sz w:val="16"/>
                        <w:u w:val="none"/>
                      </w:rPr>
                      <w:t>www.cofrac.fr</w:t>
                    </w:r>
                  </w:hyperlink>
                  <w:r w:rsidRPr="00BE30B7">
                    <w:rPr>
                      <w:b w:val="0"/>
                      <w:color w:val="000000" w:themeColor="text1"/>
                      <w:sz w:val="16"/>
                      <w:u w:val="none"/>
                    </w:rPr>
                    <w:t>).</w:t>
                  </w:r>
                </w:p>
              </w:tc>
            </w:tr>
          </w:tbl>
          <w:p w14:paraId="1703E758" w14:textId="77777777" w:rsidR="0090596C" w:rsidRPr="00E67EE2" w:rsidRDefault="0090596C" w:rsidP="0090596C">
            <w:pPr>
              <w:pStyle w:val="CGV0"/>
              <w:rPr>
                <w:color w:val="000000" w:themeColor="text1"/>
                <w:sz w:val="15"/>
                <w:szCs w:val="15"/>
              </w:rPr>
            </w:pPr>
          </w:p>
        </w:tc>
      </w:tr>
      <w:bookmarkEnd w:id="38"/>
    </w:tbl>
    <w:p w14:paraId="1C19EBD1" w14:textId="77777777" w:rsidR="001E5554" w:rsidRPr="001E5554" w:rsidRDefault="001E5554" w:rsidP="001E5554">
      <w:pPr>
        <w:sectPr w:rsidR="001E5554" w:rsidRPr="001E5554" w:rsidSect="00C90BF5">
          <w:footerReference w:type="default" r:id="rId30"/>
          <w:type w:val="continuous"/>
          <w:pgSz w:w="11906" w:h="16838" w:code="9"/>
          <w:pgMar w:top="567" w:right="991" w:bottom="567" w:left="1560" w:header="284" w:footer="289" w:gutter="0"/>
          <w:cols w:space="708"/>
          <w:docGrid w:linePitch="360"/>
        </w:sectPr>
      </w:pPr>
    </w:p>
    <w:p w14:paraId="297866BA" w14:textId="77777777" w:rsidR="00A74099" w:rsidRDefault="00A74099" w:rsidP="00A74099">
      <w:pPr>
        <w:tabs>
          <w:tab w:val="left" w:pos="2160"/>
        </w:tabs>
      </w:pPr>
      <w:r>
        <w:rPr>
          <w:noProof/>
        </w:rPr>
        <w:lastRenderedPageBreak/>
        <mc:AlternateContent>
          <mc:Choice Requires="wpg">
            <w:drawing>
              <wp:anchor distT="0" distB="0" distL="114300" distR="114300" simplePos="0" relativeHeight="251664384" behindDoc="0" locked="0" layoutInCell="1" allowOverlap="1" wp14:anchorId="069821E0" wp14:editId="15584274">
                <wp:simplePos x="0" y="0"/>
                <wp:positionH relativeFrom="column">
                  <wp:posOffset>6311900</wp:posOffset>
                </wp:positionH>
                <wp:positionV relativeFrom="paragraph">
                  <wp:posOffset>-518795</wp:posOffset>
                </wp:positionV>
                <wp:extent cx="1367790" cy="11176000"/>
                <wp:effectExtent l="0" t="0" r="3810" b="6350"/>
                <wp:wrapNone/>
                <wp:docPr id="40" name="Groupe 40"/>
                <wp:cNvGraphicFramePr/>
                <a:graphic xmlns:a="http://schemas.openxmlformats.org/drawingml/2006/main">
                  <a:graphicData uri="http://schemas.microsoft.com/office/word/2010/wordprocessingGroup">
                    <wpg:wgp>
                      <wpg:cNvGrpSpPr/>
                      <wpg:grpSpPr>
                        <a:xfrm>
                          <a:off x="0" y="0"/>
                          <a:ext cx="1367790" cy="11176000"/>
                          <a:chOff x="0" y="0"/>
                          <a:chExt cx="1367790" cy="11176000"/>
                        </a:xfrm>
                      </wpg:grpSpPr>
                      <wps:wsp>
                        <wps:cNvPr id="35" name="Ellipse 35"/>
                        <wps:cNvSpPr>
                          <a:spLocks noChangeArrowheads="1"/>
                        </wps:cNvSpPr>
                        <wps:spPr bwMode="auto">
                          <a:xfrm rot="10800000">
                            <a:off x="0" y="0"/>
                            <a:ext cx="1367790" cy="11176000"/>
                          </a:xfrm>
                          <a:prstGeom prst="ellipse">
                            <a:avLst/>
                          </a:prstGeom>
                          <a:solidFill>
                            <a:srgbClr val="4F7282"/>
                          </a:solidFill>
                          <a:ln>
                            <a:noFill/>
                          </a:ln>
                        </wps:spPr>
                        <wps:txbx>
                          <w:txbxContent>
                            <w:p w14:paraId="187A7A0B" w14:textId="77777777" w:rsidR="006755EB" w:rsidRDefault="006755EB" w:rsidP="0019234F">
                              <w:pPr>
                                <w:jc w:val="center"/>
                              </w:pPr>
                            </w:p>
                          </w:txbxContent>
                        </wps:txbx>
                        <wps:bodyPr rot="0" vert="horz" wrap="square" lIns="91440" tIns="45720" rIns="91440" bIns="45720" anchor="t" anchorCtr="0" upright="1">
                          <a:noAutofit/>
                        </wps:bodyPr>
                      </wps:wsp>
                      <wps:wsp>
                        <wps:cNvPr id="36" name="Rectangle 36"/>
                        <wps:cNvSpPr>
                          <a:spLocks noChangeArrowheads="1"/>
                        </wps:cNvSpPr>
                        <wps:spPr bwMode="auto">
                          <a:xfrm rot="10800000">
                            <a:off x="682388" y="95535"/>
                            <a:ext cx="454025" cy="10718800"/>
                          </a:xfrm>
                          <a:prstGeom prst="rect">
                            <a:avLst/>
                          </a:prstGeom>
                          <a:solidFill>
                            <a:srgbClr val="4F7282"/>
                          </a:solidFill>
                          <a:ln>
                            <a:noFill/>
                          </a:ln>
                        </wps:spPr>
                        <wps:bodyPr rot="0" vert="horz" wrap="square" lIns="91440" tIns="45720" rIns="91440" bIns="45720" anchor="t" anchorCtr="0" upright="1">
                          <a:noAutofit/>
                        </wps:bodyPr>
                      </wps:wsp>
                    </wpg:wgp>
                  </a:graphicData>
                </a:graphic>
              </wp:anchor>
            </w:drawing>
          </mc:Choice>
          <mc:Fallback>
            <w:pict>
              <v:group w14:anchorId="069821E0" id="Groupe 40" o:spid="_x0000_s1027" style="position:absolute;left:0;text-align:left;margin-left:497pt;margin-top:-40.85pt;width:107.7pt;height:880pt;z-index:251664384" coordsize="13677,11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">
                <v:oval id="Ellipse 35" o:spid="_x0000_s1028" style="position:absolute;width:13677;height:11176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" fillcolor="#4f7282" stroked="f">
                  <v:textbox>
                    <w:txbxContent>
                      <w:p w14:paraId="187A7A0B" w14:textId="77777777" w:rsidR="006755EB" w:rsidRDefault="006755EB" w:rsidP="0019234F">
                        <w:pPr>
                          <w:jc w:val="center"/>
                        </w:pPr>
                      </w:p>
                    </w:txbxContent>
                  </v:textbox>
                </v:oval>
                <v:rect id="Rectangle 36" o:spid="_x0000_s1029" style="position:absolute;left:6823;top:955;width:4541;height:10718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" fillcolor="#4f7282" stroked="f"/>
              </v:group>
            </w:pict>
          </mc:Fallback>
        </mc:AlternateContent>
      </w:r>
    </w:p>
    <w:p w14:paraId="0B09B116" w14:textId="77777777" w:rsidR="0019234F" w:rsidRPr="000903A7" w:rsidRDefault="0019234F" w:rsidP="0019234F">
      <w:pPr>
        <w:keepLines w:val="0"/>
        <w:jc w:val="left"/>
      </w:pPr>
      <w:bookmarkStart w:id="39" w:name="_Hlk529891088"/>
    </w:p>
    <w:p w14:paraId="0DDB3F5C" w14:textId="77777777" w:rsidR="0019234F" w:rsidRPr="0054080C" w:rsidRDefault="0019234F" w:rsidP="0019234F">
      <w:pPr>
        <w:pStyle w:val="Par1"/>
      </w:pPr>
    </w:p>
    <w:bookmarkEnd w:id="39"/>
    <w:p w14:paraId="2F1A5FE6" w14:textId="48A70EE5" w:rsidR="001F06F6" w:rsidRDefault="00DD582E" w:rsidP="001F06F6">
      <w:pPr>
        <w:pStyle w:val="Par1"/>
      </w:pPr>
      <w:r>
        <w:rPr>
          <w:noProof/>
        </w:rPr>
        <w:drawing>
          <wp:anchor distT="0" distB="0" distL="114300" distR="114300" simplePos="0" relativeHeight="251665408" behindDoc="0" locked="0" layoutInCell="1" allowOverlap="1" wp14:anchorId="75FA18D4" wp14:editId="1697822B">
            <wp:simplePos x="0" y="0"/>
            <wp:positionH relativeFrom="page">
              <wp:align>center</wp:align>
            </wp:positionH>
            <wp:positionV relativeFrom="margin">
              <wp:posOffset>3526790</wp:posOffset>
            </wp:positionV>
            <wp:extent cx="3780155" cy="1297305"/>
            <wp:effectExtent l="0" t="0" r="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0155" cy="12973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F06F6" w:rsidSect="00A01CDC">
      <w:headerReference w:type="default" r:id="rId32"/>
      <w:footerReference w:type="default" r:id="rId33"/>
      <w:type w:val="evenPage"/>
      <w:pgSz w:w="11906" w:h="16838" w:code="9"/>
      <w:pgMar w:top="567" w:right="567" w:bottom="567" w:left="567" w:header="284" w:footer="38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Yohan-Kévin COMPANY" w:date="2019-07-19T10:16:00Z" w:initials="YC">
    <w:p w14:paraId="7AF62408" w14:textId="39B77A04" w:rsidR="006755EB" w:rsidRDefault="006755EB">
      <w:pPr>
        <w:pStyle w:val="Commentaire"/>
      </w:pPr>
      <w:r>
        <w:rPr>
          <w:rStyle w:val="Marquedecommentaire"/>
        </w:rPr>
        <w:annotationRef/>
      </w:r>
      <w:r>
        <w:t>A supprimer</w:t>
      </w:r>
    </w:p>
  </w:comment>
  <w:comment w:id="13" w:author="Yohan-Kévin COMPANY" w:date="2019-07-19T10:19:00Z" w:initials="YC">
    <w:p w14:paraId="235F3675" w14:textId="69465A7B" w:rsidR="006755EB" w:rsidRDefault="006755EB">
      <w:pPr>
        <w:pStyle w:val="Commentaire"/>
      </w:pPr>
      <w:r>
        <w:rPr>
          <w:rStyle w:val="Marquedecommentaire"/>
        </w:rPr>
        <w:annotationRef/>
      </w:r>
      <w:r>
        <w:t>On garde ou pas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F62408" w15:done="0"/>
  <w15:commentEx w15:paraId="235F36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F62408" w16cid:durableId="20DC171A"/>
  <w16cid:commentId w16cid:paraId="235F3675" w16cid:durableId="20DC17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485D6C" w14:textId="77777777" w:rsidR="003223C6" w:rsidRDefault="003223C6" w:rsidP="00844B41">
      <w:r>
        <w:separator/>
      </w:r>
    </w:p>
  </w:endnote>
  <w:endnote w:type="continuationSeparator" w:id="0">
    <w:p w14:paraId="7A55CF28" w14:textId="77777777" w:rsidR="003223C6" w:rsidRDefault="003223C6" w:rsidP="00844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7310057D-3499-4738-8791-9C576D3DEC4B}"/>
    <w:embedBold r:id="rId2" w:fontKey="{B84BE571-65A7-4FDB-968C-CE448FC6BD35}"/>
    <w:embedItalic r:id="rId3" w:fontKey="{0C20F2DC-9A12-452D-AB86-1059FCA82596}"/>
    <w:embedBoldItalic r:id="rId4" w:fontKey="{C58CD75E-1DFB-46E2-8E4D-31D85CDF5947}"/>
  </w:font>
  <w:font w:name="Century Gothic">
    <w:panose1 w:val="020B0502020202020204"/>
    <w:charset w:val="00"/>
    <w:family w:val="swiss"/>
    <w:pitch w:val="variable"/>
    <w:sig w:usb0="00000287" w:usb1="00000000" w:usb2="00000000" w:usb3="00000000" w:csb0="0000009F" w:csb1="00000000"/>
    <w:embedRegular r:id="rId5" w:subsetted="1" w:fontKey="{6F02B98B-51D4-401C-9449-28E260F1D5BB}"/>
  </w:font>
  <w:font w:name="Ubuntu">
    <w:altName w:val="Calibri"/>
    <w:charset w:val="00"/>
    <w:family w:val="swiss"/>
    <w:pitch w:val="variable"/>
    <w:sig w:usb0="E00002FF" w:usb1="5000205B" w:usb2="00000000" w:usb3="00000000" w:csb0="0000009F" w:csb1="00000000"/>
  </w:font>
  <w:font w:name="Calibri">
    <w:panose1 w:val="020F0502020204030204"/>
    <w:charset w:val="00"/>
    <w:family w:val="swiss"/>
    <w:pitch w:val="variable"/>
    <w:sig w:usb0="E0002EFF" w:usb1="C000247B" w:usb2="00000009" w:usb3="00000000" w:csb0="000001FF" w:csb1="00000000"/>
    <w:embedRegular r:id="rId6" w:fontKey="{5E9F34C8-1D26-447D-AAA7-D89A731BBBB6}"/>
    <w:embedBold r:id="rId7" w:fontKey="{E22E0A27-CAD4-4F57-99D9-09924A30FD19}"/>
    <w:embedItalic r:id="rId8" w:fontKey="{7D77011F-13FA-4F67-81A5-2A6277F310D5}"/>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Eurostile">
    <w:altName w:val="Agency FB"/>
    <w:panose1 w:val="020B0504020202050204"/>
    <w:charset w:val="00"/>
    <w:family w:val="swiss"/>
    <w:pitch w:val="variable"/>
    <w:sig w:usb0="00000003" w:usb1="00000000" w:usb2="00000000" w:usb3="00000000" w:csb0="00000001" w:csb1="00000000"/>
  </w:font>
  <w:font w:name="Times-Roman">
    <w:altName w:val="Times New Roman"/>
    <w:panose1 w:val="00000000000000000000"/>
    <w:charset w:val="4D"/>
    <w:family w:val="auto"/>
    <w:notTrueType/>
    <w:pitch w:val="default"/>
    <w:sig w:usb0="03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tima-DemiBold">
    <w:altName w:val="Times New Roman"/>
    <w:panose1 w:val="00000000000000000000"/>
    <w:charset w:val="4D"/>
    <w:family w:val="auto"/>
    <w:notTrueType/>
    <w:pitch w:val="default"/>
    <w:sig w:usb0="03000000"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embedRegular r:id="rId9" w:subsetted="1" w:fontKey="{CF393351-E4EF-4A6B-94CA-1CDC0E88ACC4}"/>
  </w:font>
  <w:font w:name="Segoe UI Symbol">
    <w:panose1 w:val="020B0502040204020203"/>
    <w:charset w:val="00"/>
    <w:family w:val="swiss"/>
    <w:pitch w:val="variable"/>
    <w:sig w:usb0="800001E3" w:usb1="1200FFEF" w:usb2="00040000" w:usb3="00000000" w:csb0="00000001" w:csb1="00000000"/>
    <w:embedRegular r:id="rId10" w:subsetted="1" w:fontKey="{03535F68-4E26-41D3-B4A2-CE364C6AB2F6}"/>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A26CC" w14:textId="77777777" w:rsidR="006755EB" w:rsidRDefault="006755EB" w:rsidP="009B4027">
    <w:pPr>
      <w:pStyle w:val="Pieddepage"/>
    </w:pPr>
    <w:r>
      <w:rPr>
        <w:noProof/>
      </w:rPr>
      <w:drawing>
        <wp:anchor distT="0" distB="0" distL="114300" distR="114300" simplePos="0" relativeHeight="251680768" behindDoc="0" locked="0" layoutInCell="1" allowOverlap="1" wp14:anchorId="68DAFC39" wp14:editId="340AF6D7">
          <wp:simplePos x="0" y="0"/>
          <wp:positionH relativeFrom="column">
            <wp:posOffset>3003244</wp:posOffset>
          </wp:positionH>
          <wp:positionV relativeFrom="paragraph">
            <wp:posOffset>-1574428</wp:posOffset>
          </wp:positionV>
          <wp:extent cx="2470463" cy="847840"/>
          <wp:effectExtent l="0" t="0" r="6350"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70463" cy="847840"/>
                  </a:xfrm>
                  <a:prstGeom prst="rect">
                    <a:avLst/>
                  </a:prstGeom>
                  <a:noFill/>
                  <a:ln>
                    <a:noFill/>
                  </a:ln>
                </pic:spPr>
              </pic:pic>
            </a:graphicData>
          </a:graphic>
        </wp:anchor>
      </w:drawing>
    </w:r>
    <w:r>
      <w:rPr>
        <w:noProof/>
      </w:rPr>
      <w:drawing>
        <wp:anchor distT="0" distB="0" distL="114300" distR="114300" simplePos="0" relativeHeight="251681792" behindDoc="0" locked="0" layoutInCell="1" allowOverlap="1" wp14:anchorId="23AC71AB" wp14:editId="2991859D">
          <wp:simplePos x="0" y="0"/>
          <wp:positionH relativeFrom="margin">
            <wp:posOffset>4107180</wp:posOffset>
          </wp:positionH>
          <wp:positionV relativeFrom="paragraph">
            <wp:posOffset>-3145221</wp:posOffset>
          </wp:positionV>
          <wp:extent cx="1241042" cy="1173707"/>
          <wp:effectExtent l="0" t="0" r="0" b="762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rotWithShape="1">
                  <a:blip r:embed="rId2" cstate="print">
                    <a:extLst>
                      <a:ext uri="{28A0092B-C50C-407E-A947-70E740481C1C}">
                        <a14:useLocalDpi xmlns:a14="http://schemas.microsoft.com/office/drawing/2010/main" val="0"/>
                      </a:ext>
                    </a:extLst>
                  </a:blip>
                  <a:srcRect l="18297" t="4566" r="18202" b="10452"/>
                  <a:stretch/>
                </pic:blipFill>
                <pic:spPr bwMode="auto">
                  <a:xfrm>
                    <a:off x="0" y="0"/>
                    <a:ext cx="1241042" cy="1173707"/>
                  </a:xfrm>
                  <a:prstGeom prst="rect">
                    <a:avLst/>
                  </a:prstGeom>
                  <a:ln>
                    <a:noFill/>
                  </a:ln>
                  <a:extLst>
                    <a:ext uri="{53640926-AAD7-44D8-BBD7-CCE9431645EC}">
                      <a14:shadowObscured xmlns:a14="http://schemas.microsoft.com/office/drawing/2010/main"/>
                    </a:ext>
                  </a:extLst>
                </pic:spPr>
              </pic:pic>
            </a:graphicData>
          </a:graphic>
        </wp:anchor>
      </w:drawing>
    </w:r>
  </w:p>
  <w:tbl>
    <w:tblPr>
      <w:tblStyle w:val="Grilledutableau"/>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6"/>
    </w:tblGrid>
    <w:tr w:rsidR="006755EB" w:rsidRPr="00DC450B" w14:paraId="252329A2" w14:textId="77777777" w:rsidTr="00A47E20">
      <w:tc>
        <w:tcPr>
          <w:tcW w:w="3115" w:type="dxa"/>
        </w:tcPr>
        <w:p w14:paraId="1CFF2B1E" w14:textId="77777777" w:rsidR="006755EB" w:rsidRPr="00A47E20" w:rsidRDefault="006755EB" w:rsidP="00A47E20">
          <w:pPr>
            <w:jc w:val="center"/>
            <w:rPr>
              <w:sz w:val="16"/>
            </w:rPr>
          </w:pPr>
          <w:r w:rsidRPr="00A47E20">
            <w:rPr>
              <w:sz w:val="16"/>
            </w:rPr>
            <w:t xml:space="preserve">Référence modèle : </w:t>
          </w:r>
          <w:r>
            <w:rPr>
              <w:sz w:val="16"/>
            </w:rPr>
            <w:t>{</w:t>
          </w:r>
          <w:proofErr w:type="spellStart"/>
          <w:r>
            <w:rPr>
              <w:sz w:val="16"/>
            </w:rPr>
            <w:t>data.template.nom</w:t>
          </w:r>
          <w:proofErr w:type="spellEnd"/>
          <w:r>
            <w:rPr>
              <w:sz w:val="16"/>
            </w:rPr>
            <w:t>}</w:t>
          </w:r>
        </w:p>
      </w:tc>
      <w:tc>
        <w:tcPr>
          <w:tcW w:w="3115" w:type="dxa"/>
        </w:tcPr>
        <w:p w14:paraId="0425E190" w14:textId="77777777" w:rsidR="006755EB" w:rsidRPr="00A47E20" w:rsidRDefault="006755EB" w:rsidP="00A47E20">
          <w:pPr>
            <w:jc w:val="center"/>
            <w:rPr>
              <w:sz w:val="16"/>
            </w:rPr>
          </w:pPr>
          <w:r w:rsidRPr="00A47E20">
            <w:rPr>
              <w:sz w:val="16"/>
            </w:rPr>
            <w:t xml:space="preserve">Indice : </w:t>
          </w:r>
          <w:r>
            <w:rPr>
              <w:sz w:val="16"/>
            </w:rPr>
            <w:t>{</w:t>
          </w:r>
          <w:proofErr w:type="spellStart"/>
          <w:r>
            <w:rPr>
              <w:sz w:val="16"/>
            </w:rPr>
            <w:t>data.template.version</w:t>
          </w:r>
          <w:proofErr w:type="spellEnd"/>
          <w:r>
            <w:rPr>
              <w:sz w:val="16"/>
            </w:rPr>
            <w:t>}</w:t>
          </w:r>
        </w:p>
      </w:tc>
      <w:tc>
        <w:tcPr>
          <w:tcW w:w="3116" w:type="dxa"/>
        </w:tcPr>
        <w:p w14:paraId="3C4B059D" w14:textId="77777777" w:rsidR="006755EB" w:rsidRPr="00404BC9" w:rsidRDefault="006755EB" w:rsidP="00A47E20">
          <w:pPr>
            <w:jc w:val="center"/>
            <w:rPr>
              <w:sz w:val="16"/>
              <w:lang w:val="en-US"/>
            </w:rPr>
          </w:pPr>
          <w:r w:rsidRPr="00404BC9">
            <w:rPr>
              <w:sz w:val="16"/>
              <w:lang w:val="en-US"/>
            </w:rPr>
            <w:t xml:space="preserve">Date </w:t>
          </w:r>
          <w:proofErr w:type="spellStart"/>
          <w:proofErr w:type="gramStart"/>
          <w:r w:rsidRPr="00404BC9">
            <w:rPr>
              <w:sz w:val="16"/>
              <w:lang w:val="en-US"/>
            </w:rPr>
            <w:t>d’application</w:t>
          </w:r>
          <w:proofErr w:type="spellEnd"/>
          <w:r w:rsidRPr="00404BC9">
            <w:rPr>
              <w:sz w:val="16"/>
              <w:lang w:val="en-US"/>
            </w:rPr>
            <w:t> :</w:t>
          </w:r>
          <w:proofErr w:type="gramEnd"/>
          <w:r w:rsidRPr="00404BC9">
            <w:rPr>
              <w:sz w:val="16"/>
              <w:lang w:val="en-US"/>
            </w:rPr>
            <w:t xml:space="preserve"> {</w:t>
          </w:r>
          <w:proofErr w:type="spellStart"/>
          <w:r w:rsidRPr="00404BC9">
            <w:rPr>
              <w:sz w:val="16"/>
              <w:lang w:val="en-US"/>
            </w:rPr>
            <w:t>data.template.dateDebut</w:t>
          </w:r>
          <w:proofErr w:type="spellEnd"/>
          <w:r w:rsidRPr="00404BC9">
            <w:rPr>
              <w:sz w:val="16"/>
              <w:lang w:val="en-US"/>
            </w:rPr>
            <w:t>}</w:t>
          </w:r>
        </w:p>
      </w:tc>
    </w:tr>
  </w:tbl>
  <w:p w14:paraId="5100FE46" w14:textId="77777777" w:rsidR="006755EB" w:rsidRPr="00404BC9" w:rsidRDefault="006755EB" w:rsidP="009B4027">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764AF" w14:textId="77777777" w:rsidR="006755EB" w:rsidRDefault="006755EB">
    <w:pPr>
      <w:pStyle w:val="Pieddepage"/>
    </w:pPr>
    <w:bookmarkStart w:id="1" w:name="_Hlk451337"/>
    <w:bookmarkStart w:id="2" w:name="_Hlk451338"/>
    <w:bookmarkStart w:id="3" w:name="_Hlk451355"/>
    <w:bookmarkStart w:id="4" w:name="_Hlk451356"/>
    <w:bookmarkStart w:id="5" w:name="_Hlk451361"/>
    <w:bookmarkStart w:id="6" w:name="_Hlk451362"/>
    <w:r>
      <w:rPr>
        <w:noProof/>
      </w:rPr>
      <w:drawing>
        <wp:anchor distT="0" distB="0" distL="114300" distR="114300" simplePos="0" relativeHeight="251676672" behindDoc="0" locked="0" layoutInCell="1" allowOverlap="1" wp14:anchorId="4EBF9F5E" wp14:editId="2851AFFE">
          <wp:simplePos x="0" y="0"/>
          <wp:positionH relativeFrom="column">
            <wp:posOffset>3003244</wp:posOffset>
          </wp:positionH>
          <wp:positionV relativeFrom="paragraph">
            <wp:posOffset>-1574428</wp:posOffset>
          </wp:positionV>
          <wp:extent cx="2470463" cy="847840"/>
          <wp:effectExtent l="0" t="0" r="635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70463" cy="84784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14:anchorId="60D96AC1" wp14:editId="0FE152E5">
          <wp:simplePos x="0" y="0"/>
          <wp:positionH relativeFrom="margin">
            <wp:posOffset>4107180</wp:posOffset>
          </wp:positionH>
          <wp:positionV relativeFrom="paragraph">
            <wp:posOffset>-3145221</wp:posOffset>
          </wp:positionV>
          <wp:extent cx="1241042" cy="1173707"/>
          <wp:effectExtent l="0" t="0" r="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rotWithShape="1">
                  <a:blip r:embed="rId2" cstate="print">
                    <a:extLst>
                      <a:ext uri="{28A0092B-C50C-407E-A947-70E740481C1C}">
                        <a14:useLocalDpi xmlns:a14="http://schemas.microsoft.com/office/drawing/2010/main" val="0"/>
                      </a:ext>
                    </a:extLst>
                  </a:blip>
                  <a:srcRect l="18297" t="4566" r="18202" b="10452"/>
                  <a:stretch/>
                </pic:blipFill>
                <pic:spPr bwMode="auto">
                  <a:xfrm>
                    <a:off x="0" y="0"/>
                    <a:ext cx="1241042" cy="1173707"/>
                  </a:xfrm>
                  <a:prstGeom prst="rect">
                    <a:avLst/>
                  </a:prstGeom>
                  <a:ln>
                    <a:noFill/>
                  </a:ln>
                  <a:extLst>
                    <a:ext uri="{53640926-AAD7-44D8-BBD7-CCE9431645EC}">
                      <a14:shadowObscured xmlns:a14="http://schemas.microsoft.com/office/drawing/2010/main"/>
                    </a:ext>
                  </a:extLst>
                </pic:spPr>
              </pic:pic>
            </a:graphicData>
          </a:graphic>
        </wp:anchor>
      </w:drawing>
    </w:r>
  </w:p>
  <w:p w14:paraId="3A1E927F" w14:textId="77777777" w:rsidR="006755EB" w:rsidRPr="003508F2" w:rsidRDefault="006755EB" w:rsidP="003508F2">
    <w:pPr>
      <w:pStyle w:val="En-tte"/>
      <w:jc w:val="right"/>
      <w:rPr>
        <w:sz w:val="12"/>
      </w:rPr>
    </w:pPr>
  </w:p>
  <w:tbl>
    <w:tblPr>
      <w:tblW w:w="10728" w:type="dxa"/>
      <w:tblInd w:w="851" w:type="dxa"/>
      <w:tblBorders>
        <w:insideH w:val="single" w:sz="4" w:space="0" w:color="auto"/>
      </w:tblBorders>
      <w:tblLook w:val="04A0" w:firstRow="1" w:lastRow="0" w:firstColumn="1" w:lastColumn="0" w:noHBand="0" w:noVBand="1"/>
    </w:tblPr>
    <w:tblGrid>
      <w:gridCol w:w="4819"/>
      <w:gridCol w:w="708"/>
      <w:gridCol w:w="5201"/>
    </w:tblGrid>
    <w:tr w:rsidR="006755EB" w14:paraId="434B6039" w14:textId="77777777" w:rsidTr="0032751C">
      <w:tc>
        <w:tcPr>
          <w:tcW w:w="4819" w:type="dxa"/>
          <w:vAlign w:val="center"/>
        </w:tcPr>
        <w:p w14:paraId="41E6F4F8" w14:textId="77777777" w:rsidR="006755EB" w:rsidRPr="001E4197" w:rsidRDefault="006755EB" w:rsidP="003508F2">
          <w:pPr>
            <w:pStyle w:val="En-tte"/>
            <w:jc w:val="left"/>
            <w:rPr>
              <w:sz w:val="16"/>
              <w:szCs w:val="16"/>
            </w:rPr>
          </w:pPr>
          <w:r>
            <w:rPr>
              <w:b/>
              <w:szCs w:val="32"/>
            </w:rPr>
            <w:t>Le</w:t>
          </w:r>
          <w:r w:rsidRPr="003508F2">
            <w:rPr>
              <w:b/>
              <w:sz w:val="22"/>
              <w:szCs w:val="32"/>
            </w:rPr>
            <w:t xml:space="preserve"> Laboratoire </w:t>
          </w:r>
          <w:r>
            <w:rPr>
              <w:b/>
              <w:szCs w:val="32"/>
            </w:rPr>
            <w:t xml:space="preserve">est </w:t>
          </w:r>
          <w:r w:rsidRPr="003508F2">
            <w:rPr>
              <w:b/>
              <w:sz w:val="22"/>
              <w:szCs w:val="32"/>
            </w:rPr>
            <w:t>accrédité COFRAC.</w:t>
          </w:r>
        </w:p>
      </w:tc>
      <w:tc>
        <w:tcPr>
          <w:tcW w:w="708" w:type="dxa"/>
        </w:tcPr>
        <w:p w14:paraId="545097F9" w14:textId="77777777" w:rsidR="006755EB" w:rsidRPr="003508F2" w:rsidRDefault="006755EB" w:rsidP="003508F2">
          <w:pPr>
            <w:pStyle w:val="Ala"/>
            <w:spacing w:after="0"/>
            <w:ind w:left="-29"/>
            <w:rPr>
              <w:rFonts w:ascii="Verdana" w:hAnsi="Verdana"/>
              <w:sz w:val="14"/>
            </w:rPr>
          </w:pPr>
          <w:r w:rsidRPr="001E4197">
            <w:rPr>
              <w:noProof/>
              <w:sz w:val="16"/>
              <w:szCs w:val="16"/>
            </w:rPr>
            <w:drawing>
              <wp:inline distT="0" distB="0" distL="0" distR="0" wp14:anchorId="5235DA6E" wp14:editId="7709937C">
                <wp:extent cx="331076" cy="546995"/>
                <wp:effectExtent l="0" t="0" r="0" b="5715"/>
                <wp:docPr id="8" name="Image 3" descr="C:\Users\s.farbos\AppData\Local\Microsoft\Windows\Temporary Internet Files\Content.Outlook\HAQNQY87\Essais_Qu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Users\s.farbos\AppData\Local\Microsoft\Windows\Temporary Internet Files\Content.Outlook\HAQNQY87\Essais_Quad.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1076" cy="546995"/>
                        </a:xfrm>
                        <a:prstGeom prst="rect">
                          <a:avLst/>
                        </a:prstGeom>
                        <a:noFill/>
                        <a:ln>
                          <a:noFill/>
                        </a:ln>
                      </pic:spPr>
                    </pic:pic>
                  </a:graphicData>
                </a:graphic>
              </wp:inline>
            </w:drawing>
          </w:r>
        </w:p>
      </w:tc>
      <w:tc>
        <w:tcPr>
          <w:tcW w:w="5201" w:type="dxa"/>
          <w:shd w:val="clear" w:color="auto" w:fill="auto"/>
          <w:vAlign w:val="center"/>
        </w:tcPr>
        <w:p w14:paraId="32E3090B" w14:textId="77777777" w:rsidR="006755EB" w:rsidRPr="003508F2" w:rsidRDefault="006755EB" w:rsidP="003508F2">
          <w:pPr>
            <w:pStyle w:val="Ala"/>
            <w:spacing w:after="0"/>
            <w:ind w:left="-29"/>
            <w:rPr>
              <w:rFonts w:ascii="Verdana" w:hAnsi="Verdana"/>
              <w:sz w:val="14"/>
            </w:rPr>
          </w:pPr>
          <w:r w:rsidRPr="003508F2">
            <w:rPr>
              <w:rFonts w:ascii="Verdana" w:hAnsi="Verdana"/>
              <w:sz w:val="14"/>
            </w:rPr>
            <w:t>Accréditation N° 1 -6087</w:t>
          </w:r>
        </w:p>
        <w:p w14:paraId="4ADEBFD1" w14:textId="77777777" w:rsidR="006755EB" w:rsidRPr="003508F2" w:rsidRDefault="006755EB" w:rsidP="003508F2">
          <w:pPr>
            <w:pStyle w:val="Ala"/>
            <w:spacing w:after="0"/>
            <w:ind w:left="-29"/>
            <w:rPr>
              <w:rFonts w:ascii="Verdana" w:hAnsi="Verdana"/>
              <w:sz w:val="14"/>
            </w:rPr>
          </w:pPr>
          <w:r w:rsidRPr="003508F2">
            <w:rPr>
              <w:rFonts w:ascii="Verdana" w:hAnsi="Verdana"/>
              <w:sz w:val="14"/>
            </w:rPr>
            <w:t xml:space="preserve">Portée disponible sur </w:t>
          </w:r>
        </w:p>
        <w:p w14:paraId="5E718014" w14:textId="77777777" w:rsidR="006755EB" w:rsidRPr="003508F2" w:rsidRDefault="006755EB" w:rsidP="003508F2">
          <w:pPr>
            <w:pStyle w:val="Ala"/>
            <w:spacing w:after="0"/>
            <w:ind w:left="-29"/>
            <w:rPr>
              <w:rFonts w:ascii="Verdana" w:hAnsi="Verdana"/>
              <w:sz w:val="14"/>
            </w:rPr>
          </w:pPr>
          <w:r w:rsidRPr="003508F2">
            <w:rPr>
              <w:rFonts w:ascii="Verdana" w:hAnsi="Verdana"/>
              <w:sz w:val="14"/>
            </w:rPr>
            <w:t>www.cofrac.fr</w:t>
          </w:r>
        </w:p>
      </w:tc>
    </w:tr>
  </w:tbl>
  <w:p w14:paraId="3DB74632" w14:textId="77777777" w:rsidR="006755EB" w:rsidRDefault="006755EB">
    <w:pPr>
      <w:pStyle w:val="Pieddepage"/>
    </w:pPr>
    <w:r>
      <w:t xml:space="preserve"> </w:t>
    </w:r>
    <w:bookmarkEnd w:id="1"/>
    <w:bookmarkEnd w:id="2"/>
    <w:bookmarkEnd w:id="3"/>
    <w:bookmarkEnd w:id="4"/>
    <w:bookmarkEnd w:id="5"/>
    <w:bookmarkEnd w:id="6"/>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57ABA" w14:textId="77777777" w:rsidR="006755EB" w:rsidRPr="00473714" w:rsidRDefault="006755EB" w:rsidP="00C07087">
    <w:pPr>
      <w:pStyle w:val="Pieddepage"/>
      <w:ind w:left="0"/>
      <w:jc w:val="both"/>
      <w:rPr>
        <w:color w:val="404040" w:themeColor="text1" w:themeTint="BF"/>
        <w:sz w:val="2"/>
      </w:rPr>
    </w:pPr>
  </w:p>
  <w:tbl>
    <w:tblPr>
      <w:tblStyle w:val="Grilledutableau"/>
      <w:tblW w:w="93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7237"/>
    </w:tblGrid>
    <w:tr w:rsidR="006755EB" w:rsidRPr="0032751C" w14:paraId="70844EA0" w14:textId="77777777" w:rsidTr="002C67DC">
      <w:tc>
        <w:tcPr>
          <w:tcW w:w="9350" w:type="dxa"/>
          <w:gridSpan w:val="2"/>
          <w:shd w:val="clear" w:color="auto" w:fill="auto"/>
          <w:vAlign w:val="center"/>
        </w:tcPr>
        <w:p w14:paraId="50F20A5C" w14:textId="77777777" w:rsidR="006755EB" w:rsidRPr="0032751C" w:rsidRDefault="006755EB" w:rsidP="0038648C">
          <w:pPr>
            <w:pStyle w:val="Par1"/>
            <w:spacing w:after="0"/>
            <w:jc w:val="right"/>
            <w:rPr>
              <w:b/>
              <w:color w:val="404040" w:themeColor="text1" w:themeTint="BF"/>
              <w:sz w:val="16"/>
            </w:rPr>
          </w:pPr>
          <w:r w:rsidRPr="0032751C">
            <w:rPr>
              <w:b/>
              <w:color w:val="404040" w:themeColor="text1" w:themeTint="BF"/>
              <w:sz w:val="16"/>
            </w:rPr>
            <w:t xml:space="preserve">Contact Aléa Contrôles : </w:t>
          </w:r>
          <w:r w:rsidRPr="000912C8">
            <w:rPr>
              <w:b/>
              <w:color w:val="404040" w:themeColor="text1" w:themeTint="BF"/>
              <w:sz w:val="16"/>
            </w:rPr>
            <w:t>{</w:t>
          </w:r>
          <w:proofErr w:type="spellStart"/>
          <w:r w:rsidRPr="000912C8">
            <w:rPr>
              <w:b/>
              <w:color w:val="404040" w:themeColor="text1" w:themeTint="BF"/>
              <w:sz w:val="16"/>
            </w:rPr>
            <w:t>data.devisCommande.bureau.adresse.</w:t>
          </w:r>
          <w:r>
            <w:rPr>
              <w:b/>
              <w:color w:val="404040" w:themeColor="text1" w:themeTint="BF"/>
              <w:sz w:val="16"/>
            </w:rPr>
            <w:t>telephone</w:t>
          </w:r>
          <w:proofErr w:type="spellEnd"/>
          <w:r w:rsidRPr="000912C8">
            <w:rPr>
              <w:b/>
              <w:color w:val="404040" w:themeColor="text1" w:themeTint="BF"/>
              <w:sz w:val="16"/>
            </w:rPr>
            <w:t>}</w:t>
          </w:r>
          <w:r w:rsidRPr="0032751C">
            <w:rPr>
              <w:b/>
              <w:color w:val="404040" w:themeColor="text1" w:themeTint="BF"/>
              <w:sz w:val="16"/>
            </w:rPr>
            <w:t xml:space="preserve"> ou </w:t>
          </w:r>
          <w:r w:rsidRPr="000912C8">
            <w:rPr>
              <w:b/>
              <w:color w:val="404040" w:themeColor="text1" w:themeTint="BF"/>
              <w:sz w:val="16"/>
            </w:rPr>
            <w:t>{</w:t>
          </w:r>
          <w:proofErr w:type="spellStart"/>
          <w:r w:rsidRPr="000912C8">
            <w:rPr>
              <w:b/>
              <w:color w:val="404040" w:themeColor="text1" w:themeTint="BF"/>
              <w:sz w:val="16"/>
            </w:rPr>
            <w:t>data.devisCommande.bureau.adresse.</w:t>
          </w:r>
          <w:r>
            <w:rPr>
              <w:b/>
              <w:color w:val="404040" w:themeColor="text1" w:themeTint="BF"/>
              <w:sz w:val="16"/>
            </w:rPr>
            <w:t>email</w:t>
          </w:r>
          <w:proofErr w:type="spellEnd"/>
          <w:r w:rsidRPr="000912C8">
            <w:rPr>
              <w:b/>
              <w:color w:val="404040" w:themeColor="text1" w:themeTint="BF"/>
              <w:sz w:val="16"/>
            </w:rPr>
            <w:t>}</w:t>
          </w:r>
        </w:p>
      </w:tc>
    </w:tr>
    <w:tr w:rsidR="006755EB" w:rsidRPr="0032751C" w14:paraId="70DE6269" w14:textId="77777777" w:rsidTr="002C67DC">
      <w:trPr>
        <w:trHeight w:val="70"/>
      </w:trPr>
      <w:tc>
        <w:tcPr>
          <w:tcW w:w="1520" w:type="dxa"/>
          <w:shd w:val="clear" w:color="auto" w:fill="auto"/>
        </w:tcPr>
        <w:p w14:paraId="1EC93CD9" w14:textId="77777777" w:rsidR="006755EB" w:rsidRPr="00473714" w:rsidRDefault="006755EB" w:rsidP="00473714">
          <w:pPr>
            <w:pStyle w:val="Par1"/>
            <w:spacing w:after="0"/>
            <w:jc w:val="left"/>
            <w:rPr>
              <w:color w:val="404040" w:themeColor="text1" w:themeTint="BF"/>
              <w:sz w:val="14"/>
            </w:rPr>
          </w:pPr>
          <w:r w:rsidRPr="00473714">
            <w:rPr>
              <w:color w:val="404040" w:themeColor="text1" w:themeTint="BF"/>
              <w:sz w:val="14"/>
            </w:rPr>
            <w:t>Référence</w:t>
          </w:r>
          <w:r>
            <w:rPr>
              <w:color w:val="404040" w:themeColor="text1" w:themeTint="BF"/>
              <w:sz w:val="14"/>
            </w:rPr>
            <w:t xml:space="preserve"> modèle</w:t>
          </w:r>
          <w:r w:rsidRPr="00473714">
            <w:rPr>
              <w:color w:val="404040" w:themeColor="text1" w:themeTint="BF"/>
              <w:sz w:val="14"/>
            </w:rPr>
            <w:t xml:space="preserve"> : </w:t>
          </w:r>
          <w:r>
            <w:rPr>
              <w:color w:val="404040" w:themeColor="text1" w:themeTint="BF"/>
              <w:sz w:val="14"/>
            </w:rPr>
            <w:t>{</w:t>
          </w:r>
          <w:proofErr w:type="spellStart"/>
          <w:r>
            <w:rPr>
              <w:color w:val="404040" w:themeColor="text1" w:themeTint="BF"/>
              <w:sz w:val="14"/>
            </w:rPr>
            <w:t>data.template.typeTemplate</w:t>
          </w:r>
          <w:proofErr w:type="spellEnd"/>
          <w:r>
            <w:rPr>
              <w:color w:val="404040" w:themeColor="text1" w:themeTint="BF"/>
              <w:sz w:val="14"/>
            </w:rPr>
            <w:t>}</w:t>
          </w:r>
        </w:p>
      </w:tc>
      <w:tc>
        <w:tcPr>
          <w:tcW w:w="7830" w:type="dxa"/>
          <w:vMerge w:val="restart"/>
          <w:shd w:val="clear" w:color="auto" w:fill="auto"/>
        </w:tcPr>
        <w:p w14:paraId="293019E4" w14:textId="6E101333" w:rsidR="006755EB" w:rsidRPr="008B444E" w:rsidRDefault="006755EB" w:rsidP="00473714">
          <w:pPr>
            <w:pStyle w:val="Par1"/>
            <w:spacing w:after="0"/>
            <w:jc w:val="right"/>
            <w:rPr>
              <w:color w:val="404040" w:themeColor="text1" w:themeTint="BF"/>
              <w:sz w:val="16"/>
            </w:rPr>
          </w:pPr>
          <w:r w:rsidRPr="000912C8">
            <w:rPr>
              <w:color w:val="404040" w:themeColor="text1" w:themeTint="BF"/>
              <w:sz w:val="16"/>
            </w:rPr>
            <w:t>{data.devisCommande.bureau.adresse.</w:t>
          </w:r>
          <w:r>
            <w:rPr>
              <w:color w:val="404040" w:themeColor="text1" w:themeTint="BF"/>
              <w:sz w:val="16"/>
            </w:rPr>
            <w:t>adresse</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{data.devisCommande.bureau.adresse.</w:t>
          </w:r>
          <w:r>
            <w:rPr>
              <w:color w:val="404040" w:themeColor="text1" w:themeTint="BF"/>
              <w:sz w:val="16"/>
            </w:rPr>
            <w:t>complement</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w:t>
          </w:r>
          <w:proofErr w:type="spellStart"/>
          <w:r w:rsidRPr="000912C8">
            <w:rPr>
              <w:color w:val="404040" w:themeColor="text1" w:themeTint="BF"/>
              <w:sz w:val="16"/>
            </w:rPr>
            <w:t>data.devisCommande.bureau.adresse.</w:t>
          </w:r>
          <w:r>
            <w:rPr>
              <w:color w:val="404040" w:themeColor="text1" w:themeTint="BF"/>
              <w:sz w:val="16"/>
            </w:rPr>
            <w:t>cp</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data.devisCommande.bureau.adresse.ville</w:t>
          </w:r>
          <w:proofErr w:type="spellEnd"/>
          <w:r w:rsidRPr="000912C8">
            <w:rPr>
              <w:color w:val="404040" w:themeColor="text1" w:themeTint="BF"/>
              <w:sz w:val="16"/>
            </w:rPr>
            <w:t>}</w:t>
          </w:r>
        </w:p>
        <w:p w14:paraId="355DF720" w14:textId="69A515FB" w:rsidR="006755EB" w:rsidRPr="0032751C" w:rsidRDefault="006755EB" w:rsidP="00F8731D">
          <w:pPr>
            <w:pStyle w:val="Par1"/>
            <w:spacing w:after="0"/>
            <w:ind w:left="4248" w:hanging="4248"/>
            <w:jc w:val="right"/>
            <w:rPr>
              <w:color w:val="404040" w:themeColor="text1" w:themeTint="BF"/>
              <w:sz w:val="16"/>
            </w:rPr>
          </w:pPr>
          <w:r w:rsidRPr="008B444E">
            <w:rPr>
              <w:color w:val="404040" w:themeColor="text1" w:themeTint="BF"/>
              <w:sz w:val="14"/>
            </w:rPr>
            <w:t xml:space="preserve">Raison sociale :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statutJuridique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raisonSociale</w:t>
          </w:r>
          <w:proofErr w:type="spellEnd"/>
          <w:r w:rsidRPr="000912C8">
            <w:rPr>
              <w:color w:val="404040" w:themeColor="text1" w:themeTint="BF"/>
              <w:sz w:val="16"/>
            </w:rPr>
            <w:t>}</w:t>
          </w:r>
          <w:r w:rsidRPr="008B444E">
            <w:rPr>
              <w:color w:val="404040" w:themeColor="text1" w:themeTint="BF"/>
              <w:sz w:val="14"/>
            </w:rPr>
            <w:t xml:space="preserve">. </w:t>
          </w:r>
          <w:proofErr w:type="gramStart"/>
          <w:r w:rsidRPr="008B444E">
            <w:rPr>
              <w:color w:val="404040" w:themeColor="text1" w:themeTint="BF"/>
              <w:sz w:val="14"/>
            </w:rPr>
            <w:t>au</w:t>
          </w:r>
          <w:proofErr w:type="gramEnd"/>
          <w:r w:rsidRPr="008B444E">
            <w:rPr>
              <w:color w:val="404040" w:themeColor="text1" w:themeTint="BF"/>
              <w:sz w:val="14"/>
            </w:rPr>
            <w:t xml:space="preserve"> capital de </w:t>
          </w:r>
          <w:r>
            <w:rPr>
              <w:color w:val="404040" w:themeColor="text1" w:themeTint="BF"/>
              <w:sz w:val="14"/>
            </w:rPr>
            <w:t>{</w:t>
          </w:r>
          <w:proofErr w:type="spellStart"/>
          <w:r>
            <w:rPr>
              <w:color w:val="404040" w:themeColor="text1" w:themeTint="BF"/>
              <w:sz w:val="14"/>
            </w:rPr>
            <w:t>data.chantier.franchise.capitalSocial</w:t>
          </w:r>
          <w:proofErr w:type="spellEnd"/>
          <w:r>
            <w:rPr>
              <w:color w:val="404040" w:themeColor="text1" w:themeTint="BF"/>
              <w:sz w:val="14"/>
            </w:rPr>
            <w:t>}</w:t>
          </w:r>
          <w:r w:rsidRPr="008B444E">
            <w:rPr>
              <w:color w:val="404040" w:themeColor="text1" w:themeTint="BF"/>
              <w:sz w:val="14"/>
            </w:rPr>
            <w:t xml:space="preserve"> euros. RCS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rcs</w:t>
          </w:r>
          <w:proofErr w:type="spellEnd"/>
          <w:r w:rsidRPr="000912C8">
            <w:rPr>
              <w:color w:val="404040" w:themeColor="text1" w:themeTint="BF"/>
              <w:sz w:val="16"/>
            </w:rPr>
            <w:t>}</w:t>
          </w:r>
          <w:r>
            <w:rPr>
              <w:color w:val="404040" w:themeColor="text1" w:themeTint="BF"/>
              <w:sz w:val="14"/>
            </w:rPr>
            <w:t xml:space="preserve"> </w:t>
          </w:r>
          <w:r w:rsidRPr="008B444E">
            <w:rPr>
              <w:color w:val="404040" w:themeColor="text1" w:themeTint="BF"/>
              <w:sz w:val="14"/>
            </w:rPr>
            <w:t xml:space="preserve">Siret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siret</w:t>
          </w:r>
          <w:proofErr w:type="spellEnd"/>
          <w:r w:rsidRPr="000912C8">
            <w:rPr>
              <w:color w:val="404040" w:themeColor="text1" w:themeTint="BF"/>
              <w:sz w:val="16"/>
            </w:rPr>
            <w:t>}</w:t>
          </w:r>
          <w:r w:rsidRPr="008B444E">
            <w:rPr>
              <w:color w:val="404040" w:themeColor="text1" w:themeTint="BF"/>
              <w:sz w:val="14"/>
            </w:rPr>
            <w:t xml:space="preserve">. APE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naf</w:t>
          </w:r>
          <w:proofErr w:type="spellEnd"/>
          <w:r w:rsidRPr="000912C8">
            <w:rPr>
              <w:color w:val="404040" w:themeColor="text1" w:themeTint="BF"/>
              <w:sz w:val="16"/>
            </w:rPr>
            <w:t>}</w:t>
          </w:r>
          <w:r w:rsidRPr="008B444E">
            <w:rPr>
              <w:color w:val="404040" w:themeColor="text1" w:themeTint="BF"/>
              <w:sz w:val="14"/>
            </w:rPr>
            <w:t xml:space="preserve">. Assurance RCP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compagnieAssurance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numeroContratRCP</w:t>
          </w:r>
          <w:proofErr w:type="spellEnd"/>
          <w:r w:rsidRPr="000912C8">
            <w:rPr>
              <w:color w:val="404040" w:themeColor="text1" w:themeTint="BF"/>
              <w:sz w:val="16"/>
            </w:rPr>
            <w:t>}</w:t>
          </w:r>
        </w:p>
      </w:tc>
    </w:tr>
    <w:tr w:rsidR="006755EB" w:rsidRPr="0032751C" w14:paraId="31B73B33" w14:textId="77777777" w:rsidTr="002C67DC">
      <w:trPr>
        <w:trHeight w:val="70"/>
      </w:trPr>
      <w:tc>
        <w:tcPr>
          <w:tcW w:w="1520" w:type="dxa"/>
          <w:shd w:val="clear" w:color="auto" w:fill="auto"/>
        </w:tcPr>
        <w:p w14:paraId="1E72438B" w14:textId="6B63E966" w:rsidR="006755EB" w:rsidRPr="00473714" w:rsidRDefault="006755EB" w:rsidP="00473714">
          <w:pPr>
            <w:pStyle w:val="Par1"/>
            <w:spacing w:after="0"/>
            <w:jc w:val="left"/>
            <w:rPr>
              <w:color w:val="404040" w:themeColor="text1" w:themeTint="BF"/>
              <w:sz w:val="14"/>
            </w:rPr>
          </w:pPr>
          <w:r w:rsidRPr="00473714">
            <w:rPr>
              <w:color w:val="404040" w:themeColor="text1" w:themeTint="BF"/>
              <w:sz w:val="14"/>
            </w:rPr>
            <w:t xml:space="preserve">Indice : </w:t>
          </w:r>
          <w:r>
            <w:rPr>
              <w:color w:val="404040" w:themeColor="text1" w:themeTint="BF"/>
              <w:sz w:val="14"/>
            </w:rPr>
            <w:t>{</w:t>
          </w:r>
          <w:proofErr w:type="spellStart"/>
          <w:r>
            <w:rPr>
              <w:color w:val="404040" w:themeColor="text1" w:themeTint="BF"/>
              <w:sz w:val="14"/>
            </w:rPr>
            <w:t>data.template.version</w:t>
          </w:r>
          <w:proofErr w:type="spellEnd"/>
          <w:r>
            <w:rPr>
              <w:color w:val="404040" w:themeColor="text1" w:themeTint="BF"/>
              <w:sz w:val="14"/>
            </w:rPr>
            <w:t>}</w:t>
          </w:r>
        </w:p>
      </w:tc>
      <w:tc>
        <w:tcPr>
          <w:tcW w:w="7830" w:type="dxa"/>
          <w:vMerge/>
          <w:shd w:val="clear" w:color="auto" w:fill="auto"/>
        </w:tcPr>
        <w:p w14:paraId="2095E678" w14:textId="77777777" w:rsidR="006755EB" w:rsidRPr="00473714" w:rsidRDefault="006755EB" w:rsidP="00473714">
          <w:pPr>
            <w:pStyle w:val="Par1"/>
            <w:spacing w:after="0"/>
            <w:jc w:val="right"/>
            <w:rPr>
              <w:color w:val="404040" w:themeColor="text1" w:themeTint="BF"/>
              <w:sz w:val="16"/>
            </w:rPr>
          </w:pPr>
        </w:p>
      </w:tc>
    </w:tr>
    <w:tr w:rsidR="006755EB" w:rsidRPr="00DC450B" w14:paraId="51D9A7E2" w14:textId="77777777" w:rsidTr="002C67DC">
      <w:trPr>
        <w:trHeight w:val="70"/>
      </w:trPr>
      <w:tc>
        <w:tcPr>
          <w:tcW w:w="1520" w:type="dxa"/>
          <w:shd w:val="clear" w:color="auto" w:fill="auto"/>
        </w:tcPr>
        <w:p w14:paraId="5D66D071" w14:textId="77777777" w:rsidR="006755EB" w:rsidRPr="00404BC9" w:rsidRDefault="006755EB" w:rsidP="00473714">
          <w:pPr>
            <w:pStyle w:val="Par1"/>
            <w:spacing w:after="0"/>
            <w:jc w:val="left"/>
            <w:rPr>
              <w:color w:val="404040" w:themeColor="text1" w:themeTint="BF"/>
              <w:sz w:val="14"/>
              <w:lang w:val="en-US"/>
            </w:rPr>
          </w:pPr>
          <w:r w:rsidRPr="00404BC9">
            <w:rPr>
              <w:color w:val="404040" w:themeColor="text1" w:themeTint="BF"/>
              <w:sz w:val="14"/>
              <w:lang w:val="en-US"/>
            </w:rPr>
            <w:t xml:space="preserve">Date </w:t>
          </w:r>
          <w:proofErr w:type="spellStart"/>
          <w:proofErr w:type="gramStart"/>
          <w:r w:rsidRPr="00404BC9">
            <w:rPr>
              <w:color w:val="404040" w:themeColor="text1" w:themeTint="BF"/>
              <w:sz w:val="14"/>
              <w:lang w:val="en-US"/>
            </w:rPr>
            <w:t>d’application</w:t>
          </w:r>
          <w:proofErr w:type="spellEnd"/>
          <w:r w:rsidRPr="00404BC9">
            <w:rPr>
              <w:color w:val="404040" w:themeColor="text1" w:themeTint="BF"/>
              <w:sz w:val="14"/>
              <w:lang w:val="en-US"/>
            </w:rPr>
            <w:t> :</w:t>
          </w:r>
          <w:proofErr w:type="gramEnd"/>
          <w:r w:rsidRPr="00404BC9">
            <w:rPr>
              <w:color w:val="404040" w:themeColor="text1" w:themeTint="BF"/>
              <w:sz w:val="14"/>
              <w:lang w:val="en-US"/>
            </w:rPr>
            <w:t xml:space="preserve"> {</w:t>
          </w:r>
          <w:proofErr w:type="spellStart"/>
          <w:r w:rsidRPr="00404BC9">
            <w:rPr>
              <w:color w:val="404040" w:themeColor="text1" w:themeTint="BF"/>
              <w:sz w:val="14"/>
              <w:lang w:val="en-US"/>
            </w:rPr>
            <w:t>data.template.dateDebut</w:t>
          </w:r>
          <w:proofErr w:type="spellEnd"/>
          <w:r w:rsidRPr="00404BC9">
            <w:rPr>
              <w:color w:val="404040" w:themeColor="text1" w:themeTint="BF"/>
              <w:sz w:val="14"/>
              <w:lang w:val="en-US"/>
            </w:rPr>
            <w:t>}</w:t>
          </w:r>
        </w:p>
      </w:tc>
      <w:tc>
        <w:tcPr>
          <w:tcW w:w="7830" w:type="dxa"/>
          <w:vMerge/>
          <w:shd w:val="clear" w:color="auto" w:fill="auto"/>
        </w:tcPr>
        <w:p w14:paraId="4C5772BD" w14:textId="77777777" w:rsidR="006755EB" w:rsidRPr="00404BC9" w:rsidRDefault="006755EB" w:rsidP="00473714">
          <w:pPr>
            <w:pStyle w:val="Par1"/>
            <w:spacing w:after="0"/>
            <w:jc w:val="right"/>
            <w:rPr>
              <w:color w:val="404040" w:themeColor="text1" w:themeTint="BF"/>
              <w:sz w:val="16"/>
              <w:lang w:val="en-US"/>
            </w:rPr>
          </w:pPr>
        </w:p>
      </w:tc>
    </w:tr>
  </w:tbl>
  <w:p w14:paraId="260A602C" w14:textId="77777777" w:rsidR="006755EB" w:rsidRPr="00404BC9" w:rsidRDefault="006755EB" w:rsidP="005D339D">
    <w:pPr>
      <w:pStyle w:val="Pieddepage"/>
      <w:ind w:left="0"/>
      <w:jc w:val="both"/>
      <w:rPr>
        <w:color w:val="404040" w:themeColor="text1" w:themeTint="BF"/>
        <w:sz w:val="2"/>
        <w:szCs w:val="2"/>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6F0AF" w14:textId="77777777" w:rsidR="006755EB" w:rsidRPr="00473714" w:rsidRDefault="006755EB" w:rsidP="00C07087">
    <w:pPr>
      <w:pStyle w:val="Pieddepage"/>
      <w:ind w:left="0"/>
      <w:jc w:val="both"/>
      <w:rPr>
        <w:color w:val="404040" w:themeColor="text1" w:themeTint="BF"/>
        <w:sz w:val="2"/>
      </w:rPr>
    </w:pPr>
  </w:p>
  <w:tbl>
    <w:tblPr>
      <w:tblStyle w:val="Grilledutableau"/>
      <w:tblW w:w="15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9"/>
      <w:gridCol w:w="10674"/>
    </w:tblGrid>
    <w:tr w:rsidR="006755EB" w:rsidRPr="0032751C" w14:paraId="4CFC2105" w14:textId="77777777" w:rsidTr="002C67DC">
      <w:tc>
        <w:tcPr>
          <w:tcW w:w="15593" w:type="dxa"/>
          <w:gridSpan w:val="2"/>
          <w:shd w:val="clear" w:color="auto" w:fill="auto"/>
          <w:vAlign w:val="center"/>
        </w:tcPr>
        <w:p w14:paraId="1A1C5BD8" w14:textId="77777777" w:rsidR="006755EB" w:rsidRPr="0032751C" w:rsidRDefault="006755EB" w:rsidP="0038648C">
          <w:pPr>
            <w:pStyle w:val="Par1"/>
            <w:spacing w:after="0"/>
            <w:jc w:val="right"/>
            <w:rPr>
              <w:b/>
              <w:color w:val="404040" w:themeColor="text1" w:themeTint="BF"/>
              <w:sz w:val="16"/>
            </w:rPr>
          </w:pPr>
          <w:r w:rsidRPr="0032751C">
            <w:rPr>
              <w:b/>
              <w:color w:val="404040" w:themeColor="text1" w:themeTint="BF"/>
              <w:sz w:val="16"/>
            </w:rPr>
            <w:t xml:space="preserve">Contact Aléa Contrôles : </w:t>
          </w:r>
          <w:r w:rsidRPr="000912C8">
            <w:rPr>
              <w:b/>
              <w:color w:val="404040" w:themeColor="text1" w:themeTint="BF"/>
              <w:sz w:val="16"/>
            </w:rPr>
            <w:t>{</w:t>
          </w:r>
          <w:proofErr w:type="spellStart"/>
          <w:r w:rsidRPr="000912C8">
            <w:rPr>
              <w:b/>
              <w:color w:val="404040" w:themeColor="text1" w:themeTint="BF"/>
              <w:sz w:val="16"/>
            </w:rPr>
            <w:t>data.devisCommande.bureau.adresse.</w:t>
          </w:r>
          <w:r>
            <w:rPr>
              <w:b/>
              <w:color w:val="404040" w:themeColor="text1" w:themeTint="BF"/>
              <w:sz w:val="16"/>
            </w:rPr>
            <w:t>telephone</w:t>
          </w:r>
          <w:proofErr w:type="spellEnd"/>
          <w:r w:rsidRPr="000912C8">
            <w:rPr>
              <w:b/>
              <w:color w:val="404040" w:themeColor="text1" w:themeTint="BF"/>
              <w:sz w:val="16"/>
            </w:rPr>
            <w:t>}</w:t>
          </w:r>
          <w:r w:rsidRPr="0032751C">
            <w:rPr>
              <w:b/>
              <w:color w:val="404040" w:themeColor="text1" w:themeTint="BF"/>
              <w:sz w:val="16"/>
            </w:rPr>
            <w:t xml:space="preserve"> ou </w:t>
          </w:r>
          <w:r w:rsidRPr="000912C8">
            <w:rPr>
              <w:b/>
              <w:color w:val="404040" w:themeColor="text1" w:themeTint="BF"/>
              <w:sz w:val="16"/>
            </w:rPr>
            <w:t>{</w:t>
          </w:r>
          <w:proofErr w:type="spellStart"/>
          <w:r w:rsidRPr="000912C8">
            <w:rPr>
              <w:b/>
              <w:color w:val="404040" w:themeColor="text1" w:themeTint="BF"/>
              <w:sz w:val="16"/>
            </w:rPr>
            <w:t>data.devisCommande.bureau.adresse.</w:t>
          </w:r>
          <w:r>
            <w:rPr>
              <w:b/>
              <w:color w:val="404040" w:themeColor="text1" w:themeTint="BF"/>
              <w:sz w:val="16"/>
            </w:rPr>
            <w:t>email</w:t>
          </w:r>
          <w:proofErr w:type="spellEnd"/>
          <w:r w:rsidRPr="000912C8">
            <w:rPr>
              <w:b/>
              <w:color w:val="404040" w:themeColor="text1" w:themeTint="BF"/>
              <w:sz w:val="16"/>
            </w:rPr>
            <w:t>}</w:t>
          </w:r>
        </w:p>
      </w:tc>
    </w:tr>
    <w:tr w:rsidR="006755EB" w:rsidRPr="0032751C" w14:paraId="39532961" w14:textId="77777777" w:rsidTr="002C67DC">
      <w:trPr>
        <w:trHeight w:val="70"/>
      </w:trPr>
      <w:tc>
        <w:tcPr>
          <w:tcW w:w="4919" w:type="dxa"/>
          <w:shd w:val="clear" w:color="auto" w:fill="auto"/>
        </w:tcPr>
        <w:p w14:paraId="7F8B9574" w14:textId="77777777" w:rsidR="006755EB" w:rsidRPr="00473714" w:rsidRDefault="006755EB" w:rsidP="00473714">
          <w:pPr>
            <w:pStyle w:val="Par1"/>
            <w:spacing w:after="0"/>
            <w:jc w:val="left"/>
            <w:rPr>
              <w:color w:val="404040" w:themeColor="text1" w:themeTint="BF"/>
              <w:sz w:val="14"/>
            </w:rPr>
          </w:pPr>
          <w:r w:rsidRPr="00473714">
            <w:rPr>
              <w:color w:val="404040" w:themeColor="text1" w:themeTint="BF"/>
              <w:sz w:val="14"/>
            </w:rPr>
            <w:t>Référence</w:t>
          </w:r>
          <w:r>
            <w:rPr>
              <w:color w:val="404040" w:themeColor="text1" w:themeTint="BF"/>
              <w:sz w:val="14"/>
            </w:rPr>
            <w:t xml:space="preserve"> modèle</w:t>
          </w:r>
          <w:r w:rsidRPr="00473714">
            <w:rPr>
              <w:color w:val="404040" w:themeColor="text1" w:themeTint="BF"/>
              <w:sz w:val="14"/>
            </w:rPr>
            <w:t xml:space="preserve"> : </w:t>
          </w:r>
          <w:r>
            <w:rPr>
              <w:color w:val="404040" w:themeColor="text1" w:themeTint="BF"/>
              <w:sz w:val="14"/>
            </w:rPr>
            <w:t>{</w:t>
          </w:r>
          <w:proofErr w:type="spellStart"/>
          <w:r>
            <w:rPr>
              <w:color w:val="404040" w:themeColor="text1" w:themeTint="BF"/>
              <w:sz w:val="14"/>
            </w:rPr>
            <w:t>data.template.typeTemplate</w:t>
          </w:r>
          <w:proofErr w:type="spellEnd"/>
          <w:r>
            <w:rPr>
              <w:color w:val="404040" w:themeColor="text1" w:themeTint="BF"/>
              <w:sz w:val="14"/>
            </w:rPr>
            <w:t>}</w:t>
          </w:r>
        </w:p>
      </w:tc>
      <w:tc>
        <w:tcPr>
          <w:tcW w:w="10674" w:type="dxa"/>
          <w:vMerge w:val="restart"/>
          <w:shd w:val="clear" w:color="auto" w:fill="auto"/>
        </w:tcPr>
        <w:p w14:paraId="28F17EC6" w14:textId="132A973E" w:rsidR="006755EB" w:rsidRPr="008B444E" w:rsidRDefault="006755EB" w:rsidP="00473714">
          <w:pPr>
            <w:pStyle w:val="Par1"/>
            <w:spacing w:after="0"/>
            <w:jc w:val="right"/>
            <w:rPr>
              <w:color w:val="404040" w:themeColor="text1" w:themeTint="BF"/>
              <w:sz w:val="16"/>
            </w:rPr>
          </w:pPr>
          <w:r w:rsidRPr="000912C8">
            <w:rPr>
              <w:color w:val="404040" w:themeColor="text1" w:themeTint="BF"/>
              <w:sz w:val="16"/>
            </w:rPr>
            <w:t>{data.devisCommande.bureau.adresse.</w:t>
          </w:r>
          <w:r>
            <w:rPr>
              <w:color w:val="404040" w:themeColor="text1" w:themeTint="BF"/>
              <w:sz w:val="16"/>
            </w:rPr>
            <w:t>adresse</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{data.devisCommande.bureau.adresse.</w:t>
          </w:r>
          <w:r>
            <w:rPr>
              <w:color w:val="404040" w:themeColor="text1" w:themeTint="BF"/>
              <w:sz w:val="16"/>
            </w:rPr>
            <w:t>complement</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w:t>
          </w:r>
          <w:proofErr w:type="spellStart"/>
          <w:r w:rsidRPr="000912C8">
            <w:rPr>
              <w:color w:val="404040" w:themeColor="text1" w:themeTint="BF"/>
              <w:sz w:val="16"/>
            </w:rPr>
            <w:t>data.devisCommande.bureau.adresse.</w:t>
          </w:r>
          <w:r>
            <w:rPr>
              <w:color w:val="404040" w:themeColor="text1" w:themeTint="BF"/>
              <w:sz w:val="16"/>
            </w:rPr>
            <w:t>cp</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data.devisCommande.bureau.adresse.ville</w:t>
          </w:r>
          <w:proofErr w:type="spellEnd"/>
          <w:r w:rsidRPr="000912C8">
            <w:rPr>
              <w:color w:val="404040" w:themeColor="text1" w:themeTint="BF"/>
              <w:sz w:val="16"/>
            </w:rPr>
            <w:t>}</w:t>
          </w:r>
        </w:p>
        <w:p w14:paraId="539940AE" w14:textId="4F3302E7" w:rsidR="006755EB" w:rsidRPr="0032751C" w:rsidRDefault="006755EB" w:rsidP="000912C8">
          <w:pPr>
            <w:pStyle w:val="Par1"/>
            <w:spacing w:after="0"/>
            <w:ind w:left="4248" w:hanging="4248"/>
            <w:jc w:val="right"/>
            <w:rPr>
              <w:color w:val="404040" w:themeColor="text1" w:themeTint="BF"/>
              <w:sz w:val="16"/>
            </w:rPr>
          </w:pPr>
          <w:r w:rsidRPr="008B444E">
            <w:rPr>
              <w:color w:val="404040" w:themeColor="text1" w:themeTint="BF"/>
              <w:sz w:val="14"/>
            </w:rPr>
            <w:t xml:space="preserve">Raison sociale :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statutJuridique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raisonSociale</w:t>
          </w:r>
          <w:proofErr w:type="spellEnd"/>
          <w:r w:rsidRPr="000912C8">
            <w:rPr>
              <w:color w:val="404040" w:themeColor="text1" w:themeTint="BF"/>
              <w:sz w:val="16"/>
            </w:rPr>
            <w:t>}</w:t>
          </w:r>
          <w:r w:rsidRPr="008B444E">
            <w:rPr>
              <w:color w:val="404040" w:themeColor="text1" w:themeTint="BF"/>
              <w:sz w:val="14"/>
            </w:rPr>
            <w:t xml:space="preserve">. </w:t>
          </w:r>
          <w:proofErr w:type="gramStart"/>
          <w:r w:rsidRPr="008B444E">
            <w:rPr>
              <w:color w:val="404040" w:themeColor="text1" w:themeTint="BF"/>
              <w:sz w:val="14"/>
            </w:rPr>
            <w:t>au</w:t>
          </w:r>
          <w:proofErr w:type="gramEnd"/>
          <w:r w:rsidRPr="008B444E">
            <w:rPr>
              <w:color w:val="404040" w:themeColor="text1" w:themeTint="BF"/>
              <w:sz w:val="14"/>
            </w:rPr>
            <w:t xml:space="preserve"> capital de </w:t>
          </w:r>
          <w:r>
            <w:rPr>
              <w:color w:val="404040" w:themeColor="text1" w:themeTint="BF"/>
              <w:sz w:val="14"/>
            </w:rPr>
            <w:t>{</w:t>
          </w:r>
          <w:proofErr w:type="spellStart"/>
          <w:r>
            <w:rPr>
              <w:color w:val="404040" w:themeColor="text1" w:themeTint="BF"/>
              <w:sz w:val="14"/>
            </w:rPr>
            <w:t>data.chantier.franchise.capitalSocial</w:t>
          </w:r>
          <w:proofErr w:type="spellEnd"/>
          <w:r>
            <w:rPr>
              <w:color w:val="404040" w:themeColor="text1" w:themeTint="BF"/>
              <w:sz w:val="14"/>
            </w:rPr>
            <w:t>}</w:t>
          </w:r>
          <w:r w:rsidRPr="008B444E">
            <w:rPr>
              <w:color w:val="404040" w:themeColor="text1" w:themeTint="BF"/>
              <w:sz w:val="14"/>
            </w:rPr>
            <w:t xml:space="preserve"> euros. RCS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rcs</w:t>
          </w:r>
          <w:proofErr w:type="spellEnd"/>
          <w:r w:rsidRPr="000912C8">
            <w:rPr>
              <w:color w:val="404040" w:themeColor="text1" w:themeTint="BF"/>
              <w:sz w:val="16"/>
            </w:rPr>
            <w:t>}</w:t>
          </w:r>
          <w:r>
            <w:rPr>
              <w:color w:val="404040" w:themeColor="text1" w:themeTint="BF"/>
              <w:sz w:val="14"/>
            </w:rPr>
            <w:t xml:space="preserve"> </w:t>
          </w:r>
          <w:r w:rsidRPr="008B444E">
            <w:rPr>
              <w:color w:val="404040" w:themeColor="text1" w:themeTint="BF"/>
              <w:sz w:val="14"/>
            </w:rPr>
            <w:t xml:space="preserve">Siret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siret</w:t>
          </w:r>
          <w:proofErr w:type="spellEnd"/>
          <w:r w:rsidRPr="000912C8">
            <w:rPr>
              <w:color w:val="404040" w:themeColor="text1" w:themeTint="BF"/>
              <w:sz w:val="16"/>
            </w:rPr>
            <w:t>}</w:t>
          </w:r>
          <w:r w:rsidRPr="008B444E">
            <w:rPr>
              <w:color w:val="404040" w:themeColor="text1" w:themeTint="BF"/>
              <w:sz w:val="14"/>
            </w:rPr>
            <w:t xml:space="preserve">. APE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naf</w:t>
          </w:r>
          <w:proofErr w:type="spellEnd"/>
          <w:r w:rsidRPr="000912C8">
            <w:rPr>
              <w:color w:val="404040" w:themeColor="text1" w:themeTint="BF"/>
              <w:sz w:val="16"/>
            </w:rPr>
            <w:t>}</w:t>
          </w:r>
          <w:r w:rsidRPr="008B444E">
            <w:rPr>
              <w:color w:val="404040" w:themeColor="text1" w:themeTint="BF"/>
              <w:sz w:val="14"/>
            </w:rPr>
            <w:t xml:space="preserve">. Assurance RCP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compagnieAssurance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numeroContratRCP</w:t>
          </w:r>
          <w:proofErr w:type="spellEnd"/>
          <w:r w:rsidRPr="000912C8">
            <w:rPr>
              <w:color w:val="404040" w:themeColor="text1" w:themeTint="BF"/>
              <w:sz w:val="16"/>
            </w:rPr>
            <w:t>}</w:t>
          </w:r>
        </w:p>
      </w:tc>
    </w:tr>
    <w:tr w:rsidR="006755EB" w:rsidRPr="0032751C" w14:paraId="0C1AEAEC" w14:textId="77777777" w:rsidTr="002C67DC">
      <w:trPr>
        <w:trHeight w:val="70"/>
      </w:trPr>
      <w:tc>
        <w:tcPr>
          <w:tcW w:w="4919" w:type="dxa"/>
          <w:shd w:val="clear" w:color="auto" w:fill="auto"/>
        </w:tcPr>
        <w:p w14:paraId="466743BB" w14:textId="107DEC8C" w:rsidR="006755EB" w:rsidRPr="00473714" w:rsidRDefault="006755EB" w:rsidP="00473714">
          <w:pPr>
            <w:pStyle w:val="Par1"/>
            <w:spacing w:after="0"/>
            <w:jc w:val="left"/>
            <w:rPr>
              <w:color w:val="404040" w:themeColor="text1" w:themeTint="BF"/>
              <w:sz w:val="14"/>
            </w:rPr>
          </w:pPr>
          <w:r w:rsidRPr="00473714">
            <w:rPr>
              <w:color w:val="404040" w:themeColor="text1" w:themeTint="BF"/>
              <w:sz w:val="14"/>
            </w:rPr>
            <w:t xml:space="preserve">Indice : </w:t>
          </w:r>
          <w:r>
            <w:rPr>
              <w:color w:val="404040" w:themeColor="text1" w:themeTint="BF"/>
              <w:sz w:val="14"/>
            </w:rPr>
            <w:t>{</w:t>
          </w:r>
          <w:proofErr w:type="spellStart"/>
          <w:r>
            <w:rPr>
              <w:color w:val="404040" w:themeColor="text1" w:themeTint="BF"/>
              <w:sz w:val="14"/>
            </w:rPr>
            <w:t>data.template.version</w:t>
          </w:r>
          <w:proofErr w:type="spellEnd"/>
          <w:r>
            <w:rPr>
              <w:color w:val="404040" w:themeColor="text1" w:themeTint="BF"/>
              <w:sz w:val="14"/>
            </w:rPr>
            <w:t>}</w:t>
          </w:r>
        </w:p>
      </w:tc>
      <w:tc>
        <w:tcPr>
          <w:tcW w:w="10674" w:type="dxa"/>
          <w:vMerge/>
          <w:shd w:val="clear" w:color="auto" w:fill="auto"/>
        </w:tcPr>
        <w:p w14:paraId="029E4071" w14:textId="77777777" w:rsidR="006755EB" w:rsidRPr="00473714" w:rsidRDefault="006755EB" w:rsidP="00473714">
          <w:pPr>
            <w:pStyle w:val="Par1"/>
            <w:spacing w:after="0"/>
            <w:jc w:val="right"/>
            <w:rPr>
              <w:color w:val="404040" w:themeColor="text1" w:themeTint="BF"/>
              <w:sz w:val="16"/>
            </w:rPr>
          </w:pPr>
        </w:p>
      </w:tc>
    </w:tr>
    <w:tr w:rsidR="006755EB" w:rsidRPr="00DC450B" w14:paraId="11C75362" w14:textId="77777777" w:rsidTr="002C67DC">
      <w:trPr>
        <w:trHeight w:val="70"/>
      </w:trPr>
      <w:tc>
        <w:tcPr>
          <w:tcW w:w="4919" w:type="dxa"/>
          <w:shd w:val="clear" w:color="auto" w:fill="auto"/>
        </w:tcPr>
        <w:p w14:paraId="7FB3183B" w14:textId="77777777" w:rsidR="006755EB" w:rsidRPr="00404BC9" w:rsidRDefault="006755EB" w:rsidP="00473714">
          <w:pPr>
            <w:pStyle w:val="Par1"/>
            <w:spacing w:after="0"/>
            <w:jc w:val="left"/>
            <w:rPr>
              <w:color w:val="404040" w:themeColor="text1" w:themeTint="BF"/>
              <w:sz w:val="14"/>
              <w:lang w:val="en-US"/>
            </w:rPr>
          </w:pPr>
          <w:r w:rsidRPr="00404BC9">
            <w:rPr>
              <w:color w:val="404040" w:themeColor="text1" w:themeTint="BF"/>
              <w:sz w:val="14"/>
              <w:lang w:val="en-US"/>
            </w:rPr>
            <w:t xml:space="preserve">Date </w:t>
          </w:r>
          <w:proofErr w:type="spellStart"/>
          <w:proofErr w:type="gramStart"/>
          <w:r w:rsidRPr="00404BC9">
            <w:rPr>
              <w:color w:val="404040" w:themeColor="text1" w:themeTint="BF"/>
              <w:sz w:val="14"/>
              <w:lang w:val="en-US"/>
            </w:rPr>
            <w:t>d’application</w:t>
          </w:r>
          <w:proofErr w:type="spellEnd"/>
          <w:r w:rsidRPr="00404BC9">
            <w:rPr>
              <w:color w:val="404040" w:themeColor="text1" w:themeTint="BF"/>
              <w:sz w:val="14"/>
              <w:lang w:val="en-US"/>
            </w:rPr>
            <w:t> :</w:t>
          </w:r>
          <w:proofErr w:type="gramEnd"/>
          <w:r w:rsidRPr="00404BC9">
            <w:rPr>
              <w:color w:val="404040" w:themeColor="text1" w:themeTint="BF"/>
              <w:sz w:val="14"/>
              <w:lang w:val="en-US"/>
            </w:rPr>
            <w:t xml:space="preserve"> {</w:t>
          </w:r>
          <w:proofErr w:type="spellStart"/>
          <w:r w:rsidRPr="00404BC9">
            <w:rPr>
              <w:color w:val="404040" w:themeColor="text1" w:themeTint="BF"/>
              <w:sz w:val="14"/>
              <w:lang w:val="en-US"/>
            </w:rPr>
            <w:t>data.template.dateDebut</w:t>
          </w:r>
          <w:proofErr w:type="spellEnd"/>
          <w:r w:rsidRPr="00404BC9">
            <w:rPr>
              <w:color w:val="404040" w:themeColor="text1" w:themeTint="BF"/>
              <w:sz w:val="14"/>
              <w:lang w:val="en-US"/>
            </w:rPr>
            <w:t>}</w:t>
          </w:r>
        </w:p>
      </w:tc>
      <w:tc>
        <w:tcPr>
          <w:tcW w:w="10674" w:type="dxa"/>
          <w:vMerge/>
          <w:shd w:val="clear" w:color="auto" w:fill="auto"/>
        </w:tcPr>
        <w:p w14:paraId="14B57E9F" w14:textId="77777777" w:rsidR="006755EB" w:rsidRPr="00404BC9" w:rsidRDefault="006755EB" w:rsidP="00473714">
          <w:pPr>
            <w:pStyle w:val="Par1"/>
            <w:spacing w:after="0"/>
            <w:jc w:val="right"/>
            <w:rPr>
              <w:color w:val="404040" w:themeColor="text1" w:themeTint="BF"/>
              <w:sz w:val="16"/>
              <w:lang w:val="en-US"/>
            </w:rPr>
          </w:pPr>
        </w:p>
      </w:tc>
    </w:tr>
  </w:tbl>
  <w:p w14:paraId="26D6A43B" w14:textId="77777777" w:rsidR="006755EB" w:rsidRPr="00404BC9" w:rsidRDefault="006755EB" w:rsidP="005D339D">
    <w:pPr>
      <w:pStyle w:val="Pieddepage"/>
      <w:ind w:left="0"/>
      <w:jc w:val="both"/>
      <w:rPr>
        <w:color w:val="404040" w:themeColor="text1" w:themeTint="BF"/>
        <w:sz w:val="2"/>
        <w:szCs w:val="2"/>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5E8B5" w14:textId="77777777" w:rsidR="006755EB" w:rsidRPr="00473714" w:rsidRDefault="006755EB" w:rsidP="00C07087">
    <w:pPr>
      <w:pStyle w:val="Pieddepage"/>
      <w:ind w:left="0"/>
      <w:jc w:val="both"/>
      <w:rPr>
        <w:color w:val="404040" w:themeColor="text1" w:themeTint="BF"/>
        <w:sz w:val="2"/>
      </w:rPr>
    </w:pPr>
  </w:p>
  <w:tbl>
    <w:tblPr>
      <w:tblStyle w:val="Grilledutableau"/>
      <w:tblW w:w="8789"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7349"/>
    </w:tblGrid>
    <w:tr w:rsidR="006755EB" w:rsidRPr="0032751C" w14:paraId="000616CD" w14:textId="77777777" w:rsidTr="001217DC">
      <w:tc>
        <w:tcPr>
          <w:tcW w:w="8789" w:type="dxa"/>
          <w:gridSpan w:val="2"/>
          <w:shd w:val="clear" w:color="auto" w:fill="auto"/>
          <w:vAlign w:val="center"/>
        </w:tcPr>
        <w:p w14:paraId="028D4113" w14:textId="77777777" w:rsidR="006755EB" w:rsidRPr="0032751C" w:rsidRDefault="006755EB" w:rsidP="0038648C">
          <w:pPr>
            <w:pStyle w:val="Par1"/>
            <w:spacing w:after="0"/>
            <w:jc w:val="right"/>
            <w:rPr>
              <w:b/>
              <w:color w:val="404040" w:themeColor="text1" w:themeTint="BF"/>
              <w:sz w:val="16"/>
            </w:rPr>
          </w:pPr>
          <w:r w:rsidRPr="0032751C">
            <w:rPr>
              <w:b/>
              <w:color w:val="404040" w:themeColor="text1" w:themeTint="BF"/>
              <w:sz w:val="16"/>
            </w:rPr>
            <w:t xml:space="preserve">Contact Aléa Contrôles : </w:t>
          </w:r>
          <w:r w:rsidRPr="000912C8">
            <w:rPr>
              <w:b/>
              <w:color w:val="404040" w:themeColor="text1" w:themeTint="BF"/>
              <w:sz w:val="16"/>
            </w:rPr>
            <w:t>{</w:t>
          </w:r>
          <w:proofErr w:type="spellStart"/>
          <w:r w:rsidRPr="000912C8">
            <w:rPr>
              <w:b/>
              <w:color w:val="404040" w:themeColor="text1" w:themeTint="BF"/>
              <w:sz w:val="16"/>
            </w:rPr>
            <w:t>data.devisCommande.bureau.adresse.</w:t>
          </w:r>
          <w:r>
            <w:rPr>
              <w:b/>
              <w:color w:val="404040" w:themeColor="text1" w:themeTint="BF"/>
              <w:sz w:val="16"/>
            </w:rPr>
            <w:t>telephone</w:t>
          </w:r>
          <w:proofErr w:type="spellEnd"/>
          <w:r w:rsidRPr="000912C8">
            <w:rPr>
              <w:b/>
              <w:color w:val="404040" w:themeColor="text1" w:themeTint="BF"/>
              <w:sz w:val="16"/>
            </w:rPr>
            <w:t>}</w:t>
          </w:r>
          <w:r w:rsidRPr="0032751C">
            <w:rPr>
              <w:b/>
              <w:color w:val="404040" w:themeColor="text1" w:themeTint="BF"/>
              <w:sz w:val="16"/>
            </w:rPr>
            <w:t xml:space="preserve"> ou </w:t>
          </w:r>
          <w:r w:rsidRPr="000912C8">
            <w:rPr>
              <w:b/>
              <w:color w:val="404040" w:themeColor="text1" w:themeTint="BF"/>
              <w:sz w:val="16"/>
            </w:rPr>
            <w:t>{</w:t>
          </w:r>
          <w:proofErr w:type="spellStart"/>
          <w:r w:rsidRPr="000912C8">
            <w:rPr>
              <w:b/>
              <w:color w:val="404040" w:themeColor="text1" w:themeTint="BF"/>
              <w:sz w:val="16"/>
            </w:rPr>
            <w:t>data.devisCommande.bureau.adresse.</w:t>
          </w:r>
          <w:r>
            <w:rPr>
              <w:b/>
              <w:color w:val="404040" w:themeColor="text1" w:themeTint="BF"/>
              <w:sz w:val="16"/>
            </w:rPr>
            <w:t>email</w:t>
          </w:r>
          <w:proofErr w:type="spellEnd"/>
          <w:r w:rsidRPr="000912C8">
            <w:rPr>
              <w:b/>
              <w:color w:val="404040" w:themeColor="text1" w:themeTint="BF"/>
              <w:sz w:val="16"/>
            </w:rPr>
            <w:t>}</w:t>
          </w:r>
        </w:p>
      </w:tc>
    </w:tr>
    <w:tr w:rsidR="006755EB" w:rsidRPr="0032751C" w14:paraId="5EF7A65B" w14:textId="77777777" w:rsidTr="001217DC">
      <w:trPr>
        <w:trHeight w:val="70"/>
      </w:trPr>
      <w:tc>
        <w:tcPr>
          <w:tcW w:w="2392" w:type="dxa"/>
          <w:shd w:val="clear" w:color="auto" w:fill="auto"/>
        </w:tcPr>
        <w:p w14:paraId="04A55FFD" w14:textId="77777777" w:rsidR="006755EB" w:rsidRPr="00473714" w:rsidRDefault="006755EB" w:rsidP="00473714">
          <w:pPr>
            <w:pStyle w:val="Par1"/>
            <w:spacing w:after="0"/>
            <w:jc w:val="left"/>
            <w:rPr>
              <w:color w:val="404040" w:themeColor="text1" w:themeTint="BF"/>
              <w:sz w:val="14"/>
            </w:rPr>
          </w:pPr>
          <w:r w:rsidRPr="00473714">
            <w:rPr>
              <w:color w:val="404040" w:themeColor="text1" w:themeTint="BF"/>
              <w:sz w:val="14"/>
            </w:rPr>
            <w:t>Référence</w:t>
          </w:r>
          <w:r>
            <w:rPr>
              <w:color w:val="404040" w:themeColor="text1" w:themeTint="BF"/>
              <w:sz w:val="14"/>
            </w:rPr>
            <w:t xml:space="preserve"> modèle</w:t>
          </w:r>
          <w:r w:rsidRPr="00473714">
            <w:rPr>
              <w:color w:val="404040" w:themeColor="text1" w:themeTint="BF"/>
              <w:sz w:val="14"/>
            </w:rPr>
            <w:t xml:space="preserve"> : </w:t>
          </w:r>
          <w:r>
            <w:rPr>
              <w:color w:val="404040" w:themeColor="text1" w:themeTint="BF"/>
              <w:sz w:val="14"/>
            </w:rPr>
            <w:t>{</w:t>
          </w:r>
          <w:proofErr w:type="spellStart"/>
          <w:r>
            <w:rPr>
              <w:color w:val="404040" w:themeColor="text1" w:themeTint="BF"/>
              <w:sz w:val="14"/>
            </w:rPr>
            <w:t>data.template.typeTemplate</w:t>
          </w:r>
          <w:proofErr w:type="spellEnd"/>
          <w:r>
            <w:rPr>
              <w:color w:val="404040" w:themeColor="text1" w:themeTint="BF"/>
              <w:sz w:val="14"/>
            </w:rPr>
            <w:t>}</w:t>
          </w:r>
        </w:p>
      </w:tc>
      <w:tc>
        <w:tcPr>
          <w:tcW w:w="6397" w:type="dxa"/>
          <w:vMerge w:val="restart"/>
          <w:shd w:val="clear" w:color="auto" w:fill="auto"/>
        </w:tcPr>
        <w:p w14:paraId="57602925" w14:textId="77777777" w:rsidR="006755EB" w:rsidRPr="008B444E" w:rsidRDefault="006755EB" w:rsidP="00473714">
          <w:pPr>
            <w:pStyle w:val="Par1"/>
            <w:spacing w:after="0"/>
            <w:jc w:val="right"/>
            <w:rPr>
              <w:color w:val="404040" w:themeColor="text1" w:themeTint="BF"/>
              <w:sz w:val="16"/>
            </w:rPr>
          </w:pPr>
          <w:r w:rsidRPr="000912C8">
            <w:rPr>
              <w:color w:val="404040" w:themeColor="text1" w:themeTint="BF"/>
              <w:sz w:val="16"/>
            </w:rPr>
            <w:t>{</w:t>
          </w:r>
          <w:proofErr w:type="spellStart"/>
          <w:r w:rsidRPr="000912C8">
            <w:rPr>
              <w:color w:val="404040" w:themeColor="text1" w:themeTint="BF"/>
              <w:sz w:val="16"/>
            </w:rPr>
            <w:t>data.devisCommande.bureau.adresse.</w:t>
          </w:r>
          <w:r>
            <w:rPr>
              <w:color w:val="404040" w:themeColor="text1" w:themeTint="BF"/>
              <w:sz w:val="16"/>
            </w:rPr>
            <w:t>adresse</w:t>
          </w:r>
          <w:proofErr w:type="spellEnd"/>
          <w:r w:rsidRPr="000912C8">
            <w:rPr>
              <w:color w:val="404040" w:themeColor="text1" w:themeTint="BF"/>
              <w:sz w:val="16"/>
            </w:rPr>
            <w:t>}</w:t>
          </w:r>
          <w:r>
            <w:rPr>
              <w:color w:val="404040" w:themeColor="text1" w:themeTint="BF"/>
              <w:sz w:val="16"/>
            </w:rPr>
            <w:t>, {#</w:t>
          </w:r>
          <w:proofErr w:type="spellStart"/>
          <w:r w:rsidRPr="00034585">
            <w:rPr>
              <w:color w:val="404040" w:themeColor="text1" w:themeTint="BF"/>
              <w:sz w:val="16"/>
            </w:rPr>
            <w:t>data.</w:t>
          </w:r>
          <w:r>
            <w:rPr>
              <w:color w:val="404040" w:themeColor="text1" w:themeTint="BF"/>
              <w:sz w:val="16"/>
            </w:rPr>
            <w:t>hasBureauComplementAdresse</w:t>
          </w:r>
          <w:proofErr w:type="spellEnd"/>
          <w:r>
            <w:rPr>
              <w:color w:val="404040" w:themeColor="text1" w:themeTint="BF"/>
              <w:sz w:val="16"/>
            </w:rPr>
            <w:t xml:space="preserve">}  </w:t>
          </w:r>
          <w:r w:rsidRPr="000912C8">
            <w:rPr>
              <w:color w:val="404040" w:themeColor="text1" w:themeTint="BF"/>
              <w:sz w:val="16"/>
            </w:rPr>
            <w:t>{data.devisCommande.bureau.adresse.</w:t>
          </w:r>
          <w:r>
            <w:rPr>
              <w:color w:val="404040" w:themeColor="text1" w:themeTint="BF"/>
              <w:sz w:val="16"/>
            </w:rPr>
            <w:t>complement</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w:t>
          </w:r>
          <w:proofErr w:type="spellStart"/>
          <w:r w:rsidRPr="000912C8">
            <w:rPr>
              <w:color w:val="404040" w:themeColor="text1" w:themeTint="BF"/>
              <w:sz w:val="16"/>
            </w:rPr>
            <w:t>data.devisCommande.bureau.adresse.</w:t>
          </w:r>
          <w:r>
            <w:rPr>
              <w:color w:val="404040" w:themeColor="text1" w:themeTint="BF"/>
              <w:sz w:val="16"/>
            </w:rPr>
            <w:t>cp</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data.devisCommande.bureau.adresse.ville</w:t>
          </w:r>
          <w:proofErr w:type="spellEnd"/>
          <w:r w:rsidRPr="000912C8">
            <w:rPr>
              <w:color w:val="404040" w:themeColor="text1" w:themeTint="BF"/>
              <w:sz w:val="16"/>
            </w:rPr>
            <w:t>}</w:t>
          </w:r>
        </w:p>
        <w:p w14:paraId="1F17612C" w14:textId="77777777" w:rsidR="006755EB" w:rsidRPr="0032751C" w:rsidRDefault="006755EB" w:rsidP="000912C8">
          <w:pPr>
            <w:pStyle w:val="Par1"/>
            <w:spacing w:after="0"/>
            <w:ind w:left="4248" w:hanging="4248"/>
            <w:jc w:val="right"/>
            <w:rPr>
              <w:color w:val="404040" w:themeColor="text1" w:themeTint="BF"/>
              <w:sz w:val="16"/>
            </w:rPr>
          </w:pPr>
          <w:r w:rsidRPr="008B444E">
            <w:rPr>
              <w:color w:val="404040" w:themeColor="text1" w:themeTint="BF"/>
              <w:sz w:val="14"/>
            </w:rPr>
            <w:t xml:space="preserve">Raison sociale :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statutJuridique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raisonSociale</w:t>
          </w:r>
          <w:proofErr w:type="spellEnd"/>
          <w:r w:rsidRPr="000912C8">
            <w:rPr>
              <w:color w:val="404040" w:themeColor="text1" w:themeTint="BF"/>
              <w:sz w:val="16"/>
            </w:rPr>
            <w:t>}</w:t>
          </w:r>
          <w:r w:rsidRPr="008B444E">
            <w:rPr>
              <w:color w:val="404040" w:themeColor="text1" w:themeTint="BF"/>
              <w:sz w:val="14"/>
            </w:rPr>
            <w:t xml:space="preserve">. </w:t>
          </w:r>
          <w:proofErr w:type="gramStart"/>
          <w:r w:rsidRPr="008B444E">
            <w:rPr>
              <w:color w:val="404040" w:themeColor="text1" w:themeTint="BF"/>
              <w:sz w:val="14"/>
            </w:rPr>
            <w:t>au</w:t>
          </w:r>
          <w:proofErr w:type="gramEnd"/>
          <w:r w:rsidRPr="008B444E">
            <w:rPr>
              <w:color w:val="404040" w:themeColor="text1" w:themeTint="BF"/>
              <w:sz w:val="14"/>
            </w:rPr>
            <w:t xml:space="preserve"> capital de </w:t>
          </w:r>
          <w:r w:rsidRPr="009A7777">
            <w:rPr>
              <w:color w:val="404040" w:themeColor="text1" w:themeTint="BF"/>
              <w:sz w:val="14"/>
            </w:rPr>
            <w:t>{</w:t>
          </w:r>
          <w:proofErr w:type="spellStart"/>
          <w:r w:rsidRPr="009A7777">
            <w:rPr>
              <w:color w:val="404040" w:themeColor="text1" w:themeTint="BF"/>
              <w:sz w:val="14"/>
            </w:rPr>
            <w:t>data.chantier.franchise.capitalSocial</w:t>
          </w:r>
          <w:proofErr w:type="spellEnd"/>
          <w:r w:rsidRPr="009A7777">
            <w:rPr>
              <w:color w:val="404040" w:themeColor="text1" w:themeTint="BF"/>
              <w:sz w:val="14"/>
            </w:rPr>
            <w:t xml:space="preserve">} </w:t>
          </w:r>
          <w:r w:rsidRPr="008B444E">
            <w:rPr>
              <w:color w:val="404040" w:themeColor="text1" w:themeTint="BF"/>
              <w:sz w:val="14"/>
            </w:rPr>
            <w:t xml:space="preserve"> euros. RCS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rcs</w:t>
          </w:r>
          <w:proofErr w:type="spellEnd"/>
          <w:r w:rsidRPr="000912C8">
            <w:rPr>
              <w:color w:val="404040" w:themeColor="text1" w:themeTint="BF"/>
              <w:sz w:val="16"/>
            </w:rPr>
            <w:t>}</w:t>
          </w:r>
          <w:r>
            <w:rPr>
              <w:color w:val="404040" w:themeColor="text1" w:themeTint="BF"/>
              <w:sz w:val="14"/>
            </w:rPr>
            <w:t xml:space="preserve"> </w:t>
          </w:r>
          <w:r w:rsidRPr="008B444E">
            <w:rPr>
              <w:color w:val="404040" w:themeColor="text1" w:themeTint="BF"/>
              <w:sz w:val="14"/>
            </w:rPr>
            <w:t xml:space="preserve">Siret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siret</w:t>
          </w:r>
          <w:proofErr w:type="spellEnd"/>
          <w:r w:rsidRPr="000912C8">
            <w:rPr>
              <w:color w:val="404040" w:themeColor="text1" w:themeTint="BF"/>
              <w:sz w:val="16"/>
            </w:rPr>
            <w:t>}</w:t>
          </w:r>
          <w:r w:rsidRPr="008B444E">
            <w:rPr>
              <w:color w:val="404040" w:themeColor="text1" w:themeTint="BF"/>
              <w:sz w:val="14"/>
            </w:rPr>
            <w:t xml:space="preserve">. APE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naf</w:t>
          </w:r>
          <w:proofErr w:type="spellEnd"/>
          <w:r w:rsidRPr="000912C8">
            <w:rPr>
              <w:color w:val="404040" w:themeColor="text1" w:themeTint="BF"/>
              <w:sz w:val="16"/>
            </w:rPr>
            <w:t>}</w:t>
          </w:r>
          <w:r w:rsidRPr="008B444E">
            <w:rPr>
              <w:color w:val="404040" w:themeColor="text1" w:themeTint="BF"/>
              <w:sz w:val="14"/>
            </w:rPr>
            <w:t xml:space="preserve">. Assurance RCP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compagnieAssurance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numeroContratRCP</w:t>
          </w:r>
          <w:proofErr w:type="spellEnd"/>
          <w:r w:rsidRPr="000912C8">
            <w:rPr>
              <w:color w:val="404040" w:themeColor="text1" w:themeTint="BF"/>
              <w:sz w:val="16"/>
            </w:rPr>
            <w:t>}</w:t>
          </w:r>
        </w:p>
      </w:tc>
    </w:tr>
    <w:tr w:rsidR="006755EB" w:rsidRPr="0032751C" w14:paraId="38D216CF" w14:textId="77777777" w:rsidTr="001217DC">
      <w:trPr>
        <w:trHeight w:val="70"/>
      </w:trPr>
      <w:tc>
        <w:tcPr>
          <w:tcW w:w="2392" w:type="dxa"/>
          <w:shd w:val="clear" w:color="auto" w:fill="auto"/>
        </w:tcPr>
        <w:p w14:paraId="5DB5D4F0" w14:textId="77777777" w:rsidR="006755EB" w:rsidRPr="00473714" w:rsidRDefault="006755EB" w:rsidP="00473714">
          <w:pPr>
            <w:pStyle w:val="Par1"/>
            <w:spacing w:after="0"/>
            <w:jc w:val="left"/>
            <w:rPr>
              <w:color w:val="404040" w:themeColor="text1" w:themeTint="BF"/>
              <w:sz w:val="14"/>
            </w:rPr>
          </w:pPr>
        </w:p>
      </w:tc>
      <w:tc>
        <w:tcPr>
          <w:tcW w:w="6397" w:type="dxa"/>
          <w:vMerge/>
          <w:shd w:val="clear" w:color="auto" w:fill="auto"/>
        </w:tcPr>
        <w:p w14:paraId="23B6D9E6" w14:textId="77777777" w:rsidR="006755EB" w:rsidRPr="000912C8" w:rsidRDefault="006755EB" w:rsidP="00473714">
          <w:pPr>
            <w:pStyle w:val="Par1"/>
            <w:spacing w:after="0"/>
            <w:jc w:val="right"/>
            <w:rPr>
              <w:color w:val="404040" w:themeColor="text1" w:themeTint="BF"/>
              <w:sz w:val="16"/>
            </w:rPr>
          </w:pPr>
        </w:p>
      </w:tc>
    </w:tr>
    <w:tr w:rsidR="006755EB" w:rsidRPr="0032751C" w14:paraId="5384B979" w14:textId="77777777" w:rsidTr="001217DC">
      <w:trPr>
        <w:trHeight w:val="70"/>
      </w:trPr>
      <w:tc>
        <w:tcPr>
          <w:tcW w:w="2392" w:type="dxa"/>
          <w:shd w:val="clear" w:color="auto" w:fill="auto"/>
        </w:tcPr>
        <w:p w14:paraId="6EC1DD43" w14:textId="77777777" w:rsidR="006755EB" w:rsidRPr="00473714" w:rsidRDefault="006755EB" w:rsidP="00473714">
          <w:pPr>
            <w:pStyle w:val="Par1"/>
            <w:spacing w:after="0"/>
            <w:jc w:val="left"/>
            <w:rPr>
              <w:color w:val="404040" w:themeColor="text1" w:themeTint="BF"/>
              <w:sz w:val="14"/>
            </w:rPr>
          </w:pPr>
          <w:r w:rsidRPr="00473714">
            <w:rPr>
              <w:color w:val="404040" w:themeColor="text1" w:themeTint="BF"/>
              <w:sz w:val="14"/>
            </w:rPr>
            <w:t xml:space="preserve">Indice : </w:t>
          </w:r>
          <w:r>
            <w:rPr>
              <w:color w:val="404040" w:themeColor="text1" w:themeTint="BF"/>
              <w:sz w:val="14"/>
            </w:rPr>
            <w:t>{</w:t>
          </w:r>
          <w:proofErr w:type="spellStart"/>
          <w:r>
            <w:rPr>
              <w:color w:val="404040" w:themeColor="text1" w:themeTint="BF"/>
              <w:sz w:val="14"/>
            </w:rPr>
            <w:t>data.template.version</w:t>
          </w:r>
          <w:proofErr w:type="spellEnd"/>
          <w:r>
            <w:rPr>
              <w:color w:val="404040" w:themeColor="text1" w:themeTint="BF"/>
              <w:sz w:val="14"/>
            </w:rPr>
            <w:t>}</w:t>
          </w:r>
        </w:p>
      </w:tc>
      <w:tc>
        <w:tcPr>
          <w:tcW w:w="6397" w:type="dxa"/>
          <w:vMerge/>
          <w:shd w:val="clear" w:color="auto" w:fill="auto"/>
        </w:tcPr>
        <w:p w14:paraId="1E5239EB" w14:textId="77777777" w:rsidR="006755EB" w:rsidRPr="00473714" w:rsidRDefault="006755EB" w:rsidP="00473714">
          <w:pPr>
            <w:pStyle w:val="Par1"/>
            <w:spacing w:after="0"/>
            <w:jc w:val="right"/>
            <w:rPr>
              <w:color w:val="404040" w:themeColor="text1" w:themeTint="BF"/>
              <w:sz w:val="16"/>
            </w:rPr>
          </w:pPr>
        </w:p>
      </w:tc>
    </w:tr>
    <w:tr w:rsidR="006755EB" w:rsidRPr="00DC450B" w14:paraId="6874082F" w14:textId="77777777" w:rsidTr="001217DC">
      <w:trPr>
        <w:trHeight w:val="70"/>
      </w:trPr>
      <w:tc>
        <w:tcPr>
          <w:tcW w:w="2392" w:type="dxa"/>
          <w:shd w:val="clear" w:color="auto" w:fill="auto"/>
        </w:tcPr>
        <w:p w14:paraId="25CC2D47" w14:textId="77777777" w:rsidR="006755EB" w:rsidRPr="00404BC9" w:rsidRDefault="006755EB" w:rsidP="00473714">
          <w:pPr>
            <w:pStyle w:val="Par1"/>
            <w:spacing w:after="0"/>
            <w:jc w:val="left"/>
            <w:rPr>
              <w:color w:val="404040" w:themeColor="text1" w:themeTint="BF"/>
              <w:sz w:val="14"/>
              <w:lang w:val="en-US"/>
            </w:rPr>
          </w:pPr>
          <w:r w:rsidRPr="00404BC9">
            <w:rPr>
              <w:color w:val="404040" w:themeColor="text1" w:themeTint="BF"/>
              <w:sz w:val="14"/>
              <w:lang w:val="en-US"/>
            </w:rPr>
            <w:t xml:space="preserve">Date </w:t>
          </w:r>
          <w:proofErr w:type="spellStart"/>
          <w:proofErr w:type="gramStart"/>
          <w:r w:rsidRPr="00404BC9">
            <w:rPr>
              <w:color w:val="404040" w:themeColor="text1" w:themeTint="BF"/>
              <w:sz w:val="14"/>
              <w:lang w:val="en-US"/>
            </w:rPr>
            <w:t>d’application</w:t>
          </w:r>
          <w:proofErr w:type="spellEnd"/>
          <w:r w:rsidRPr="00404BC9">
            <w:rPr>
              <w:color w:val="404040" w:themeColor="text1" w:themeTint="BF"/>
              <w:sz w:val="14"/>
              <w:lang w:val="en-US"/>
            </w:rPr>
            <w:t> :</w:t>
          </w:r>
          <w:proofErr w:type="gramEnd"/>
          <w:r w:rsidRPr="00404BC9">
            <w:rPr>
              <w:color w:val="404040" w:themeColor="text1" w:themeTint="BF"/>
              <w:sz w:val="14"/>
              <w:lang w:val="en-US"/>
            </w:rPr>
            <w:t xml:space="preserve"> {</w:t>
          </w:r>
          <w:proofErr w:type="spellStart"/>
          <w:r w:rsidRPr="00404BC9">
            <w:rPr>
              <w:color w:val="404040" w:themeColor="text1" w:themeTint="BF"/>
              <w:sz w:val="14"/>
              <w:lang w:val="en-US"/>
            </w:rPr>
            <w:t>data.template.dateDebut</w:t>
          </w:r>
          <w:proofErr w:type="spellEnd"/>
          <w:r w:rsidRPr="00404BC9">
            <w:rPr>
              <w:color w:val="404040" w:themeColor="text1" w:themeTint="BF"/>
              <w:sz w:val="14"/>
              <w:lang w:val="en-US"/>
            </w:rPr>
            <w:t>}</w:t>
          </w:r>
        </w:p>
      </w:tc>
      <w:tc>
        <w:tcPr>
          <w:tcW w:w="6397" w:type="dxa"/>
          <w:vMerge/>
          <w:shd w:val="clear" w:color="auto" w:fill="auto"/>
        </w:tcPr>
        <w:p w14:paraId="24F1B9DD" w14:textId="77777777" w:rsidR="006755EB" w:rsidRPr="00404BC9" w:rsidRDefault="006755EB" w:rsidP="00473714">
          <w:pPr>
            <w:pStyle w:val="Par1"/>
            <w:spacing w:after="0"/>
            <w:jc w:val="right"/>
            <w:rPr>
              <w:color w:val="404040" w:themeColor="text1" w:themeTint="BF"/>
              <w:sz w:val="16"/>
              <w:lang w:val="en-US"/>
            </w:rPr>
          </w:pPr>
        </w:p>
      </w:tc>
    </w:tr>
  </w:tbl>
  <w:p w14:paraId="466AD60E" w14:textId="77777777" w:rsidR="006755EB" w:rsidRPr="00404BC9" w:rsidRDefault="006755EB" w:rsidP="005D339D">
    <w:pPr>
      <w:pStyle w:val="Pieddepage"/>
      <w:ind w:left="0"/>
      <w:jc w:val="both"/>
      <w:rPr>
        <w:color w:val="404040" w:themeColor="text1" w:themeTint="BF"/>
        <w:sz w:val="2"/>
        <w:szCs w:val="2"/>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90EC0" w14:textId="77777777" w:rsidR="006755EB" w:rsidRPr="00473714" w:rsidRDefault="006755EB" w:rsidP="00C07087">
    <w:pPr>
      <w:pStyle w:val="Pieddepage"/>
      <w:ind w:left="0"/>
      <w:jc w:val="both"/>
      <w:rPr>
        <w:color w:val="404040" w:themeColor="text1" w:themeTint="BF"/>
        <w:sz w:val="2"/>
      </w:rPr>
    </w:pPr>
  </w:p>
  <w:tbl>
    <w:tblPr>
      <w:tblStyle w:val="Grilledutableau"/>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8272"/>
    </w:tblGrid>
    <w:tr w:rsidR="006755EB" w:rsidRPr="0032751C" w14:paraId="77A319DE" w14:textId="77777777" w:rsidTr="00C90BF5">
      <w:tc>
        <w:tcPr>
          <w:tcW w:w="10632" w:type="dxa"/>
          <w:gridSpan w:val="2"/>
          <w:shd w:val="clear" w:color="auto" w:fill="auto"/>
          <w:vAlign w:val="center"/>
        </w:tcPr>
        <w:p w14:paraId="5217D715" w14:textId="77777777" w:rsidR="006755EB" w:rsidRPr="0032751C" w:rsidRDefault="006755EB" w:rsidP="0038648C">
          <w:pPr>
            <w:pStyle w:val="Par1"/>
            <w:spacing w:after="0"/>
            <w:jc w:val="right"/>
            <w:rPr>
              <w:b/>
              <w:color w:val="404040" w:themeColor="text1" w:themeTint="BF"/>
              <w:sz w:val="16"/>
            </w:rPr>
          </w:pPr>
          <w:r w:rsidRPr="0032751C">
            <w:rPr>
              <w:b/>
              <w:color w:val="404040" w:themeColor="text1" w:themeTint="BF"/>
              <w:sz w:val="16"/>
            </w:rPr>
            <w:t xml:space="preserve">Contact Aléa Contrôles : </w:t>
          </w:r>
          <w:r w:rsidRPr="000912C8">
            <w:rPr>
              <w:b/>
              <w:color w:val="404040" w:themeColor="text1" w:themeTint="BF"/>
              <w:sz w:val="16"/>
            </w:rPr>
            <w:t>{</w:t>
          </w:r>
          <w:proofErr w:type="spellStart"/>
          <w:r w:rsidRPr="000912C8">
            <w:rPr>
              <w:b/>
              <w:color w:val="404040" w:themeColor="text1" w:themeTint="BF"/>
              <w:sz w:val="16"/>
            </w:rPr>
            <w:t>data.devisCommande.bureau.adresse.</w:t>
          </w:r>
          <w:r>
            <w:rPr>
              <w:b/>
              <w:color w:val="404040" w:themeColor="text1" w:themeTint="BF"/>
              <w:sz w:val="16"/>
            </w:rPr>
            <w:t>telephone</w:t>
          </w:r>
          <w:proofErr w:type="spellEnd"/>
          <w:r w:rsidRPr="000912C8">
            <w:rPr>
              <w:b/>
              <w:color w:val="404040" w:themeColor="text1" w:themeTint="BF"/>
              <w:sz w:val="16"/>
            </w:rPr>
            <w:t>}</w:t>
          </w:r>
          <w:r w:rsidRPr="0032751C">
            <w:rPr>
              <w:b/>
              <w:color w:val="404040" w:themeColor="text1" w:themeTint="BF"/>
              <w:sz w:val="16"/>
            </w:rPr>
            <w:t xml:space="preserve"> ou </w:t>
          </w:r>
          <w:r w:rsidRPr="000912C8">
            <w:rPr>
              <w:b/>
              <w:color w:val="404040" w:themeColor="text1" w:themeTint="BF"/>
              <w:sz w:val="16"/>
            </w:rPr>
            <w:t>{</w:t>
          </w:r>
          <w:proofErr w:type="spellStart"/>
          <w:r w:rsidRPr="000912C8">
            <w:rPr>
              <w:b/>
              <w:color w:val="404040" w:themeColor="text1" w:themeTint="BF"/>
              <w:sz w:val="16"/>
            </w:rPr>
            <w:t>data.devisCommande.bureau.adresse.</w:t>
          </w:r>
          <w:r>
            <w:rPr>
              <w:b/>
              <w:color w:val="404040" w:themeColor="text1" w:themeTint="BF"/>
              <w:sz w:val="16"/>
            </w:rPr>
            <w:t>email</w:t>
          </w:r>
          <w:proofErr w:type="spellEnd"/>
          <w:r w:rsidRPr="000912C8">
            <w:rPr>
              <w:b/>
              <w:color w:val="404040" w:themeColor="text1" w:themeTint="BF"/>
              <w:sz w:val="16"/>
            </w:rPr>
            <w:t>}</w:t>
          </w:r>
        </w:p>
      </w:tc>
    </w:tr>
    <w:tr w:rsidR="006755EB" w:rsidRPr="0032751C" w14:paraId="5EA94B7F" w14:textId="77777777" w:rsidTr="00C90BF5">
      <w:trPr>
        <w:trHeight w:val="70"/>
      </w:trPr>
      <w:tc>
        <w:tcPr>
          <w:tcW w:w="2263" w:type="dxa"/>
          <w:shd w:val="clear" w:color="auto" w:fill="auto"/>
        </w:tcPr>
        <w:p w14:paraId="4724404D" w14:textId="77777777" w:rsidR="006755EB" w:rsidRPr="00473714" w:rsidRDefault="006755EB" w:rsidP="00473714">
          <w:pPr>
            <w:pStyle w:val="Par1"/>
            <w:spacing w:after="0"/>
            <w:jc w:val="left"/>
            <w:rPr>
              <w:color w:val="404040" w:themeColor="text1" w:themeTint="BF"/>
              <w:sz w:val="14"/>
            </w:rPr>
          </w:pPr>
          <w:r w:rsidRPr="00473714">
            <w:rPr>
              <w:color w:val="404040" w:themeColor="text1" w:themeTint="BF"/>
              <w:sz w:val="14"/>
            </w:rPr>
            <w:t>Référence</w:t>
          </w:r>
          <w:r>
            <w:rPr>
              <w:color w:val="404040" w:themeColor="text1" w:themeTint="BF"/>
              <w:sz w:val="14"/>
            </w:rPr>
            <w:t xml:space="preserve"> modèle</w:t>
          </w:r>
          <w:r w:rsidRPr="00473714">
            <w:rPr>
              <w:color w:val="404040" w:themeColor="text1" w:themeTint="BF"/>
              <w:sz w:val="14"/>
            </w:rPr>
            <w:t xml:space="preserve"> : </w:t>
          </w:r>
          <w:r>
            <w:rPr>
              <w:color w:val="404040" w:themeColor="text1" w:themeTint="BF"/>
              <w:sz w:val="14"/>
            </w:rPr>
            <w:t>{</w:t>
          </w:r>
          <w:proofErr w:type="spellStart"/>
          <w:r>
            <w:rPr>
              <w:color w:val="404040" w:themeColor="text1" w:themeTint="BF"/>
              <w:sz w:val="14"/>
            </w:rPr>
            <w:t>data.template.typeTemplate</w:t>
          </w:r>
          <w:proofErr w:type="spellEnd"/>
          <w:r>
            <w:rPr>
              <w:color w:val="404040" w:themeColor="text1" w:themeTint="BF"/>
              <w:sz w:val="14"/>
            </w:rPr>
            <w:t>}</w:t>
          </w:r>
        </w:p>
      </w:tc>
      <w:tc>
        <w:tcPr>
          <w:tcW w:w="8369" w:type="dxa"/>
          <w:vMerge w:val="restart"/>
          <w:shd w:val="clear" w:color="auto" w:fill="auto"/>
        </w:tcPr>
        <w:p w14:paraId="54C39E1E" w14:textId="77777777" w:rsidR="006755EB" w:rsidRPr="008B444E" w:rsidRDefault="006755EB" w:rsidP="00473714">
          <w:pPr>
            <w:pStyle w:val="Par1"/>
            <w:spacing w:after="0"/>
            <w:jc w:val="right"/>
            <w:rPr>
              <w:color w:val="404040" w:themeColor="text1" w:themeTint="BF"/>
              <w:sz w:val="16"/>
            </w:rPr>
          </w:pPr>
          <w:r w:rsidRPr="000912C8">
            <w:rPr>
              <w:color w:val="404040" w:themeColor="text1" w:themeTint="BF"/>
              <w:sz w:val="16"/>
            </w:rPr>
            <w:t>{</w:t>
          </w:r>
          <w:proofErr w:type="spellStart"/>
          <w:r w:rsidRPr="000912C8">
            <w:rPr>
              <w:color w:val="404040" w:themeColor="text1" w:themeTint="BF"/>
              <w:sz w:val="16"/>
            </w:rPr>
            <w:t>data.devisCommande.bureau.adresse.</w:t>
          </w:r>
          <w:r>
            <w:rPr>
              <w:color w:val="404040" w:themeColor="text1" w:themeTint="BF"/>
              <w:sz w:val="16"/>
            </w:rPr>
            <w:t>adresse</w:t>
          </w:r>
          <w:proofErr w:type="spellEnd"/>
          <w:r w:rsidRPr="000912C8">
            <w:rPr>
              <w:color w:val="404040" w:themeColor="text1" w:themeTint="BF"/>
              <w:sz w:val="16"/>
            </w:rPr>
            <w:t>}</w:t>
          </w:r>
          <w:r>
            <w:rPr>
              <w:color w:val="404040" w:themeColor="text1" w:themeTint="BF"/>
              <w:sz w:val="16"/>
            </w:rPr>
            <w:t>, {#</w:t>
          </w:r>
          <w:proofErr w:type="spellStart"/>
          <w:r w:rsidRPr="00034585">
            <w:rPr>
              <w:color w:val="404040" w:themeColor="text1" w:themeTint="BF"/>
              <w:sz w:val="16"/>
            </w:rPr>
            <w:t>data.</w:t>
          </w:r>
          <w:r>
            <w:rPr>
              <w:color w:val="404040" w:themeColor="text1" w:themeTint="BF"/>
              <w:sz w:val="16"/>
            </w:rPr>
            <w:t>hasBureauComplementAdresse</w:t>
          </w:r>
          <w:proofErr w:type="spellEnd"/>
          <w:r>
            <w:rPr>
              <w:color w:val="404040" w:themeColor="text1" w:themeTint="BF"/>
              <w:sz w:val="16"/>
            </w:rPr>
            <w:t xml:space="preserve">}  </w:t>
          </w:r>
          <w:r w:rsidRPr="000912C8">
            <w:rPr>
              <w:color w:val="404040" w:themeColor="text1" w:themeTint="BF"/>
              <w:sz w:val="16"/>
            </w:rPr>
            <w:t>{data.devisCommande.bureau.adresse.</w:t>
          </w:r>
          <w:r>
            <w:rPr>
              <w:color w:val="404040" w:themeColor="text1" w:themeTint="BF"/>
              <w:sz w:val="16"/>
            </w:rPr>
            <w:t>complement</w:t>
          </w:r>
          <w:r w:rsidRPr="000912C8">
            <w:rPr>
              <w:color w:val="404040" w:themeColor="text1" w:themeTint="BF"/>
              <w:sz w:val="16"/>
            </w:rPr>
            <w:t>}</w:t>
          </w:r>
          <w:r>
            <w:rPr>
              <w:color w:val="404040" w:themeColor="text1" w:themeTint="BF"/>
              <w:sz w:val="16"/>
            </w:rPr>
            <w:t>,{/</w:t>
          </w:r>
          <w:r w:rsidRPr="00034585">
            <w:rPr>
              <w:color w:val="404040" w:themeColor="text1" w:themeTint="BF"/>
              <w:sz w:val="16"/>
            </w:rPr>
            <w:t>data.</w:t>
          </w:r>
          <w:r>
            <w:rPr>
              <w:color w:val="404040" w:themeColor="text1" w:themeTint="BF"/>
              <w:sz w:val="16"/>
            </w:rPr>
            <w:t xml:space="preserve">hasBureauComplementAdresse} </w:t>
          </w:r>
          <w:r w:rsidRPr="000912C8">
            <w:rPr>
              <w:color w:val="404040" w:themeColor="text1" w:themeTint="BF"/>
              <w:sz w:val="16"/>
            </w:rPr>
            <w:t>{</w:t>
          </w:r>
          <w:proofErr w:type="spellStart"/>
          <w:r w:rsidRPr="000912C8">
            <w:rPr>
              <w:color w:val="404040" w:themeColor="text1" w:themeTint="BF"/>
              <w:sz w:val="16"/>
            </w:rPr>
            <w:t>data.devisCommande.bureau.adresse.</w:t>
          </w:r>
          <w:r>
            <w:rPr>
              <w:color w:val="404040" w:themeColor="text1" w:themeTint="BF"/>
              <w:sz w:val="16"/>
            </w:rPr>
            <w:t>cp</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data.devisCommande.bureau.adresse.ville</w:t>
          </w:r>
          <w:proofErr w:type="spellEnd"/>
          <w:r w:rsidRPr="000912C8">
            <w:rPr>
              <w:color w:val="404040" w:themeColor="text1" w:themeTint="BF"/>
              <w:sz w:val="16"/>
            </w:rPr>
            <w:t>}</w:t>
          </w:r>
        </w:p>
        <w:p w14:paraId="6F95BE0F" w14:textId="77777777" w:rsidR="006755EB" w:rsidRPr="0032751C" w:rsidRDefault="006755EB" w:rsidP="000912C8">
          <w:pPr>
            <w:pStyle w:val="Par1"/>
            <w:spacing w:after="0"/>
            <w:ind w:left="4248" w:hanging="4248"/>
            <w:jc w:val="right"/>
            <w:rPr>
              <w:color w:val="404040" w:themeColor="text1" w:themeTint="BF"/>
              <w:sz w:val="16"/>
            </w:rPr>
          </w:pPr>
          <w:r w:rsidRPr="008B444E">
            <w:rPr>
              <w:color w:val="404040" w:themeColor="text1" w:themeTint="BF"/>
              <w:sz w:val="14"/>
            </w:rPr>
            <w:t xml:space="preserve">Raison sociale :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statutJuridique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raisonSociale</w:t>
          </w:r>
          <w:proofErr w:type="spellEnd"/>
          <w:r w:rsidRPr="000912C8">
            <w:rPr>
              <w:color w:val="404040" w:themeColor="text1" w:themeTint="BF"/>
              <w:sz w:val="16"/>
            </w:rPr>
            <w:t>}</w:t>
          </w:r>
          <w:r w:rsidRPr="008B444E">
            <w:rPr>
              <w:color w:val="404040" w:themeColor="text1" w:themeTint="BF"/>
              <w:sz w:val="14"/>
            </w:rPr>
            <w:t xml:space="preserve">. </w:t>
          </w:r>
          <w:proofErr w:type="gramStart"/>
          <w:r w:rsidRPr="008B444E">
            <w:rPr>
              <w:color w:val="404040" w:themeColor="text1" w:themeTint="BF"/>
              <w:sz w:val="14"/>
            </w:rPr>
            <w:t>au</w:t>
          </w:r>
          <w:proofErr w:type="gramEnd"/>
          <w:r w:rsidRPr="008B444E">
            <w:rPr>
              <w:color w:val="404040" w:themeColor="text1" w:themeTint="BF"/>
              <w:sz w:val="14"/>
            </w:rPr>
            <w:t xml:space="preserve"> capital de </w:t>
          </w:r>
          <w:r w:rsidRPr="009A7777">
            <w:rPr>
              <w:color w:val="404040" w:themeColor="text1" w:themeTint="BF"/>
              <w:sz w:val="14"/>
            </w:rPr>
            <w:t>{</w:t>
          </w:r>
          <w:proofErr w:type="spellStart"/>
          <w:r w:rsidRPr="009A7777">
            <w:rPr>
              <w:color w:val="404040" w:themeColor="text1" w:themeTint="BF"/>
              <w:sz w:val="14"/>
            </w:rPr>
            <w:t>data.chantier.franchise.capitalSocial</w:t>
          </w:r>
          <w:proofErr w:type="spellEnd"/>
          <w:r w:rsidRPr="009A7777">
            <w:rPr>
              <w:color w:val="404040" w:themeColor="text1" w:themeTint="BF"/>
              <w:sz w:val="14"/>
            </w:rPr>
            <w:t xml:space="preserve">} </w:t>
          </w:r>
          <w:r w:rsidRPr="008B444E">
            <w:rPr>
              <w:color w:val="404040" w:themeColor="text1" w:themeTint="BF"/>
              <w:sz w:val="14"/>
            </w:rPr>
            <w:t xml:space="preserve"> euros. RCS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rcs</w:t>
          </w:r>
          <w:proofErr w:type="spellEnd"/>
          <w:r w:rsidRPr="000912C8">
            <w:rPr>
              <w:color w:val="404040" w:themeColor="text1" w:themeTint="BF"/>
              <w:sz w:val="16"/>
            </w:rPr>
            <w:t>}</w:t>
          </w:r>
          <w:r>
            <w:rPr>
              <w:color w:val="404040" w:themeColor="text1" w:themeTint="BF"/>
              <w:sz w:val="14"/>
            </w:rPr>
            <w:t xml:space="preserve"> </w:t>
          </w:r>
          <w:r w:rsidRPr="008B444E">
            <w:rPr>
              <w:color w:val="404040" w:themeColor="text1" w:themeTint="BF"/>
              <w:sz w:val="14"/>
            </w:rPr>
            <w:t xml:space="preserve">Siret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siret</w:t>
          </w:r>
          <w:proofErr w:type="spellEnd"/>
          <w:r w:rsidRPr="000912C8">
            <w:rPr>
              <w:color w:val="404040" w:themeColor="text1" w:themeTint="BF"/>
              <w:sz w:val="16"/>
            </w:rPr>
            <w:t>}</w:t>
          </w:r>
          <w:r w:rsidRPr="008B444E">
            <w:rPr>
              <w:color w:val="404040" w:themeColor="text1" w:themeTint="BF"/>
              <w:sz w:val="14"/>
            </w:rPr>
            <w:t xml:space="preserve">. APE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naf</w:t>
          </w:r>
          <w:proofErr w:type="spellEnd"/>
          <w:r w:rsidRPr="000912C8">
            <w:rPr>
              <w:color w:val="404040" w:themeColor="text1" w:themeTint="BF"/>
              <w:sz w:val="16"/>
            </w:rPr>
            <w:t>}</w:t>
          </w:r>
          <w:r w:rsidRPr="008B444E">
            <w:rPr>
              <w:color w:val="404040" w:themeColor="text1" w:themeTint="BF"/>
              <w:sz w:val="14"/>
            </w:rPr>
            <w:t xml:space="preserve">. Assurance RCP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compagnieAssurance</w:t>
          </w:r>
          <w:proofErr w:type="spellEnd"/>
          <w:r w:rsidRPr="000912C8">
            <w:rPr>
              <w:color w:val="404040" w:themeColor="text1" w:themeTint="BF"/>
              <w:sz w:val="16"/>
            </w:rPr>
            <w:t>}</w:t>
          </w:r>
          <w:r>
            <w:rPr>
              <w:color w:val="404040" w:themeColor="text1" w:themeTint="BF"/>
              <w:sz w:val="16"/>
            </w:rPr>
            <w:t xml:space="preserve"> </w:t>
          </w:r>
          <w:r w:rsidRPr="000912C8">
            <w:rPr>
              <w:color w:val="404040" w:themeColor="text1" w:themeTint="BF"/>
              <w:sz w:val="16"/>
            </w:rPr>
            <w:t>{</w:t>
          </w:r>
          <w:proofErr w:type="spellStart"/>
          <w:r w:rsidRPr="000912C8">
            <w:rPr>
              <w:color w:val="404040" w:themeColor="text1" w:themeTint="BF"/>
              <w:sz w:val="16"/>
            </w:rPr>
            <w:t>data.</w:t>
          </w:r>
          <w:r>
            <w:rPr>
              <w:color w:val="404040" w:themeColor="text1" w:themeTint="BF"/>
              <w:sz w:val="16"/>
            </w:rPr>
            <w:t>chantier</w:t>
          </w:r>
          <w:r w:rsidRPr="000912C8">
            <w:rPr>
              <w:color w:val="404040" w:themeColor="text1" w:themeTint="BF"/>
              <w:sz w:val="16"/>
            </w:rPr>
            <w:t>.</w:t>
          </w:r>
          <w:r>
            <w:rPr>
              <w:color w:val="404040" w:themeColor="text1" w:themeTint="BF"/>
              <w:sz w:val="16"/>
            </w:rPr>
            <w:t>franchise</w:t>
          </w:r>
          <w:r w:rsidRPr="000912C8">
            <w:rPr>
              <w:color w:val="404040" w:themeColor="text1" w:themeTint="BF"/>
              <w:sz w:val="16"/>
            </w:rPr>
            <w:t>.</w:t>
          </w:r>
          <w:r>
            <w:rPr>
              <w:color w:val="404040" w:themeColor="text1" w:themeTint="BF"/>
              <w:sz w:val="16"/>
            </w:rPr>
            <w:t>numeroContratRCP</w:t>
          </w:r>
          <w:proofErr w:type="spellEnd"/>
          <w:r w:rsidRPr="000912C8">
            <w:rPr>
              <w:color w:val="404040" w:themeColor="text1" w:themeTint="BF"/>
              <w:sz w:val="16"/>
            </w:rPr>
            <w:t>}</w:t>
          </w:r>
        </w:p>
      </w:tc>
    </w:tr>
    <w:tr w:rsidR="006755EB" w:rsidRPr="0032751C" w14:paraId="1A11E992" w14:textId="77777777" w:rsidTr="00C90BF5">
      <w:trPr>
        <w:trHeight w:val="70"/>
      </w:trPr>
      <w:tc>
        <w:tcPr>
          <w:tcW w:w="2263" w:type="dxa"/>
          <w:shd w:val="clear" w:color="auto" w:fill="auto"/>
        </w:tcPr>
        <w:p w14:paraId="1FC21F54" w14:textId="77777777" w:rsidR="006755EB" w:rsidRPr="00473714" w:rsidRDefault="006755EB" w:rsidP="00473714">
          <w:pPr>
            <w:pStyle w:val="Par1"/>
            <w:spacing w:after="0"/>
            <w:jc w:val="left"/>
            <w:rPr>
              <w:color w:val="404040" w:themeColor="text1" w:themeTint="BF"/>
              <w:sz w:val="14"/>
            </w:rPr>
          </w:pPr>
        </w:p>
      </w:tc>
      <w:tc>
        <w:tcPr>
          <w:tcW w:w="8369" w:type="dxa"/>
          <w:vMerge/>
          <w:shd w:val="clear" w:color="auto" w:fill="auto"/>
        </w:tcPr>
        <w:p w14:paraId="7538AB56" w14:textId="77777777" w:rsidR="006755EB" w:rsidRPr="000912C8" w:rsidRDefault="006755EB" w:rsidP="00473714">
          <w:pPr>
            <w:pStyle w:val="Par1"/>
            <w:spacing w:after="0"/>
            <w:jc w:val="right"/>
            <w:rPr>
              <w:color w:val="404040" w:themeColor="text1" w:themeTint="BF"/>
              <w:sz w:val="16"/>
            </w:rPr>
          </w:pPr>
        </w:p>
      </w:tc>
    </w:tr>
    <w:tr w:rsidR="001217DC" w:rsidRPr="0032751C" w14:paraId="491CCB29" w14:textId="77777777" w:rsidTr="00C90BF5">
      <w:trPr>
        <w:trHeight w:val="70"/>
      </w:trPr>
      <w:tc>
        <w:tcPr>
          <w:tcW w:w="2263" w:type="dxa"/>
          <w:shd w:val="clear" w:color="auto" w:fill="auto"/>
        </w:tcPr>
        <w:p w14:paraId="2ACF6232" w14:textId="77777777" w:rsidR="001217DC" w:rsidRPr="00473714" w:rsidRDefault="001217DC" w:rsidP="00473714">
          <w:pPr>
            <w:pStyle w:val="Par1"/>
            <w:spacing w:after="0"/>
            <w:jc w:val="left"/>
            <w:rPr>
              <w:color w:val="404040" w:themeColor="text1" w:themeTint="BF"/>
              <w:sz w:val="14"/>
            </w:rPr>
          </w:pPr>
        </w:p>
      </w:tc>
      <w:tc>
        <w:tcPr>
          <w:tcW w:w="8369" w:type="dxa"/>
          <w:vMerge/>
          <w:shd w:val="clear" w:color="auto" w:fill="auto"/>
        </w:tcPr>
        <w:p w14:paraId="70F6DA2C" w14:textId="77777777" w:rsidR="001217DC" w:rsidRPr="000912C8" w:rsidRDefault="001217DC" w:rsidP="00473714">
          <w:pPr>
            <w:pStyle w:val="Par1"/>
            <w:spacing w:after="0"/>
            <w:jc w:val="right"/>
            <w:rPr>
              <w:color w:val="404040" w:themeColor="text1" w:themeTint="BF"/>
              <w:sz w:val="16"/>
            </w:rPr>
          </w:pPr>
        </w:p>
      </w:tc>
    </w:tr>
    <w:tr w:rsidR="006755EB" w:rsidRPr="0032751C" w14:paraId="6DB4BE65" w14:textId="77777777" w:rsidTr="00C90BF5">
      <w:trPr>
        <w:trHeight w:val="70"/>
      </w:trPr>
      <w:tc>
        <w:tcPr>
          <w:tcW w:w="2263" w:type="dxa"/>
          <w:shd w:val="clear" w:color="auto" w:fill="auto"/>
        </w:tcPr>
        <w:p w14:paraId="3C3A4C19" w14:textId="77777777" w:rsidR="006755EB" w:rsidRPr="00473714" w:rsidRDefault="006755EB" w:rsidP="00473714">
          <w:pPr>
            <w:pStyle w:val="Par1"/>
            <w:spacing w:after="0"/>
            <w:jc w:val="left"/>
            <w:rPr>
              <w:color w:val="404040" w:themeColor="text1" w:themeTint="BF"/>
              <w:sz w:val="14"/>
            </w:rPr>
          </w:pPr>
          <w:r w:rsidRPr="00473714">
            <w:rPr>
              <w:color w:val="404040" w:themeColor="text1" w:themeTint="BF"/>
              <w:sz w:val="14"/>
            </w:rPr>
            <w:t xml:space="preserve">Indice : </w:t>
          </w:r>
          <w:r>
            <w:rPr>
              <w:color w:val="404040" w:themeColor="text1" w:themeTint="BF"/>
              <w:sz w:val="14"/>
            </w:rPr>
            <w:t>{</w:t>
          </w:r>
          <w:proofErr w:type="spellStart"/>
          <w:r>
            <w:rPr>
              <w:color w:val="404040" w:themeColor="text1" w:themeTint="BF"/>
              <w:sz w:val="14"/>
            </w:rPr>
            <w:t>data.template.version</w:t>
          </w:r>
          <w:proofErr w:type="spellEnd"/>
          <w:r>
            <w:rPr>
              <w:color w:val="404040" w:themeColor="text1" w:themeTint="BF"/>
              <w:sz w:val="14"/>
            </w:rPr>
            <w:t>}</w:t>
          </w:r>
        </w:p>
      </w:tc>
      <w:tc>
        <w:tcPr>
          <w:tcW w:w="8369" w:type="dxa"/>
          <w:vMerge/>
          <w:shd w:val="clear" w:color="auto" w:fill="auto"/>
        </w:tcPr>
        <w:p w14:paraId="23862E8E" w14:textId="77777777" w:rsidR="006755EB" w:rsidRPr="00473714" w:rsidRDefault="006755EB" w:rsidP="00473714">
          <w:pPr>
            <w:pStyle w:val="Par1"/>
            <w:spacing w:after="0"/>
            <w:jc w:val="right"/>
            <w:rPr>
              <w:color w:val="404040" w:themeColor="text1" w:themeTint="BF"/>
              <w:sz w:val="16"/>
            </w:rPr>
          </w:pPr>
        </w:p>
      </w:tc>
    </w:tr>
    <w:tr w:rsidR="006755EB" w:rsidRPr="00DC450B" w14:paraId="2048F502" w14:textId="77777777" w:rsidTr="00C90BF5">
      <w:trPr>
        <w:trHeight w:val="70"/>
      </w:trPr>
      <w:tc>
        <w:tcPr>
          <w:tcW w:w="2263" w:type="dxa"/>
          <w:shd w:val="clear" w:color="auto" w:fill="auto"/>
        </w:tcPr>
        <w:p w14:paraId="49F92D77" w14:textId="77777777" w:rsidR="006755EB" w:rsidRPr="00404BC9" w:rsidRDefault="006755EB" w:rsidP="00473714">
          <w:pPr>
            <w:pStyle w:val="Par1"/>
            <w:spacing w:after="0"/>
            <w:jc w:val="left"/>
            <w:rPr>
              <w:color w:val="404040" w:themeColor="text1" w:themeTint="BF"/>
              <w:sz w:val="14"/>
              <w:lang w:val="en-US"/>
            </w:rPr>
          </w:pPr>
          <w:r w:rsidRPr="00404BC9">
            <w:rPr>
              <w:color w:val="404040" w:themeColor="text1" w:themeTint="BF"/>
              <w:sz w:val="14"/>
              <w:lang w:val="en-US"/>
            </w:rPr>
            <w:t xml:space="preserve">Date </w:t>
          </w:r>
          <w:proofErr w:type="spellStart"/>
          <w:proofErr w:type="gramStart"/>
          <w:r w:rsidRPr="00404BC9">
            <w:rPr>
              <w:color w:val="404040" w:themeColor="text1" w:themeTint="BF"/>
              <w:sz w:val="14"/>
              <w:lang w:val="en-US"/>
            </w:rPr>
            <w:t>d’application</w:t>
          </w:r>
          <w:proofErr w:type="spellEnd"/>
          <w:r w:rsidRPr="00404BC9">
            <w:rPr>
              <w:color w:val="404040" w:themeColor="text1" w:themeTint="BF"/>
              <w:sz w:val="14"/>
              <w:lang w:val="en-US"/>
            </w:rPr>
            <w:t> :</w:t>
          </w:r>
          <w:proofErr w:type="gramEnd"/>
          <w:r w:rsidRPr="00404BC9">
            <w:rPr>
              <w:color w:val="404040" w:themeColor="text1" w:themeTint="BF"/>
              <w:sz w:val="14"/>
              <w:lang w:val="en-US"/>
            </w:rPr>
            <w:t xml:space="preserve"> {</w:t>
          </w:r>
          <w:proofErr w:type="spellStart"/>
          <w:r w:rsidRPr="00404BC9">
            <w:rPr>
              <w:color w:val="404040" w:themeColor="text1" w:themeTint="BF"/>
              <w:sz w:val="14"/>
              <w:lang w:val="en-US"/>
            </w:rPr>
            <w:t>data.template.dateDebut</w:t>
          </w:r>
          <w:proofErr w:type="spellEnd"/>
          <w:r w:rsidRPr="00404BC9">
            <w:rPr>
              <w:color w:val="404040" w:themeColor="text1" w:themeTint="BF"/>
              <w:sz w:val="14"/>
              <w:lang w:val="en-US"/>
            </w:rPr>
            <w:t>}</w:t>
          </w:r>
        </w:p>
      </w:tc>
      <w:tc>
        <w:tcPr>
          <w:tcW w:w="8369" w:type="dxa"/>
          <w:vMerge/>
          <w:shd w:val="clear" w:color="auto" w:fill="auto"/>
        </w:tcPr>
        <w:p w14:paraId="775202F9" w14:textId="77777777" w:rsidR="006755EB" w:rsidRPr="00404BC9" w:rsidRDefault="006755EB" w:rsidP="00473714">
          <w:pPr>
            <w:pStyle w:val="Par1"/>
            <w:spacing w:after="0"/>
            <w:jc w:val="right"/>
            <w:rPr>
              <w:color w:val="404040" w:themeColor="text1" w:themeTint="BF"/>
              <w:sz w:val="16"/>
              <w:lang w:val="en-US"/>
            </w:rPr>
          </w:pPr>
        </w:p>
      </w:tc>
    </w:tr>
  </w:tbl>
  <w:p w14:paraId="29EC0C98" w14:textId="77777777" w:rsidR="006755EB" w:rsidRPr="00404BC9" w:rsidRDefault="006755EB" w:rsidP="005D339D">
    <w:pPr>
      <w:pStyle w:val="Pieddepage"/>
      <w:ind w:left="0"/>
      <w:jc w:val="both"/>
      <w:rPr>
        <w:color w:val="404040" w:themeColor="text1" w:themeTint="BF"/>
        <w:sz w:val="2"/>
        <w:szCs w:val="2"/>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EEBDF" w14:textId="77777777" w:rsidR="006755EB" w:rsidRPr="001F06F6" w:rsidRDefault="006755EB" w:rsidP="001F06F6">
    <w:pPr>
      <w:pStyle w:val="Pieddepage"/>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265C25" w14:textId="77777777" w:rsidR="003223C6" w:rsidRDefault="003223C6" w:rsidP="00844B41">
      <w:r>
        <w:separator/>
      </w:r>
    </w:p>
  </w:footnote>
  <w:footnote w:type="continuationSeparator" w:id="0">
    <w:p w14:paraId="700014AB" w14:textId="77777777" w:rsidR="003223C6" w:rsidRDefault="003223C6" w:rsidP="00844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F5632" w14:textId="77777777" w:rsidR="006755EB" w:rsidRDefault="006755EB" w:rsidP="00A34527">
    <w:pPr>
      <w:pStyle w:val="TitreCouverture0"/>
      <w:framePr w:w="9282" w:h="2596" w:hRule="exact" w:wrap="around" w:x="2055" w:y="1420"/>
      <w:spacing w:line="276" w:lineRule="auto"/>
      <w:rPr>
        <w:i w:val="0"/>
        <w:sz w:val="100"/>
        <w:szCs w:val="100"/>
      </w:rPr>
    </w:pPr>
    <w:r>
      <w:rPr>
        <w:i w:val="0"/>
        <w:sz w:val="100"/>
        <w:szCs w:val="100"/>
      </w:rPr>
      <w:t>PROPOSITION C</w:t>
    </w:r>
    <w:r w:rsidRPr="00604088">
      <w:rPr>
        <w:i w:val="0"/>
        <w:sz w:val="100"/>
        <w:szCs w:val="100"/>
      </w:rPr>
      <w:t>OMM</w:t>
    </w:r>
    <w:r>
      <w:rPr>
        <w:i w:val="0"/>
        <w:sz w:val="100"/>
        <w:szCs w:val="100"/>
      </w:rPr>
      <w:t>ERCIALE</w:t>
    </w:r>
  </w:p>
  <w:p w14:paraId="0CFA8DB1" w14:textId="77777777" w:rsidR="006755EB" w:rsidRDefault="006755EB" w:rsidP="00A14194">
    <w:pPr>
      <w:pStyle w:val="Pieddepage"/>
      <w:tabs>
        <w:tab w:val="left" w:pos="9072"/>
      </w:tabs>
      <w:ind w:left="0" w:right="-29"/>
      <w:jc w:val="both"/>
      <w:rPr>
        <w:rFonts w:cs="Tahoma"/>
        <w:b/>
        <w:color w:val="FFFFFF"/>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A9BEAC" w14:textId="77777777" w:rsidR="006755EB" w:rsidRDefault="006755EB" w:rsidP="0032751C">
    <w:pPr>
      <w:pStyle w:val="TitreCouverture0"/>
      <w:framePr w:w="9282" w:h="3211" w:hRule="exact" w:wrap="around" w:x="2080" w:y="1888"/>
      <w:spacing w:line="276" w:lineRule="auto"/>
      <w:rPr>
        <w:i w:val="0"/>
        <w:sz w:val="100"/>
        <w:szCs w:val="100"/>
      </w:rPr>
    </w:pPr>
    <w:bookmarkStart w:id="0" w:name="_Hlk451373"/>
    <w:r>
      <w:rPr>
        <w:i w:val="0"/>
        <w:sz w:val="100"/>
        <w:szCs w:val="100"/>
      </w:rPr>
      <w:t xml:space="preserve">Rapport Final </w:t>
    </w:r>
  </w:p>
  <w:p w14:paraId="6E049BFB" w14:textId="77777777" w:rsidR="006755EB" w:rsidRDefault="006755EB" w:rsidP="0032751C">
    <w:pPr>
      <w:pStyle w:val="TitreCouverture0"/>
      <w:framePr w:w="9282" w:h="3211" w:hRule="exact" w:wrap="around" w:x="2080" w:y="1888"/>
      <w:spacing w:line="276" w:lineRule="auto"/>
      <w:rPr>
        <w:i w:val="0"/>
        <w:sz w:val="100"/>
        <w:szCs w:val="100"/>
      </w:rPr>
    </w:pPr>
    <w:r>
      <w:rPr>
        <w:i w:val="0"/>
        <w:sz w:val="100"/>
        <w:szCs w:val="100"/>
      </w:rPr>
      <w:t>[Code du Travail]</w:t>
    </w:r>
  </w:p>
  <w:p w14:paraId="41E0E1AC" w14:textId="77777777" w:rsidR="006755EB" w:rsidRPr="004A0A0F" w:rsidRDefault="006755EB" w:rsidP="0032751C">
    <w:pPr>
      <w:pStyle w:val="TitreCouverture0"/>
      <w:framePr w:w="9282" w:h="3211" w:hRule="exact" w:wrap="around" w:x="2080" w:y="1888"/>
      <w:spacing w:line="276" w:lineRule="auto"/>
      <w:rPr>
        <w:i w:val="0"/>
        <w:sz w:val="100"/>
        <w:szCs w:val="100"/>
      </w:rPr>
    </w:pPr>
    <w:r w:rsidRPr="004A0A0F">
      <w:rPr>
        <w:i w:val="0"/>
        <w:sz w:val="20"/>
        <w:szCs w:val="100"/>
      </w:rPr>
      <w:t xml:space="preserve">Référence : T-RA-18   </w:t>
    </w:r>
    <w:proofErr w:type="gramStart"/>
    <w:r w:rsidRPr="004A0A0F">
      <w:rPr>
        <w:i w:val="0"/>
        <w:sz w:val="20"/>
        <w:szCs w:val="100"/>
      </w:rPr>
      <w:t>-  Indice</w:t>
    </w:r>
    <w:proofErr w:type="gramEnd"/>
    <w:r w:rsidRPr="004A0A0F">
      <w:rPr>
        <w:i w:val="0"/>
        <w:sz w:val="20"/>
        <w:szCs w:val="100"/>
      </w:rPr>
      <w:t xml:space="preserve"> : 7   -  Date d’application :EN </w:t>
    </w:r>
    <w:r w:rsidRPr="004A0A0F">
      <w:rPr>
        <w:i w:val="0"/>
        <w:sz w:val="20"/>
        <w:szCs w:val="20"/>
      </w:rPr>
      <w:t>PROJET</w:t>
    </w:r>
  </w:p>
  <w:bookmarkEnd w:id="0"/>
  <w:p w14:paraId="6B3E5621" w14:textId="77777777" w:rsidR="006755EB" w:rsidRDefault="006755E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gridCol w:w="6394"/>
    </w:tblGrid>
    <w:tr w:rsidR="006755EB" w14:paraId="48DA1B43" w14:textId="77777777" w:rsidTr="00AF1D0A">
      <w:tc>
        <w:tcPr>
          <w:tcW w:w="3246" w:type="dxa"/>
          <w:vMerge w:val="restart"/>
        </w:tcPr>
        <w:p w14:paraId="72D5D463" w14:textId="77777777" w:rsidR="006755EB" w:rsidRDefault="006755EB" w:rsidP="006A7B13">
          <w:pPr>
            <w:pStyle w:val="Pieddepage"/>
            <w:tabs>
              <w:tab w:val="left" w:pos="9072"/>
            </w:tabs>
            <w:ind w:left="0" w:right="-29"/>
            <w:jc w:val="both"/>
            <w:rPr>
              <w:rFonts w:cs="Tahoma"/>
              <w:b/>
              <w:color w:val="FFFFFF"/>
              <w:sz w:val="18"/>
              <w:szCs w:val="18"/>
            </w:rPr>
          </w:pPr>
          <w:r w:rsidRPr="00905BA2">
            <w:rPr>
              <w:rFonts w:cs="Tahoma"/>
              <w:b/>
              <w:noProof/>
              <w:color w:val="FFFFFF"/>
              <w:sz w:val="18"/>
              <w:szCs w:val="18"/>
            </w:rPr>
            <w:drawing>
              <wp:inline distT="0" distB="0" distL="0" distR="0" wp14:anchorId="456C00F8" wp14:editId="5B6E0CEC">
                <wp:extent cx="1914642" cy="657225"/>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4642" cy="657225"/>
                        </a:xfrm>
                        <a:prstGeom prst="rect">
                          <a:avLst/>
                        </a:prstGeom>
                        <a:noFill/>
                        <a:ln>
                          <a:noFill/>
                        </a:ln>
                      </pic:spPr>
                    </pic:pic>
                  </a:graphicData>
                </a:graphic>
              </wp:inline>
            </w:drawing>
          </w:r>
        </w:p>
      </w:tc>
      <w:tc>
        <w:tcPr>
          <w:tcW w:w="6394" w:type="dxa"/>
        </w:tcPr>
        <w:p w14:paraId="1041D6CC" w14:textId="77777777" w:rsidR="006755EB" w:rsidRDefault="006755EB" w:rsidP="006A7B13">
          <w:pPr>
            <w:pStyle w:val="Pieddepage"/>
            <w:tabs>
              <w:tab w:val="left" w:pos="9072"/>
            </w:tabs>
            <w:ind w:left="0" w:right="-29"/>
            <w:jc w:val="right"/>
            <w:rPr>
              <w:rFonts w:cs="Tahoma"/>
              <w:b/>
              <w:color w:val="FFFFFF"/>
              <w:sz w:val="18"/>
              <w:szCs w:val="18"/>
            </w:rPr>
          </w:pPr>
          <w:r w:rsidRPr="00905BA2">
            <w:rPr>
              <w:rFonts w:cs="Tahoma"/>
              <w:b/>
              <w:noProof/>
              <w:color w:val="FFFFFF"/>
              <w:sz w:val="18"/>
              <w:szCs w:val="18"/>
            </w:rPr>
            <mc:AlternateContent>
              <mc:Choice Requires="wps">
                <w:drawing>
                  <wp:inline distT="0" distB="0" distL="0" distR="0" wp14:anchorId="27F2A9FB" wp14:editId="236FB968">
                    <wp:extent cx="617855" cy="215265"/>
                    <wp:effectExtent l="0" t="0" r="0" b="0"/>
                    <wp:docPr id="1229211302"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215265"/>
                            </a:xfrm>
                            <a:prstGeom prst="rect">
                              <a:avLst/>
                            </a:prstGeom>
                            <a:solidFill>
                              <a:srgbClr val="4F7282"/>
                            </a:solidFill>
                            <a:ln>
                              <a:noFill/>
                            </a:ln>
                          </wps:spPr>
                          <wps:txbx>
                            <w:txbxContent>
                              <w:p w14:paraId="7DE8D99E" w14:textId="39D87FFE" w:rsidR="006755EB" w:rsidRPr="001745BD" w:rsidRDefault="006755EB" w:rsidP="006A7B13">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16</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20</w:t>
                                </w:r>
                                <w:r w:rsidRPr="001745BD">
                                  <w:rPr>
                                    <w:rFonts w:cs="Tahoma"/>
                                    <w:b/>
                                    <w:noProof/>
                                    <w:color w:val="FFFFFF"/>
                                    <w:sz w:val="18"/>
                                    <w:szCs w:val="18"/>
                                  </w:rPr>
                                  <w:fldChar w:fldCharType="end"/>
                                </w:r>
                              </w:p>
                            </w:txbxContent>
                          </wps:txbx>
                          <wps:bodyPr rot="0" vert="horz" wrap="square" lIns="91440" tIns="45720" rIns="91440" bIns="45720" anchor="t" anchorCtr="0" upright="1">
                            <a:spAutoFit/>
                          </wps:bodyPr>
                        </wps:wsp>
                      </a:graphicData>
                    </a:graphic>
                  </wp:inline>
                </w:drawing>
              </mc:Choice>
              <mc:Fallback>
                <w:pict>
                  <v:shapetype w14:anchorId="27F2A9FB" id="_x0000_t202" coordsize="21600,21600" o:spt="202" path="m,l,21600r21600,l21600,xe">
                    <v:stroke joinstyle="miter"/>
                    <v:path gradientshapeok="t" o:connecttype="rect"/>
                  </v:shapetype>
                  <v:shape id="Zone de texte 18" o:spid="_x0000_s1030" type="#_x0000_t202" style="width:48.6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" fillcolor="#4f7282" stroked="f">
                    <v:textbox style="mso-fit-shape-to-text:t">
                      <w:txbxContent>
                        <w:p w14:paraId="7DE8D99E" w14:textId="39D87FFE" w:rsidR="006755EB" w:rsidRPr="001745BD" w:rsidRDefault="006755EB" w:rsidP="006A7B13">
                          <w:pPr>
                            <w:pStyle w:val="Pieddepage"/>
                            <w:tabs>
                              <w:tab w:val="left" w:pos="9072"/>
                            </w:tabs>
                            <w:ind w:right="-29"/>
                            <w:jc w:val="right"/>
                            <w:rPr>
                              <w:rFonts w:cs="Tahoma"/>
                              <w:b/>
                              <w:color w:val="FFFFFF"/>
                              <w:sz w:val="18"/>
                              <w:szCs w:val="18"/>
                            </w:rPr>
                          </w:pPr>
                          <w:r w:rsidRPr="001745BD">
                            <w:rPr>
                              <w:rFonts w:cs="Tahoma"/>
                              <w:b/>
                              <w:color w:val="FFFFFF"/>
                              <w:sz w:val="18"/>
                              <w:szCs w:val="18"/>
                            </w:rPr>
                            <w:fldChar w:fldCharType="begin"/>
                          </w:r>
                          <w:r w:rsidRPr="001745BD">
                            <w:rPr>
                              <w:rFonts w:cs="Tahoma"/>
                              <w:b/>
                              <w:color w:val="FFFFFF"/>
                              <w:sz w:val="18"/>
                              <w:szCs w:val="18"/>
                            </w:rPr>
                            <w:instrText xml:space="preserve"> PAGE   \* MERGEFORMAT </w:instrText>
                          </w:r>
                          <w:r w:rsidRPr="001745BD">
                            <w:rPr>
                              <w:rFonts w:cs="Tahoma"/>
                              <w:b/>
                              <w:color w:val="FFFFFF"/>
                              <w:sz w:val="18"/>
                              <w:szCs w:val="18"/>
                            </w:rPr>
                            <w:fldChar w:fldCharType="separate"/>
                          </w:r>
                          <w:r>
                            <w:rPr>
                              <w:rFonts w:cs="Tahoma"/>
                              <w:b/>
                              <w:noProof/>
                              <w:color w:val="FFFFFF"/>
                              <w:sz w:val="18"/>
                              <w:szCs w:val="18"/>
                            </w:rPr>
                            <w:t>16</w:t>
                          </w:r>
                          <w:r w:rsidRPr="001745BD">
                            <w:rPr>
                              <w:rFonts w:cs="Tahoma"/>
                              <w:b/>
                              <w:color w:val="FFFFFF"/>
                              <w:sz w:val="18"/>
                              <w:szCs w:val="18"/>
                            </w:rPr>
                            <w:fldChar w:fldCharType="end"/>
                          </w:r>
                          <w:r w:rsidRPr="001745BD">
                            <w:rPr>
                              <w:rFonts w:cs="Tahoma"/>
                              <w:b/>
                              <w:color w:val="FFFFFF"/>
                              <w:sz w:val="18"/>
                              <w:szCs w:val="18"/>
                            </w:rPr>
                            <w:t xml:space="preserve"> - </w:t>
                          </w:r>
                          <w:r w:rsidRPr="001745BD">
                            <w:rPr>
                              <w:rFonts w:cs="Tahoma"/>
                              <w:b/>
                              <w:noProof/>
                              <w:color w:val="FFFFFF"/>
                              <w:sz w:val="18"/>
                              <w:szCs w:val="18"/>
                            </w:rPr>
                            <w:fldChar w:fldCharType="begin"/>
                          </w:r>
                          <w:r w:rsidRPr="001745BD">
                            <w:rPr>
                              <w:rFonts w:cs="Tahoma"/>
                              <w:b/>
                              <w:noProof/>
                              <w:color w:val="FFFFFF"/>
                              <w:sz w:val="18"/>
                              <w:szCs w:val="18"/>
                            </w:rPr>
                            <w:instrText xml:space="preserve"> NUMPAGES   \* MERGEFORMAT </w:instrText>
                          </w:r>
                          <w:r w:rsidRPr="001745BD">
                            <w:rPr>
                              <w:rFonts w:cs="Tahoma"/>
                              <w:b/>
                              <w:noProof/>
                              <w:color w:val="FFFFFF"/>
                              <w:sz w:val="18"/>
                              <w:szCs w:val="18"/>
                            </w:rPr>
                            <w:fldChar w:fldCharType="separate"/>
                          </w:r>
                          <w:r>
                            <w:rPr>
                              <w:rFonts w:cs="Tahoma"/>
                              <w:b/>
                              <w:noProof/>
                              <w:color w:val="FFFFFF"/>
                              <w:sz w:val="18"/>
                              <w:szCs w:val="18"/>
                            </w:rPr>
                            <w:t>20</w:t>
                          </w:r>
                          <w:r w:rsidRPr="001745BD">
                            <w:rPr>
                              <w:rFonts w:cs="Tahoma"/>
                              <w:b/>
                              <w:noProof/>
                              <w:color w:val="FFFFFF"/>
                              <w:sz w:val="18"/>
                              <w:szCs w:val="18"/>
                            </w:rPr>
                            <w:fldChar w:fldCharType="end"/>
                          </w:r>
                        </w:p>
                      </w:txbxContent>
                    </v:textbox>
                    <w10:anchorlock/>
                  </v:shape>
                </w:pict>
              </mc:Fallback>
            </mc:AlternateContent>
          </w:r>
        </w:p>
      </w:tc>
    </w:tr>
    <w:tr w:rsidR="006755EB" w14:paraId="24117DAE" w14:textId="77777777" w:rsidTr="00AF1D0A">
      <w:trPr>
        <w:trHeight w:val="331"/>
      </w:trPr>
      <w:tc>
        <w:tcPr>
          <w:tcW w:w="3246" w:type="dxa"/>
          <w:vMerge/>
        </w:tcPr>
        <w:p w14:paraId="7254BA4B" w14:textId="77777777" w:rsidR="006755EB" w:rsidRDefault="006755EB" w:rsidP="006A7B13">
          <w:pPr>
            <w:pStyle w:val="Pieddepage"/>
            <w:tabs>
              <w:tab w:val="left" w:pos="9072"/>
            </w:tabs>
            <w:ind w:left="0" w:right="-29"/>
            <w:jc w:val="both"/>
            <w:rPr>
              <w:rFonts w:cs="Tahoma"/>
              <w:b/>
              <w:color w:val="FFFFFF"/>
              <w:sz w:val="18"/>
              <w:szCs w:val="18"/>
            </w:rPr>
          </w:pPr>
        </w:p>
      </w:tc>
      <w:tc>
        <w:tcPr>
          <w:tcW w:w="6394" w:type="dxa"/>
        </w:tcPr>
        <w:p w14:paraId="377BD119" w14:textId="77777777" w:rsidR="006755EB" w:rsidRPr="00D9742C" w:rsidRDefault="006755EB" w:rsidP="00D9742C">
          <w:pPr>
            <w:pStyle w:val="Pieddepage"/>
            <w:tabs>
              <w:tab w:val="left" w:pos="9072"/>
            </w:tabs>
            <w:ind w:left="0" w:right="-29"/>
            <w:jc w:val="both"/>
            <w:rPr>
              <w:rFonts w:cs="Tahoma"/>
              <w:b/>
              <w:color w:val="FFFFFF"/>
              <w:sz w:val="6"/>
              <w:szCs w:val="18"/>
            </w:rPr>
          </w:pPr>
        </w:p>
      </w:tc>
    </w:tr>
    <w:tr w:rsidR="006755EB" w:rsidRPr="00404BC9" w14:paraId="19E80DC8" w14:textId="77777777" w:rsidTr="00AF1D0A">
      <w:tc>
        <w:tcPr>
          <w:tcW w:w="3246" w:type="dxa"/>
          <w:vMerge/>
        </w:tcPr>
        <w:p w14:paraId="4E0F4EA2" w14:textId="77777777" w:rsidR="006755EB" w:rsidRDefault="006755EB" w:rsidP="006A7B13">
          <w:pPr>
            <w:pStyle w:val="Pieddepage"/>
            <w:tabs>
              <w:tab w:val="left" w:pos="9072"/>
            </w:tabs>
            <w:ind w:left="0" w:right="-29"/>
            <w:jc w:val="both"/>
            <w:rPr>
              <w:rFonts w:cs="Tahoma"/>
              <w:b/>
              <w:color w:val="FFFFFF"/>
              <w:sz w:val="18"/>
              <w:szCs w:val="18"/>
            </w:rPr>
          </w:pPr>
        </w:p>
      </w:tc>
      <w:tc>
        <w:tcPr>
          <w:tcW w:w="6394" w:type="dxa"/>
        </w:tcPr>
        <w:p w14:paraId="3C486F33" w14:textId="77777777" w:rsidR="006755EB" w:rsidRPr="001578E2" w:rsidRDefault="006755EB" w:rsidP="00D9742C">
          <w:pPr>
            <w:pStyle w:val="TitreDoc"/>
            <w:spacing w:after="0"/>
            <w:jc w:val="right"/>
            <w:rPr>
              <w:rFonts w:ascii="Verdana" w:hAnsi="Verdana"/>
              <w:sz w:val="18"/>
              <w:lang w:val="nl-NL"/>
            </w:rPr>
          </w:pPr>
          <w:r w:rsidRPr="00353A3D">
            <w:rPr>
              <w:rFonts w:ascii="Verdana" w:hAnsi="Verdana"/>
              <w:sz w:val="18"/>
              <w:lang w:val="nl-NL"/>
            </w:rPr>
            <w:t>{data.chantier.reference}</w:t>
          </w:r>
        </w:p>
        <w:p w14:paraId="41DEC2E8" w14:textId="77777777" w:rsidR="006755EB" w:rsidRPr="00404BC9" w:rsidRDefault="006755EB" w:rsidP="00D9742C">
          <w:pPr>
            <w:pStyle w:val="TitreDoc"/>
            <w:spacing w:after="0"/>
            <w:jc w:val="right"/>
            <w:rPr>
              <w:rFonts w:ascii="Verdana" w:hAnsi="Verdana"/>
              <w:color w:val="FFFFFF"/>
              <w:lang w:val="en-US"/>
            </w:rPr>
          </w:pPr>
          <w:r w:rsidRPr="00404BC9">
            <w:rPr>
              <w:rFonts w:ascii="Verdana" w:hAnsi="Verdana"/>
              <w:sz w:val="18"/>
              <w:lang w:val="en-US"/>
            </w:rPr>
            <w:t>Version : {data.devisCommande.version}</w:t>
          </w:r>
        </w:p>
      </w:tc>
    </w:tr>
  </w:tbl>
  <w:p w14:paraId="766580C7" w14:textId="77777777" w:rsidR="006755EB" w:rsidRPr="00404BC9" w:rsidRDefault="006755EB" w:rsidP="00A14194">
    <w:pPr>
      <w:pStyle w:val="Pieddepage"/>
      <w:tabs>
        <w:tab w:val="left" w:pos="9072"/>
      </w:tabs>
      <w:ind w:left="0" w:right="-29"/>
      <w:jc w:val="both"/>
      <w:rPr>
        <w:rFonts w:cs="Tahoma"/>
        <w:b/>
        <w:color w:val="FFFFFF"/>
        <w:sz w:val="2"/>
        <w:szCs w:val="2"/>
        <w:lang w:val="en-US"/>
      </w:rPr>
    </w:pPr>
  </w:p>
  <w:p w14:paraId="2F0A4B4E" w14:textId="77777777" w:rsidR="006755EB" w:rsidRPr="00404BC9" w:rsidRDefault="006755EB" w:rsidP="00A14194">
    <w:pPr>
      <w:pStyle w:val="Pieddepage"/>
      <w:tabs>
        <w:tab w:val="left" w:pos="9072"/>
      </w:tabs>
      <w:ind w:left="0" w:right="-29"/>
      <w:jc w:val="both"/>
      <w:rPr>
        <w:rFonts w:cs="Tahoma"/>
        <w:b/>
        <w:color w:val="FFFFFF"/>
        <w:sz w:val="2"/>
        <w:szCs w:val="2"/>
        <w:lang w:val="en-US"/>
      </w:rPr>
    </w:pPr>
  </w:p>
  <w:p w14:paraId="38F7B04D" w14:textId="77777777" w:rsidR="006755EB" w:rsidRPr="00404BC9" w:rsidRDefault="006755EB" w:rsidP="00A14194">
    <w:pPr>
      <w:pStyle w:val="Pieddepage"/>
      <w:tabs>
        <w:tab w:val="left" w:pos="9072"/>
      </w:tabs>
      <w:ind w:left="0" w:right="-29"/>
      <w:jc w:val="both"/>
      <w:rPr>
        <w:rFonts w:cs="Tahoma"/>
        <w:b/>
        <w:color w:val="FFFFFF"/>
        <w:sz w:val="2"/>
        <w:szCs w:val="2"/>
        <w:lang w:val="en-US"/>
      </w:rPr>
    </w:pPr>
  </w:p>
  <w:p w14:paraId="11333FF5" w14:textId="77777777" w:rsidR="006755EB" w:rsidRPr="00404BC9" w:rsidRDefault="006755EB" w:rsidP="00A14194">
    <w:pPr>
      <w:pStyle w:val="Pieddepage"/>
      <w:tabs>
        <w:tab w:val="left" w:pos="9072"/>
      </w:tabs>
      <w:ind w:left="0" w:right="-29"/>
      <w:jc w:val="both"/>
      <w:rPr>
        <w:rFonts w:cs="Tahoma"/>
        <w:b/>
        <w:color w:val="FFFFFF"/>
        <w:sz w:val="2"/>
        <w:szCs w:val="2"/>
        <w:lang w:val="en-US"/>
      </w:rPr>
    </w:pPr>
  </w:p>
  <w:p w14:paraId="76296681" w14:textId="77777777" w:rsidR="006755EB" w:rsidRPr="00404BC9" w:rsidRDefault="006755EB" w:rsidP="00A14194">
    <w:pPr>
      <w:pStyle w:val="Pieddepage"/>
      <w:tabs>
        <w:tab w:val="left" w:pos="9072"/>
      </w:tabs>
      <w:ind w:left="0" w:right="-29"/>
      <w:jc w:val="both"/>
      <w:rPr>
        <w:rFonts w:cs="Tahoma"/>
        <w:b/>
        <w:color w:val="FFFFFF"/>
        <w:sz w:val="2"/>
        <w:szCs w:val="2"/>
        <w:lang w:val="en-US"/>
      </w:rPr>
    </w:pPr>
  </w:p>
  <w:p w14:paraId="2D4E4E29" w14:textId="77777777" w:rsidR="006755EB" w:rsidRPr="00404BC9" w:rsidRDefault="006755EB" w:rsidP="00A14194">
    <w:pPr>
      <w:pStyle w:val="Pieddepage"/>
      <w:tabs>
        <w:tab w:val="left" w:pos="9072"/>
      </w:tabs>
      <w:ind w:left="0" w:right="-29"/>
      <w:jc w:val="both"/>
      <w:rPr>
        <w:rFonts w:cs="Tahoma"/>
        <w:b/>
        <w:color w:val="FFFFFF"/>
        <w:sz w:val="2"/>
        <w:szCs w:val="2"/>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9DB24" w14:textId="77777777" w:rsidR="006755EB" w:rsidRDefault="006755EB" w:rsidP="001F06F6">
    <w:pPr>
      <w:pStyle w:val="Pieddepage"/>
      <w:tabs>
        <w:tab w:val="left" w:pos="9072"/>
      </w:tabs>
      <w:ind w:left="0" w:right="-29"/>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37.5pt;height:38.25pt" o:bullet="t">
        <v:imagedata r:id="rId1" o:title="Puce Aléa Contrôles 2018 Basse def"/>
      </v:shape>
    </w:pict>
  </w:numPicBullet>
  <w:numPicBullet w:numPicBulletId="1">
    <w:pict>
      <v:shape id="_x0000_i1055" type="#_x0000_t75" style="width:991.65pt;height:1107.9pt" o:bullet="t">
        <v:imagedata r:id="rId2" o:title="Carre Alea controles"/>
      </v:shape>
    </w:pict>
  </w:numPicBullet>
  <w:abstractNum w:abstractNumId="0" w15:restartNumberingAfterBreak="0">
    <w:nsid w:val="FFFFFF89"/>
    <w:multiLevelType w:val="singleLevel"/>
    <w:tmpl w:val="E280D552"/>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4FB37B7"/>
    <w:multiLevelType w:val="hybridMultilevel"/>
    <w:tmpl w:val="B3D467E4"/>
    <w:lvl w:ilvl="0" w:tplc="029C64D6">
      <w:start w:val="1"/>
      <w:numFmt w:val="bullet"/>
      <w:pStyle w:val="List2"/>
      <w:lvlText w:val=""/>
      <w:lvlJc w:val="left"/>
      <w:pPr>
        <w:ind w:left="2345" w:hanging="360"/>
      </w:pPr>
      <w:rPr>
        <w:rFonts w:ascii="Symbol" w:hAnsi="Symbol" w:hint="default"/>
        <w:b w:val="0"/>
        <w:bCs w:val="0"/>
        <w:i w:val="0"/>
        <w:iCs w:val="0"/>
        <w:caps w:val="0"/>
        <w:smallCaps w:val="0"/>
        <w:strike w:val="0"/>
        <w:dstrike w:val="0"/>
        <w:noProof w:val="0"/>
        <w:vanish w:val="0"/>
        <w:color w:val="4D4D4D"/>
        <w:spacing w:val="0"/>
        <w:kern w:val="0"/>
        <w:position w:val="0"/>
        <w:u w:val="none"/>
        <w:vertAlign w:val="baseline"/>
        <w:em w:val="none"/>
      </w:rPr>
    </w:lvl>
    <w:lvl w:ilvl="1" w:tplc="040C0005">
      <w:start w:val="1"/>
      <w:numFmt w:val="bullet"/>
      <w:lvlText w:val=""/>
      <w:lvlJc w:val="left"/>
      <w:pPr>
        <w:ind w:left="3065" w:hanging="360"/>
      </w:pPr>
      <w:rPr>
        <w:rFonts w:ascii="Wingdings" w:hAnsi="Wingdings" w:hint="default"/>
      </w:rPr>
    </w:lvl>
    <w:lvl w:ilvl="2" w:tplc="040C0005" w:tentative="1">
      <w:start w:val="1"/>
      <w:numFmt w:val="bullet"/>
      <w:lvlText w:val=""/>
      <w:lvlJc w:val="left"/>
      <w:pPr>
        <w:ind w:left="3785" w:hanging="360"/>
      </w:pPr>
      <w:rPr>
        <w:rFonts w:ascii="Wingdings" w:hAnsi="Wingdings" w:hint="default"/>
      </w:rPr>
    </w:lvl>
    <w:lvl w:ilvl="3" w:tplc="040C0001" w:tentative="1">
      <w:start w:val="1"/>
      <w:numFmt w:val="bullet"/>
      <w:lvlText w:val=""/>
      <w:lvlJc w:val="left"/>
      <w:pPr>
        <w:ind w:left="4505" w:hanging="360"/>
      </w:pPr>
      <w:rPr>
        <w:rFonts w:ascii="Symbol" w:hAnsi="Symbol" w:hint="default"/>
      </w:rPr>
    </w:lvl>
    <w:lvl w:ilvl="4" w:tplc="040C0003" w:tentative="1">
      <w:start w:val="1"/>
      <w:numFmt w:val="bullet"/>
      <w:lvlText w:val="o"/>
      <w:lvlJc w:val="left"/>
      <w:pPr>
        <w:ind w:left="5225" w:hanging="360"/>
      </w:pPr>
      <w:rPr>
        <w:rFonts w:ascii="Courier New" w:hAnsi="Courier New" w:cs="Courier New" w:hint="default"/>
      </w:rPr>
    </w:lvl>
    <w:lvl w:ilvl="5" w:tplc="040C0005" w:tentative="1">
      <w:start w:val="1"/>
      <w:numFmt w:val="bullet"/>
      <w:lvlText w:val=""/>
      <w:lvlJc w:val="left"/>
      <w:pPr>
        <w:ind w:left="5945" w:hanging="360"/>
      </w:pPr>
      <w:rPr>
        <w:rFonts w:ascii="Wingdings" w:hAnsi="Wingdings" w:hint="default"/>
      </w:rPr>
    </w:lvl>
    <w:lvl w:ilvl="6" w:tplc="040C0001" w:tentative="1">
      <w:start w:val="1"/>
      <w:numFmt w:val="bullet"/>
      <w:lvlText w:val=""/>
      <w:lvlJc w:val="left"/>
      <w:pPr>
        <w:ind w:left="6665" w:hanging="360"/>
      </w:pPr>
      <w:rPr>
        <w:rFonts w:ascii="Symbol" w:hAnsi="Symbol" w:hint="default"/>
      </w:rPr>
    </w:lvl>
    <w:lvl w:ilvl="7" w:tplc="040C0003" w:tentative="1">
      <w:start w:val="1"/>
      <w:numFmt w:val="bullet"/>
      <w:lvlText w:val="o"/>
      <w:lvlJc w:val="left"/>
      <w:pPr>
        <w:ind w:left="7385" w:hanging="360"/>
      </w:pPr>
      <w:rPr>
        <w:rFonts w:ascii="Courier New" w:hAnsi="Courier New" w:cs="Courier New" w:hint="default"/>
      </w:rPr>
    </w:lvl>
    <w:lvl w:ilvl="8" w:tplc="040C0005" w:tentative="1">
      <w:start w:val="1"/>
      <w:numFmt w:val="bullet"/>
      <w:lvlText w:val=""/>
      <w:lvlJc w:val="left"/>
      <w:pPr>
        <w:ind w:left="8105" w:hanging="360"/>
      </w:pPr>
      <w:rPr>
        <w:rFonts w:ascii="Wingdings" w:hAnsi="Wingdings" w:hint="default"/>
      </w:rPr>
    </w:lvl>
  </w:abstractNum>
  <w:abstractNum w:abstractNumId="2" w15:restartNumberingAfterBreak="0">
    <w:nsid w:val="05937D0E"/>
    <w:multiLevelType w:val="hybridMultilevel"/>
    <w:tmpl w:val="869EF33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AA7372"/>
    <w:multiLevelType w:val="hybridMultilevel"/>
    <w:tmpl w:val="AF3E58AC"/>
    <w:lvl w:ilvl="0" w:tplc="75047CC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F60DC"/>
    <w:multiLevelType w:val="hybridMultilevel"/>
    <w:tmpl w:val="DF56997C"/>
    <w:lvl w:ilvl="0" w:tplc="CDDE727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26324B"/>
    <w:multiLevelType w:val="hybridMultilevel"/>
    <w:tmpl w:val="6686BA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3342E6"/>
    <w:multiLevelType w:val="hybridMultilevel"/>
    <w:tmpl w:val="32126612"/>
    <w:lvl w:ilvl="0" w:tplc="75047CC6">
      <w:start w:val="1"/>
      <w:numFmt w:val="bullet"/>
      <w:lvlText w:val=""/>
      <w:lvlPicBulletId w:val="0"/>
      <w:lvlJc w:val="left"/>
      <w:pPr>
        <w:ind w:left="1428" w:hanging="360"/>
      </w:pPr>
      <w:rPr>
        <w:rFonts w:ascii="Symbol" w:hAnsi="Symbol" w:hint="default"/>
        <w:color w:val="auto"/>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1019486F"/>
    <w:multiLevelType w:val="hybridMultilevel"/>
    <w:tmpl w:val="100AA40C"/>
    <w:lvl w:ilvl="0" w:tplc="3A0C4E2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B72F3D"/>
    <w:multiLevelType w:val="hybridMultilevel"/>
    <w:tmpl w:val="E4182122"/>
    <w:lvl w:ilvl="0" w:tplc="3A0C4E24">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3A0B02"/>
    <w:multiLevelType w:val="hybridMultilevel"/>
    <w:tmpl w:val="FD54097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A02542F"/>
    <w:multiLevelType w:val="multilevel"/>
    <w:tmpl w:val="BE0441D6"/>
    <w:lvl w:ilvl="0">
      <w:start w:val="1"/>
      <w:numFmt w:val="decimal"/>
      <w:lvlText w:val="%1."/>
      <w:lvlJc w:val="left"/>
      <w:pPr>
        <w:ind w:left="0" w:firstLine="0"/>
      </w:pPr>
      <w:rPr>
        <w:rFonts w:ascii="Century Gothic" w:hAnsi="Century Gothic" w:hint="default"/>
      </w:rPr>
    </w:lvl>
    <w:lvl w:ilvl="1">
      <w:start w:val="1"/>
      <w:numFmt w:val="decimal"/>
      <w:lvlText w:val="%1.%2."/>
      <w:lvlJc w:val="left"/>
      <w:pPr>
        <w:ind w:left="72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1.%2.%3"/>
      <w:lvlJc w:val="left"/>
      <w:pPr>
        <w:ind w:left="1844" w:firstLine="0"/>
      </w:pPr>
      <w:rPr>
        <w:rFonts w:ascii="Century Gothic" w:hAnsi="Century Gothic"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B244429"/>
    <w:multiLevelType w:val="multilevel"/>
    <w:tmpl w:val="AD5E8FF4"/>
    <w:lvl w:ilvl="0">
      <w:start w:val="4"/>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B483206"/>
    <w:multiLevelType w:val="multilevel"/>
    <w:tmpl w:val="697897B8"/>
    <w:lvl w:ilvl="0">
      <w:start w:val="1"/>
      <w:numFmt w:val="decimal"/>
      <w:pStyle w:val="Titre1"/>
      <w:lvlText w:val="%1."/>
      <w:lvlJc w:val="left"/>
      <w:pPr>
        <w:tabs>
          <w:tab w:val="num" w:pos="567"/>
        </w:tabs>
        <w:ind w:left="0" w:firstLine="0"/>
      </w:pPr>
      <w:rPr>
        <w:b w:val="0"/>
        <w:bCs w:val="0"/>
        <w:i w:val="0"/>
        <w:iCs w:val="0"/>
        <w:caps w:val="0"/>
        <w:smallCaps w:val="0"/>
        <w:strike w:val="0"/>
        <w:dstrike w:val="0"/>
        <w:noProof w:val="0"/>
        <w:vanish w:val="0"/>
        <w:color w:val="DC7705"/>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lvlText w:val="%1.%2"/>
      <w:lvlJc w:val="left"/>
      <w:pPr>
        <w:tabs>
          <w:tab w:val="num" w:pos="993"/>
        </w:tabs>
        <w:ind w:left="426" w:firstLine="0"/>
      </w:pPr>
      <w:rPr>
        <w:rFonts w:ascii="Ubuntu" w:hAnsi="Ubuntu" w:hint="default"/>
        <w:b/>
        <w:bCs w:val="0"/>
        <w:i w:val="0"/>
        <w:iCs w:val="0"/>
        <w:caps/>
        <w:smallCaps w:val="0"/>
        <w:strike w:val="0"/>
        <w:dstrike w:val="0"/>
        <w:noProof w:val="0"/>
        <w:vanish w:val="0"/>
        <w:color w:val="4D4D4D"/>
        <w:spacing w:val="0"/>
        <w:kern w:val="0"/>
        <w:position w:val="0"/>
        <w:sz w:val="28"/>
        <w:szCs w:val="32"/>
        <w:u w:val="none"/>
        <w:vertAlign w:val="baseline"/>
        <w:em w:val="none"/>
      </w:rPr>
    </w:lvl>
    <w:lvl w:ilvl="2">
      <w:start w:val="1"/>
      <w:numFmt w:val="decimal"/>
      <w:pStyle w:val="Titre3"/>
      <w:lvlText w:val="%1.%2.%3"/>
      <w:lvlJc w:val="left"/>
      <w:pPr>
        <w:tabs>
          <w:tab w:val="num" w:pos="567"/>
        </w:tabs>
        <w:ind w:left="284" w:firstLine="0"/>
      </w:pPr>
      <w:rPr>
        <w:rFonts w:hint="default"/>
        <w:b/>
        <w:bCs w:val="0"/>
        <w:i w:val="0"/>
        <w:iCs w:val="0"/>
        <w:caps w:val="0"/>
        <w:smallCaps w:val="0"/>
        <w:strike w:val="0"/>
        <w:dstrike w:val="0"/>
        <w:noProof w:val="0"/>
        <w:vanish w:val="0"/>
        <w:color w:val="595959"/>
        <w:spacing w:val="0"/>
        <w:kern w:val="0"/>
        <w:position w:val="0"/>
        <w:sz w:val="22"/>
        <w:szCs w:val="24"/>
        <w:u w:val="none"/>
        <w:vertAlign w:val="baseline"/>
        <w:em w:val="none"/>
      </w:rPr>
    </w:lvl>
    <w:lvl w:ilvl="3">
      <w:start w:val="1"/>
      <w:numFmt w:val="decimal"/>
      <w:pStyle w:val="Titre4"/>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4">
      <w:start w:val="1"/>
      <w:numFmt w:val="decimal"/>
      <w:pStyle w:val="Titre5"/>
      <w:lvlText w:val="%1.%2.%3.%4.%5"/>
      <w:lvlJc w:val="left"/>
      <w:pPr>
        <w:ind w:left="0" w:firstLine="0"/>
      </w:pPr>
      <w:rPr>
        <w:rFonts w:hint="default"/>
      </w:rPr>
    </w:lvl>
    <w:lvl w:ilvl="5">
      <w:start w:val="1"/>
      <w:numFmt w:val="decimal"/>
      <w:pStyle w:val="Titre6"/>
      <w:lvlText w:val="%1.%2.%3.%4.%5.%6"/>
      <w:lvlJc w:val="left"/>
      <w:pPr>
        <w:ind w:left="0" w:firstLine="0"/>
      </w:pPr>
      <w:rPr>
        <w:rFonts w:hint="default"/>
      </w:rPr>
    </w:lvl>
    <w:lvl w:ilvl="6">
      <w:start w:val="1"/>
      <w:numFmt w:val="decimal"/>
      <w:pStyle w:val="Titre7"/>
      <w:lvlText w:val="%1.%2.%3.%4.%5.%6.%7"/>
      <w:lvlJc w:val="left"/>
      <w:pPr>
        <w:ind w:left="0" w:firstLine="0"/>
      </w:pPr>
      <w:rPr>
        <w:rFonts w:hint="default"/>
      </w:rPr>
    </w:lvl>
    <w:lvl w:ilvl="7">
      <w:start w:val="1"/>
      <w:numFmt w:val="decimal"/>
      <w:pStyle w:val="Titre8"/>
      <w:lvlText w:val="%1.%2.%3.%4.%5.%6.%7.%8"/>
      <w:lvlJc w:val="left"/>
      <w:pPr>
        <w:ind w:left="0" w:firstLine="0"/>
      </w:pPr>
      <w:rPr>
        <w:rFonts w:hint="default"/>
      </w:rPr>
    </w:lvl>
    <w:lvl w:ilvl="8">
      <w:start w:val="1"/>
      <w:numFmt w:val="decimal"/>
      <w:pStyle w:val="Titre9"/>
      <w:lvlText w:val="%1.%2.%3.%4.%5.%6.%7.%8.%9"/>
      <w:lvlJc w:val="left"/>
      <w:pPr>
        <w:ind w:left="0" w:firstLine="0"/>
      </w:pPr>
      <w:rPr>
        <w:rFonts w:hint="default"/>
      </w:rPr>
    </w:lvl>
  </w:abstractNum>
  <w:abstractNum w:abstractNumId="13" w15:restartNumberingAfterBreak="0">
    <w:nsid w:val="2E872670"/>
    <w:multiLevelType w:val="hybridMultilevel"/>
    <w:tmpl w:val="9BD6CF0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C036E2"/>
    <w:multiLevelType w:val="hybridMultilevel"/>
    <w:tmpl w:val="7F764988"/>
    <w:lvl w:ilvl="0" w:tplc="7AF8E6C0">
      <w:start w:val="1"/>
      <w:numFmt w:val="bullet"/>
      <w:pStyle w:val="List1"/>
      <w:lvlText w:val=""/>
      <w:lvlJc w:val="left"/>
      <w:pPr>
        <w:ind w:left="786" w:hanging="360"/>
      </w:pPr>
      <w:rPr>
        <w:rFonts w:ascii="Wingdings" w:hAnsi="Wingdings" w:hint="default"/>
        <w:color w:val="4D4D4D"/>
      </w:rPr>
    </w:lvl>
    <w:lvl w:ilvl="1" w:tplc="D506EC66">
      <w:start w:val="1"/>
      <w:numFmt w:val="bullet"/>
      <w:lvlText w:val=""/>
      <w:lvlJc w:val="left"/>
      <w:pPr>
        <w:ind w:left="1506" w:hanging="360"/>
      </w:pPr>
      <w:rPr>
        <w:rFonts w:ascii="Wingdings" w:hAnsi="Wingdings" w:hint="default"/>
        <w:color w:val="0070C0"/>
      </w:rPr>
    </w:lvl>
    <w:lvl w:ilvl="2" w:tplc="FC527E32">
      <w:numFmt w:val="bullet"/>
      <w:lvlText w:val="-"/>
      <w:lvlJc w:val="left"/>
      <w:pPr>
        <w:ind w:left="2226" w:hanging="360"/>
      </w:pPr>
      <w:rPr>
        <w:rFonts w:ascii="Times New Roman" w:eastAsia="Times New Roman" w:hAnsi="Times New Roman" w:cs="Times New Roman"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5" w15:restartNumberingAfterBreak="0">
    <w:nsid w:val="3AC973A3"/>
    <w:multiLevelType w:val="hybridMultilevel"/>
    <w:tmpl w:val="872C1054"/>
    <w:lvl w:ilvl="0" w:tplc="75047CC6">
      <w:start w:val="1"/>
      <w:numFmt w:val="bullet"/>
      <w:lvlText w:val=""/>
      <w:lvlPicBulletId w:val="0"/>
      <w:lvlJc w:val="left"/>
      <w:pPr>
        <w:ind w:left="1428" w:hanging="360"/>
      </w:pPr>
      <w:rPr>
        <w:rFonts w:ascii="Symbol" w:hAnsi="Symbol" w:hint="default"/>
        <w:color w:val="auto"/>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3E601E33"/>
    <w:multiLevelType w:val="hybridMultilevel"/>
    <w:tmpl w:val="7F323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D22B01"/>
    <w:multiLevelType w:val="multilevel"/>
    <w:tmpl w:val="03AC259A"/>
    <w:lvl w:ilvl="0">
      <w:start w:val="1"/>
      <w:numFmt w:val="decimal"/>
      <w:lvlText w:val="%1."/>
      <w:lvlJc w:val="left"/>
      <w:pPr>
        <w:ind w:left="1353" w:hanging="360"/>
      </w:pPr>
      <w:rPr>
        <w:rFonts w:hint="default"/>
        <w:sz w:val="24"/>
        <w:szCs w:val="24"/>
      </w:rPr>
    </w:lvl>
    <w:lvl w:ilvl="1">
      <w:start w:val="1"/>
      <w:numFmt w:val="decimal"/>
      <w:isLgl/>
      <w:lvlText w:val="%1.%2"/>
      <w:lvlJc w:val="left"/>
      <w:pPr>
        <w:ind w:left="1815" w:hanging="390"/>
      </w:pPr>
      <w:rPr>
        <w:rFonts w:hint="default"/>
        <w:sz w:val="24"/>
        <w:szCs w:val="24"/>
      </w:rPr>
    </w:lvl>
    <w:lvl w:ilvl="2">
      <w:start w:val="1"/>
      <w:numFmt w:val="decimal"/>
      <w:isLgl/>
      <w:lvlText w:val="%1.%2.%3"/>
      <w:lvlJc w:val="left"/>
      <w:pPr>
        <w:ind w:left="3210" w:hanging="720"/>
      </w:pPr>
      <w:rPr>
        <w:rFonts w:hint="default"/>
      </w:rPr>
    </w:lvl>
    <w:lvl w:ilvl="3">
      <w:start w:val="1"/>
      <w:numFmt w:val="decimal"/>
      <w:isLgl/>
      <w:lvlText w:val="%1.%2.%3.%4"/>
      <w:lvlJc w:val="left"/>
      <w:pPr>
        <w:ind w:left="4635" w:hanging="1080"/>
      </w:pPr>
      <w:rPr>
        <w:rFonts w:hint="default"/>
      </w:rPr>
    </w:lvl>
    <w:lvl w:ilvl="4">
      <w:start w:val="1"/>
      <w:numFmt w:val="decimal"/>
      <w:isLgl/>
      <w:lvlText w:val="%1.%2.%3.%4.%5"/>
      <w:lvlJc w:val="left"/>
      <w:pPr>
        <w:ind w:left="5700" w:hanging="1080"/>
      </w:pPr>
      <w:rPr>
        <w:rFonts w:hint="default"/>
      </w:rPr>
    </w:lvl>
    <w:lvl w:ilvl="5">
      <w:start w:val="1"/>
      <w:numFmt w:val="decimal"/>
      <w:isLgl/>
      <w:lvlText w:val="%1.%2.%3.%4.%5.%6"/>
      <w:lvlJc w:val="left"/>
      <w:pPr>
        <w:ind w:left="7125" w:hanging="1440"/>
      </w:pPr>
      <w:rPr>
        <w:rFonts w:hint="default"/>
      </w:rPr>
    </w:lvl>
    <w:lvl w:ilvl="6">
      <w:start w:val="1"/>
      <w:numFmt w:val="decimal"/>
      <w:isLgl/>
      <w:lvlText w:val="%1.%2.%3.%4.%5.%6.%7"/>
      <w:lvlJc w:val="left"/>
      <w:pPr>
        <w:ind w:left="8190" w:hanging="1440"/>
      </w:pPr>
      <w:rPr>
        <w:rFonts w:hint="default"/>
      </w:rPr>
    </w:lvl>
    <w:lvl w:ilvl="7">
      <w:start w:val="1"/>
      <w:numFmt w:val="decimal"/>
      <w:isLgl/>
      <w:lvlText w:val="%1.%2.%3.%4.%5.%6.%7.%8"/>
      <w:lvlJc w:val="left"/>
      <w:pPr>
        <w:ind w:left="9615" w:hanging="1800"/>
      </w:pPr>
      <w:rPr>
        <w:rFonts w:hint="default"/>
      </w:rPr>
    </w:lvl>
    <w:lvl w:ilvl="8">
      <w:start w:val="1"/>
      <w:numFmt w:val="decimal"/>
      <w:isLgl/>
      <w:lvlText w:val="%1.%2.%3.%4.%5.%6.%7.%8.%9"/>
      <w:lvlJc w:val="left"/>
      <w:pPr>
        <w:ind w:left="11040" w:hanging="2160"/>
      </w:pPr>
      <w:rPr>
        <w:rFonts w:hint="default"/>
      </w:rPr>
    </w:lvl>
  </w:abstractNum>
  <w:abstractNum w:abstractNumId="18" w15:restartNumberingAfterBreak="0">
    <w:nsid w:val="46433E94"/>
    <w:multiLevelType w:val="hybridMultilevel"/>
    <w:tmpl w:val="D7EC3C04"/>
    <w:lvl w:ilvl="0" w:tplc="CDEEE13A">
      <w:numFmt w:val="bullet"/>
      <w:pStyle w:val="Paragraphedeliste"/>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AD5195"/>
    <w:multiLevelType w:val="hybridMultilevel"/>
    <w:tmpl w:val="FC5ABD74"/>
    <w:lvl w:ilvl="0" w:tplc="FE4665EE">
      <w:numFmt w:val="bullet"/>
      <w:lvlText w:val="-"/>
      <w:lvlJc w:val="left"/>
      <w:pPr>
        <w:ind w:left="720" w:hanging="360"/>
      </w:pPr>
      <w:rPr>
        <w:rFonts w:ascii="Century Gothic" w:eastAsia="Calibri" w:hAnsi="Century Gothic"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DD1622C"/>
    <w:multiLevelType w:val="hybridMultilevel"/>
    <w:tmpl w:val="FD8A1C72"/>
    <w:lvl w:ilvl="0" w:tplc="8AB4999E">
      <w:start w:val="1"/>
      <w:numFmt w:val="bullet"/>
      <w:pStyle w:val="List3"/>
      <w:lvlText w:val=""/>
      <w:lvlJc w:val="left"/>
      <w:pPr>
        <w:ind w:left="2988" w:hanging="360"/>
      </w:pPr>
      <w:rPr>
        <w:rFonts w:ascii="Wingdings" w:hAnsi="Wingdings" w:hint="default"/>
        <w:color w:val="E4600C"/>
      </w:rPr>
    </w:lvl>
    <w:lvl w:ilvl="1" w:tplc="040C0003" w:tentative="1">
      <w:start w:val="1"/>
      <w:numFmt w:val="bullet"/>
      <w:lvlText w:val="o"/>
      <w:lvlJc w:val="left"/>
      <w:pPr>
        <w:ind w:left="3708" w:hanging="360"/>
      </w:pPr>
      <w:rPr>
        <w:rFonts w:ascii="Courier New" w:hAnsi="Courier New" w:cs="Courier New" w:hint="default"/>
      </w:rPr>
    </w:lvl>
    <w:lvl w:ilvl="2" w:tplc="040C0005" w:tentative="1">
      <w:start w:val="1"/>
      <w:numFmt w:val="bullet"/>
      <w:lvlText w:val=""/>
      <w:lvlJc w:val="left"/>
      <w:pPr>
        <w:ind w:left="4428" w:hanging="360"/>
      </w:pPr>
      <w:rPr>
        <w:rFonts w:ascii="Wingdings" w:hAnsi="Wingdings" w:hint="default"/>
      </w:rPr>
    </w:lvl>
    <w:lvl w:ilvl="3" w:tplc="040C0001" w:tentative="1">
      <w:start w:val="1"/>
      <w:numFmt w:val="bullet"/>
      <w:lvlText w:val=""/>
      <w:lvlJc w:val="left"/>
      <w:pPr>
        <w:ind w:left="5148" w:hanging="360"/>
      </w:pPr>
      <w:rPr>
        <w:rFonts w:ascii="Symbol" w:hAnsi="Symbol" w:hint="default"/>
      </w:rPr>
    </w:lvl>
    <w:lvl w:ilvl="4" w:tplc="040C0003" w:tentative="1">
      <w:start w:val="1"/>
      <w:numFmt w:val="bullet"/>
      <w:lvlText w:val="o"/>
      <w:lvlJc w:val="left"/>
      <w:pPr>
        <w:ind w:left="5868" w:hanging="360"/>
      </w:pPr>
      <w:rPr>
        <w:rFonts w:ascii="Courier New" w:hAnsi="Courier New" w:cs="Courier New" w:hint="default"/>
      </w:rPr>
    </w:lvl>
    <w:lvl w:ilvl="5" w:tplc="040C0005" w:tentative="1">
      <w:start w:val="1"/>
      <w:numFmt w:val="bullet"/>
      <w:lvlText w:val=""/>
      <w:lvlJc w:val="left"/>
      <w:pPr>
        <w:ind w:left="6588" w:hanging="360"/>
      </w:pPr>
      <w:rPr>
        <w:rFonts w:ascii="Wingdings" w:hAnsi="Wingdings" w:hint="default"/>
      </w:rPr>
    </w:lvl>
    <w:lvl w:ilvl="6" w:tplc="040C0001" w:tentative="1">
      <w:start w:val="1"/>
      <w:numFmt w:val="bullet"/>
      <w:lvlText w:val=""/>
      <w:lvlJc w:val="left"/>
      <w:pPr>
        <w:ind w:left="7308" w:hanging="360"/>
      </w:pPr>
      <w:rPr>
        <w:rFonts w:ascii="Symbol" w:hAnsi="Symbol" w:hint="default"/>
      </w:rPr>
    </w:lvl>
    <w:lvl w:ilvl="7" w:tplc="040C0003" w:tentative="1">
      <w:start w:val="1"/>
      <w:numFmt w:val="bullet"/>
      <w:lvlText w:val="o"/>
      <w:lvlJc w:val="left"/>
      <w:pPr>
        <w:ind w:left="8028" w:hanging="360"/>
      </w:pPr>
      <w:rPr>
        <w:rFonts w:ascii="Courier New" w:hAnsi="Courier New" w:cs="Courier New" w:hint="default"/>
      </w:rPr>
    </w:lvl>
    <w:lvl w:ilvl="8" w:tplc="040C0005" w:tentative="1">
      <w:start w:val="1"/>
      <w:numFmt w:val="bullet"/>
      <w:lvlText w:val=""/>
      <w:lvlJc w:val="left"/>
      <w:pPr>
        <w:ind w:left="8748" w:hanging="360"/>
      </w:pPr>
      <w:rPr>
        <w:rFonts w:ascii="Wingdings" w:hAnsi="Wingdings" w:hint="default"/>
      </w:rPr>
    </w:lvl>
  </w:abstractNum>
  <w:abstractNum w:abstractNumId="21" w15:restartNumberingAfterBreak="0">
    <w:nsid w:val="61BE0CFA"/>
    <w:multiLevelType w:val="hybridMultilevel"/>
    <w:tmpl w:val="051C7630"/>
    <w:lvl w:ilvl="0" w:tplc="567A209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CDE482D"/>
    <w:multiLevelType w:val="hybridMultilevel"/>
    <w:tmpl w:val="771CDE02"/>
    <w:lvl w:ilvl="0" w:tplc="06C63E0A">
      <w:start w:val="1"/>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FD46411"/>
    <w:multiLevelType w:val="hybridMultilevel"/>
    <w:tmpl w:val="3514AB96"/>
    <w:lvl w:ilvl="0" w:tplc="1AACA038">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CC5D2F"/>
    <w:multiLevelType w:val="hybridMultilevel"/>
    <w:tmpl w:val="438CBC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63179D8"/>
    <w:multiLevelType w:val="hybridMultilevel"/>
    <w:tmpl w:val="5CA0D78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1"/>
  </w:num>
  <w:num w:numId="4">
    <w:abstractNumId w:val="20"/>
  </w:num>
  <w:num w:numId="5">
    <w:abstractNumId w:val="0"/>
  </w:num>
  <w:num w:numId="6">
    <w:abstractNumId w:val="16"/>
  </w:num>
  <w:num w:numId="7">
    <w:abstractNumId w:val="19"/>
  </w:num>
  <w:num w:numId="8">
    <w:abstractNumId w:val="11"/>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9"/>
  </w:num>
  <w:num w:numId="13">
    <w:abstractNumId w:val="25"/>
  </w:num>
  <w:num w:numId="14">
    <w:abstractNumId w:val="2"/>
  </w:num>
  <w:num w:numId="15">
    <w:abstractNumId w:val="7"/>
  </w:num>
  <w:num w:numId="16">
    <w:abstractNumId w:val="8"/>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5"/>
  </w:num>
  <w:num w:numId="24">
    <w:abstractNumId w:val="17"/>
  </w:num>
  <w:num w:numId="25">
    <w:abstractNumId w:val="6"/>
  </w:num>
  <w:num w:numId="26">
    <w:abstractNumId w:val="21"/>
  </w:num>
  <w:num w:numId="27">
    <w:abstractNumId w:val="23"/>
  </w:num>
  <w:num w:numId="28">
    <w:abstractNumId w:val="15"/>
  </w:num>
  <w:num w:numId="29">
    <w:abstractNumId w:val="18"/>
  </w:num>
  <w:num w:numId="30">
    <w:abstractNumId w:val="3"/>
  </w:num>
  <w:num w:numId="31">
    <w:abstractNumId w:val="22"/>
  </w:num>
  <w:num w:numId="32">
    <w:abstractNumId w:val="24"/>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han-Kévin COMPANY">
    <w15:presenceInfo w15:providerId="AD" w15:userId="S-1-5-21-1348026896-3090937235-1840679057-32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attachedTemplate r:id="rId1"/>
  <w:defaultTabStop w:val="708"/>
  <w:hyphenationZone w:val="425"/>
  <w:characterSpacingControl w:val="doNotCompress"/>
  <w:hdrShapeDefaults>
    <o:shapedefaults v:ext="edit" spidmax="2049">
      <o:colormru v:ext="edit" colors="#dc770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171"/>
    <w:rsid w:val="00001946"/>
    <w:rsid w:val="000066B9"/>
    <w:rsid w:val="00006FF3"/>
    <w:rsid w:val="00013DD4"/>
    <w:rsid w:val="000175EA"/>
    <w:rsid w:val="0001772D"/>
    <w:rsid w:val="00021A89"/>
    <w:rsid w:val="00021F3D"/>
    <w:rsid w:val="00023054"/>
    <w:rsid w:val="00024016"/>
    <w:rsid w:val="00024BFC"/>
    <w:rsid w:val="000261D5"/>
    <w:rsid w:val="000303C1"/>
    <w:rsid w:val="00034585"/>
    <w:rsid w:val="000376B8"/>
    <w:rsid w:val="00037AED"/>
    <w:rsid w:val="00041C4C"/>
    <w:rsid w:val="000463DC"/>
    <w:rsid w:val="00051BD6"/>
    <w:rsid w:val="00054D3A"/>
    <w:rsid w:val="000553F1"/>
    <w:rsid w:val="00055AC7"/>
    <w:rsid w:val="000616C7"/>
    <w:rsid w:val="00061DE2"/>
    <w:rsid w:val="00065C91"/>
    <w:rsid w:val="00066538"/>
    <w:rsid w:val="00077AD6"/>
    <w:rsid w:val="00080D34"/>
    <w:rsid w:val="00082362"/>
    <w:rsid w:val="000838E4"/>
    <w:rsid w:val="00085879"/>
    <w:rsid w:val="000912C8"/>
    <w:rsid w:val="00092F9F"/>
    <w:rsid w:val="00096711"/>
    <w:rsid w:val="000A527B"/>
    <w:rsid w:val="000A5489"/>
    <w:rsid w:val="000A7C29"/>
    <w:rsid w:val="000B0AD2"/>
    <w:rsid w:val="000B1E5C"/>
    <w:rsid w:val="000B5A01"/>
    <w:rsid w:val="000C45CF"/>
    <w:rsid w:val="000C4A90"/>
    <w:rsid w:val="000C7C78"/>
    <w:rsid w:val="000E1E61"/>
    <w:rsid w:val="000E265A"/>
    <w:rsid w:val="000E2940"/>
    <w:rsid w:val="000E352C"/>
    <w:rsid w:val="000E3F33"/>
    <w:rsid w:val="000E406F"/>
    <w:rsid w:val="000E5DBB"/>
    <w:rsid w:val="000E74A2"/>
    <w:rsid w:val="000E7D9D"/>
    <w:rsid w:val="000F13F1"/>
    <w:rsid w:val="000F164B"/>
    <w:rsid w:val="000F66F6"/>
    <w:rsid w:val="00103E4B"/>
    <w:rsid w:val="0010449A"/>
    <w:rsid w:val="0010771F"/>
    <w:rsid w:val="00110195"/>
    <w:rsid w:val="00110BFE"/>
    <w:rsid w:val="00111D84"/>
    <w:rsid w:val="001124C6"/>
    <w:rsid w:val="0011450C"/>
    <w:rsid w:val="001148E0"/>
    <w:rsid w:val="00115965"/>
    <w:rsid w:val="001217DC"/>
    <w:rsid w:val="0012269D"/>
    <w:rsid w:val="001228A2"/>
    <w:rsid w:val="00123B8B"/>
    <w:rsid w:val="00124199"/>
    <w:rsid w:val="00131366"/>
    <w:rsid w:val="00133933"/>
    <w:rsid w:val="00137F81"/>
    <w:rsid w:val="00141C1D"/>
    <w:rsid w:val="001421A1"/>
    <w:rsid w:val="00143A3B"/>
    <w:rsid w:val="00150FBE"/>
    <w:rsid w:val="00154556"/>
    <w:rsid w:val="001573BB"/>
    <w:rsid w:val="001578E2"/>
    <w:rsid w:val="001627E2"/>
    <w:rsid w:val="001702D0"/>
    <w:rsid w:val="001745BD"/>
    <w:rsid w:val="001756D3"/>
    <w:rsid w:val="001813D8"/>
    <w:rsid w:val="0018406A"/>
    <w:rsid w:val="001867B6"/>
    <w:rsid w:val="0019234F"/>
    <w:rsid w:val="00193FAE"/>
    <w:rsid w:val="00194FA9"/>
    <w:rsid w:val="001A5CC9"/>
    <w:rsid w:val="001A7377"/>
    <w:rsid w:val="001B69DF"/>
    <w:rsid w:val="001C0F5A"/>
    <w:rsid w:val="001C1A2A"/>
    <w:rsid w:val="001C3945"/>
    <w:rsid w:val="001C3F73"/>
    <w:rsid w:val="001C6609"/>
    <w:rsid w:val="001C7E62"/>
    <w:rsid w:val="001D3C3D"/>
    <w:rsid w:val="001D78B3"/>
    <w:rsid w:val="001E1437"/>
    <w:rsid w:val="001E1688"/>
    <w:rsid w:val="001E5554"/>
    <w:rsid w:val="001E6080"/>
    <w:rsid w:val="001F06F6"/>
    <w:rsid w:val="001F7AE5"/>
    <w:rsid w:val="001F7DD8"/>
    <w:rsid w:val="00200FAD"/>
    <w:rsid w:val="002023BF"/>
    <w:rsid w:val="00202595"/>
    <w:rsid w:val="00206894"/>
    <w:rsid w:val="00210292"/>
    <w:rsid w:val="002103A2"/>
    <w:rsid w:val="0021495B"/>
    <w:rsid w:val="002222A7"/>
    <w:rsid w:val="002227C3"/>
    <w:rsid w:val="00224FEB"/>
    <w:rsid w:val="00225D9C"/>
    <w:rsid w:val="00226885"/>
    <w:rsid w:val="002323DB"/>
    <w:rsid w:val="00234636"/>
    <w:rsid w:val="00241848"/>
    <w:rsid w:val="0025748C"/>
    <w:rsid w:val="00260173"/>
    <w:rsid w:val="0026114B"/>
    <w:rsid w:val="002639BF"/>
    <w:rsid w:val="00266D24"/>
    <w:rsid w:val="00267A32"/>
    <w:rsid w:val="0028242B"/>
    <w:rsid w:val="00283C21"/>
    <w:rsid w:val="002873CD"/>
    <w:rsid w:val="002957EF"/>
    <w:rsid w:val="00295C49"/>
    <w:rsid w:val="00295EA1"/>
    <w:rsid w:val="00296FE1"/>
    <w:rsid w:val="002A39F7"/>
    <w:rsid w:val="002B27C5"/>
    <w:rsid w:val="002B6F85"/>
    <w:rsid w:val="002B7AF3"/>
    <w:rsid w:val="002C1263"/>
    <w:rsid w:val="002C67DC"/>
    <w:rsid w:val="002C6969"/>
    <w:rsid w:val="002D3C14"/>
    <w:rsid w:val="002D4FBB"/>
    <w:rsid w:val="002D516A"/>
    <w:rsid w:val="002D54C0"/>
    <w:rsid w:val="002F027E"/>
    <w:rsid w:val="002F3EF2"/>
    <w:rsid w:val="002F658C"/>
    <w:rsid w:val="00301357"/>
    <w:rsid w:val="00303803"/>
    <w:rsid w:val="00306CA3"/>
    <w:rsid w:val="00306FD9"/>
    <w:rsid w:val="00310D61"/>
    <w:rsid w:val="00313130"/>
    <w:rsid w:val="003223C6"/>
    <w:rsid w:val="003246CA"/>
    <w:rsid w:val="0032751C"/>
    <w:rsid w:val="00327933"/>
    <w:rsid w:val="003308A0"/>
    <w:rsid w:val="00331B0D"/>
    <w:rsid w:val="00331DEF"/>
    <w:rsid w:val="003347BA"/>
    <w:rsid w:val="00335844"/>
    <w:rsid w:val="0033747D"/>
    <w:rsid w:val="003439F1"/>
    <w:rsid w:val="00347093"/>
    <w:rsid w:val="003508F2"/>
    <w:rsid w:val="003520AA"/>
    <w:rsid w:val="00353A3D"/>
    <w:rsid w:val="00354C80"/>
    <w:rsid w:val="00354CC8"/>
    <w:rsid w:val="00357A37"/>
    <w:rsid w:val="003669B2"/>
    <w:rsid w:val="00376858"/>
    <w:rsid w:val="0038648C"/>
    <w:rsid w:val="0038652F"/>
    <w:rsid w:val="00392BA6"/>
    <w:rsid w:val="00393DD7"/>
    <w:rsid w:val="00393EA0"/>
    <w:rsid w:val="00395252"/>
    <w:rsid w:val="003A29F5"/>
    <w:rsid w:val="003A2C37"/>
    <w:rsid w:val="003A2D23"/>
    <w:rsid w:val="003A2FAF"/>
    <w:rsid w:val="003B2171"/>
    <w:rsid w:val="003B4967"/>
    <w:rsid w:val="003B5E9D"/>
    <w:rsid w:val="003D2D7E"/>
    <w:rsid w:val="003E085D"/>
    <w:rsid w:val="003E0C6A"/>
    <w:rsid w:val="003E279B"/>
    <w:rsid w:val="003E4E7B"/>
    <w:rsid w:val="003E500A"/>
    <w:rsid w:val="003E5BA8"/>
    <w:rsid w:val="003E6920"/>
    <w:rsid w:val="003F23A6"/>
    <w:rsid w:val="003F28E0"/>
    <w:rsid w:val="003F3AA6"/>
    <w:rsid w:val="003F5662"/>
    <w:rsid w:val="003F6C2C"/>
    <w:rsid w:val="003F6E04"/>
    <w:rsid w:val="00404BC9"/>
    <w:rsid w:val="00406171"/>
    <w:rsid w:val="00411253"/>
    <w:rsid w:val="00427658"/>
    <w:rsid w:val="00427878"/>
    <w:rsid w:val="00427AEF"/>
    <w:rsid w:val="00431664"/>
    <w:rsid w:val="004378C6"/>
    <w:rsid w:val="00437A88"/>
    <w:rsid w:val="00437D46"/>
    <w:rsid w:val="00445671"/>
    <w:rsid w:val="00450705"/>
    <w:rsid w:val="004644FA"/>
    <w:rsid w:val="00465877"/>
    <w:rsid w:val="004700A3"/>
    <w:rsid w:val="00470590"/>
    <w:rsid w:val="004711A5"/>
    <w:rsid w:val="00473714"/>
    <w:rsid w:val="00473B94"/>
    <w:rsid w:val="00476392"/>
    <w:rsid w:val="00477A1E"/>
    <w:rsid w:val="00477B2E"/>
    <w:rsid w:val="00481B7D"/>
    <w:rsid w:val="0048396A"/>
    <w:rsid w:val="004854ED"/>
    <w:rsid w:val="00485D10"/>
    <w:rsid w:val="00486421"/>
    <w:rsid w:val="004902BD"/>
    <w:rsid w:val="004906CB"/>
    <w:rsid w:val="004930D0"/>
    <w:rsid w:val="004A0A0F"/>
    <w:rsid w:val="004B31AD"/>
    <w:rsid w:val="004C0299"/>
    <w:rsid w:val="004C18EA"/>
    <w:rsid w:val="004D2BFB"/>
    <w:rsid w:val="004D5826"/>
    <w:rsid w:val="004D643A"/>
    <w:rsid w:val="004E23E7"/>
    <w:rsid w:val="004E3BF1"/>
    <w:rsid w:val="004F5F2D"/>
    <w:rsid w:val="004F63C4"/>
    <w:rsid w:val="00501A01"/>
    <w:rsid w:val="00502800"/>
    <w:rsid w:val="00503F88"/>
    <w:rsid w:val="00507AA8"/>
    <w:rsid w:val="00510D30"/>
    <w:rsid w:val="0051241B"/>
    <w:rsid w:val="00517747"/>
    <w:rsid w:val="00521A50"/>
    <w:rsid w:val="00521E3E"/>
    <w:rsid w:val="00523054"/>
    <w:rsid w:val="00525B86"/>
    <w:rsid w:val="00526A26"/>
    <w:rsid w:val="00527544"/>
    <w:rsid w:val="00530B4D"/>
    <w:rsid w:val="0054080C"/>
    <w:rsid w:val="005511DB"/>
    <w:rsid w:val="00553A5E"/>
    <w:rsid w:val="00555B10"/>
    <w:rsid w:val="00557DAD"/>
    <w:rsid w:val="00561BD5"/>
    <w:rsid w:val="00562093"/>
    <w:rsid w:val="00570571"/>
    <w:rsid w:val="00570C8C"/>
    <w:rsid w:val="00571F9D"/>
    <w:rsid w:val="00582370"/>
    <w:rsid w:val="00584DB4"/>
    <w:rsid w:val="005853EE"/>
    <w:rsid w:val="00585EB5"/>
    <w:rsid w:val="0058687F"/>
    <w:rsid w:val="00593C3F"/>
    <w:rsid w:val="00593CEF"/>
    <w:rsid w:val="005974EA"/>
    <w:rsid w:val="005A0594"/>
    <w:rsid w:val="005A1114"/>
    <w:rsid w:val="005A4729"/>
    <w:rsid w:val="005A49C7"/>
    <w:rsid w:val="005A5ECA"/>
    <w:rsid w:val="005A7AE9"/>
    <w:rsid w:val="005B485A"/>
    <w:rsid w:val="005B7184"/>
    <w:rsid w:val="005C15EE"/>
    <w:rsid w:val="005C2466"/>
    <w:rsid w:val="005C7BEB"/>
    <w:rsid w:val="005D1C4D"/>
    <w:rsid w:val="005D27C9"/>
    <w:rsid w:val="005D339D"/>
    <w:rsid w:val="005D39E9"/>
    <w:rsid w:val="005D66AB"/>
    <w:rsid w:val="005E15EB"/>
    <w:rsid w:val="005E6BD1"/>
    <w:rsid w:val="005F183B"/>
    <w:rsid w:val="006015C9"/>
    <w:rsid w:val="00604088"/>
    <w:rsid w:val="00604D8F"/>
    <w:rsid w:val="00611092"/>
    <w:rsid w:val="00611CEE"/>
    <w:rsid w:val="00613CDE"/>
    <w:rsid w:val="00624B38"/>
    <w:rsid w:val="00625834"/>
    <w:rsid w:val="00625B06"/>
    <w:rsid w:val="00627453"/>
    <w:rsid w:val="006278B4"/>
    <w:rsid w:val="00627CB8"/>
    <w:rsid w:val="00627FE7"/>
    <w:rsid w:val="00630D46"/>
    <w:rsid w:val="00632ABD"/>
    <w:rsid w:val="0063546F"/>
    <w:rsid w:val="00636BAE"/>
    <w:rsid w:val="00640BA6"/>
    <w:rsid w:val="00645E44"/>
    <w:rsid w:val="00655535"/>
    <w:rsid w:val="006603D5"/>
    <w:rsid w:val="00661BE5"/>
    <w:rsid w:val="00662A67"/>
    <w:rsid w:val="00663DAB"/>
    <w:rsid w:val="00671DC0"/>
    <w:rsid w:val="006755EB"/>
    <w:rsid w:val="00681216"/>
    <w:rsid w:val="006820D5"/>
    <w:rsid w:val="00683328"/>
    <w:rsid w:val="00686856"/>
    <w:rsid w:val="00687B0B"/>
    <w:rsid w:val="00694FC5"/>
    <w:rsid w:val="00696AA4"/>
    <w:rsid w:val="00696BE6"/>
    <w:rsid w:val="00697359"/>
    <w:rsid w:val="006A04AD"/>
    <w:rsid w:val="006A18EF"/>
    <w:rsid w:val="006A2251"/>
    <w:rsid w:val="006A3AE6"/>
    <w:rsid w:val="006A434E"/>
    <w:rsid w:val="006A7A4D"/>
    <w:rsid w:val="006A7B13"/>
    <w:rsid w:val="006B442C"/>
    <w:rsid w:val="006B4D3F"/>
    <w:rsid w:val="006B7321"/>
    <w:rsid w:val="006C013C"/>
    <w:rsid w:val="006C096E"/>
    <w:rsid w:val="006C0989"/>
    <w:rsid w:val="006C238B"/>
    <w:rsid w:val="006C3755"/>
    <w:rsid w:val="006D0C39"/>
    <w:rsid w:val="006D6B16"/>
    <w:rsid w:val="006E04FC"/>
    <w:rsid w:val="006E0C72"/>
    <w:rsid w:val="006E3586"/>
    <w:rsid w:val="006E3988"/>
    <w:rsid w:val="006F4F95"/>
    <w:rsid w:val="006F5A3F"/>
    <w:rsid w:val="006F7692"/>
    <w:rsid w:val="0070230D"/>
    <w:rsid w:val="007048B2"/>
    <w:rsid w:val="007057F2"/>
    <w:rsid w:val="007113D7"/>
    <w:rsid w:val="00714FC9"/>
    <w:rsid w:val="007212FF"/>
    <w:rsid w:val="00724E8D"/>
    <w:rsid w:val="0072516A"/>
    <w:rsid w:val="00732767"/>
    <w:rsid w:val="007407A2"/>
    <w:rsid w:val="00744557"/>
    <w:rsid w:val="00744DA8"/>
    <w:rsid w:val="00744F32"/>
    <w:rsid w:val="00746C01"/>
    <w:rsid w:val="00747518"/>
    <w:rsid w:val="00750432"/>
    <w:rsid w:val="00751CB9"/>
    <w:rsid w:val="00754F9E"/>
    <w:rsid w:val="00766DE4"/>
    <w:rsid w:val="0077042C"/>
    <w:rsid w:val="00770E9F"/>
    <w:rsid w:val="00777B0A"/>
    <w:rsid w:val="00782087"/>
    <w:rsid w:val="00782316"/>
    <w:rsid w:val="00783D51"/>
    <w:rsid w:val="00792BB2"/>
    <w:rsid w:val="007931AF"/>
    <w:rsid w:val="00793255"/>
    <w:rsid w:val="00793561"/>
    <w:rsid w:val="007977E0"/>
    <w:rsid w:val="007A5E73"/>
    <w:rsid w:val="007B1EBF"/>
    <w:rsid w:val="007B35D7"/>
    <w:rsid w:val="007B42B6"/>
    <w:rsid w:val="007C7C88"/>
    <w:rsid w:val="007D7598"/>
    <w:rsid w:val="007D7AA3"/>
    <w:rsid w:val="007E36F9"/>
    <w:rsid w:val="007E56D7"/>
    <w:rsid w:val="007E6CC3"/>
    <w:rsid w:val="007F0BD9"/>
    <w:rsid w:val="007F4C30"/>
    <w:rsid w:val="008013A1"/>
    <w:rsid w:val="00802B92"/>
    <w:rsid w:val="008042AD"/>
    <w:rsid w:val="00804BD0"/>
    <w:rsid w:val="008112D9"/>
    <w:rsid w:val="008120BC"/>
    <w:rsid w:val="00815F70"/>
    <w:rsid w:val="00822FA0"/>
    <w:rsid w:val="00824ABE"/>
    <w:rsid w:val="0082687A"/>
    <w:rsid w:val="008311FE"/>
    <w:rsid w:val="00833DD0"/>
    <w:rsid w:val="00836FFE"/>
    <w:rsid w:val="0083755F"/>
    <w:rsid w:val="0084070D"/>
    <w:rsid w:val="00840A9D"/>
    <w:rsid w:val="0084154A"/>
    <w:rsid w:val="00844B41"/>
    <w:rsid w:val="00847CF3"/>
    <w:rsid w:val="00852260"/>
    <w:rsid w:val="00853365"/>
    <w:rsid w:val="0085541E"/>
    <w:rsid w:val="00862B13"/>
    <w:rsid w:val="00863A5B"/>
    <w:rsid w:val="0087191B"/>
    <w:rsid w:val="00872590"/>
    <w:rsid w:val="00872AE3"/>
    <w:rsid w:val="00873C8C"/>
    <w:rsid w:val="0087544E"/>
    <w:rsid w:val="00881264"/>
    <w:rsid w:val="00885E4E"/>
    <w:rsid w:val="00893229"/>
    <w:rsid w:val="00893837"/>
    <w:rsid w:val="0089460B"/>
    <w:rsid w:val="00895229"/>
    <w:rsid w:val="0089570A"/>
    <w:rsid w:val="0089654D"/>
    <w:rsid w:val="00897145"/>
    <w:rsid w:val="00897180"/>
    <w:rsid w:val="008A17AD"/>
    <w:rsid w:val="008A47B8"/>
    <w:rsid w:val="008A7C79"/>
    <w:rsid w:val="008B444E"/>
    <w:rsid w:val="008B6336"/>
    <w:rsid w:val="008C4BA3"/>
    <w:rsid w:val="008C547E"/>
    <w:rsid w:val="008C6AA7"/>
    <w:rsid w:val="008C6D81"/>
    <w:rsid w:val="008C77D3"/>
    <w:rsid w:val="008D689A"/>
    <w:rsid w:val="008D6B57"/>
    <w:rsid w:val="008E3551"/>
    <w:rsid w:val="008E42B3"/>
    <w:rsid w:val="008F0BD4"/>
    <w:rsid w:val="008F123E"/>
    <w:rsid w:val="008F1643"/>
    <w:rsid w:val="008F39C8"/>
    <w:rsid w:val="00901F71"/>
    <w:rsid w:val="0090596C"/>
    <w:rsid w:val="00905BA2"/>
    <w:rsid w:val="00905C19"/>
    <w:rsid w:val="00910462"/>
    <w:rsid w:val="00912259"/>
    <w:rsid w:val="009157CA"/>
    <w:rsid w:val="00920F37"/>
    <w:rsid w:val="00922152"/>
    <w:rsid w:val="00934C09"/>
    <w:rsid w:val="009355E4"/>
    <w:rsid w:val="0093596B"/>
    <w:rsid w:val="00935C0A"/>
    <w:rsid w:val="00941AF6"/>
    <w:rsid w:val="00941C00"/>
    <w:rsid w:val="00941F2E"/>
    <w:rsid w:val="009421C1"/>
    <w:rsid w:val="0094452B"/>
    <w:rsid w:val="0094456D"/>
    <w:rsid w:val="00947C05"/>
    <w:rsid w:val="00950058"/>
    <w:rsid w:val="0095094B"/>
    <w:rsid w:val="00951B04"/>
    <w:rsid w:val="00956E27"/>
    <w:rsid w:val="00961A55"/>
    <w:rsid w:val="0097341F"/>
    <w:rsid w:val="00973B1E"/>
    <w:rsid w:val="00976A2B"/>
    <w:rsid w:val="009847E7"/>
    <w:rsid w:val="00985DF6"/>
    <w:rsid w:val="00990642"/>
    <w:rsid w:val="00990891"/>
    <w:rsid w:val="00993E26"/>
    <w:rsid w:val="009A03BF"/>
    <w:rsid w:val="009A2AA6"/>
    <w:rsid w:val="009A4FD5"/>
    <w:rsid w:val="009A7777"/>
    <w:rsid w:val="009B22CB"/>
    <w:rsid w:val="009B3792"/>
    <w:rsid w:val="009B4027"/>
    <w:rsid w:val="009B4456"/>
    <w:rsid w:val="009C0354"/>
    <w:rsid w:val="009C491D"/>
    <w:rsid w:val="009D003C"/>
    <w:rsid w:val="009D06D8"/>
    <w:rsid w:val="009D3FF4"/>
    <w:rsid w:val="009E3C5D"/>
    <w:rsid w:val="009E4AE7"/>
    <w:rsid w:val="009F013B"/>
    <w:rsid w:val="009F4883"/>
    <w:rsid w:val="009F5731"/>
    <w:rsid w:val="009F606A"/>
    <w:rsid w:val="00A01CDC"/>
    <w:rsid w:val="00A02DC4"/>
    <w:rsid w:val="00A06D90"/>
    <w:rsid w:val="00A1007F"/>
    <w:rsid w:val="00A117B8"/>
    <w:rsid w:val="00A12120"/>
    <w:rsid w:val="00A12996"/>
    <w:rsid w:val="00A14194"/>
    <w:rsid w:val="00A15F82"/>
    <w:rsid w:val="00A16150"/>
    <w:rsid w:val="00A23323"/>
    <w:rsid w:val="00A26168"/>
    <w:rsid w:val="00A26BBE"/>
    <w:rsid w:val="00A27B9A"/>
    <w:rsid w:val="00A34527"/>
    <w:rsid w:val="00A41BC0"/>
    <w:rsid w:val="00A41E7B"/>
    <w:rsid w:val="00A45307"/>
    <w:rsid w:val="00A47E20"/>
    <w:rsid w:val="00A51CBA"/>
    <w:rsid w:val="00A63F89"/>
    <w:rsid w:val="00A64197"/>
    <w:rsid w:val="00A64909"/>
    <w:rsid w:val="00A66FDD"/>
    <w:rsid w:val="00A7169A"/>
    <w:rsid w:val="00A7336B"/>
    <w:rsid w:val="00A74099"/>
    <w:rsid w:val="00A7522C"/>
    <w:rsid w:val="00A84D77"/>
    <w:rsid w:val="00A9344B"/>
    <w:rsid w:val="00A93A03"/>
    <w:rsid w:val="00AA3C53"/>
    <w:rsid w:val="00AB6168"/>
    <w:rsid w:val="00AB6C41"/>
    <w:rsid w:val="00AB7C95"/>
    <w:rsid w:val="00AC0369"/>
    <w:rsid w:val="00AC7C7E"/>
    <w:rsid w:val="00AD0D51"/>
    <w:rsid w:val="00AD4F18"/>
    <w:rsid w:val="00AE130F"/>
    <w:rsid w:val="00AE3B4A"/>
    <w:rsid w:val="00AE4327"/>
    <w:rsid w:val="00AE4ACA"/>
    <w:rsid w:val="00AE60B3"/>
    <w:rsid w:val="00AE7F94"/>
    <w:rsid w:val="00AF1D0A"/>
    <w:rsid w:val="00AF1D9D"/>
    <w:rsid w:val="00AF300A"/>
    <w:rsid w:val="00AF443B"/>
    <w:rsid w:val="00AF5DEA"/>
    <w:rsid w:val="00B01776"/>
    <w:rsid w:val="00B03ACE"/>
    <w:rsid w:val="00B04E3C"/>
    <w:rsid w:val="00B04FEC"/>
    <w:rsid w:val="00B07F7A"/>
    <w:rsid w:val="00B17399"/>
    <w:rsid w:val="00B2028C"/>
    <w:rsid w:val="00B20460"/>
    <w:rsid w:val="00B25AAD"/>
    <w:rsid w:val="00B26FF3"/>
    <w:rsid w:val="00B27C40"/>
    <w:rsid w:val="00B3092C"/>
    <w:rsid w:val="00B37939"/>
    <w:rsid w:val="00B4018F"/>
    <w:rsid w:val="00B42EA4"/>
    <w:rsid w:val="00B4749F"/>
    <w:rsid w:val="00B528AC"/>
    <w:rsid w:val="00B558B5"/>
    <w:rsid w:val="00B606CE"/>
    <w:rsid w:val="00B660DF"/>
    <w:rsid w:val="00B71964"/>
    <w:rsid w:val="00B82785"/>
    <w:rsid w:val="00B906DB"/>
    <w:rsid w:val="00B92B4F"/>
    <w:rsid w:val="00B93403"/>
    <w:rsid w:val="00B96D12"/>
    <w:rsid w:val="00BA0E33"/>
    <w:rsid w:val="00BA1CDF"/>
    <w:rsid w:val="00BA4788"/>
    <w:rsid w:val="00BA4AE3"/>
    <w:rsid w:val="00BA6B83"/>
    <w:rsid w:val="00BB05EB"/>
    <w:rsid w:val="00BB1887"/>
    <w:rsid w:val="00BB6498"/>
    <w:rsid w:val="00BB79F2"/>
    <w:rsid w:val="00BB7DBE"/>
    <w:rsid w:val="00BC06C5"/>
    <w:rsid w:val="00BC2657"/>
    <w:rsid w:val="00BC26F9"/>
    <w:rsid w:val="00BC75E9"/>
    <w:rsid w:val="00BC7ABF"/>
    <w:rsid w:val="00BD1D63"/>
    <w:rsid w:val="00BD3208"/>
    <w:rsid w:val="00BD6826"/>
    <w:rsid w:val="00BE07B2"/>
    <w:rsid w:val="00BE458C"/>
    <w:rsid w:val="00BE4F00"/>
    <w:rsid w:val="00BE716C"/>
    <w:rsid w:val="00BE75B3"/>
    <w:rsid w:val="00BF37EA"/>
    <w:rsid w:val="00BF49B7"/>
    <w:rsid w:val="00C02139"/>
    <w:rsid w:val="00C04A42"/>
    <w:rsid w:val="00C06FDF"/>
    <w:rsid w:val="00C07087"/>
    <w:rsid w:val="00C07731"/>
    <w:rsid w:val="00C122BD"/>
    <w:rsid w:val="00C15740"/>
    <w:rsid w:val="00C20265"/>
    <w:rsid w:val="00C3248A"/>
    <w:rsid w:val="00C34160"/>
    <w:rsid w:val="00C34BF4"/>
    <w:rsid w:val="00C379CA"/>
    <w:rsid w:val="00C37CD9"/>
    <w:rsid w:val="00C416C4"/>
    <w:rsid w:val="00C4335E"/>
    <w:rsid w:val="00C5290C"/>
    <w:rsid w:val="00C608D0"/>
    <w:rsid w:val="00C64CF1"/>
    <w:rsid w:val="00C74630"/>
    <w:rsid w:val="00C747DA"/>
    <w:rsid w:val="00C74863"/>
    <w:rsid w:val="00C76A2E"/>
    <w:rsid w:val="00C77A1F"/>
    <w:rsid w:val="00C80EFF"/>
    <w:rsid w:val="00C857E5"/>
    <w:rsid w:val="00C86197"/>
    <w:rsid w:val="00C879BC"/>
    <w:rsid w:val="00C87E16"/>
    <w:rsid w:val="00C87F6E"/>
    <w:rsid w:val="00C90BF5"/>
    <w:rsid w:val="00C91719"/>
    <w:rsid w:val="00C96098"/>
    <w:rsid w:val="00C961B6"/>
    <w:rsid w:val="00C97E4D"/>
    <w:rsid w:val="00CA23A6"/>
    <w:rsid w:val="00CA2629"/>
    <w:rsid w:val="00CB1049"/>
    <w:rsid w:val="00CB1BBA"/>
    <w:rsid w:val="00CB7C48"/>
    <w:rsid w:val="00CC21CE"/>
    <w:rsid w:val="00CC2F44"/>
    <w:rsid w:val="00CC3E6F"/>
    <w:rsid w:val="00CC48B2"/>
    <w:rsid w:val="00CC68F5"/>
    <w:rsid w:val="00CD0DF2"/>
    <w:rsid w:val="00CD1B7F"/>
    <w:rsid w:val="00CD31DA"/>
    <w:rsid w:val="00CD40AB"/>
    <w:rsid w:val="00CD53FE"/>
    <w:rsid w:val="00CD5CED"/>
    <w:rsid w:val="00CE2B39"/>
    <w:rsid w:val="00CE5828"/>
    <w:rsid w:val="00CF13F8"/>
    <w:rsid w:val="00CF1CCE"/>
    <w:rsid w:val="00CF2153"/>
    <w:rsid w:val="00CF5F15"/>
    <w:rsid w:val="00D07DFB"/>
    <w:rsid w:val="00D106C2"/>
    <w:rsid w:val="00D10BC4"/>
    <w:rsid w:val="00D114EC"/>
    <w:rsid w:val="00D13C59"/>
    <w:rsid w:val="00D1456A"/>
    <w:rsid w:val="00D152B9"/>
    <w:rsid w:val="00D222DF"/>
    <w:rsid w:val="00D3211B"/>
    <w:rsid w:val="00D359F1"/>
    <w:rsid w:val="00D42BDF"/>
    <w:rsid w:val="00D42FA6"/>
    <w:rsid w:val="00D43CA9"/>
    <w:rsid w:val="00D46F55"/>
    <w:rsid w:val="00D50874"/>
    <w:rsid w:val="00D52C88"/>
    <w:rsid w:val="00D62F88"/>
    <w:rsid w:val="00D63146"/>
    <w:rsid w:val="00D81F67"/>
    <w:rsid w:val="00D82109"/>
    <w:rsid w:val="00D82D6F"/>
    <w:rsid w:val="00D83404"/>
    <w:rsid w:val="00D84C73"/>
    <w:rsid w:val="00D8751E"/>
    <w:rsid w:val="00D90E15"/>
    <w:rsid w:val="00D94762"/>
    <w:rsid w:val="00D963AF"/>
    <w:rsid w:val="00D9742C"/>
    <w:rsid w:val="00DA1AA8"/>
    <w:rsid w:val="00DA7876"/>
    <w:rsid w:val="00DB04AE"/>
    <w:rsid w:val="00DB538A"/>
    <w:rsid w:val="00DC450B"/>
    <w:rsid w:val="00DC4713"/>
    <w:rsid w:val="00DC6EAF"/>
    <w:rsid w:val="00DC7F83"/>
    <w:rsid w:val="00DD4C2A"/>
    <w:rsid w:val="00DD582E"/>
    <w:rsid w:val="00DD5FC8"/>
    <w:rsid w:val="00DD6D82"/>
    <w:rsid w:val="00DD7EB2"/>
    <w:rsid w:val="00DE3950"/>
    <w:rsid w:val="00DE7626"/>
    <w:rsid w:val="00DF4DEC"/>
    <w:rsid w:val="00DF677D"/>
    <w:rsid w:val="00E0103C"/>
    <w:rsid w:val="00E012D2"/>
    <w:rsid w:val="00E1513B"/>
    <w:rsid w:val="00E1781C"/>
    <w:rsid w:val="00E20D53"/>
    <w:rsid w:val="00E21103"/>
    <w:rsid w:val="00E21A85"/>
    <w:rsid w:val="00E246B5"/>
    <w:rsid w:val="00E27C1E"/>
    <w:rsid w:val="00E30171"/>
    <w:rsid w:val="00E30CEE"/>
    <w:rsid w:val="00E316CF"/>
    <w:rsid w:val="00E31840"/>
    <w:rsid w:val="00E31D04"/>
    <w:rsid w:val="00E32DC7"/>
    <w:rsid w:val="00E33249"/>
    <w:rsid w:val="00E35D05"/>
    <w:rsid w:val="00E3742C"/>
    <w:rsid w:val="00E441AD"/>
    <w:rsid w:val="00E44519"/>
    <w:rsid w:val="00E44795"/>
    <w:rsid w:val="00E56A1E"/>
    <w:rsid w:val="00E57C6F"/>
    <w:rsid w:val="00E63483"/>
    <w:rsid w:val="00E65E13"/>
    <w:rsid w:val="00E6708E"/>
    <w:rsid w:val="00E676F8"/>
    <w:rsid w:val="00E67EE2"/>
    <w:rsid w:val="00E725C1"/>
    <w:rsid w:val="00E77509"/>
    <w:rsid w:val="00E8047D"/>
    <w:rsid w:val="00E80A46"/>
    <w:rsid w:val="00E8443B"/>
    <w:rsid w:val="00E86A6E"/>
    <w:rsid w:val="00E90850"/>
    <w:rsid w:val="00E934CF"/>
    <w:rsid w:val="00E95FDF"/>
    <w:rsid w:val="00E96003"/>
    <w:rsid w:val="00EA4B2F"/>
    <w:rsid w:val="00EA6AB3"/>
    <w:rsid w:val="00EB3B61"/>
    <w:rsid w:val="00EB4643"/>
    <w:rsid w:val="00EC10EC"/>
    <w:rsid w:val="00EC484F"/>
    <w:rsid w:val="00ED22AB"/>
    <w:rsid w:val="00ED2806"/>
    <w:rsid w:val="00ED5863"/>
    <w:rsid w:val="00EE0A30"/>
    <w:rsid w:val="00EE0D8D"/>
    <w:rsid w:val="00EE6E39"/>
    <w:rsid w:val="00EF0A47"/>
    <w:rsid w:val="00EF0D93"/>
    <w:rsid w:val="00EF19BB"/>
    <w:rsid w:val="00EF2790"/>
    <w:rsid w:val="00EF721D"/>
    <w:rsid w:val="00F00DCE"/>
    <w:rsid w:val="00F14696"/>
    <w:rsid w:val="00F15C92"/>
    <w:rsid w:val="00F2415B"/>
    <w:rsid w:val="00F25B15"/>
    <w:rsid w:val="00F31D5E"/>
    <w:rsid w:val="00F34A6E"/>
    <w:rsid w:val="00F359EB"/>
    <w:rsid w:val="00F35E7E"/>
    <w:rsid w:val="00F364C0"/>
    <w:rsid w:val="00F37841"/>
    <w:rsid w:val="00F41DBF"/>
    <w:rsid w:val="00F424CB"/>
    <w:rsid w:val="00F42800"/>
    <w:rsid w:val="00F468EC"/>
    <w:rsid w:val="00F46BE7"/>
    <w:rsid w:val="00F470F8"/>
    <w:rsid w:val="00F51F39"/>
    <w:rsid w:val="00F6213B"/>
    <w:rsid w:val="00F63F79"/>
    <w:rsid w:val="00F7240D"/>
    <w:rsid w:val="00F76034"/>
    <w:rsid w:val="00F8731D"/>
    <w:rsid w:val="00F93EA1"/>
    <w:rsid w:val="00F963EF"/>
    <w:rsid w:val="00FA0C0D"/>
    <w:rsid w:val="00FA37FF"/>
    <w:rsid w:val="00FA68B6"/>
    <w:rsid w:val="00FA72BD"/>
    <w:rsid w:val="00FB44C4"/>
    <w:rsid w:val="00FB4925"/>
    <w:rsid w:val="00FB59EA"/>
    <w:rsid w:val="00FB7B53"/>
    <w:rsid w:val="00FC0DE3"/>
    <w:rsid w:val="00FC151C"/>
    <w:rsid w:val="00FC1A40"/>
    <w:rsid w:val="00FC5CEF"/>
    <w:rsid w:val="00FC622F"/>
    <w:rsid w:val="00FE1186"/>
    <w:rsid w:val="00FE580E"/>
    <w:rsid w:val="00FE7D5D"/>
    <w:rsid w:val="00FF6D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c7705"/>
    </o:shapedefaults>
    <o:shapelayout v:ext="edit">
      <o:idmap v:ext="edit" data="1"/>
    </o:shapelayout>
  </w:shapeDefaults>
  <w:decimalSymbol w:val=","/>
  <w:listSeparator w:val=";"/>
  <w14:docId w14:val="6D3AE0B3"/>
  <w15:docId w15:val="{AA8FE9C5-A672-4993-AD0C-450BA0B16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iPriority="0"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AED"/>
    <w:pPr>
      <w:keepLines/>
      <w:jc w:val="both"/>
    </w:pPr>
    <w:rPr>
      <w:rFonts w:ascii="Verdana" w:eastAsia="Times New Roman" w:hAnsi="Verdana"/>
    </w:rPr>
  </w:style>
  <w:style w:type="paragraph" w:styleId="Titre1">
    <w:name w:val="heading 1"/>
    <w:basedOn w:val="Normal"/>
    <w:next w:val="Par1"/>
    <w:link w:val="Titre1Car"/>
    <w:qFormat/>
    <w:rsid w:val="00AF1D0A"/>
    <w:pPr>
      <w:keepNext/>
      <w:numPr>
        <w:numId w:val="2"/>
      </w:numPr>
      <w:spacing w:before="240" w:after="240"/>
      <w:outlineLvl w:val="0"/>
    </w:pPr>
    <w:rPr>
      <w:rFonts w:eastAsia="Times" w:cs="Tahoma"/>
      <w:b/>
      <w:bCs/>
      <w:smallCaps/>
      <w:color w:val="DC7705"/>
      <w:sz w:val="28"/>
      <w:szCs w:val="32"/>
    </w:rPr>
  </w:style>
  <w:style w:type="paragraph" w:styleId="Titre2">
    <w:name w:val="heading 2"/>
    <w:basedOn w:val="Titre1"/>
    <w:next w:val="Par1"/>
    <w:link w:val="Titre2Car"/>
    <w:qFormat/>
    <w:rsid w:val="006A7B13"/>
    <w:pPr>
      <w:numPr>
        <w:ilvl w:val="1"/>
      </w:numPr>
      <w:pBdr>
        <w:bottom w:val="single" w:sz="4" w:space="1" w:color="auto"/>
      </w:pBdr>
      <w:tabs>
        <w:tab w:val="clear" w:pos="993"/>
        <w:tab w:val="num" w:pos="709"/>
      </w:tabs>
      <w:spacing w:before="120" w:after="120"/>
      <w:outlineLvl w:val="1"/>
    </w:pPr>
    <w:rPr>
      <w:color w:val="595959"/>
      <w:sz w:val="24"/>
      <w:szCs w:val="28"/>
    </w:rPr>
  </w:style>
  <w:style w:type="paragraph" w:styleId="Titre3">
    <w:name w:val="heading 3"/>
    <w:basedOn w:val="Titre2"/>
    <w:next w:val="Par1"/>
    <w:link w:val="Titre3Car"/>
    <w:qFormat/>
    <w:rsid w:val="00283C21"/>
    <w:pPr>
      <w:numPr>
        <w:ilvl w:val="2"/>
      </w:numPr>
      <w:pBdr>
        <w:bottom w:val="none" w:sz="0" w:space="0" w:color="auto"/>
      </w:pBdr>
      <w:outlineLvl w:val="2"/>
    </w:pPr>
    <w:rPr>
      <w:sz w:val="22"/>
    </w:rPr>
  </w:style>
  <w:style w:type="paragraph" w:styleId="Titre4">
    <w:name w:val="heading 4"/>
    <w:basedOn w:val="Titre3"/>
    <w:next w:val="Par1"/>
    <w:link w:val="Titre4Car"/>
    <w:qFormat/>
    <w:rsid w:val="00E65E13"/>
    <w:pPr>
      <w:numPr>
        <w:ilvl w:val="3"/>
      </w:numPr>
      <w:spacing w:after="0"/>
      <w:outlineLvl w:val="3"/>
    </w:pPr>
  </w:style>
  <w:style w:type="paragraph" w:styleId="Titre5">
    <w:name w:val="heading 5"/>
    <w:basedOn w:val="Normal"/>
    <w:next w:val="Normal"/>
    <w:link w:val="Titre5Car"/>
    <w:qFormat/>
    <w:rsid w:val="00EE0A30"/>
    <w:pPr>
      <w:numPr>
        <w:ilvl w:val="4"/>
        <w:numId w:val="2"/>
      </w:numPr>
      <w:tabs>
        <w:tab w:val="left" w:pos="1276"/>
      </w:tabs>
      <w:spacing w:before="240" w:after="60"/>
      <w:outlineLvl w:val="4"/>
    </w:pPr>
    <w:rPr>
      <w:rFonts w:eastAsia="Times"/>
      <w:color w:val="0035CA"/>
      <w:sz w:val="28"/>
    </w:rPr>
  </w:style>
  <w:style w:type="paragraph" w:styleId="Titre6">
    <w:name w:val="heading 6"/>
    <w:basedOn w:val="Normal"/>
    <w:next w:val="Normal"/>
    <w:link w:val="Titre6Car"/>
    <w:qFormat/>
    <w:rsid w:val="00EE0A30"/>
    <w:pPr>
      <w:numPr>
        <w:ilvl w:val="5"/>
        <w:numId w:val="2"/>
      </w:numPr>
      <w:spacing w:before="240" w:after="60"/>
      <w:outlineLvl w:val="5"/>
    </w:pPr>
    <w:rPr>
      <w:rFonts w:ascii="Times New Roman" w:hAnsi="Times New Roman"/>
      <w:b/>
      <w:bCs/>
      <w:szCs w:val="22"/>
    </w:rPr>
  </w:style>
  <w:style w:type="paragraph" w:styleId="Titre7">
    <w:name w:val="heading 7"/>
    <w:basedOn w:val="Normal"/>
    <w:next w:val="Normal"/>
    <w:link w:val="Titre7Car"/>
    <w:qFormat/>
    <w:rsid w:val="00EE0A30"/>
    <w:pPr>
      <w:numPr>
        <w:ilvl w:val="6"/>
        <w:numId w:val="2"/>
      </w:numPr>
      <w:spacing w:before="240" w:after="60"/>
      <w:outlineLvl w:val="6"/>
    </w:pPr>
    <w:rPr>
      <w:rFonts w:ascii="Times New Roman" w:hAnsi="Times New Roman"/>
      <w:sz w:val="24"/>
      <w:szCs w:val="24"/>
    </w:rPr>
  </w:style>
  <w:style w:type="paragraph" w:styleId="Titre8">
    <w:name w:val="heading 8"/>
    <w:basedOn w:val="Normal"/>
    <w:next w:val="Normal"/>
    <w:link w:val="Titre8Car"/>
    <w:qFormat/>
    <w:rsid w:val="00EE0A30"/>
    <w:pPr>
      <w:numPr>
        <w:ilvl w:val="7"/>
        <w:numId w:val="2"/>
      </w:numPr>
      <w:spacing w:before="240" w:after="60"/>
      <w:outlineLvl w:val="7"/>
    </w:pPr>
    <w:rPr>
      <w:rFonts w:ascii="Times New Roman" w:hAnsi="Times New Roman"/>
      <w:i/>
      <w:iCs/>
      <w:sz w:val="24"/>
      <w:szCs w:val="24"/>
    </w:rPr>
  </w:style>
  <w:style w:type="paragraph" w:styleId="Titre9">
    <w:name w:val="heading 9"/>
    <w:basedOn w:val="Normal"/>
    <w:next w:val="Normal"/>
    <w:link w:val="Titre9Car"/>
    <w:qFormat/>
    <w:rsid w:val="00EE0A30"/>
    <w:pPr>
      <w:numPr>
        <w:ilvl w:val="8"/>
        <w:numId w:val="2"/>
      </w:numPr>
      <w:spacing w:before="240" w:after="60"/>
      <w:outlineLvl w:val="8"/>
    </w:pPr>
    <w:rPr>
      <w:rFonts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AF1D0A"/>
    <w:rPr>
      <w:rFonts w:ascii="Verdana" w:eastAsia="Times" w:hAnsi="Verdana" w:cs="Tahoma"/>
      <w:b/>
      <w:bCs/>
      <w:smallCaps/>
      <w:color w:val="DC7705"/>
      <w:sz w:val="28"/>
      <w:szCs w:val="32"/>
    </w:rPr>
  </w:style>
  <w:style w:type="character" w:customStyle="1" w:styleId="Titre2Car">
    <w:name w:val="Titre 2 Car"/>
    <w:link w:val="Titre2"/>
    <w:rsid w:val="006A7B13"/>
    <w:rPr>
      <w:rFonts w:ascii="Verdana" w:eastAsia="Times" w:hAnsi="Verdana" w:cs="Tahoma"/>
      <w:b/>
      <w:bCs/>
      <w:smallCaps/>
      <w:color w:val="595959"/>
      <w:sz w:val="24"/>
      <w:szCs w:val="28"/>
    </w:rPr>
  </w:style>
  <w:style w:type="character" w:customStyle="1" w:styleId="Titre3Car">
    <w:name w:val="Titre 3 Car"/>
    <w:link w:val="Titre3"/>
    <w:rsid w:val="00283C21"/>
    <w:rPr>
      <w:rFonts w:ascii="Verdana" w:eastAsia="Times" w:hAnsi="Verdana" w:cs="Tahoma"/>
      <w:b/>
      <w:bCs/>
      <w:smallCaps/>
      <w:color w:val="595959"/>
      <w:sz w:val="22"/>
      <w:szCs w:val="28"/>
    </w:rPr>
  </w:style>
  <w:style w:type="character" w:customStyle="1" w:styleId="Titre4Car">
    <w:name w:val="Titre 4 Car"/>
    <w:link w:val="Titre4"/>
    <w:rsid w:val="00E65E13"/>
    <w:rPr>
      <w:rFonts w:ascii="Verdana" w:eastAsia="Times" w:hAnsi="Verdana" w:cs="Tahoma"/>
      <w:b/>
      <w:bCs/>
      <w:smallCaps/>
      <w:color w:val="595959"/>
      <w:sz w:val="22"/>
      <w:szCs w:val="28"/>
    </w:rPr>
  </w:style>
  <w:style w:type="character" w:customStyle="1" w:styleId="Titre5Car">
    <w:name w:val="Titre 5 Car"/>
    <w:link w:val="Titre5"/>
    <w:rsid w:val="00EE0A30"/>
    <w:rPr>
      <w:rFonts w:ascii="Verdana" w:eastAsia="Times" w:hAnsi="Verdana"/>
      <w:color w:val="0035CA"/>
      <w:sz w:val="28"/>
    </w:rPr>
  </w:style>
  <w:style w:type="character" w:customStyle="1" w:styleId="Titre6Car">
    <w:name w:val="Titre 6 Car"/>
    <w:link w:val="Titre6"/>
    <w:rsid w:val="00EE0A30"/>
    <w:rPr>
      <w:rFonts w:ascii="Times New Roman" w:eastAsia="Times New Roman" w:hAnsi="Times New Roman"/>
      <w:b/>
      <w:bCs/>
      <w:szCs w:val="22"/>
    </w:rPr>
  </w:style>
  <w:style w:type="character" w:customStyle="1" w:styleId="Titre7Car">
    <w:name w:val="Titre 7 Car"/>
    <w:link w:val="Titre7"/>
    <w:rsid w:val="00EE0A30"/>
    <w:rPr>
      <w:rFonts w:ascii="Times New Roman" w:eastAsia="Times New Roman" w:hAnsi="Times New Roman"/>
      <w:sz w:val="24"/>
      <w:szCs w:val="24"/>
    </w:rPr>
  </w:style>
  <w:style w:type="character" w:customStyle="1" w:styleId="Titre8Car">
    <w:name w:val="Titre 8 Car"/>
    <w:link w:val="Titre8"/>
    <w:rsid w:val="00EE0A30"/>
    <w:rPr>
      <w:rFonts w:ascii="Times New Roman" w:eastAsia="Times New Roman" w:hAnsi="Times New Roman"/>
      <w:i/>
      <w:iCs/>
      <w:sz w:val="24"/>
      <w:szCs w:val="24"/>
    </w:rPr>
  </w:style>
  <w:style w:type="character" w:customStyle="1" w:styleId="Titre9Car">
    <w:name w:val="Titre 9 Car"/>
    <w:link w:val="Titre9"/>
    <w:rsid w:val="00EE0A30"/>
    <w:rPr>
      <w:rFonts w:ascii="Verdana" w:eastAsia="Times New Roman" w:hAnsi="Verdana" w:cs="Arial"/>
      <w:szCs w:val="22"/>
    </w:rPr>
  </w:style>
  <w:style w:type="paragraph" w:customStyle="1" w:styleId="Par1">
    <w:name w:val="Par1"/>
    <w:basedOn w:val="Normal"/>
    <w:link w:val="Par1Car"/>
    <w:qFormat/>
    <w:rsid w:val="00B558B5"/>
    <w:pPr>
      <w:spacing w:after="120"/>
    </w:pPr>
    <w:rPr>
      <w:rFonts w:eastAsia="Times" w:cs="Tahoma"/>
      <w:color w:val="595959"/>
      <w:szCs w:val="22"/>
    </w:rPr>
  </w:style>
  <w:style w:type="character" w:customStyle="1" w:styleId="Par1Car">
    <w:name w:val="Par1 Car"/>
    <w:link w:val="Par1"/>
    <w:rsid w:val="00B558B5"/>
    <w:rPr>
      <w:rFonts w:ascii="Eurostile" w:eastAsia="Times" w:hAnsi="Eurostile" w:cs="Tahoma"/>
      <w:color w:val="595959"/>
      <w:sz w:val="22"/>
      <w:szCs w:val="22"/>
    </w:rPr>
  </w:style>
  <w:style w:type="paragraph" w:styleId="Pieddepage">
    <w:name w:val="footer"/>
    <w:basedOn w:val="Normal"/>
    <w:link w:val="PieddepageCar"/>
    <w:rsid w:val="00EE0A30"/>
    <w:pPr>
      <w:ind w:left="-142" w:right="-596"/>
      <w:jc w:val="center"/>
    </w:pPr>
    <w:rPr>
      <w:color w:val="0035CA"/>
      <w:w w:val="105"/>
      <w:sz w:val="13"/>
    </w:rPr>
  </w:style>
  <w:style w:type="character" w:customStyle="1" w:styleId="PieddepageCar">
    <w:name w:val="Pied de page Car"/>
    <w:link w:val="Pieddepage"/>
    <w:rsid w:val="00EE0A30"/>
    <w:rPr>
      <w:rFonts w:ascii="Eurostile" w:eastAsia="Times New Roman" w:hAnsi="Eurostile"/>
      <w:color w:val="0035CA"/>
      <w:w w:val="105"/>
      <w:sz w:val="13"/>
    </w:rPr>
  </w:style>
  <w:style w:type="paragraph" w:customStyle="1" w:styleId="List3">
    <w:name w:val="List3"/>
    <w:basedOn w:val="List2"/>
    <w:link w:val="List3Car"/>
    <w:qFormat/>
    <w:rsid w:val="00EE0A30"/>
    <w:pPr>
      <w:numPr>
        <w:numId w:val="4"/>
      </w:numPr>
      <w:tabs>
        <w:tab w:val="clear" w:pos="851"/>
        <w:tab w:val="left" w:pos="1134"/>
      </w:tabs>
      <w:ind w:left="1134" w:hanging="283"/>
    </w:pPr>
  </w:style>
  <w:style w:type="paragraph" w:customStyle="1" w:styleId="List2">
    <w:name w:val="List2"/>
    <w:basedOn w:val="List1"/>
    <w:link w:val="List2Car"/>
    <w:qFormat/>
    <w:rsid w:val="00EE0A30"/>
    <w:pPr>
      <w:numPr>
        <w:numId w:val="3"/>
      </w:numPr>
      <w:tabs>
        <w:tab w:val="clear" w:pos="567"/>
        <w:tab w:val="left" w:pos="851"/>
      </w:tabs>
      <w:ind w:left="851" w:hanging="283"/>
    </w:pPr>
  </w:style>
  <w:style w:type="paragraph" w:customStyle="1" w:styleId="List1">
    <w:name w:val="List1"/>
    <w:basedOn w:val="Par1"/>
    <w:link w:val="List1Car"/>
    <w:qFormat/>
    <w:rsid w:val="00EE0A30"/>
    <w:pPr>
      <w:numPr>
        <w:numId w:val="1"/>
      </w:numPr>
      <w:tabs>
        <w:tab w:val="left" w:pos="567"/>
      </w:tabs>
      <w:ind w:left="567" w:hanging="284"/>
    </w:pPr>
  </w:style>
  <w:style w:type="character" w:customStyle="1" w:styleId="List1Car">
    <w:name w:val="List1 Car"/>
    <w:link w:val="List1"/>
    <w:rsid w:val="00EE0A30"/>
    <w:rPr>
      <w:rFonts w:ascii="Verdana" w:eastAsia="Times" w:hAnsi="Verdana" w:cs="Tahoma"/>
      <w:color w:val="595959"/>
      <w:szCs w:val="22"/>
    </w:rPr>
  </w:style>
  <w:style w:type="character" w:customStyle="1" w:styleId="List2Car">
    <w:name w:val="List2 Car"/>
    <w:link w:val="List2"/>
    <w:rsid w:val="00EE0A30"/>
    <w:rPr>
      <w:rFonts w:ascii="Verdana" w:eastAsia="Times" w:hAnsi="Verdana" w:cs="Tahoma"/>
      <w:color w:val="595959"/>
      <w:szCs w:val="22"/>
    </w:rPr>
  </w:style>
  <w:style w:type="character" w:customStyle="1" w:styleId="List3Car">
    <w:name w:val="List3 Car"/>
    <w:link w:val="List3"/>
    <w:rsid w:val="00EE0A30"/>
    <w:rPr>
      <w:rFonts w:ascii="Verdana" w:eastAsia="Times" w:hAnsi="Verdana" w:cs="Tahoma"/>
      <w:color w:val="595959"/>
      <w:szCs w:val="22"/>
    </w:rPr>
  </w:style>
  <w:style w:type="paragraph" w:customStyle="1" w:styleId="Identit">
    <w:name w:val="Identité"/>
    <w:basedOn w:val="Titre2"/>
    <w:rsid w:val="00EE0A30"/>
    <w:pPr>
      <w:jc w:val="left"/>
    </w:pPr>
    <w:rPr>
      <w:b w:val="0"/>
      <w:color w:val="0035CA"/>
    </w:rPr>
  </w:style>
  <w:style w:type="paragraph" w:customStyle="1" w:styleId="Adresse">
    <w:name w:val="Adresse"/>
    <w:basedOn w:val="Identit"/>
    <w:rsid w:val="00EE0A30"/>
    <w:rPr>
      <w:b/>
      <w:sz w:val="16"/>
    </w:rPr>
  </w:style>
  <w:style w:type="character" w:styleId="Numrodepage">
    <w:name w:val="page number"/>
    <w:rsid w:val="00EE0A30"/>
  </w:style>
  <w:style w:type="character" w:styleId="Lienhypertexte">
    <w:name w:val="Hyperlink"/>
    <w:uiPriority w:val="99"/>
    <w:rsid w:val="00EE0A30"/>
    <w:rPr>
      <w:color w:val="0000FF"/>
      <w:u w:val="single"/>
    </w:rPr>
  </w:style>
  <w:style w:type="paragraph" w:customStyle="1" w:styleId="TitreCouverture">
    <w:name w:val="Titre Couverture"/>
    <w:basedOn w:val="Normal"/>
    <w:rsid w:val="00EE0A30"/>
    <w:pPr>
      <w:spacing w:before="120" w:after="120"/>
      <w:jc w:val="center"/>
    </w:pPr>
    <w:rPr>
      <w:rFonts w:eastAsia="Times"/>
      <w:b/>
      <w:bCs/>
      <w:color w:val="0035CA"/>
      <w:sz w:val="40"/>
    </w:rPr>
  </w:style>
  <w:style w:type="paragraph" w:customStyle="1" w:styleId="Aucunstyledeparagraphe">
    <w:name w:val="[Aucun style de paragraphe]"/>
    <w:uiPriority w:val="99"/>
    <w:rsid w:val="00EE0A30"/>
    <w:pPr>
      <w:widowControl w:val="0"/>
      <w:autoSpaceDE w:val="0"/>
      <w:autoSpaceDN w:val="0"/>
      <w:adjustRightInd w:val="0"/>
      <w:spacing w:line="288" w:lineRule="auto"/>
      <w:textAlignment w:val="center"/>
    </w:pPr>
    <w:rPr>
      <w:rFonts w:ascii="Times-Roman" w:eastAsia="Times New Roman" w:hAnsi="Times-Roman"/>
      <w:color w:val="000000"/>
      <w:sz w:val="24"/>
    </w:rPr>
  </w:style>
  <w:style w:type="paragraph" w:styleId="TM1">
    <w:name w:val="toc 1"/>
    <w:basedOn w:val="Normal"/>
    <w:next w:val="Normal"/>
    <w:autoRedefine/>
    <w:uiPriority w:val="39"/>
    <w:rsid w:val="00306CA3"/>
    <w:pPr>
      <w:spacing w:before="120" w:after="120"/>
      <w:jc w:val="left"/>
    </w:pPr>
    <w:rPr>
      <w:rFonts w:asciiTheme="minorHAnsi" w:hAnsiTheme="minorHAnsi" w:cstheme="minorHAnsi"/>
      <w:b/>
      <w:bCs/>
      <w:caps/>
    </w:rPr>
  </w:style>
  <w:style w:type="paragraph" w:styleId="TM2">
    <w:name w:val="toc 2"/>
    <w:basedOn w:val="TM1"/>
    <w:next w:val="Normal"/>
    <w:autoRedefine/>
    <w:uiPriority w:val="39"/>
    <w:rsid w:val="00B03ACE"/>
    <w:pPr>
      <w:spacing w:before="0" w:after="0"/>
      <w:ind w:left="200"/>
    </w:pPr>
    <w:rPr>
      <w:b w:val="0"/>
      <w:bCs w:val="0"/>
      <w:caps w:val="0"/>
      <w:smallCaps/>
    </w:rPr>
  </w:style>
  <w:style w:type="paragraph" w:styleId="TM3">
    <w:name w:val="toc 3"/>
    <w:basedOn w:val="TM1"/>
    <w:next w:val="Normal"/>
    <w:autoRedefine/>
    <w:uiPriority w:val="39"/>
    <w:rsid w:val="00CF2153"/>
    <w:pPr>
      <w:spacing w:before="0" w:after="0"/>
      <w:ind w:left="400"/>
    </w:pPr>
    <w:rPr>
      <w:b w:val="0"/>
      <w:bCs w:val="0"/>
      <w:i/>
      <w:iCs/>
      <w:caps w:val="0"/>
    </w:rPr>
  </w:style>
  <w:style w:type="paragraph" w:styleId="Notedebasdepage">
    <w:name w:val="footnote text"/>
    <w:basedOn w:val="Normal"/>
    <w:link w:val="NotedebasdepageCar"/>
    <w:uiPriority w:val="99"/>
    <w:rsid w:val="00EE0A30"/>
    <w:pPr>
      <w:keepLines w:val="0"/>
      <w:jc w:val="left"/>
    </w:pPr>
    <w:rPr>
      <w:rFonts w:ascii="Times New Roman" w:hAnsi="Times New Roman"/>
    </w:rPr>
  </w:style>
  <w:style w:type="character" w:customStyle="1" w:styleId="NotedebasdepageCar">
    <w:name w:val="Note de bas de page Car"/>
    <w:link w:val="Notedebasdepage"/>
    <w:uiPriority w:val="99"/>
    <w:rsid w:val="00EE0A30"/>
    <w:rPr>
      <w:rFonts w:ascii="Times New Roman" w:eastAsia="Times New Roman" w:hAnsi="Times New Roman"/>
      <w:sz w:val="22"/>
    </w:rPr>
  </w:style>
  <w:style w:type="paragraph" w:customStyle="1" w:styleId="Par2">
    <w:name w:val="Par2"/>
    <w:basedOn w:val="Par1"/>
    <w:link w:val="Par2Car"/>
    <w:qFormat/>
    <w:rsid w:val="00EE0A30"/>
    <w:pPr>
      <w:ind w:left="567"/>
    </w:pPr>
  </w:style>
  <w:style w:type="character" w:customStyle="1" w:styleId="Par2Car">
    <w:name w:val="Par2 Car"/>
    <w:link w:val="Par2"/>
    <w:rsid w:val="00EE0A30"/>
    <w:rPr>
      <w:rFonts w:ascii="Eurostile" w:eastAsia="Times" w:hAnsi="Eurostile" w:cs="Tahoma"/>
      <w:color w:val="595959"/>
      <w:sz w:val="22"/>
      <w:szCs w:val="22"/>
    </w:rPr>
  </w:style>
  <w:style w:type="paragraph" w:customStyle="1" w:styleId="Par3">
    <w:name w:val="Par3"/>
    <w:basedOn w:val="Par2"/>
    <w:link w:val="Par3Car"/>
    <w:qFormat/>
    <w:rsid w:val="00EE0A30"/>
    <w:pPr>
      <w:ind w:left="1134"/>
    </w:pPr>
  </w:style>
  <w:style w:type="character" w:customStyle="1" w:styleId="Par3Car">
    <w:name w:val="Par3 Car"/>
    <w:link w:val="Par3"/>
    <w:rsid w:val="00EE0A30"/>
    <w:rPr>
      <w:rFonts w:ascii="Eurostile" w:eastAsia="Times" w:hAnsi="Eurostile" w:cs="Tahoma"/>
      <w:color w:val="595959"/>
      <w:sz w:val="22"/>
      <w:szCs w:val="22"/>
    </w:rPr>
  </w:style>
  <w:style w:type="paragraph" w:styleId="En-tte">
    <w:name w:val="header"/>
    <w:basedOn w:val="Normal"/>
    <w:link w:val="En-tteCar"/>
    <w:uiPriority w:val="99"/>
    <w:rsid w:val="00EE0A30"/>
    <w:pPr>
      <w:tabs>
        <w:tab w:val="center" w:pos="4536"/>
        <w:tab w:val="right" w:pos="9072"/>
      </w:tabs>
    </w:pPr>
  </w:style>
  <w:style w:type="character" w:customStyle="1" w:styleId="En-tteCar">
    <w:name w:val="En-tête Car"/>
    <w:link w:val="En-tte"/>
    <w:uiPriority w:val="99"/>
    <w:rsid w:val="00EE0A30"/>
    <w:rPr>
      <w:rFonts w:ascii="Eurostile" w:eastAsia="Times New Roman" w:hAnsi="Eurostile"/>
      <w:sz w:val="22"/>
    </w:rPr>
  </w:style>
  <w:style w:type="table" w:styleId="Listemoyenne2-Accent1">
    <w:name w:val="Medium List 2 Accent 1"/>
    <w:basedOn w:val="TableauNormal"/>
    <w:uiPriority w:val="66"/>
    <w:rsid w:val="00EE0A30"/>
    <w:rPr>
      <w:rFonts w:ascii="Cambria" w:eastAsia="Times New Roman" w:hAnsi="Cambria"/>
      <w:color w:val="000000"/>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Textedebulles">
    <w:name w:val="Balloon Text"/>
    <w:basedOn w:val="Normal"/>
    <w:link w:val="TextedebullesCar"/>
    <w:rsid w:val="00EE0A30"/>
    <w:rPr>
      <w:rFonts w:ascii="Tahoma" w:hAnsi="Tahoma" w:cs="Tahoma"/>
      <w:sz w:val="16"/>
      <w:szCs w:val="16"/>
    </w:rPr>
  </w:style>
  <w:style w:type="character" w:customStyle="1" w:styleId="TextedebullesCar">
    <w:name w:val="Texte de bulles Car"/>
    <w:link w:val="Textedebulles"/>
    <w:rsid w:val="00EE0A30"/>
    <w:rPr>
      <w:rFonts w:ascii="Tahoma" w:eastAsia="Times New Roman" w:hAnsi="Tahoma" w:cs="Tahoma"/>
      <w:sz w:val="16"/>
      <w:szCs w:val="16"/>
    </w:rPr>
  </w:style>
  <w:style w:type="paragraph" w:styleId="TM4">
    <w:name w:val="toc 4"/>
    <w:basedOn w:val="Normal"/>
    <w:next w:val="Normal"/>
    <w:autoRedefine/>
    <w:uiPriority w:val="39"/>
    <w:rsid w:val="00EE0A30"/>
    <w:pPr>
      <w:ind w:left="600"/>
      <w:jc w:val="left"/>
    </w:pPr>
    <w:rPr>
      <w:rFonts w:asciiTheme="minorHAnsi" w:hAnsiTheme="minorHAnsi" w:cstheme="minorHAnsi"/>
      <w:sz w:val="18"/>
      <w:szCs w:val="18"/>
    </w:rPr>
  </w:style>
  <w:style w:type="paragraph" w:styleId="TM5">
    <w:name w:val="toc 5"/>
    <w:basedOn w:val="Normal"/>
    <w:next w:val="Normal"/>
    <w:autoRedefine/>
    <w:uiPriority w:val="39"/>
    <w:rsid w:val="00EE0A30"/>
    <w:pPr>
      <w:ind w:left="800"/>
      <w:jc w:val="left"/>
    </w:pPr>
    <w:rPr>
      <w:rFonts w:asciiTheme="minorHAnsi" w:hAnsiTheme="minorHAnsi" w:cstheme="minorHAnsi"/>
      <w:sz w:val="18"/>
      <w:szCs w:val="18"/>
    </w:rPr>
  </w:style>
  <w:style w:type="paragraph" w:styleId="Titre">
    <w:name w:val="Title"/>
    <w:basedOn w:val="Normal"/>
    <w:link w:val="TitreCar"/>
    <w:qFormat/>
    <w:rsid w:val="00EE0A30"/>
    <w:pPr>
      <w:keepLines w:val="0"/>
      <w:jc w:val="center"/>
    </w:pPr>
    <w:rPr>
      <w:rFonts w:ascii="Times New Roman" w:hAnsi="Times New Roman"/>
      <w:b/>
      <w:bCs/>
      <w:sz w:val="24"/>
      <w:szCs w:val="24"/>
      <w:u w:val="single"/>
    </w:rPr>
  </w:style>
  <w:style w:type="character" w:customStyle="1" w:styleId="TitreCar">
    <w:name w:val="Titre Car"/>
    <w:link w:val="Titre"/>
    <w:rsid w:val="00EE0A30"/>
    <w:rPr>
      <w:rFonts w:ascii="Times New Roman" w:eastAsia="Times New Roman" w:hAnsi="Times New Roman"/>
      <w:b/>
      <w:bCs/>
      <w:sz w:val="24"/>
      <w:szCs w:val="24"/>
      <w:u w:val="single"/>
    </w:rPr>
  </w:style>
  <w:style w:type="paragraph" w:customStyle="1" w:styleId="ArialCentre8gras">
    <w:name w:val="ArialCentre8gras"/>
    <w:basedOn w:val="Normal"/>
    <w:rsid w:val="00EE0A30"/>
    <w:pPr>
      <w:keepLines w:val="0"/>
      <w:jc w:val="center"/>
    </w:pPr>
    <w:rPr>
      <w:rFonts w:cs="Arial"/>
      <w:b/>
      <w:sz w:val="16"/>
      <w:szCs w:val="24"/>
    </w:rPr>
  </w:style>
  <w:style w:type="paragraph" w:styleId="Corpsdetexte">
    <w:name w:val="Body Text"/>
    <w:basedOn w:val="Normal"/>
    <w:link w:val="CorpsdetexteCar"/>
    <w:rsid w:val="00EE0A30"/>
    <w:pPr>
      <w:keepLines w:val="0"/>
      <w:numPr>
        <w:ilvl w:val="12"/>
      </w:numPr>
    </w:pPr>
    <w:rPr>
      <w:rFonts w:ascii="Times New Roman" w:hAnsi="Times New Roman"/>
      <w:sz w:val="24"/>
      <w:szCs w:val="24"/>
    </w:rPr>
  </w:style>
  <w:style w:type="character" w:customStyle="1" w:styleId="CorpsdetexteCar">
    <w:name w:val="Corps de texte Car"/>
    <w:link w:val="Corpsdetexte"/>
    <w:rsid w:val="00EE0A30"/>
    <w:rPr>
      <w:rFonts w:ascii="Times New Roman" w:eastAsia="Times New Roman" w:hAnsi="Times New Roman"/>
      <w:sz w:val="24"/>
      <w:szCs w:val="24"/>
    </w:rPr>
  </w:style>
  <w:style w:type="character" w:customStyle="1" w:styleId="texte">
    <w:name w:val="texte"/>
    <w:rsid w:val="00EE0A30"/>
    <w:rPr>
      <w:rFonts w:ascii="Optima-DemiBold" w:hAnsi="Optima-DemiBold"/>
      <w:color w:val="002DCB"/>
      <w:sz w:val="18"/>
    </w:rPr>
  </w:style>
  <w:style w:type="table" w:styleId="Grilleclaire-Accent6">
    <w:name w:val="Light Grid Accent 6"/>
    <w:basedOn w:val="TableauNormal"/>
    <w:uiPriority w:val="62"/>
    <w:rsid w:val="00EE0A30"/>
    <w:rPr>
      <w:rFonts w:ascii="Times New Roman" w:eastAsia="Times New Roman" w:hAnsi="Times New Roman"/>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DengXian" w:eastAsia="Times New Roman" w:hAnsi="DengXian"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DengXian" w:eastAsia="Times New Roman" w:hAnsi="DengXian"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steclaire-Accent6">
    <w:name w:val="Light List Accent 6"/>
    <w:basedOn w:val="TableauNormal"/>
    <w:uiPriority w:val="61"/>
    <w:rsid w:val="00EE0A30"/>
    <w:rPr>
      <w:rFonts w:ascii="Times New Roman" w:eastAsia="Times New Roman" w:hAnsi="Times New Roman"/>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customStyle="1" w:styleId="Titre1DIP">
    <w:name w:val="Titre 1 DIP"/>
    <w:basedOn w:val="Corpsdetexte31"/>
    <w:rsid w:val="00EE0A30"/>
    <w:rPr>
      <w:sz w:val="24"/>
      <w:u w:val="single"/>
    </w:rPr>
  </w:style>
  <w:style w:type="paragraph" w:customStyle="1" w:styleId="Corpsdetexte31">
    <w:name w:val="Corps de texte 31"/>
    <w:basedOn w:val="Normal"/>
    <w:rsid w:val="00EE0A30"/>
    <w:pPr>
      <w:keepLines w:val="0"/>
    </w:pPr>
    <w:rPr>
      <w:rFonts w:ascii="Times New Roman" w:hAnsi="Times New Roman"/>
      <w:b/>
    </w:rPr>
  </w:style>
  <w:style w:type="paragraph" w:customStyle="1" w:styleId="Titre2DIP">
    <w:name w:val="Titre 2 DIP"/>
    <w:basedOn w:val="Titre2"/>
    <w:rsid w:val="00EE0A30"/>
    <w:pPr>
      <w:keepLines w:val="0"/>
      <w:numPr>
        <w:ilvl w:val="12"/>
        <w:numId w:val="0"/>
      </w:numPr>
      <w:spacing w:before="0" w:after="0"/>
      <w:ind w:left="540"/>
      <w:jc w:val="left"/>
    </w:pPr>
    <w:rPr>
      <w:rFonts w:ascii="Times New Roman" w:eastAsia="Times New Roman" w:hAnsi="Times New Roman"/>
      <w:bCs w:val="0"/>
      <w:i/>
      <w:iCs/>
      <w:smallCaps w:val="0"/>
      <w:color w:val="auto"/>
      <w:szCs w:val="24"/>
    </w:rPr>
  </w:style>
  <w:style w:type="paragraph" w:styleId="Corpsdetexte2">
    <w:name w:val="Body Text 2"/>
    <w:basedOn w:val="Normal"/>
    <w:link w:val="Corpsdetexte2Car"/>
    <w:rsid w:val="00EE0A30"/>
    <w:pPr>
      <w:keepLines w:val="0"/>
      <w:ind w:right="60"/>
    </w:pPr>
    <w:rPr>
      <w:rFonts w:ascii="Times New Roman" w:hAnsi="Times New Roman"/>
      <w:sz w:val="24"/>
      <w:szCs w:val="24"/>
    </w:rPr>
  </w:style>
  <w:style w:type="character" w:customStyle="1" w:styleId="Corpsdetexte2Car">
    <w:name w:val="Corps de texte 2 Car"/>
    <w:link w:val="Corpsdetexte2"/>
    <w:rsid w:val="00EE0A30"/>
    <w:rPr>
      <w:rFonts w:ascii="Times New Roman" w:eastAsia="Times New Roman" w:hAnsi="Times New Roman"/>
      <w:sz w:val="24"/>
      <w:szCs w:val="24"/>
    </w:rPr>
  </w:style>
  <w:style w:type="paragraph" w:customStyle="1" w:styleId="Corpsdetexte21">
    <w:name w:val="Corps de texte 21"/>
    <w:basedOn w:val="Normal"/>
    <w:rsid w:val="00EE0A30"/>
    <w:pPr>
      <w:keepLines w:val="0"/>
    </w:pPr>
    <w:rPr>
      <w:rFonts w:ascii="Times New Roman" w:hAnsi="Times New Roman"/>
      <w:color w:val="800080"/>
    </w:rPr>
  </w:style>
  <w:style w:type="paragraph" w:styleId="Retraitcorpsdetexte3">
    <w:name w:val="Body Text Indent 3"/>
    <w:basedOn w:val="Normal"/>
    <w:link w:val="Retraitcorpsdetexte3Car"/>
    <w:rsid w:val="00EE0A30"/>
    <w:pPr>
      <w:keepLines w:val="0"/>
      <w:ind w:left="2552"/>
    </w:pPr>
    <w:rPr>
      <w:rFonts w:ascii="Times New Roman" w:hAnsi="Times New Roman"/>
      <w:sz w:val="24"/>
      <w:szCs w:val="24"/>
    </w:rPr>
  </w:style>
  <w:style w:type="character" w:customStyle="1" w:styleId="Retraitcorpsdetexte3Car">
    <w:name w:val="Retrait corps de texte 3 Car"/>
    <w:link w:val="Retraitcorpsdetexte3"/>
    <w:rsid w:val="00EE0A30"/>
    <w:rPr>
      <w:rFonts w:ascii="Times New Roman" w:eastAsia="Times New Roman" w:hAnsi="Times New Roman"/>
      <w:sz w:val="24"/>
      <w:szCs w:val="24"/>
    </w:rPr>
  </w:style>
  <w:style w:type="paragraph" w:styleId="Retraitcorpsdetexte2">
    <w:name w:val="Body Text Indent 2"/>
    <w:basedOn w:val="Normal"/>
    <w:link w:val="Retraitcorpsdetexte2Car"/>
    <w:rsid w:val="00EE0A30"/>
    <w:pPr>
      <w:keepLines w:val="0"/>
      <w:ind w:left="851"/>
    </w:pPr>
    <w:rPr>
      <w:rFonts w:ascii="Times New Roman" w:hAnsi="Times New Roman"/>
      <w:b/>
      <w:i/>
      <w:sz w:val="24"/>
    </w:rPr>
  </w:style>
  <w:style w:type="character" w:customStyle="1" w:styleId="Retraitcorpsdetexte2Car">
    <w:name w:val="Retrait corps de texte 2 Car"/>
    <w:link w:val="Retraitcorpsdetexte2"/>
    <w:rsid w:val="00EE0A30"/>
    <w:rPr>
      <w:rFonts w:ascii="Times New Roman" w:eastAsia="Times New Roman" w:hAnsi="Times New Roman"/>
      <w:b/>
      <w:i/>
      <w:sz w:val="24"/>
    </w:rPr>
  </w:style>
  <w:style w:type="paragraph" w:styleId="Normalcentr">
    <w:name w:val="Block Text"/>
    <w:basedOn w:val="Normal"/>
    <w:rsid w:val="00EE0A30"/>
    <w:pPr>
      <w:keepLines w:val="0"/>
      <w:pBdr>
        <w:top w:val="thinThickSmallGap" w:sz="24" w:space="1" w:color="auto" w:shadow="1"/>
        <w:left w:val="thinThickSmallGap" w:sz="24" w:space="4" w:color="auto" w:shadow="1"/>
        <w:bottom w:val="thinThickSmallGap" w:sz="24" w:space="1" w:color="auto" w:shadow="1"/>
        <w:right w:val="thinThickSmallGap" w:sz="24" w:space="4" w:color="auto" w:shadow="1"/>
      </w:pBdr>
      <w:ind w:left="2268" w:right="2691"/>
      <w:jc w:val="center"/>
    </w:pPr>
    <w:rPr>
      <w:rFonts w:ascii="Times New Roman" w:hAnsi="Times New Roman"/>
      <w:sz w:val="36"/>
    </w:rPr>
  </w:style>
  <w:style w:type="paragraph" w:styleId="Corpsdetexte3">
    <w:name w:val="Body Text 3"/>
    <w:basedOn w:val="Normal"/>
    <w:link w:val="Corpsdetexte3Car"/>
    <w:rsid w:val="00EE0A30"/>
    <w:pPr>
      <w:keepLines w:val="0"/>
      <w:jc w:val="center"/>
    </w:pPr>
    <w:rPr>
      <w:b/>
      <w:smallCaps/>
      <w:sz w:val="36"/>
      <w:szCs w:val="24"/>
    </w:rPr>
  </w:style>
  <w:style w:type="character" w:customStyle="1" w:styleId="Corpsdetexte3Car">
    <w:name w:val="Corps de texte 3 Car"/>
    <w:link w:val="Corpsdetexte3"/>
    <w:rsid w:val="00EE0A30"/>
    <w:rPr>
      <w:rFonts w:ascii="Eurostile" w:eastAsia="Times New Roman" w:hAnsi="Eurostile"/>
      <w:b/>
      <w:smallCaps/>
      <w:sz w:val="36"/>
      <w:szCs w:val="24"/>
    </w:rPr>
  </w:style>
  <w:style w:type="character" w:styleId="Marquedecommentaire">
    <w:name w:val="annotation reference"/>
    <w:rsid w:val="00EE0A30"/>
    <w:rPr>
      <w:sz w:val="16"/>
      <w:szCs w:val="16"/>
    </w:rPr>
  </w:style>
  <w:style w:type="paragraph" w:styleId="Commentaire">
    <w:name w:val="annotation text"/>
    <w:basedOn w:val="Normal"/>
    <w:link w:val="CommentaireCar"/>
    <w:rsid w:val="00EE0A30"/>
    <w:pPr>
      <w:keepLines w:val="0"/>
      <w:jc w:val="left"/>
    </w:pPr>
    <w:rPr>
      <w:rFonts w:ascii="Times New Roman" w:hAnsi="Times New Roman"/>
    </w:rPr>
  </w:style>
  <w:style w:type="character" w:customStyle="1" w:styleId="CommentaireCar">
    <w:name w:val="Commentaire Car"/>
    <w:link w:val="Commentaire"/>
    <w:rsid w:val="00EE0A30"/>
    <w:rPr>
      <w:rFonts w:ascii="Times New Roman" w:eastAsia="Times New Roman" w:hAnsi="Times New Roman"/>
    </w:rPr>
  </w:style>
  <w:style w:type="paragraph" w:styleId="Objetducommentaire">
    <w:name w:val="annotation subject"/>
    <w:basedOn w:val="Commentaire"/>
    <w:next w:val="Commentaire"/>
    <w:link w:val="ObjetducommentaireCar"/>
    <w:rsid w:val="00EE0A30"/>
    <w:rPr>
      <w:b/>
      <w:bCs/>
    </w:rPr>
  </w:style>
  <w:style w:type="character" w:customStyle="1" w:styleId="ObjetducommentaireCar">
    <w:name w:val="Objet du commentaire Car"/>
    <w:link w:val="Objetducommentaire"/>
    <w:rsid w:val="00EE0A30"/>
    <w:rPr>
      <w:rFonts w:ascii="Times New Roman" w:eastAsia="Times New Roman" w:hAnsi="Times New Roman"/>
      <w:b/>
      <w:bCs/>
    </w:rPr>
  </w:style>
  <w:style w:type="table" w:styleId="Grilledutableau">
    <w:name w:val="Table Grid"/>
    <w:basedOn w:val="TableauNormal"/>
    <w:rsid w:val="00EE0A30"/>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rticle1">
    <w:name w:val="Article1"/>
    <w:basedOn w:val="Titre5"/>
    <w:link w:val="ARTICLECar"/>
    <w:qFormat/>
    <w:rsid w:val="00EE0A30"/>
    <w:pPr>
      <w:keepNext/>
      <w:keepLines w:val="0"/>
      <w:numPr>
        <w:ilvl w:val="0"/>
        <w:numId w:val="0"/>
      </w:numPr>
      <w:tabs>
        <w:tab w:val="clear" w:pos="1276"/>
      </w:tabs>
      <w:spacing w:before="0" w:after="0"/>
      <w:ind w:left="567"/>
      <w:jc w:val="left"/>
    </w:pPr>
    <w:rPr>
      <w:rFonts w:eastAsia="Times New Roman" w:cs="Arial"/>
      <w:b/>
      <w:color w:val="E4600C"/>
      <w:sz w:val="24"/>
      <w:szCs w:val="24"/>
      <w:u w:val="single"/>
    </w:rPr>
  </w:style>
  <w:style w:type="character" w:customStyle="1" w:styleId="ARTICLECar">
    <w:name w:val="ARTICLE Car"/>
    <w:link w:val="Article1"/>
    <w:rsid w:val="00EE0A30"/>
    <w:rPr>
      <w:rFonts w:ascii="Eurostile" w:eastAsia="Times New Roman" w:hAnsi="Eurostile" w:cs="Arial"/>
      <w:b/>
      <w:color w:val="E4600C"/>
      <w:sz w:val="24"/>
      <w:szCs w:val="24"/>
      <w:u w:val="single"/>
    </w:rPr>
  </w:style>
  <w:style w:type="character" w:styleId="lev">
    <w:name w:val="Strong"/>
    <w:uiPriority w:val="22"/>
    <w:qFormat/>
    <w:rsid w:val="00EE0A30"/>
    <w:rPr>
      <w:b/>
      <w:bCs/>
    </w:rPr>
  </w:style>
  <w:style w:type="paragraph" w:customStyle="1" w:styleId="Article2">
    <w:name w:val="Article2"/>
    <w:basedOn w:val="Normal"/>
    <w:link w:val="Article2Car"/>
    <w:qFormat/>
    <w:rsid w:val="00EE0A30"/>
    <w:pPr>
      <w:keepLines w:val="0"/>
      <w:ind w:left="567" w:firstLine="540"/>
    </w:pPr>
    <w:rPr>
      <w:b/>
      <w:color w:val="E4600C"/>
      <w:u w:val="single"/>
    </w:rPr>
  </w:style>
  <w:style w:type="paragraph" w:customStyle="1" w:styleId="Article3">
    <w:name w:val="Article3"/>
    <w:basedOn w:val="Normal"/>
    <w:link w:val="Article3Car"/>
    <w:qFormat/>
    <w:rsid w:val="00EE0A30"/>
    <w:pPr>
      <w:keepLines w:val="0"/>
      <w:ind w:left="1418"/>
    </w:pPr>
    <w:rPr>
      <w:b/>
      <w:bCs/>
      <w:i/>
      <w:color w:val="E4600C"/>
    </w:rPr>
  </w:style>
  <w:style w:type="character" w:customStyle="1" w:styleId="Article2Car">
    <w:name w:val="Article2 Car"/>
    <w:link w:val="Article2"/>
    <w:rsid w:val="00EE0A30"/>
    <w:rPr>
      <w:rFonts w:ascii="Eurostile" w:eastAsia="Times New Roman" w:hAnsi="Eurostile"/>
      <w:b/>
      <w:color w:val="E4600C"/>
      <w:u w:val="single"/>
    </w:rPr>
  </w:style>
  <w:style w:type="paragraph" w:customStyle="1" w:styleId="Article4">
    <w:name w:val="Article4"/>
    <w:basedOn w:val="Normal"/>
    <w:link w:val="Article4Car"/>
    <w:qFormat/>
    <w:rsid w:val="00EE0A30"/>
    <w:pPr>
      <w:keepLines w:val="0"/>
      <w:ind w:left="567" w:firstLine="1276"/>
    </w:pPr>
    <w:rPr>
      <w:bCs/>
      <w:i/>
      <w:u w:val="single"/>
    </w:rPr>
  </w:style>
  <w:style w:type="character" w:customStyle="1" w:styleId="Article3Car">
    <w:name w:val="Article3 Car"/>
    <w:link w:val="Article3"/>
    <w:rsid w:val="00EE0A30"/>
    <w:rPr>
      <w:rFonts w:ascii="Eurostile" w:eastAsia="Times New Roman" w:hAnsi="Eurostile"/>
      <w:b/>
      <w:bCs/>
      <w:i/>
      <w:color w:val="E4600C"/>
    </w:rPr>
  </w:style>
  <w:style w:type="character" w:customStyle="1" w:styleId="Article4Car">
    <w:name w:val="Article4 Car"/>
    <w:link w:val="Article4"/>
    <w:rsid w:val="00EE0A30"/>
    <w:rPr>
      <w:rFonts w:ascii="Eurostile" w:eastAsia="Times New Roman" w:hAnsi="Eurostile"/>
      <w:bCs/>
      <w:i/>
      <w:u w:val="single"/>
    </w:rPr>
  </w:style>
  <w:style w:type="paragraph" w:customStyle="1" w:styleId="Texte1">
    <w:name w:val="Texte1"/>
    <w:basedOn w:val="Normal"/>
    <w:link w:val="Texte1Car"/>
    <w:qFormat/>
    <w:rsid w:val="00EE0A30"/>
    <w:pPr>
      <w:keepLines w:val="0"/>
      <w:ind w:left="567"/>
    </w:pPr>
    <w:rPr>
      <w:bCs/>
    </w:rPr>
  </w:style>
  <w:style w:type="paragraph" w:styleId="Paragraphedeliste">
    <w:name w:val="List Paragraph"/>
    <w:basedOn w:val="Normal"/>
    <w:uiPriority w:val="34"/>
    <w:qFormat/>
    <w:rsid w:val="00395252"/>
    <w:pPr>
      <w:keepLines w:val="0"/>
      <w:numPr>
        <w:numId w:val="29"/>
      </w:numPr>
      <w:jc w:val="left"/>
    </w:pPr>
    <w:rPr>
      <w:szCs w:val="24"/>
    </w:rPr>
  </w:style>
  <w:style w:type="character" w:customStyle="1" w:styleId="Texte1Car">
    <w:name w:val="Texte1 Car"/>
    <w:link w:val="Texte1"/>
    <w:rsid w:val="00EE0A30"/>
    <w:rPr>
      <w:rFonts w:ascii="Eurostile" w:eastAsia="Times New Roman" w:hAnsi="Eurostile"/>
      <w:bCs/>
    </w:rPr>
  </w:style>
  <w:style w:type="paragraph" w:styleId="Listepuces">
    <w:name w:val="List Bullet"/>
    <w:basedOn w:val="Normal"/>
    <w:rsid w:val="00EE0A30"/>
    <w:pPr>
      <w:keepLines w:val="0"/>
      <w:numPr>
        <w:numId w:val="5"/>
      </w:numPr>
      <w:contextualSpacing/>
      <w:jc w:val="left"/>
    </w:pPr>
    <w:rPr>
      <w:rFonts w:ascii="Times New Roman" w:hAnsi="Times New Roman"/>
      <w:sz w:val="24"/>
      <w:szCs w:val="24"/>
    </w:rPr>
  </w:style>
  <w:style w:type="paragraph" w:customStyle="1" w:styleId="Entte">
    <w:name w:val="Entête"/>
    <w:link w:val="EntteCar"/>
    <w:qFormat/>
    <w:rsid w:val="0054080C"/>
    <w:pPr>
      <w:spacing w:before="480" w:after="360"/>
    </w:pPr>
    <w:rPr>
      <w:rFonts w:ascii="Ubuntu" w:eastAsia="Times" w:hAnsi="Ubuntu" w:cs="Tahoma"/>
      <w:b/>
      <w:bCs/>
      <w:smallCaps/>
      <w:color w:val="DC7705"/>
      <w:sz w:val="40"/>
      <w:szCs w:val="32"/>
    </w:rPr>
  </w:style>
  <w:style w:type="character" w:customStyle="1" w:styleId="EntteCar">
    <w:name w:val="Entête Car"/>
    <w:link w:val="Entte"/>
    <w:rsid w:val="0054080C"/>
    <w:rPr>
      <w:rFonts w:ascii="Ubuntu" w:eastAsia="Times" w:hAnsi="Ubuntu" w:cs="Tahoma"/>
      <w:b/>
      <w:bCs/>
      <w:smallCaps/>
      <w:color w:val="DC7705"/>
      <w:sz w:val="40"/>
      <w:szCs w:val="32"/>
    </w:rPr>
  </w:style>
  <w:style w:type="paragraph" w:customStyle="1" w:styleId="TitreDoc">
    <w:name w:val="TitreDoc"/>
    <w:basedOn w:val="Par1"/>
    <w:link w:val="TitreDocCar"/>
    <w:qFormat/>
    <w:rsid w:val="0054080C"/>
    <w:rPr>
      <w:rFonts w:ascii="Ubuntu" w:hAnsi="Ubuntu"/>
      <w:b/>
      <w:noProof/>
      <w:color w:val="9B998B"/>
      <w:sz w:val="48"/>
    </w:rPr>
  </w:style>
  <w:style w:type="character" w:customStyle="1" w:styleId="TitreDocCar">
    <w:name w:val="TitreDoc Car"/>
    <w:link w:val="TitreDoc"/>
    <w:rsid w:val="0054080C"/>
    <w:rPr>
      <w:rFonts w:ascii="Ubuntu" w:eastAsia="Times" w:hAnsi="Ubuntu" w:cs="Tahoma"/>
      <w:b/>
      <w:noProof/>
      <w:color w:val="9B998B"/>
      <w:sz w:val="48"/>
      <w:szCs w:val="22"/>
    </w:rPr>
  </w:style>
  <w:style w:type="table" w:styleId="Tramemoyenne1-Accent6">
    <w:name w:val="Medium Shading 1 Accent 6"/>
    <w:basedOn w:val="TableauNormal"/>
    <w:uiPriority w:val="63"/>
    <w:rsid w:val="00EE0A30"/>
    <w:rPr>
      <w:rFonts w:ascii="Times New Roman" w:eastAsia="Times New Roman" w:hAnsi="Times New Roman"/>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paragraph" w:customStyle="1" w:styleId="TitreCouverture0">
    <w:name w:val="TitreCouverture"/>
    <w:basedOn w:val="Normal"/>
    <w:link w:val="TitreCouvertureCar"/>
    <w:qFormat/>
    <w:rsid w:val="00BD6826"/>
    <w:pPr>
      <w:framePr w:w="6853" w:h="2835" w:hRule="exact" w:hSpace="181" w:wrap="around" w:vAnchor="page" w:hAnchor="page" w:x="2552" w:y="6001"/>
      <w:shd w:val="solid" w:color="FFFFFF" w:fill="FFFFFF"/>
      <w:spacing w:line="1080" w:lineRule="exact"/>
      <w:ind w:right="-53"/>
      <w:jc w:val="left"/>
    </w:pPr>
    <w:rPr>
      <w:rFonts w:ascii="Ubuntu" w:hAnsi="Ubuntu"/>
      <w:b/>
      <w:i/>
      <w:color w:val="9B998B"/>
      <w:sz w:val="120"/>
      <w:szCs w:val="120"/>
    </w:rPr>
  </w:style>
  <w:style w:type="character" w:customStyle="1" w:styleId="TitreCouvertureCar">
    <w:name w:val="TitreCouverture Car"/>
    <w:link w:val="TitreCouverture0"/>
    <w:rsid w:val="00BD6826"/>
    <w:rPr>
      <w:rFonts w:ascii="Ubuntu" w:eastAsia="Times New Roman" w:hAnsi="Ubuntu"/>
      <w:b/>
      <w:i/>
      <w:color w:val="9B998B"/>
      <w:sz w:val="120"/>
      <w:szCs w:val="120"/>
      <w:shd w:val="solid" w:color="FFFFFF" w:fill="FFFFFF"/>
    </w:rPr>
  </w:style>
  <w:style w:type="paragraph" w:customStyle="1" w:styleId="2Colonnes">
    <w:name w:val="2 Colonnes"/>
    <w:basedOn w:val="Par1"/>
    <w:link w:val="2ColonnesCar"/>
    <w:qFormat/>
    <w:rsid w:val="00EE0A30"/>
  </w:style>
  <w:style w:type="paragraph" w:customStyle="1" w:styleId="Par1casedroite">
    <w:name w:val="Par1 case droite"/>
    <w:basedOn w:val="Par1"/>
    <w:link w:val="Par1casedroiteCar"/>
    <w:qFormat/>
    <w:rsid w:val="00EE0A30"/>
    <w:pPr>
      <w:ind w:left="144"/>
    </w:pPr>
  </w:style>
  <w:style w:type="character" w:customStyle="1" w:styleId="2ColonnesCar">
    <w:name w:val="2 Colonnes Car"/>
    <w:link w:val="2Colonnes"/>
    <w:rsid w:val="00EE0A30"/>
    <w:rPr>
      <w:rFonts w:ascii="Eurostile" w:eastAsia="Times" w:hAnsi="Eurostile" w:cs="Tahoma"/>
      <w:color w:val="595959"/>
      <w:sz w:val="22"/>
      <w:szCs w:val="22"/>
    </w:rPr>
  </w:style>
  <w:style w:type="paragraph" w:customStyle="1" w:styleId="Par1casegauche">
    <w:name w:val="Par1 case gauche"/>
    <w:basedOn w:val="Par1"/>
    <w:link w:val="Par1casegaucheCar"/>
    <w:qFormat/>
    <w:rsid w:val="00EE0A30"/>
    <w:pPr>
      <w:ind w:right="66"/>
    </w:pPr>
  </w:style>
  <w:style w:type="character" w:customStyle="1" w:styleId="Par1casedroiteCar">
    <w:name w:val="Par1 case droite Car"/>
    <w:link w:val="Par1casedroite"/>
    <w:rsid w:val="00EE0A30"/>
    <w:rPr>
      <w:rFonts w:ascii="Eurostile" w:eastAsia="Times" w:hAnsi="Eurostile" w:cs="Tahoma"/>
      <w:color w:val="595959"/>
      <w:sz w:val="22"/>
      <w:szCs w:val="22"/>
    </w:rPr>
  </w:style>
  <w:style w:type="table" w:styleId="Tableauliste3">
    <w:name w:val="Table List 3"/>
    <w:basedOn w:val="TableauNormal"/>
    <w:rsid w:val="00EE0A30"/>
    <w:pPr>
      <w:keepLines/>
      <w:jc w:val="both"/>
    </w:pPr>
    <w:rPr>
      <w:rFonts w:ascii="Times New Roman" w:eastAsia="Times New Roman" w:hAnsi="Times New Roma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Par1casegaucheCar">
    <w:name w:val="Par1 case gauche Car"/>
    <w:link w:val="Par1casegauche"/>
    <w:rsid w:val="00EE0A30"/>
    <w:rPr>
      <w:rFonts w:ascii="Eurostile" w:eastAsia="Times" w:hAnsi="Eurostile" w:cs="Tahoma"/>
      <w:color w:val="595959"/>
      <w:sz w:val="22"/>
      <w:szCs w:val="22"/>
    </w:rPr>
  </w:style>
  <w:style w:type="paragraph" w:customStyle="1" w:styleId="Edito">
    <w:name w:val="Edito"/>
    <w:basedOn w:val="Par1"/>
    <w:link w:val="EditoCar"/>
    <w:rsid w:val="00EE0A30"/>
    <w:pPr>
      <w:ind w:left="1418" w:right="1558"/>
    </w:pPr>
  </w:style>
  <w:style w:type="table" w:styleId="Tableauclassique4">
    <w:name w:val="Table Classic 4"/>
    <w:basedOn w:val="TableauNormal"/>
    <w:rsid w:val="00EE0A30"/>
    <w:pPr>
      <w:keepLines/>
      <w:jc w:val="both"/>
    </w:pPr>
    <w:rPr>
      <w:rFonts w:ascii="Times New Roman" w:eastAsia="Times New Roman" w:hAnsi="Times New Roma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rsid w:val="00EE0A30"/>
    <w:pPr>
      <w:keepLines/>
      <w:jc w:val="both"/>
    </w:pPr>
    <w:rPr>
      <w:rFonts w:ascii="Times New Roman" w:eastAsia="Times New Roman" w:hAnsi="Times New Roman"/>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2">
    <w:name w:val="Table Classic 2"/>
    <w:basedOn w:val="TableauNormal"/>
    <w:rsid w:val="00EE0A30"/>
    <w:pPr>
      <w:keepLines/>
      <w:jc w:val="both"/>
    </w:pPr>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olor3">
    <w:name w:val="Table Colorful 3"/>
    <w:basedOn w:val="TableauNormal"/>
    <w:rsid w:val="00EE0A30"/>
    <w:pPr>
      <w:keepLines/>
      <w:jc w:val="both"/>
    </w:pPr>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illecouleur-Accent6">
    <w:name w:val="Colorful Grid Accent 6"/>
    <w:basedOn w:val="TableauNormal"/>
    <w:uiPriority w:val="73"/>
    <w:rsid w:val="00EE0A30"/>
    <w:rPr>
      <w:rFonts w:ascii="Times New Roman" w:eastAsia="Times New Roman" w:hAnsi="Times New Roman"/>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DiagamterListe">
    <w:name w:val="Diagamter Liste"/>
    <w:basedOn w:val="TableauNormal"/>
    <w:uiPriority w:val="99"/>
    <w:qFormat/>
    <w:rsid w:val="00EE0A30"/>
    <w:rPr>
      <w:rFonts w:ascii="Eurostile" w:eastAsia="Times New Roman" w:hAnsi="Eurostile"/>
      <w:color w:val="595959"/>
      <w:sz w:val="22"/>
    </w:rPr>
    <w:tblPr>
      <w:tblStyleRowBandSize w:val="1"/>
      <w:tblBorders>
        <w:bottom w:val="single" w:sz="8" w:space="0" w:color="595959"/>
      </w:tblBorders>
    </w:tblPr>
    <w:tcPr>
      <w:vAlign w:val="center"/>
    </w:tcPr>
    <w:tblStylePr w:type="firstRow">
      <w:rPr>
        <w:rFonts w:ascii="Ubuntu" w:hAnsi="Ubuntu"/>
        <w:b/>
        <w:color w:val="595959"/>
        <w:sz w:val="22"/>
      </w:rPr>
      <w:tblPr/>
      <w:tcPr>
        <w:tcBorders>
          <w:bottom w:val="single" w:sz="8" w:space="0" w:color="595959"/>
        </w:tcBorders>
      </w:tcPr>
    </w:tblStylePr>
    <w:tblStylePr w:type="lastRow">
      <w:rPr>
        <w:rFonts w:ascii="Ubuntu" w:hAnsi="Ubuntu"/>
        <w:b/>
        <w:sz w:val="22"/>
      </w:rPr>
      <w:tblPr/>
      <w:tcPr>
        <w:tcBorders>
          <w:top w:val="single" w:sz="8" w:space="0" w:color="595959"/>
        </w:tcBorders>
      </w:tcPr>
    </w:tblStylePr>
    <w:tblStylePr w:type="firstCol">
      <w:rPr>
        <w:rFonts w:ascii="Ubuntu" w:hAnsi="Ubuntu"/>
        <w:b w:val="0"/>
        <w:color w:val="595959"/>
        <w:sz w:val="22"/>
      </w:rPr>
      <w:tblPr/>
      <w:tcPr>
        <w:tcBorders>
          <w:right w:val="nil"/>
        </w:tcBorders>
      </w:tcPr>
    </w:tblStylePr>
    <w:tblStylePr w:type="band1Horz">
      <w:rPr>
        <w:rFonts w:ascii="Ubuntu" w:hAnsi="Ubuntu"/>
        <w:sz w:val="22"/>
      </w:rPr>
    </w:tblStylePr>
    <w:tblStylePr w:type="band2Horz">
      <w:rPr>
        <w:rFonts w:ascii="Ubuntu" w:hAnsi="Ubuntu"/>
        <w:sz w:val="22"/>
      </w:rPr>
      <w:tblPr/>
      <w:tcPr>
        <w:shd w:val="clear" w:color="auto" w:fill="D9D9D9"/>
      </w:tcPr>
    </w:tblStylePr>
  </w:style>
  <w:style w:type="table" w:styleId="Colonnesdetableau5">
    <w:name w:val="Table Columns 5"/>
    <w:basedOn w:val="TableauNormal"/>
    <w:rsid w:val="00EE0A30"/>
    <w:pPr>
      <w:keepLines/>
      <w:jc w:val="both"/>
    </w:pPr>
    <w:rPr>
      <w:rFonts w:ascii="Times New Roman" w:eastAsia="Times New Roman" w:hAnsi="Times New Roma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lassique1">
    <w:name w:val="Table Classic 1"/>
    <w:basedOn w:val="TableauNormal"/>
    <w:rsid w:val="00EE0A30"/>
    <w:pPr>
      <w:keepLines/>
      <w:jc w:val="both"/>
    </w:pPr>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DiagamterColonne">
    <w:name w:val="Diagamter Colonne"/>
    <w:basedOn w:val="TableauNormal"/>
    <w:uiPriority w:val="99"/>
    <w:qFormat/>
    <w:rsid w:val="00EE0A30"/>
    <w:rPr>
      <w:rFonts w:ascii="Eurostile" w:eastAsia="Times New Roman" w:hAnsi="Eurostile"/>
      <w:color w:val="595959"/>
      <w:sz w:val="22"/>
    </w:rPr>
    <w:tblPr>
      <w:tblStyleRowBandSize w:val="1"/>
      <w:tblBorders>
        <w:bottom w:val="single" w:sz="8" w:space="0" w:color="595959"/>
      </w:tblBorders>
    </w:tblPr>
    <w:tblStylePr w:type="firstRow">
      <w:rPr>
        <w:rFonts w:ascii="Ubuntu" w:hAnsi="Ubuntu"/>
        <w:b/>
        <w:color w:val="595959"/>
        <w:sz w:val="22"/>
      </w:rPr>
      <w:tblPr/>
      <w:tcPr>
        <w:tcBorders>
          <w:bottom w:val="single" w:sz="8" w:space="0" w:color="595959"/>
        </w:tcBorders>
      </w:tcPr>
    </w:tblStylePr>
    <w:tblStylePr w:type="lastRow">
      <w:rPr>
        <w:rFonts w:ascii="Ubuntu" w:hAnsi="Ubuntu"/>
        <w:b/>
        <w:sz w:val="22"/>
      </w:rPr>
      <w:tblPr/>
      <w:tcPr>
        <w:tcBorders>
          <w:top w:val="single" w:sz="8" w:space="0" w:color="595959"/>
        </w:tcBorders>
      </w:tcPr>
    </w:tblStylePr>
    <w:tblStylePr w:type="firstCol">
      <w:rPr>
        <w:rFonts w:ascii="Ubuntu" w:hAnsi="Ubuntu"/>
        <w:b/>
        <w:color w:val="595959"/>
        <w:sz w:val="22"/>
      </w:rPr>
      <w:tblPr/>
      <w:tcPr>
        <w:tcBorders>
          <w:right w:val="single" w:sz="8" w:space="0" w:color="595959"/>
        </w:tcBorders>
      </w:tcPr>
    </w:tblStylePr>
    <w:tblStylePr w:type="band2Horz">
      <w:rPr>
        <w:rFonts w:ascii="Ubuntu" w:hAnsi="Ubuntu"/>
        <w:sz w:val="22"/>
      </w:rPr>
      <w:tblPr/>
      <w:tcPr>
        <w:shd w:val="clear" w:color="auto" w:fill="D9D9D9"/>
      </w:tcPr>
    </w:tblStylePr>
  </w:style>
  <w:style w:type="table" w:styleId="Grilledetableau4">
    <w:name w:val="Table Grid 4"/>
    <w:basedOn w:val="TableauNormal"/>
    <w:rsid w:val="00EE0A30"/>
    <w:pPr>
      <w:keepLines/>
      <w:jc w:val="both"/>
    </w:pPr>
    <w:rPr>
      <w:rFonts w:ascii="Times New Roman" w:eastAsia="Times New Roman" w:hAnsi="Times New Roma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3">
    <w:name w:val="Table Grid 3"/>
    <w:basedOn w:val="TableauNormal"/>
    <w:rsid w:val="00EE0A30"/>
    <w:pPr>
      <w:keepLines/>
      <w:jc w:val="both"/>
    </w:pPr>
    <w:rPr>
      <w:rFonts w:ascii="Times New Roman" w:eastAsia="Times New Roman" w:hAnsi="Times New Roma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EditoCar">
    <w:name w:val="Edito Car"/>
    <w:link w:val="Edito"/>
    <w:rsid w:val="00EE0A30"/>
    <w:rPr>
      <w:rFonts w:ascii="Eurostile" w:eastAsia="Times" w:hAnsi="Eurostile" w:cs="Tahoma"/>
      <w:color w:val="595959"/>
      <w:sz w:val="22"/>
      <w:szCs w:val="22"/>
    </w:rPr>
  </w:style>
  <w:style w:type="paragraph" w:customStyle="1" w:styleId="Baspage">
    <w:name w:val="Bas page"/>
    <w:basedOn w:val="Pieddepage"/>
    <w:link w:val="BaspageCar"/>
    <w:qFormat/>
    <w:rsid w:val="00EE0A30"/>
    <w:pPr>
      <w:tabs>
        <w:tab w:val="left" w:pos="4536"/>
      </w:tabs>
      <w:ind w:left="0" w:right="-29"/>
      <w:jc w:val="left"/>
    </w:pPr>
    <w:rPr>
      <w:rFonts w:cs="Tahoma"/>
      <w:color w:val="595959"/>
      <w:sz w:val="16"/>
      <w:szCs w:val="16"/>
    </w:rPr>
  </w:style>
  <w:style w:type="character" w:customStyle="1" w:styleId="BaspageCar">
    <w:name w:val="Bas page Car"/>
    <w:link w:val="Baspage"/>
    <w:rsid w:val="00EE0A30"/>
    <w:rPr>
      <w:rFonts w:ascii="Eurostile" w:eastAsia="Times New Roman" w:hAnsi="Eurostile" w:cs="Tahoma"/>
      <w:color w:val="595959"/>
      <w:w w:val="105"/>
      <w:sz w:val="16"/>
      <w:szCs w:val="16"/>
    </w:rPr>
  </w:style>
  <w:style w:type="paragraph" w:styleId="NormalWeb">
    <w:name w:val="Normal (Web)"/>
    <w:basedOn w:val="Normal"/>
    <w:uiPriority w:val="99"/>
    <w:unhideWhenUsed/>
    <w:rsid w:val="00EE0A30"/>
    <w:pPr>
      <w:keepLines w:val="0"/>
      <w:spacing w:before="100" w:beforeAutospacing="1" w:after="100" w:afterAutospacing="1"/>
      <w:jc w:val="left"/>
    </w:pPr>
    <w:rPr>
      <w:rFonts w:ascii="Times New Roman" w:hAnsi="Times New Roman"/>
      <w:sz w:val="24"/>
      <w:szCs w:val="24"/>
    </w:rPr>
  </w:style>
  <w:style w:type="character" w:customStyle="1" w:styleId="apple-converted-space">
    <w:name w:val="apple-converted-space"/>
    <w:rsid w:val="00EE0A30"/>
  </w:style>
  <w:style w:type="table" w:styleId="Ombrageclair">
    <w:name w:val="Light Shading"/>
    <w:basedOn w:val="TableauNormal"/>
    <w:uiPriority w:val="60"/>
    <w:rsid w:val="00EE0A30"/>
    <w:rPr>
      <w:rFonts w:ascii="Times New Roman" w:eastAsia="Times New Roman" w:hAnsi="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auWeb31">
    <w:name w:val="Tableau Web 31"/>
    <w:basedOn w:val="TableauNormal"/>
    <w:rsid w:val="00EE0A30"/>
    <w:pPr>
      <w:keepLines/>
      <w:jc w:val="both"/>
    </w:pPr>
    <w:rPr>
      <w:rFonts w:ascii="Times New Roman" w:eastAsia="Times New Roman" w:hAnsi="Times New Roma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etraitcorpsdetexte">
    <w:name w:val="Body Text Indent"/>
    <w:basedOn w:val="Normal"/>
    <w:link w:val="RetraitcorpsdetexteCar"/>
    <w:uiPriority w:val="99"/>
    <w:semiHidden/>
    <w:rsid w:val="00DD4C2A"/>
    <w:pPr>
      <w:keepLines w:val="0"/>
      <w:spacing w:after="120"/>
      <w:ind w:left="283"/>
      <w:jc w:val="left"/>
    </w:pPr>
    <w:rPr>
      <w:rFonts w:ascii="Times New Roman" w:hAnsi="Times New Roman"/>
      <w:sz w:val="24"/>
      <w:szCs w:val="24"/>
    </w:rPr>
  </w:style>
  <w:style w:type="character" w:customStyle="1" w:styleId="RetraitcorpsdetexteCar">
    <w:name w:val="Retrait corps de texte Car"/>
    <w:link w:val="Retraitcorpsdetexte"/>
    <w:uiPriority w:val="99"/>
    <w:semiHidden/>
    <w:rsid w:val="00DD4C2A"/>
    <w:rPr>
      <w:rFonts w:ascii="Times New Roman" w:eastAsia="Times New Roman" w:hAnsi="Times New Roman"/>
      <w:sz w:val="24"/>
      <w:szCs w:val="24"/>
    </w:rPr>
  </w:style>
  <w:style w:type="paragraph" w:styleId="En-ttedetabledesmatires">
    <w:name w:val="TOC Heading"/>
    <w:basedOn w:val="Titre1"/>
    <w:next w:val="Normal"/>
    <w:uiPriority w:val="39"/>
    <w:semiHidden/>
    <w:unhideWhenUsed/>
    <w:qFormat/>
    <w:rsid w:val="00611CEE"/>
    <w:pPr>
      <w:numPr>
        <w:numId w:val="0"/>
      </w:numPr>
      <w:spacing w:after="0" w:line="276" w:lineRule="auto"/>
      <w:jc w:val="left"/>
      <w:outlineLvl w:val="9"/>
    </w:pPr>
    <w:rPr>
      <w:rFonts w:ascii="Cambria" w:eastAsia="Times New Roman" w:hAnsi="Cambria" w:cs="Times New Roman"/>
      <w:smallCaps w:val="0"/>
      <w:color w:val="365F91"/>
      <w:szCs w:val="28"/>
    </w:rPr>
  </w:style>
  <w:style w:type="paragraph" w:styleId="TM6">
    <w:name w:val="toc 6"/>
    <w:basedOn w:val="Normal"/>
    <w:next w:val="Normal"/>
    <w:autoRedefine/>
    <w:uiPriority w:val="39"/>
    <w:unhideWhenUsed/>
    <w:rsid w:val="00611CEE"/>
    <w:pPr>
      <w:ind w:left="10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611CEE"/>
    <w:pPr>
      <w:ind w:left="120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611CEE"/>
    <w:pPr>
      <w:ind w:left="140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611CEE"/>
    <w:pPr>
      <w:ind w:left="1600"/>
      <w:jc w:val="left"/>
    </w:pPr>
    <w:rPr>
      <w:rFonts w:asciiTheme="minorHAnsi" w:hAnsiTheme="minorHAnsi" w:cstheme="minorHAnsi"/>
      <w:sz w:val="18"/>
      <w:szCs w:val="18"/>
    </w:rPr>
  </w:style>
  <w:style w:type="paragraph" w:styleId="Rvision">
    <w:name w:val="Revision"/>
    <w:hidden/>
    <w:uiPriority w:val="99"/>
    <w:semiHidden/>
    <w:rsid w:val="001C0F5A"/>
    <w:rPr>
      <w:rFonts w:ascii="Eurostile" w:eastAsia="Times New Roman" w:hAnsi="Eurostile"/>
      <w:sz w:val="22"/>
    </w:rPr>
  </w:style>
  <w:style w:type="character" w:customStyle="1" w:styleId="Mentionnonrsolue1">
    <w:name w:val="Mention non résolue1"/>
    <w:basedOn w:val="Policepardfaut"/>
    <w:uiPriority w:val="99"/>
    <w:semiHidden/>
    <w:unhideWhenUsed/>
    <w:rsid w:val="00C64CF1"/>
    <w:rPr>
      <w:color w:val="808080"/>
      <w:shd w:val="clear" w:color="auto" w:fill="E6E6E6"/>
    </w:rPr>
  </w:style>
  <w:style w:type="table" w:styleId="TableauGrille4-Accentuation2">
    <w:name w:val="Grid Table 4 Accent 2"/>
    <w:basedOn w:val="TableauNormal"/>
    <w:uiPriority w:val="49"/>
    <w:rsid w:val="000C7C78"/>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Ala3">
    <w:name w:val="Aléa3"/>
    <w:basedOn w:val="Titre3"/>
    <w:link w:val="Ala3Car"/>
    <w:qFormat/>
    <w:rsid w:val="00530B4D"/>
    <w:pPr>
      <w:numPr>
        <w:ilvl w:val="0"/>
        <w:numId w:val="0"/>
      </w:numPr>
      <w:tabs>
        <w:tab w:val="left" w:pos="1560"/>
        <w:tab w:val="left" w:pos="1701"/>
      </w:tabs>
      <w:ind w:left="4428" w:hanging="360"/>
    </w:pPr>
    <w:rPr>
      <w:rFonts w:ascii="Century Gothic" w:hAnsi="Century Gothic" w:cs="Times New Roman"/>
      <w:color w:val="D97803"/>
      <w:sz w:val="24"/>
      <w:szCs w:val="24"/>
    </w:rPr>
  </w:style>
  <w:style w:type="paragraph" w:customStyle="1" w:styleId="Ala">
    <w:name w:val="Aléa"/>
    <w:basedOn w:val="Normal"/>
    <w:link w:val="AlaCar"/>
    <w:qFormat/>
    <w:rsid w:val="00A02DC4"/>
    <w:pPr>
      <w:spacing w:after="120"/>
      <w:ind w:left="851"/>
    </w:pPr>
    <w:rPr>
      <w:rFonts w:ascii="Century Gothic" w:eastAsia="Times" w:hAnsi="Century Gothic" w:cs="Arial"/>
    </w:rPr>
  </w:style>
  <w:style w:type="character" w:customStyle="1" w:styleId="AlaCar">
    <w:name w:val="Aléa Car"/>
    <w:link w:val="Ala"/>
    <w:rsid w:val="00A02DC4"/>
    <w:rPr>
      <w:rFonts w:ascii="Century Gothic" w:eastAsia="Times" w:hAnsi="Century Gothic" w:cs="Arial"/>
    </w:rPr>
  </w:style>
  <w:style w:type="character" w:customStyle="1" w:styleId="Ala1Car">
    <w:name w:val="Aléa1 Car"/>
    <w:link w:val="Ala1"/>
    <w:locked/>
    <w:rsid w:val="001745BD"/>
    <w:rPr>
      <w:rFonts w:ascii="Verdana" w:eastAsia="Times" w:hAnsi="Verdana"/>
      <w:b/>
      <w:bCs/>
      <w:smallCaps/>
      <w:color w:val="D97803"/>
      <w:sz w:val="32"/>
      <w:szCs w:val="32"/>
      <w:lang w:eastAsia="en-US"/>
    </w:rPr>
  </w:style>
  <w:style w:type="paragraph" w:customStyle="1" w:styleId="Ala1">
    <w:name w:val="Aléa1"/>
    <w:basedOn w:val="Titre1"/>
    <w:link w:val="Ala1Car"/>
    <w:autoRedefine/>
    <w:qFormat/>
    <w:rsid w:val="001745BD"/>
    <w:pPr>
      <w:numPr>
        <w:numId w:val="0"/>
      </w:numPr>
      <w:tabs>
        <w:tab w:val="left" w:pos="851"/>
      </w:tabs>
      <w:spacing w:before="360" w:after="480"/>
      <w:jc w:val="center"/>
    </w:pPr>
    <w:rPr>
      <w:rFonts w:cs="Times New Roman"/>
      <w:color w:val="D97803"/>
      <w:sz w:val="32"/>
      <w:lang w:eastAsia="en-US"/>
    </w:rPr>
  </w:style>
  <w:style w:type="character" w:styleId="Textedelespacerserv">
    <w:name w:val="Placeholder Text"/>
    <w:basedOn w:val="Policepardfaut"/>
    <w:uiPriority w:val="99"/>
    <w:semiHidden/>
    <w:rsid w:val="001745BD"/>
    <w:rPr>
      <w:color w:val="808080"/>
    </w:rPr>
  </w:style>
  <w:style w:type="character" w:styleId="Appelnotedebasdep">
    <w:name w:val="footnote reference"/>
    <w:basedOn w:val="Policepardfaut"/>
    <w:uiPriority w:val="99"/>
    <w:semiHidden/>
    <w:unhideWhenUsed/>
    <w:rsid w:val="0038648C"/>
    <w:rPr>
      <w:vertAlign w:val="superscript"/>
    </w:rPr>
  </w:style>
  <w:style w:type="paragraph" w:customStyle="1" w:styleId="Ala2">
    <w:name w:val="Aléa2"/>
    <w:basedOn w:val="Titre2"/>
    <w:link w:val="Ala2Car"/>
    <w:autoRedefine/>
    <w:qFormat/>
    <w:rsid w:val="005C15EE"/>
    <w:pPr>
      <w:numPr>
        <w:ilvl w:val="0"/>
        <w:numId w:val="0"/>
      </w:numPr>
      <w:pBdr>
        <w:bottom w:val="none" w:sz="0" w:space="0" w:color="auto"/>
      </w:pBdr>
      <w:tabs>
        <w:tab w:val="left" w:pos="1418"/>
        <w:tab w:val="left" w:pos="1560"/>
      </w:tabs>
      <w:spacing w:after="240"/>
      <w:ind w:left="720"/>
    </w:pPr>
    <w:rPr>
      <w:rFonts w:cs="Times New Roman"/>
      <w:color w:val="D97803"/>
      <w:sz w:val="28"/>
      <w:lang w:eastAsia="en-US"/>
    </w:rPr>
  </w:style>
  <w:style w:type="character" w:customStyle="1" w:styleId="Ala2Car">
    <w:name w:val="Aléa2 Car"/>
    <w:link w:val="Ala2"/>
    <w:rsid w:val="005C15EE"/>
    <w:rPr>
      <w:rFonts w:ascii="Verdana" w:eastAsia="Times" w:hAnsi="Verdana"/>
      <w:b/>
      <w:bCs/>
      <w:smallCaps/>
      <w:color w:val="D97803"/>
      <w:sz w:val="28"/>
      <w:szCs w:val="28"/>
      <w:lang w:eastAsia="en-US"/>
    </w:rPr>
  </w:style>
  <w:style w:type="paragraph" w:customStyle="1" w:styleId="Style1">
    <w:name w:val="Style1"/>
    <w:basedOn w:val="Normal"/>
    <w:link w:val="Style1Car"/>
    <w:qFormat/>
    <w:rsid w:val="005C15EE"/>
    <w:pPr>
      <w:keepLines w:val="0"/>
      <w:suppressAutoHyphens/>
      <w:autoSpaceDN w:val="0"/>
      <w:spacing w:after="200" w:line="276" w:lineRule="auto"/>
      <w:textAlignment w:val="baseline"/>
    </w:pPr>
    <w:rPr>
      <w:rFonts w:eastAsia="Calibri"/>
      <w:lang w:eastAsia="en-US"/>
    </w:rPr>
  </w:style>
  <w:style w:type="character" w:customStyle="1" w:styleId="Style1Car">
    <w:name w:val="Style1 Car"/>
    <w:basedOn w:val="Policepardfaut"/>
    <w:link w:val="Style1"/>
    <w:rsid w:val="005C15EE"/>
    <w:rPr>
      <w:rFonts w:ascii="Verdana" w:hAnsi="Verdana"/>
      <w:lang w:eastAsia="en-US"/>
    </w:rPr>
  </w:style>
  <w:style w:type="character" w:customStyle="1" w:styleId="Ala3Car">
    <w:name w:val="Aléa3 Car"/>
    <w:link w:val="Ala3"/>
    <w:locked/>
    <w:rsid w:val="001D78B3"/>
    <w:rPr>
      <w:rFonts w:ascii="Century Gothic" w:eastAsia="Times" w:hAnsi="Century Gothic"/>
      <w:b/>
      <w:bCs/>
      <w:smallCaps/>
      <w:color w:val="D97803"/>
      <w:sz w:val="24"/>
      <w:szCs w:val="24"/>
    </w:rPr>
  </w:style>
  <w:style w:type="character" w:styleId="Accentuation">
    <w:name w:val="Emphasis"/>
    <w:rsid w:val="00CC21CE"/>
    <w:rPr>
      <w:i/>
      <w:iCs/>
    </w:rPr>
  </w:style>
  <w:style w:type="paragraph" w:customStyle="1" w:styleId="CGV0">
    <w:name w:val="CGV0"/>
    <w:basedOn w:val="List1"/>
    <w:link w:val="CGV0Car"/>
    <w:qFormat/>
    <w:rsid w:val="00CC48B2"/>
    <w:pPr>
      <w:numPr>
        <w:numId w:val="0"/>
      </w:numPr>
      <w:tabs>
        <w:tab w:val="clear" w:pos="567"/>
      </w:tabs>
      <w:spacing w:after="0"/>
    </w:pPr>
    <w:rPr>
      <w:rFonts w:eastAsia="Times New Roman"/>
      <w:sz w:val="16"/>
    </w:rPr>
  </w:style>
  <w:style w:type="paragraph" w:customStyle="1" w:styleId="CGV1">
    <w:name w:val="CGV1"/>
    <w:basedOn w:val="List1"/>
    <w:link w:val="CGV1Car"/>
    <w:qFormat/>
    <w:rsid w:val="00CC48B2"/>
    <w:pPr>
      <w:numPr>
        <w:numId w:val="0"/>
      </w:numPr>
      <w:tabs>
        <w:tab w:val="clear" w:pos="567"/>
      </w:tabs>
      <w:spacing w:after="0"/>
    </w:pPr>
    <w:rPr>
      <w:rFonts w:eastAsia="Times New Roman"/>
      <w:b/>
      <w:sz w:val="18"/>
      <w:u w:val="single"/>
    </w:rPr>
  </w:style>
  <w:style w:type="character" w:customStyle="1" w:styleId="CGV0Car">
    <w:name w:val="CGV0 Car"/>
    <w:basedOn w:val="List1Car"/>
    <w:link w:val="CGV0"/>
    <w:rsid w:val="00CC48B2"/>
    <w:rPr>
      <w:rFonts w:ascii="Verdana" w:eastAsia="Times New Roman" w:hAnsi="Verdana" w:cs="Tahoma"/>
      <w:color w:val="595959"/>
      <w:sz w:val="16"/>
      <w:szCs w:val="22"/>
    </w:rPr>
  </w:style>
  <w:style w:type="character" w:customStyle="1" w:styleId="CGV1Car">
    <w:name w:val="CGV1 Car"/>
    <w:basedOn w:val="List1Car"/>
    <w:link w:val="CGV1"/>
    <w:rsid w:val="00CC48B2"/>
    <w:rPr>
      <w:rFonts w:ascii="Verdana" w:eastAsia="Times New Roman" w:hAnsi="Verdana" w:cs="Tahoma"/>
      <w:b/>
      <w:color w:val="595959"/>
      <w:sz w:val="18"/>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08557">
      <w:bodyDiv w:val="1"/>
      <w:marLeft w:val="0"/>
      <w:marRight w:val="0"/>
      <w:marTop w:val="0"/>
      <w:marBottom w:val="0"/>
      <w:divBdr>
        <w:top w:val="none" w:sz="0" w:space="0" w:color="auto"/>
        <w:left w:val="none" w:sz="0" w:space="0" w:color="auto"/>
        <w:bottom w:val="none" w:sz="0" w:space="0" w:color="auto"/>
        <w:right w:val="none" w:sz="0" w:space="0" w:color="auto"/>
      </w:divBdr>
    </w:div>
    <w:div w:id="61097905">
      <w:bodyDiv w:val="1"/>
      <w:marLeft w:val="0"/>
      <w:marRight w:val="0"/>
      <w:marTop w:val="0"/>
      <w:marBottom w:val="0"/>
      <w:divBdr>
        <w:top w:val="none" w:sz="0" w:space="0" w:color="auto"/>
        <w:left w:val="none" w:sz="0" w:space="0" w:color="auto"/>
        <w:bottom w:val="none" w:sz="0" w:space="0" w:color="auto"/>
        <w:right w:val="none" w:sz="0" w:space="0" w:color="auto"/>
      </w:divBdr>
    </w:div>
    <w:div w:id="85424807">
      <w:bodyDiv w:val="1"/>
      <w:marLeft w:val="0"/>
      <w:marRight w:val="0"/>
      <w:marTop w:val="0"/>
      <w:marBottom w:val="0"/>
      <w:divBdr>
        <w:top w:val="none" w:sz="0" w:space="0" w:color="auto"/>
        <w:left w:val="none" w:sz="0" w:space="0" w:color="auto"/>
        <w:bottom w:val="none" w:sz="0" w:space="0" w:color="auto"/>
        <w:right w:val="none" w:sz="0" w:space="0" w:color="auto"/>
      </w:divBdr>
    </w:div>
    <w:div w:id="93985059">
      <w:bodyDiv w:val="1"/>
      <w:marLeft w:val="0"/>
      <w:marRight w:val="0"/>
      <w:marTop w:val="0"/>
      <w:marBottom w:val="0"/>
      <w:divBdr>
        <w:top w:val="none" w:sz="0" w:space="0" w:color="auto"/>
        <w:left w:val="none" w:sz="0" w:space="0" w:color="auto"/>
        <w:bottom w:val="none" w:sz="0" w:space="0" w:color="auto"/>
        <w:right w:val="none" w:sz="0" w:space="0" w:color="auto"/>
      </w:divBdr>
    </w:div>
    <w:div w:id="102387812">
      <w:bodyDiv w:val="1"/>
      <w:marLeft w:val="0"/>
      <w:marRight w:val="0"/>
      <w:marTop w:val="0"/>
      <w:marBottom w:val="0"/>
      <w:divBdr>
        <w:top w:val="none" w:sz="0" w:space="0" w:color="auto"/>
        <w:left w:val="none" w:sz="0" w:space="0" w:color="auto"/>
        <w:bottom w:val="none" w:sz="0" w:space="0" w:color="auto"/>
        <w:right w:val="none" w:sz="0" w:space="0" w:color="auto"/>
      </w:divBdr>
    </w:div>
    <w:div w:id="106852079">
      <w:bodyDiv w:val="1"/>
      <w:marLeft w:val="0"/>
      <w:marRight w:val="0"/>
      <w:marTop w:val="0"/>
      <w:marBottom w:val="0"/>
      <w:divBdr>
        <w:top w:val="none" w:sz="0" w:space="0" w:color="auto"/>
        <w:left w:val="none" w:sz="0" w:space="0" w:color="auto"/>
        <w:bottom w:val="none" w:sz="0" w:space="0" w:color="auto"/>
        <w:right w:val="none" w:sz="0" w:space="0" w:color="auto"/>
      </w:divBdr>
    </w:div>
    <w:div w:id="140541348">
      <w:bodyDiv w:val="1"/>
      <w:marLeft w:val="0"/>
      <w:marRight w:val="0"/>
      <w:marTop w:val="0"/>
      <w:marBottom w:val="0"/>
      <w:divBdr>
        <w:top w:val="none" w:sz="0" w:space="0" w:color="auto"/>
        <w:left w:val="none" w:sz="0" w:space="0" w:color="auto"/>
        <w:bottom w:val="none" w:sz="0" w:space="0" w:color="auto"/>
        <w:right w:val="none" w:sz="0" w:space="0" w:color="auto"/>
      </w:divBdr>
    </w:div>
    <w:div w:id="154153303">
      <w:bodyDiv w:val="1"/>
      <w:marLeft w:val="0"/>
      <w:marRight w:val="0"/>
      <w:marTop w:val="0"/>
      <w:marBottom w:val="0"/>
      <w:divBdr>
        <w:top w:val="none" w:sz="0" w:space="0" w:color="auto"/>
        <w:left w:val="none" w:sz="0" w:space="0" w:color="auto"/>
        <w:bottom w:val="none" w:sz="0" w:space="0" w:color="auto"/>
        <w:right w:val="none" w:sz="0" w:space="0" w:color="auto"/>
      </w:divBdr>
    </w:div>
    <w:div w:id="184562057">
      <w:bodyDiv w:val="1"/>
      <w:marLeft w:val="0"/>
      <w:marRight w:val="0"/>
      <w:marTop w:val="0"/>
      <w:marBottom w:val="0"/>
      <w:divBdr>
        <w:top w:val="none" w:sz="0" w:space="0" w:color="auto"/>
        <w:left w:val="none" w:sz="0" w:space="0" w:color="auto"/>
        <w:bottom w:val="none" w:sz="0" w:space="0" w:color="auto"/>
        <w:right w:val="none" w:sz="0" w:space="0" w:color="auto"/>
      </w:divBdr>
    </w:div>
    <w:div w:id="190264708">
      <w:bodyDiv w:val="1"/>
      <w:marLeft w:val="0"/>
      <w:marRight w:val="0"/>
      <w:marTop w:val="0"/>
      <w:marBottom w:val="0"/>
      <w:divBdr>
        <w:top w:val="none" w:sz="0" w:space="0" w:color="auto"/>
        <w:left w:val="none" w:sz="0" w:space="0" w:color="auto"/>
        <w:bottom w:val="none" w:sz="0" w:space="0" w:color="auto"/>
        <w:right w:val="none" w:sz="0" w:space="0" w:color="auto"/>
      </w:divBdr>
    </w:div>
    <w:div w:id="247270893">
      <w:bodyDiv w:val="1"/>
      <w:marLeft w:val="0"/>
      <w:marRight w:val="0"/>
      <w:marTop w:val="0"/>
      <w:marBottom w:val="0"/>
      <w:divBdr>
        <w:top w:val="none" w:sz="0" w:space="0" w:color="auto"/>
        <w:left w:val="none" w:sz="0" w:space="0" w:color="auto"/>
        <w:bottom w:val="none" w:sz="0" w:space="0" w:color="auto"/>
        <w:right w:val="none" w:sz="0" w:space="0" w:color="auto"/>
      </w:divBdr>
      <w:divsChild>
        <w:div w:id="77798642">
          <w:marLeft w:val="0"/>
          <w:marRight w:val="0"/>
          <w:marTop w:val="0"/>
          <w:marBottom w:val="0"/>
          <w:divBdr>
            <w:top w:val="none" w:sz="0" w:space="0" w:color="auto"/>
            <w:left w:val="none" w:sz="0" w:space="0" w:color="auto"/>
            <w:bottom w:val="none" w:sz="0" w:space="0" w:color="auto"/>
            <w:right w:val="none" w:sz="0" w:space="0" w:color="auto"/>
          </w:divBdr>
          <w:divsChild>
            <w:div w:id="7351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7108">
      <w:bodyDiv w:val="1"/>
      <w:marLeft w:val="0"/>
      <w:marRight w:val="0"/>
      <w:marTop w:val="0"/>
      <w:marBottom w:val="0"/>
      <w:divBdr>
        <w:top w:val="none" w:sz="0" w:space="0" w:color="auto"/>
        <w:left w:val="none" w:sz="0" w:space="0" w:color="auto"/>
        <w:bottom w:val="none" w:sz="0" w:space="0" w:color="auto"/>
        <w:right w:val="none" w:sz="0" w:space="0" w:color="auto"/>
      </w:divBdr>
    </w:div>
    <w:div w:id="273438601">
      <w:bodyDiv w:val="1"/>
      <w:marLeft w:val="0"/>
      <w:marRight w:val="0"/>
      <w:marTop w:val="0"/>
      <w:marBottom w:val="0"/>
      <w:divBdr>
        <w:top w:val="none" w:sz="0" w:space="0" w:color="auto"/>
        <w:left w:val="none" w:sz="0" w:space="0" w:color="auto"/>
        <w:bottom w:val="none" w:sz="0" w:space="0" w:color="auto"/>
        <w:right w:val="none" w:sz="0" w:space="0" w:color="auto"/>
      </w:divBdr>
    </w:div>
    <w:div w:id="280377869">
      <w:bodyDiv w:val="1"/>
      <w:marLeft w:val="0"/>
      <w:marRight w:val="0"/>
      <w:marTop w:val="0"/>
      <w:marBottom w:val="0"/>
      <w:divBdr>
        <w:top w:val="none" w:sz="0" w:space="0" w:color="auto"/>
        <w:left w:val="none" w:sz="0" w:space="0" w:color="auto"/>
        <w:bottom w:val="none" w:sz="0" w:space="0" w:color="auto"/>
        <w:right w:val="none" w:sz="0" w:space="0" w:color="auto"/>
      </w:divBdr>
    </w:div>
    <w:div w:id="328408888">
      <w:bodyDiv w:val="1"/>
      <w:marLeft w:val="0"/>
      <w:marRight w:val="0"/>
      <w:marTop w:val="0"/>
      <w:marBottom w:val="0"/>
      <w:divBdr>
        <w:top w:val="none" w:sz="0" w:space="0" w:color="auto"/>
        <w:left w:val="none" w:sz="0" w:space="0" w:color="auto"/>
        <w:bottom w:val="none" w:sz="0" w:space="0" w:color="auto"/>
        <w:right w:val="none" w:sz="0" w:space="0" w:color="auto"/>
      </w:divBdr>
    </w:div>
    <w:div w:id="328484576">
      <w:bodyDiv w:val="1"/>
      <w:marLeft w:val="0"/>
      <w:marRight w:val="0"/>
      <w:marTop w:val="0"/>
      <w:marBottom w:val="0"/>
      <w:divBdr>
        <w:top w:val="none" w:sz="0" w:space="0" w:color="auto"/>
        <w:left w:val="none" w:sz="0" w:space="0" w:color="auto"/>
        <w:bottom w:val="none" w:sz="0" w:space="0" w:color="auto"/>
        <w:right w:val="none" w:sz="0" w:space="0" w:color="auto"/>
      </w:divBdr>
    </w:div>
    <w:div w:id="331639220">
      <w:bodyDiv w:val="1"/>
      <w:marLeft w:val="0"/>
      <w:marRight w:val="0"/>
      <w:marTop w:val="0"/>
      <w:marBottom w:val="0"/>
      <w:divBdr>
        <w:top w:val="none" w:sz="0" w:space="0" w:color="auto"/>
        <w:left w:val="none" w:sz="0" w:space="0" w:color="auto"/>
        <w:bottom w:val="none" w:sz="0" w:space="0" w:color="auto"/>
        <w:right w:val="none" w:sz="0" w:space="0" w:color="auto"/>
      </w:divBdr>
    </w:div>
    <w:div w:id="345327227">
      <w:bodyDiv w:val="1"/>
      <w:marLeft w:val="0"/>
      <w:marRight w:val="0"/>
      <w:marTop w:val="0"/>
      <w:marBottom w:val="0"/>
      <w:divBdr>
        <w:top w:val="none" w:sz="0" w:space="0" w:color="auto"/>
        <w:left w:val="none" w:sz="0" w:space="0" w:color="auto"/>
        <w:bottom w:val="none" w:sz="0" w:space="0" w:color="auto"/>
        <w:right w:val="none" w:sz="0" w:space="0" w:color="auto"/>
      </w:divBdr>
    </w:div>
    <w:div w:id="428164533">
      <w:bodyDiv w:val="1"/>
      <w:marLeft w:val="0"/>
      <w:marRight w:val="0"/>
      <w:marTop w:val="0"/>
      <w:marBottom w:val="0"/>
      <w:divBdr>
        <w:top w:val="none" w:sz="0" w:space="0" w:color="auto"/>
        <w:left w:val="none" w:sz="0" w:space="0" w:color="auto"/>
        <w:bottom w:val="none" w:sz="0" w:space="0" w:color="auto"/>
        <w:right w:val="none" w:sz="0" w:space="0" w:color="auto"/>
      </w:divBdr>
    </w:div>
    <w:div w:id="434908403">
      <w:bodyDiv w:val="1"/>
      <w:marLeft w:val="0"/>
      <w:marRight w:val="0"/>
      <w:marTop w:val="0"/>
      <w:marBottom w:val="0"/>
      <w:divBdr>
        <w:top w:val="none" w:sz="0" w:space="0" w:color="auto"/>
        <w:left w:val="none" w:sz="0" w:space="0" w:color="auto"/>
        <w:bottom w:val="none" w:sz="0" w:space="0" w:color="auto"/>
        <w:right w:val="none" w:sz="0" w:space="0" w:color="auto"/>
      </w:divBdr>
      <w:divsChild>
        <w:div w:id="296957493">
          <w:marLeft w:val="0"/>
          <w:marRight w:val="0"/>
          <w:marTop w:val="0"/>
          <w:marBottom w:val="0"/>
          <w:divBdr>
            <w:top w:val="none" w:sz="0" w:space="0" w:color="auto"/>
            <w:left w:val="none" w:sz="0" w:space="0" w:color="auto"/>
            <w:bottom w:val="none" w:sz="0" w:space="0" w:color="auto"/>
            <w:right w:val="none" w:sz="0" w:space="0" w:color="auto"/>
          </w:divBdr>
          <w:divsChild>
            <w:div w:id="166758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6844">
      <w:bodyDiv w:val="1"/>
      <w:marLeft w:val="0"/>
      <w:marRight w:val="0"/>
      <w:marTop w:val="0"/>
      <w:marBottom w:val="0"/>
      <w:divBdr>
        <w:top w:val="none" w:sz="0" w:space="0" w:color="auto"/>
        <w:left w:val="none" w:sz="0" w:space="0" w:color="auto"/>
        <w:bottom w:val="none" w:sz="0" w:space="0" w:color="auto"/>
        <w:right w:val="none" w:sz="0" w:space="0" w:color="auto"/>
      </w:divBdr>
      <w:divsChild>
        <w:div w:id="2145270765">
          <w:marLeft w:val="0"/>
          <w:marRight w:val="0"/>
          <w:marTop w:val="0"/>
          <w:marBottom w:val="0"/>
          <w:divBdr>
            <w:top w:val="none" w:sz="0" w:space="0" w:color="auto"/>
            <w:left w:val="none" w:sz="0" w:space="0" w:color="auto"/>
            <w:bottom w:val="none" w:sz="0" w:space="0" w:color="auto"/>
            <w:right w:val="none" w:sz="0" w:space="0" w:color="auto"/>
          </w:divBdr>
          <w:divsChild>
            <w:div w:id="194970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0148">
      <w:bodyDiv w:val="1"/>
      <w:marLeft w:val="0"/>
      <w:marRight w:val="0"/>
      <w:marTop w:val="0"/>
      <w:marBottom w:val="0"/>
      <w:divBdr>
        <w:top w:val="none" w:sz="0" w:space="0" w:color="auto"/>
        <w:left w:val="none" w:sz="0" w:space="0" w:color="auto"/>
        <w:bottom w:val="none" w:sz="0" w:space="0" w:color="auto"/>
        <w:right w:val="none" w:sz="0" w:space="0" w:color="auto"/>
      </w:divBdr>
    </w:div>
    <w:div w:id="485632737">
      <w:bodyDiv w:val="1"/>
      <w:marLeft w:val="0"/>
      <w:marRight w:val="0"/>
      <w:marTop w:val="0"/>
      <w:marBottom w:val="0"/>
      <w:divBdr>
        <w:top w:val="none" w:sz="0" w:space="0" w:color="auto"/>
        <w:left w:val="none" w:sz="0" w:space="0" w:color="auto"/>
        <w:bottom w:val="none" w:sz="0" w:space="0" w:color="auto"/>
        <w:right w:val="none" w:sz="0" w:space="0" w:color="auto"/>
      </w:divBdr>
    </w:div>
    <w:div w:id="488518673">
      <w:bodyDiv w:val="1"/>
      <w:marLeft w:val="0"/>
      <w:marRight w:val="0"/>
      <w:marTop w:val="0"/>
      <w:marBottom w:val="0"/>
      <w:divBdr>
        <w:top w:val="none" w:sz="0" w:space="0" w:color="auto"/>
        <w:left w:val="none" w:sz="0" w:space="0" w:color="auto"/>
        <w:bottom w:val="none" w:sz="0" w:space="0" w:color="auto"/>
        <w:right w:val="none" w:sz="0" w:space="0" w:color="auto"/>
      </w:divBdr>
    </w:div>
    <w:div w:id="497622259">
      <w:bodyDiv w:val="1"/>
      <w:marLeft w:val="0"/>
      <w:marRight w:val="0"/>
      <w:marTop w:val="0"/>
      <w:marBottom w:val="0"/>
      <w:divBdr>
        <w:top w:val="none" w:sz="0" w:space="0" w:color="auto"/>
        <w:left w:val="none" w:sz="0" w:space="0" w:color="auto"/>
        <w:bottom w:val="none" w:sz="0" w:space="0" w:color="auto"/>
        <w:right w:val="none" w:sz="0" w:space="0" w:color="auto"/>
      </w:divBdr>
    </w:div>
    <w:div w:id="507255183">
      <w:bodyDiv w:val="1"/>
      <w:marLeft w:val="0"/>
      <w:marRight w:val="0"/>
      <w:marTop w:val="0"/>
      <w:marBottom w:val="0"/>
      <w:divBdr>
        <w:top w:val="none" w:sz="0" w:space="0" w:color="auto"/>
        <w:left w:val="none" w:sz="0" w:space="0" w:color="auto"/>
        <w:bottom w:val="none" w:sz="0" w:space="0" w:color="auto"/>
        <w:right w:val="none" w:sz="0" w:space="0" w:color="auto"/>
      </w:divBdr>
      <w:divsChild>
        <w:div w:id="1923565430">
          <w:marLeft w:val="0"/>
          <w:marRight w:val="0"/>
          <w:marTop w:val="0"/>
          <w:marBottom w:val="0"/>
          <w:divBdr>
            <w:top w:val="none" w:sz="0" w:space="0" w:color="auto"/>
            <w:left w:val="none" w:sz="0" w:space="0" w:color="auto"/>
            <w:bottom w:val="none" w:sz="0" w:space="0" w:color="auto"/>
            <w:right w:val="none" w:sz="0" w:space="0" w:color="auto"/>
          </w:divBdr>
          <w:divsChild>
            <w:div w:id="19884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09321">
      <w:bodyDiv w:val="1"/>
      <w:marLeft w:val="0"/>
      <w:marRight w:val="0"/>
      <w:marTop w:val="0"/>
      <w:marBottom w:val="0"/>
      <w:divBdr>
        <w:top w:val="none" w:sz="0" w:space="0" w:color="auto"/>
        <w:left w:val="none" w:sz="0" w:space="0" w:color="auto"/>
        <w:bottom w:val="none" w:sz="0" w:space="0" w:color="auto"/>
        <w:right w:val="none" w:sz="0" w:space="0" w:color="auto"/>
      </w:divBdr>
    </w:div>
    <w:div w:id="658266867">
      <w:bodyDiv w:val="1"/>
      <w:marLeft w:val="0"/>
      <w:marRight w:val="0"/>
      <w:marTop w:val="0"/>
      <w:marBottom w:val="0"/>
      <w:divBdr>
        <w:top w:val="none" w:sz="0" w:space="0" w:color="auto"/>
        <w:left w:val="none" w:sz="0" w:space="0" w:color="auto"/>
        <w:bottom w:val="none" w:sz="0" w:space="0" w:color="auto"/>
        <w:right w:val="none" w:sz="0" w:space="0" w:color="auto"/>
      </w:divBdr>
    </w:div>
    <w:div w:id="686710771">
      <w:bodyDiv w:val="1"/>
      <w:marLeft w:val="0"/>
      <w:marRight w:val="0"/>
      <w:marTop w:val="0"/>
      <w:marBottom w:val="0"/>
      <w:divBdr>
        <w:top w:val="none" w:sz="0" w:space="0" w:color="auto"/>
        <w:left w:val="none" w:sz="0" w:space="0" w:color="auto"/>
        <w:bottom w:val="none" w:sz="0" w:space="0" w:color="auto"/>
        <w:right w:val="none" w:sz="0" w:space="0" w:color="auto"/>
      </w:divBdr>
      <w:divsChild>
        <w:div w:id="1831828106">
          <w:marLeft w:val="0"/>
          <w:marRight w:val="0"/>
          <w:marTop w:val="0"/>
          <w:marBottom w:val="0"/>
          <w:divBdr>
            <w:top w:val="none" w:sz="0" w:space="0" w:color="auto"/>
            <w:left w:val="none" w:sz="0" w:space="0" w:color="auto"/>
            <w:bottom w:val="none" w:sz="0" w:space="0" w:color="auto"/>
            <w:right w:val="none" w:sz="0" w:space="0" w:color="auto"/>
          </w:divBdr>
          <w:divsChild>
            <w:div w:id="120358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6311">
      <w:bodyDiv w:val="1"/>
      <w:marLeft w:val="0"/>
      <w:marRight w:val="0"/>
      <w:marTop w:val="0"/>
      <w:marBottom w:val="0"/>
      <w:divBdr>
        <w:top w:val="none" w:sz="0" w:space="0" w:color="auto"/>
        <w:left w:val="none" w:sz="0" w:space="0" w:color="auto"/>
        <w:bottom w:val="none" w:sz="0" w:space="0" w:color="auto"/>
        <w:right w:val="none" w:sz="0" w:space="0" w:color="auto"/>
      </w:divBdr>
      <w:divsChild>
        <w:div w:id="1104115234">
          <w:marLeft w:val="0"/>
          <w:marRight w:val="0"/>
          <w:marTop w:val="0"/>
          <w:marBottom w:val="0"/>
          <w:divBdr>
            <w:top w:val="none" w:sz="0" w:space="0" w:color="auto"/>
            <w:left w:val="none" w:sz="0" w:space="0" w:color="auto"/>
            <w:bottom w:val="none" w:sz="0" w:space="0" w:color="auto"/>
            <w:right w:val="none" w:sz="0" w:space="0" w:color="auto"/>
          </w:divBdr>
          <w:divsChild>
            <w:div w:id="2439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39545">
      <w:bodyDiv w:val="1"/>
      <w:marLeft w:val="0"/>
      <w:marRight w:val="0"/>
      <w:marTop w:val="0"/>
      <w:marBottom w:val="0"/>
      <w:divBdr>
        <w:top w:val="none" w:sz="0" w:space="0" w:color="auto"/>
        <w:left w:val="none" w:sz="0" w:space="0" w:color="auto"/>
        <w:bottom w:val="none" w:sz="0" w:space="0" w:color="auto"/>
        <w:right w:val="none" w:sz="0" w:space="0" w:color="auto"/>
      </w:divBdr>
    </w:div>
    <w:div w:id="733505312">
      <w:bodyDiv w:val="1"/>
      <w:marLeft w:val="0"/>
      <w:marRight w:val="0"/>
      <w:marTop w:val="0"/>
      <w:marBottom w:val="0"/>
      <w:divBdr>
        <w:top w:val="none" w:sz="0" w:space="0" w:color="auto"/>
        <w:left w:val="none" w:sz="0" w:space="0" w:color="auto"/>
        <w:bottom w:val="none" w:sz="0" w:space="0" w:color="auto"/>
        <w:right w:val="none" w:sz="0" w:space="0" w:color="auto"/>
      </w:divBdr>
    </w:div>
    <w:div w:id="777990234">
      <w:bodyDiv w:val="1"/>
      <w:marLeft w:val="0"/>
      <w:marRight w:val="0"/>
      <w:marTop w:val="0"/>
      <w:marBottom w:val="0"/>
      <w:divBdr>
        <w:top w:val="none" w:sz="0" w:space="0" w:color="auto"/>
        <w:left w:val="none" w:sz="0" w:space="0" w:color="auto"/>
        <w:bottom w:val="none" w:sz="0" w:space="0" w:color="auto"/>
        <w:right w:val="none" w:sz="0" w:space="0" w:color="auto"/>
      </w:divBdr>
    </w:div>
    <w:div w:id="788351778">
      <w:bodyDiv w:val="1"/>
      <w:marLeft w:val="0"/>
      <w:marRight w:val="0"/>
      <w:marTop w:val="0"/>
      <w:marBottom w:val="0"/>
      <w:divBdr>
        <w:top w:val="none" w:sz="0" w:space="0" w:color="auto"/>
        <w:left w:val="none" w:sz="0" w:space="0" w:color="auto"/>
        <w:bottom w:val="none" w:sz="0" w:space="0" w:color="auto"/>
        <w:right w:val="none" w:sz="0" w:space="0" w:color="auto"/>
      </w:divBdr>
    </w:div>
    <w:div w:id="857625180">
      <w:bodyDiv w:val="1"/>
      <w:marLeft w:val="0"/>
      <w:marRight w:val="0"/>
      <w:marTop w:val="0"/>
      <w:marBottom w:val="0"/>
      <w:divBdr>
        <w:top w:val="none" w:sz="0" w:space="0" w:color="auto"/>
        <w:left w:val="none" w:sz="0" w:space="0" w:color="auto"/>
        <w:bottom w:val="none" w:sz="0" w:space="0" w:color="auto"/>
        <w:right w:val="none" w:sz="0" w:space="0" w:color="auto"/>
      </w:divBdr>
    </w:div>
    <w:div w:id="875892400">
      <w:bodyDiv w:val="1"/>
      <w:marLeft w:val="0"/>
      <w:marRight w:val="0"/>
      <w:marTop w:val="0"/>
      <w:marBottom w:val="0"/>
      <w:divBdr>
        <w:top w:val="none" w:sz="0" w:space="0" w:color="auto"/>
        <w:left w:val="none" w:sz="0" w:space="0" w:color="auto"/>
        <w:bottom w:val="none" w:sz="0" w:space="0" w:color="auto"/>
        <w:right w:val="none" w:sz="0" w:space="0" w:color="auto"/>
      </w:divBdr>
      <w:divsChild>
        <w:div w:id="1354070206">
          <w:marLeft w:val="0"/>
          <w:marRight w:val="0"/>
          <w:marTop w:val="0"/>
          <w:marBottom w:val="0"/>
          <w:divBdr>
            <w:top w:val="none" w:sz="0" w:space="0" w:color="auto"/>
            <w:left w:val="none" w:sz="0" w:space="0" w:color="auto"/>
            <w:bottom w:val="none" w:sz="0" w:space="0" w:color="auto"/>
            <w:right w:val="none" w:sz="0" w:space="0" w:color="auto"/>
          </w:divBdr>
          <w:divsChild>
            <w:div w:id="36359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8606">
      <w:bodyDiv w:val="1"/>
      <w:marLeft w:val="0"/>
      <w:marRight w:val="0"/>
      <w:marTop w:val="0"/>
      <w:marBottom w:val="0"/>
      <w:divBdr>
        <w:top w:val="none" w:sz="0" w:space="0" w:color="auto"/>
        <w:left w:val="none" w:sz="0" w:space="0" w:color="auto"/>
        <w:bottom w:val="none" w:sz="0" w:space="0" w:color="auto"/>
        <w:right w:val="none" w:sz="0" w:space="0" w:color="auto"/>
      </w:divBdr>
      <w:divsChild>
        <w:div w:id="1400246545">
          <w:marLeft w:val="0"/>
          <w:marRight w:val="0"/>
          <w:marTop w:val="0"/>
          <w:marBottom w:val="0"/>
          <w:divBdr>
            <w:top w:val="none" w:sz="0" w:space="0" w:color="auto"/>
            <w:left w:val="none" w:sz="0" w:space="0" w:color="auto"/>
            <w:bottom w:val="none" w:sz="0" w:space="0" w:color="auto"/>
            <w:right w:val="none" w:sz="0" w:space="0" w:color="auto"/>
          </w:divBdr>
          <w:divsChild>
            <w:div w:id="16064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4099">
      <w:bodyDiv w:val="1"/>
      <w:marLeft w:val="0"/>
      <w:marRight w:val="0"/>
      <w:marTop w:val="0"/>
      <w:marBottom w:val="0"/>
      <w:divBdr>
        <w:top w:val="none" w:sz="0" w:space="0" w:color="auto"/>
        <w:left w:val="none" w:sz="0" w:space="0" w:color="auto"/>
        <w:bottom w:val="none" w:sz="0" w:space="0" w:color="auto"/>
        <w:right w:val="none" w:sz="0" w:space="0" w:color="auto"/>
      </w:divBdr>
    </w:div>
    <w:div w:id="967737129">
      <w:bodyDiv w:val="1"/>
      <w:marLeft w:val="0"/>
      <w:marRight w:val="0"/>
      <w:marTop w:val="0"/>
      <w:marBottom w:val="0"/>
      <w:divBdr>
        <w:top w:val="none" w:sz="0" w:space="0" w:color="auto"/>
        <w:left w:val="none" w:sz="0" w:space="0" w:color="auto"/>
        <w:bottom w:val="none" w:sz="0" w:space="0" w:color="auto"/>
        <w:right w:val="none" w:sz="0" w:space="0" w:color="auto"/>
      </w:divBdr>
    </w:div>
    <w:div w:id="983242497">
      <w:bodyDiv w:val="1"/>
      <w:marLeft w:val="0"/>
      <w:marRight w:val="0"/>
      <w:marTop w:val="0"/>
      <w:marBottom w:val="0"/>
      <w:divBdr>
        <w:top w:val="none" w:sz="0" w:space="0" w:color="auto"/>
        <w:left w:val="none" w:sz="0" w:space="0" w:color="auto"/>
        <w:bottom w:val="none" w:sz="0" w:space="0" w:color="auto"/>
        <w:right w:val="none" w:sz="0" w:space="0" w:color="auto"/>
      </w:divBdr>
    </w:div>
    <w:div w:id="996885190">
      <w:bodyDiv w:val="1"/>
      <w:marLeft w:val="0"/>
      <w:marRight w:val="0"/>
      <w:marTop w:val="0"/>
      <w:marBottom w:val="0"/>
      <w:divBdr>
        <w:top w:val="none" w:sz="0" w:space="0" w:color="auto"/>
        <w:left w:val="none" w:sz="0" w:space="0" w:color="auto"/>
        <w:bottom w:val="none" w:sz="0" w:space="0" w:color="auto"/>
        <w:right w:val="none" w:sz="0" w:space="0" w:color="auto"/>
      </w:divBdr>
    </w:div>
    <w:div w:id="1003046016">
      <w:bodyDiv w:val="1"/>
      <w:marLeft w:val="0"/>
      <w:marRight w:val="0"/>
      <w:marTop w:val="0"/>
      <w:marBottom w:val="0"/>
      <w:divBdr>
        <w:top w:val="none" w:sz="0" w:space="0" w:color="auto"/>
        <w:left w:val="none" w:sz="0" w:space="0" w:color="auto"/>
        <w:bottom w:val="none" w:sz="0" w:space="0" w:color="auto"/>
        <w:right w:val="none" w:sz="0" w:space="0" w:color="auto"/>
      </w:divBdr>
    </w:div>
    <w:div w:id="1003973633">
      <w:bodyDiv w:val="1"/>
      <w:marLeft w:val="0"/>
      <w:marRight w:val="0"/>
      <w:marTop w:val="0"/>
      <w:marBottom w:val="0"/>
      <w:divBdr>
        <w:top w:val="none" w:sz="0" w:space="0" w:color="auto"/>
        <w:left w:val="none" w:sz="0" w:space="0" w:color="auto"/>
        <w:bottom w:val="none" w:sz="0" w:space="0" w:color="auto"/>
        <w:right w:val="none" w:sz="0" w:space="0" w:color="auto"/>
      </w:divBdr>
    </w:div>
    <w:div w:id="1021510270">
      <w:bodyDiv w:val="1"/>
      <w:marLeft w:val="0"/>
      <w:marRight w:val="0"/>
      <w:marTop w:val="0"/>
      <w:marBottom w:val="0"/>
      <w:divBdr>
        <w:top w:val="none" w:sz="0" w:space="0" w:color="auto"/>
        <w:left w:val="none" w:sz="0" w:space="0" w:color="auto"/>
        <w:bottom w:val="none" w:sz="0" w:space="0" w:color="auto"/>
        <w:right w:val="none" w:sz="0" w:space="0" w:color="auto"/>
      </w:divBdr>
    </w:div>
    <w:div w:id="1046099975">
      <w:bodyDiv w:val="1"/>
      <w:marLeft w:val="0"/>
      <w:marRight w:val="0"/>
      <w:marTop w:val="0"/>
      <w:marBottom w:val="0"/>
      <w:divBdr>
        <w:top w:val="none" w:sz="0" w:space="0" w:color="auto"/>
        <w:left w:val="none" w:sz="0" w:space="0" w:color="auto"/>
        <w:bottom w:val="none" w:sz="0" w:space="0" w:color="auto"/>
        <w:right w:val="none" w:sz="0" w:space="0" w:color="auto"/>
      </w:divBdr>
    </w:div>
    <w:div w:id="1072192200">
      <w:bodyDiv w:val="1"/>
      <w:marLeft w:val="0"/>
      <w:marRight w:val="0"/>
      <w:marTop w:val="0"/>
      <w:marBottom w:val="0"/>
      <w:divBdr>
        <w:top w:val="none" w:sz="0" w:space="0" w:color="auto"/>
        <w:left w:val="none" w:sz="0" w:space="0" w:color="auto"/>
        <w:bottom w:val="none" w:sz="0" w:space="0" w:color="auto"/>
        <w:right w:val="none" w:sz="0" w:space="0" w:color="auto"/>
      </w:divBdr>
      <w:divsChild>
        <w:div w:id="519121344">
          <w:marLeft w:val="0"/>
          <w:marRight w:val="0"/>
          <w:marTop w:val="0"/>
          <w:marBottom w:val="0"/>
          <w:divBdr>
            <w:top w:val="none" w:sz="0" w:space="0" w:color="auto"/>
            <w:left w:val="none" w:sz="0" w:space="0" w:color="auto"/>
            <w:bottom w:val="none" w:sz="0" w:space="0" w:color="auto"/>
            <w:right w:val="none" w:sz="0" w:space="0" w:color="auto"/>
          </w:divBdr>
          <w:divsChild>
            <w:div w:id="9641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57003">
      <w:bodyDiv w:val="1"/>
      <w:marLeft w:val="0"/>
      <w:marRight w:val="0"/>
      <w:marTop w:val="0"/>
      <w:marBottom w:val="0"/>
      <w:divBdr>
        <w:top w:val="none" w:sz="0" w:space="0" w:color="auto"/>
        <w:left w:val="none" w:sz="0" w:space="0" w:color="auto"/>
        <w:bottom w:val="none" w:sz="0" w:space="0" w:color="auto"/>
        <w:right w:val="none" w:sz="0" w:space="0" w:color="auto"/>
      </w:divBdr>
    </w:div>
    <w:div w:id="1124235163">
      <w:bodyDiv w:val="1"/>
      <w:marLeft w:val="0"/>
      <w:marRight w:val="0"/>
      <w:marTop w:val="0"/>
      <w:marBottom w:val="0"/>
      <w:divBdr>
        <w:top w:val="none" w:sz="0" w:space="0" w:color="auto"/>
        <w:left w:val="none" w:sz="0" w:space="0" w:color="auto"/>
        <w:bottom w:val="none" w:sz="0" w:space="0" w:color="auto"/>
        <w:right w:val="none" w:sz="0" w:space="0" w:color="auto"/>
      </w:divBdr>
      <w:divsChild>
        <w:div w:id="296420941">
          <w:marLeft w:val="0"/>
          <w:marRight w:val="0"/>
          <w:marTop w:val="0"/>
          <w:marBottom w:val="0"/>
          <w:divBdr>
            <w:top w:val="none" w:sz="0" w:space="0" w:color="auto"/>
            <w:left w:val="none" w:sz="0" w:space="0" w:color="auto"/>
            <w:bottom w:val="none" w:sz="0" w:space="0" w:color="auto"/>
            <w:right w:val="none" w:sz="0" w:space="0" w:color="auto"/>
          </w:divBdr>
          <w:divsChild>
            <w:div w:id="11847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3827">
      <w:bodyDiv w:val="1"/>
      <w:marLeft w:val="0"/>
      <w:marRight w:val="0"/>
      <w:marTop w:val="0"/>
      <w:marBottom w:val="0"/>
      <w:divBdr>
        <w:top w:val="none" w:sz="0" w:space="0" w:color="auto"/>
        <w:left w:val="none" w:sz="0" w:space="0" w:color="auto"/>
        <w:bottom w:val="none" w:sz="0" w:space="0" w:color="auto"/>
        <w:right w:val="none" w:sz="0" w:space="0" w:color="auto"/>
      </w:divBdr>
    </w:div>
    <w:div w:id="1148546917">
      <w:bodyDiv w:val="1"/>
      <w:marLeft w:val="0"/>
      <w:marRight w:val="0"/>
      <w:marTop w:val="0"/>
      <w:marBottom w:val="0"/>
      <w:divBdr>
        <w:top w:val="none" w:sz="0" w:space="0" w:color="auto"/>
        <w:left w:val="none" w:sz="0" w:space="0" w:color="auto"/>
        <w:bottom w:val="none" w:sz="0" w:space="0" w:color="auto"/>
        <w:right w:val="none" w:sz="0" w:space="0" w:color="auto"/>
      </w:divBdr>
    </w:div>
    <w:div w:id="1159343187">
      <w:bodyDiv w:val="1"/>
      <w:marLeft w:val="0"/>
      <w:marRight w:val="0"/>
      <w:marTop w:val="0"/>
      <w:marBottom w:val="0"/>
      <w:divBdr>
        <w:top w:val="none" w:sz="0" w:space="0" w:color="auto"/>
        <w:left w:val="none" w:sz="0" w:space="0" w:color="auto"/>
        <w:bottom w:val="none" w:sz="0" w:space="0" w:color="auto"/>
        <w:right w:val="none" w:sz="0" w:space="0" w:color="auto"/>
      </w:divBdr>
    </w:div>
    <w:div w:id="1160193019">
      <w:bodyDiv w:val="1"/>
      <w:marLeft w:val="0"/>
      <w:marRight w:val="0"/>
      <w:marTop w:val="0"/>
      <w:marBottom w:val="0"/>
      <w:divBdr>
        <w:top w:val="none" w:sz="0" w:space="0" w:color="auto"/>
        <w:left w:val="none" w:sz="0" w:space="0" w:color="auto"/>
        <w:bottom w:val="none" w:sz="0" w:space="0" w:color="auto"/>
        <w:right w:val="none" w:sz="0" w:space="0" w:color="auto"/>
      </w:divBdr>
    </w:div>
    <w:div w:id="1203640845">
      <w:bodyDiv w:val="1"/>
      <w:marLeft w:val="0"/>
      <w:marRight w:val="0"/>
      <w:marTop w:val="0"/>
      <w:marBottom w:val="0"/>
      <w:divBdr>
        <w:top w:val="none" w:sz="0" w:space="0" w:color="auto"/>
        <w:left w:val="none" w:sz="0" w:space="0" w:color="auto"/>
        <w:bottom w:val="none" w:sz="0" w:space="0" w:color="auto"/>
        <w:right w:val="none" w:sz="0" w:space="0" w:color="auto"/>
      </w:divBdr>
    </w:div>
    <w:div w:id="1274366541">
      <w:bodyDiv w:val="1"/>
      <w:marLeft w:val="0"/>
      <w:marRight w:val="0"/>
      <w:marTop w:val="0"/>
      <w:marBottom w:val="0"/>
      <w:divBdr>
        <w:top w:val="none" w:sz="0" w:space="0" w:color="auto"/>
        <w:left w:val="none" w:sz="0" w:space="0" w:color="auto"/>
        <w:bottom w:val="none" w:sz="0" w:space="0" w:color="auto"/>
        <w:right w:val="none" w:sz="0" w:space="0" w:color="auto"/>
      </w:divBdr>
    </w:div>
    <w:div w:id="1286812924">
      <w:bodyDiv w:val="1"/>
      <w:marLeft w:val="0"/>
      <w:marRight w:val="0"/>
      <w:marTop w:val="0"/>
      <w:marBottom w:val="0"/>
      <w:divBdr>
        <w:top w:val="none" w:sz="0" w:space="0" w:color="auto"/>
        <w:left w:val="none" w:sz="0" w:space="0" w:color="auto"/>
        <w:bottom w:val="none" w:sz="0" w:space="0" w:color="auto"/>
        <w:right w:val="none" w:sz="0" w:space="0" w:color="auto"/>
      </w:divBdr>
    </w:div>
    <w:div w:id="1291547236">
      <w:bodyDiv w:val="1"/>
      <w:marLeft w:val="0"/>
      <w:marRight w:val="0"/>
      <w:marTop w:val="0"/>
      <w:marBottom w:val="0"/>
      <w:divBdr>
        <w:top w:val="none" w:sz="0" w:space="0" w:color="auto"/>
        <w:left w:val="none" w:sz="0" w:space="0" w:color="auto"/>
        <w:bottom w:val="none" w:sz="0" w:space="0" w:color="auto"/>
        <w:right w:val="none" w:sz="0" w:space="0" w:color="auto"/>
      </w:divBdr>
    </w:div>
    <w:div w:id="1305543942">
      <w:bodyDiv w:val="1"/>
      <w:marLeft w:val="0"/>
      <w:marRight w:val="0"/>
      <w:marTop w:val="0"/>
      <w:marBottom w:val="0"/>
      <w:divBdr>
        <w:top w:val="none" w:sz="0" w:space="0" w:color="auto"/>
        <w:left w:val="none" w:sz="0" w:space="0" w:color="auto"/>
        <w:bottom w:val="none" w:sz="0" w:space="0" w:color="auto"/>
        <w:right w:val="none" w:sz="0" w:space="0" w:color="auto"/>
      </w:divBdr>
    </w:div>
    <w:div w:id="1317340052">
      <w:bodyDiv w:val="1"/>
      <w:marLeft w:val="0"/>
      <w:marRight w:val="0"/>
      <w:marTop w:val="0"/>
      <w:marBottom w:val="0"/>
      <w:divBdr>
        <w:top w:val="none" w:sz="0" w:space="0" w:color="auto"/>
        <w:left w:val="none" w:sz="0" w:space="0" w:color="auto"/>
        <w:bottom w:val="none" w:sz="0" w:space="0" w:color="auto"/>
        <w:right w:val="none" w:sz="0" w:space="0" w:color="auto"/>
      </w:divBdr>
    </w:div>
    <w:div w:id="1355234110">
      <w:bodyDiv w:val="1"/>
      <w:marLeft w:val="0"/>
      <w:marRight w:val="0"/>
      <w:marTop w:val="0"/>
      <w:marBottom w:val="0"/>
      <w:divBdr>
        <w:top w:val="none" w:sz="0" w:space="0" w:color="auto"/>
        <w:left w:val="none" w:sz="0" w:space="0" w:color="auto"/>
        <w:bottom w:val="none" w:sz="0" w:space="0" w:color="auto"/>
        <w:right w:val="none" w:sz="0" w:space="0" w:color="auto"/>
      </w:divBdr>
    </w:div>
    <w:div w:id="1368875559">
      <w:bodyDiv w:val="1"/>
      <w:marLeft w:val="0"/>
      <w:marRight w:val="0"/>
      <w:marTop w:val="0"/>
      <w:marBottom w:val="0"/>
      <w:divBdr>
        <w:top w:val="none" w:sz="0" w:space="0" w:color="auto"/>
        <w:left w:val="none" w:sz="0" w:space="0" w:color="auto"/>
        <w:bottom w:val="none" w:sz="0" w:space="0" w:color="auto"/>
        <w:right w:val="none" w:sz="0" w:space="0" w:color="auto"/>
      </w:divBdr>
    </w:div>
    <w:div w:id="1383288730">
      <w:bodyDiv w:val="1"/>
      <w:marLeft w:val="0"/>
      <w:marRight w:val="0"/>
      <w:marTop w:val="0"/>
      <w:marBottom w:val="0"/>
      <w:divBdr>
        <w:top w:val="none" w:sz="0" w:space="0" w:color="auto"/>
        <w:left w:val="none" w:sz="0" w:space="0" w:color="auto"/>
        <w:bottom w:val="none" w:sz="0" w:space="0" w:color="auto"/>
        <w:right w:val="none" w:sz="0" w:space="0" w:color="auto"/>
      </w:divBdr>
    </w:div>
    <w:div w:id="1387022618">
      <w:bodyDiv w:val="1"/>
      <w:marLeft w:val="0"/>
      <w:marRight w:val="0"/>
      <w:marTop w:val="0"/>
      <w:marBottom w:val="0"/>
      <w:divBdr>
        <w:top w:val="none" w:sz="0" w:space="0" w:color="auto"/>
        <w:left w:val="none" w:sz="0" w:space="0" w:color="auto"/>
        <w:bottom w:val="none" w:sz="0" w:space="0" w:color="auto"/>
        <w:right w:val="none" w:sz="0" w:space="0" w:color="auto"/>
      </w:divBdr>
    </w:div>
    <w:div w:id="1403525742">
      <w:bodyDiv w:val="1"/>
      <w:marLeft w:val="0"/>
      <w:marRight w:val="0"/>
      <w:marTop w:val="0"/>
      <w:marBottom w:val="0"/>
      <w:divBdr>
        <w:top w:val="none" w:sz="0" w:space="0" w:color="auto"/>
        <w:left w:val="none" w:sz="0" w:space="0" w:color="auto"/>
        <w:bottom w:val="none" w:sz="0" w:space="0" w:color="auto"/>
        <w:right w:val="none" w:sz="0" w:space="0" w:color="auto"/>
      </w:divBdr>
    </w:div>
    <w:div w:id="1422602160">
      <w:bodyDiv w:val="1"/>
      <w:marLeft w:val="0"/>
      <w:marRight w:val="0"/>
      <w:marTop w:val="0"/>
      <w:marBottom w:val="0"/>
      <w:divBdr>
        <w:top w:val="none" w:sz="0" w:space="0" w:color="auto"/>
        <w:left w:val="none" w:sz="0" w:space="0" w:color="auto"/>
        <w:bottom w:val="none" w:sz="0" w:space="0" w:color="auto"/>
        <w:right w:val="none" w:sz="0" w:space="0" w:color="auto"/>
      </w:divBdr>
    </w:div>
    <w:div w:id="1448233358">
      <w:bodyDiv w:val="1"/>
      <w:marLeft w:val="0"/>
      <w:marRight w:val="0"/>
      <w:marTop w:val="0"/>
      <w:marBottom w:val="0"/>
      <w:divBdr>
        <w:top w:val="none" w:sz="0" w:space="0" w:color="auto"/>
        <w:left w:val="none" w:sz="0" w:space="0" w:color="auto"/>
        <w:bottom w:val="none" w:sz="0" w:space="0" w:color="auto"/>
        <w:right w:val="none" w:sz="0" w:space="0" w:color="auto"/>
      </w:divBdr>
    </w:div>
    <w:div w:id="1473978910">
      <w:bodyDiv w:val="1"/>
      <w:marLeft w:val="0"/>
      <w:marRight w:val="0"/>
      <w:marTop w:val="0"/>
      <w:marBottom w:val="0"/>
      <w:divBdr>
        <w:top w:val="none" w:sz="0" w:space="0" w:color="auto"/>
        <w:left w:val="none" w:sz="0" w:space="0" w:color="auto"/>
        <w:bottom w:val="none" w:sz="0" w:space="0" w:color="auto"/>
        <w:right w:val="none" w:sz="0" w:space="0" w:color="auto"/>
      </w:divBdr>
    </w:div>
    <w:div w:id="1562910163">
      <w:bodyDiv w:val="1"/>
      <w:marLeft w:val="0"/>
      <w:marRight w:val="0"/>
      <w:marTop w:val="0"/>
      <w:marBottom w:val="0"/>
      <w:divBdr>
        <w:top w:val="none" w:sz="0" w:space="0" w:color="auto"/>
        <w:left w:val="none" w:sz="0" w:space="0" w:color="auto"/>
        <w:bottom w:val="none" w:sz="0" w:space="0" w:color="auto"/>
        <w:right w:val="none" w:sz="0" w:space="0" w:color="auto"/>
      </w:divBdr>
    </w:div>
    <w:div w:id="1593706701">
      <w:bodyDiv w:val="1"/>
      <w:marLeft w:val="0"/>
      <w:marRight w:val="0"/>
      <w:marTop w:val="0"/>
      <w:marBottom w:val="0"/>
      <w:divBdr>
        <w:top w:val="none" w:sz="0" w:space="0" w:color="auto"/>
        <w:left w:val="none" w:sz="0" w:space="0" w:color="auto"/>
        <w:bottom w:val="none" w:sz="0" w:space="0" w:color="auto"/>
        <w:right w:val="none" w:sz="0" w:space="0" w:color="auto"/>
      </w:divBdr>
    </w:div>
    <w:div w:id="1607422029">
      <w:bodyDiv w:val="1"/>
      <w:marLeft w:val="0"/>
      <w:marRight w:val="0"/>
      <w:marTop w:val="0"/>
      <w:marBottom w:val="0"/>
      <w:divBdr>
        <w:top w:val="none" w:sz="0" w:space="0" w:color="auto"/>
        <w:left w:val="none" w:sz="0" w:space="0" w:color="auto"/>
        <w:bottom w:val="none" w:sz="0" w:space="0" w:color="auto"/>
        <w:right w:val="none" w:sz="0" w:space="0" w:color="auto"/>
      </w:divBdr>
      <w:divsChild>
        <w:div w:id="1461610279">
          <w:marLeft w:val="0"/>
          <w:marRight w:val="0"/>
          <w:marTop w:val="0"/>
          <w:marBottom w:val="0"/>
          <w:divBdr>
            <w:top w:val="none" w:sz="0" w:space="0" w:color="auto"/>
            <w:left w:val="none" w:sz="0" w:space="0" w:color="auto"/>
            <w:bottom w:val="none" w:sz="0" w:space="0" w:color="auto"/>
            <w:right w:val="none" w:sz="0" w:space="0" w:color="auto"/>
          </w:divBdr>
          <w:divsChild>
            <w:div w:id="14720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9232">
      <w:bodyDiv w:val="1"/>
      <w:marLeft w:val="0"/>
      <w:marRight w:val="0"/>
      <w:marTop w:val="0"/>
      <w:marBottom w:val="0"/>
      <w:divBdr>
        <w:top w:val="none" w:sz="0" w:space="0" w:color="auto"/>
        <w:left w:val="none" w:sz="0" w:space="0" w:color="auto"/>
        <w:bottom w:val="none" w:sz="0" w:space="0" w:color="auto"/>
        <w:right w:val="none" w:sz="0" w:space="0" w:color="auto"/>
      </w:divBdr>
    </w:div>
    <w:div w:id="1673335952">
      <w:bodyDiv w:val="1"/>
      <w:marLeft w:val="0"/>
      <w:marRight w:val="0"/>
      <w:marTop w:val="0"/>
      <w:marBottom w:val="0"/>
      <w:divBdr>
        <w:top w:val="none" w:sz="0" w:space="0" w:color="auto"/>
        <w:left w:val="none" w:sz="0" w:space="0" w:color="auto"/>
        <w:bottom w:val="none" w:sz="0" w:space="0" w:color="auto"/>
        <w:right w:val="none" w:sz="0" w:space="0" w:color="auto"/>
      </w:divBdr>
      <w:divsChild>
        <w:div w:id="1178809243">
          <w:marLeft w:val="0"/>
          <w:marRight w:val="0"/>
          <w:marTop w:val="0"/>
          <w:marBottom w:val="0"/>
          <w:divBdr>
            <w:top w:val="none" w:sz="0" w:space="0" w:color="auto"/>
            <w:left w:val="none" w:sz="0" w:space="0" w:color="auto"/>
            <w:bottom w:val="none" w:sz="0" w:space="0" w:color="auto"/>
            <w:right w:val="none" w:sz="0" w:space="0" w:color="auto"/>
          </w:divBdr>
          <w:divsChild>
            <w:div w:id="3535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671">
      <w:bodyDiv w:val="1"/>
      <w:marLeft w:val="0"/>
      <w:marRight w:val="0"/>
      <w:marTop w:val="0"/>
      <w:marBottom w:val="0"/>
      <w:divBdr>
        <w:top w:val="none" w:sz="0" w:space="0" w:color="auto"/>
        <w:left w:val="none" w:sz="0" w:space="0" w:color="auto"/>
        <w:bottom w:val="none" w:sz="0" w:space="0" w:color="auto"/>
        <w:right w:val="none" w:sz="0" w:space="0" w:color="auto"/>
      </w:divBdr>
    </w:div>
    <w:div w:id="1705598899">
      <w:bodyDiv w:val="1"/>
      <w:marLeft w:val="0"/>
      <w:marRight w:val="0"/>
      <w:marTop w:val="0"/>
      <w:marBottom w:val="0"/>
      <w:divBdr>
        <w:top w:val="none" w:sz="0" w:space="0" w:color="auto"/>
        <w:left w:val="none" w:sz="0" w:space="0" w:color="auto"/>
        <w:bottom w:val="none" w:sz="0" w:space="0" w:color="auto"/>
        <w:right w:val="none" w:sz="0" w:space="0" w:color="auto"/>
      </w:divBdr>
    </w:div>
    <w:div w:id="1719403001">
      <w:bodyDiv w:val="1"/>
      <w:marLeft w:val="0"/>
      <w:marRight w:val="0"/>
      <w:marTop w:val="0"/>
      <w:marBottom w:val="0"/>
      <w:divBdr>
        <w:top w:val="none" w:sz="0" w:space="0" w:color="auto"/>
        <w:left w:val="none" w:sz="0" w:space="0" w:color="auto"/>
        <w:bottom w:val="none" w:sz="0" w:space="0" w:color="auto"/>
        <w:right w:val="none" w:sz="0" w:space="0" w:color="auto"/>
      </w:divBdr>
    </w:div>
    <w:div w:id="1723405192">
      <w:bodyDiv w:val="1"/>
      <w:marLeft w:val="0"/>
      <w:marRight w:val="0"/>
      <w:marTop w:val="0"/>
      <w:marBottom w:val="0"/>
      <w:divBdr>
        <w:top w:val="none" w:sz="0" w:space="0" w:color="auto"/>
        <w:left w:val="none" w:sz="0" w:space="0" w:color="auto"/>
        <w:bottom w:val="none" w:sz="0" w:space="0" w:color="auto"/>
        <w:right w:val="none" w:sz="0" w:space="0" w:color="auto"/>
      </w:divBdr>
    </w:div>
    <w:div w:id="1742020077">
      <w:bodyDiv w:val="1"/>
      <w:marLeft w:val="0"/>
      <w:marRight w:val="0"/>
      <w:marTop w:val="0"/>
      <w:marBottom w:val="0"/>
      <w:divBdr>
        <w:top w:val="none" w:sz="0" w:space="0" w:color="auto"/>
        <w:left w:val="none" w:sz="0" w:space="0" w:color="auto"/>
        <w:bottom w:val="none" w:sz="0" w:space="0" w:color="auto"/>
        <w:right w:val="none" w:sz="0" w:space="0" w:color="auto"/>
      </w:divBdr>
    </w:div>
    <w:div w:id="1774593341">
      <w:bodyDiv w:val="1"/>
      <w:marLeft w:val="0"/>
      <w:marRight w:val="0"/>
      <w:marTop w:val="0"/>
      <w:marBottom w:val="0"/>
      <w:divBdr>
        <w:top w:val="none" w:sz="0" w:space="0" w:color="auto"/>
        <w:left w:val="none" w:sz="0" w:space="0" w:color="auto"/>
        <w:bottom w:val="none" w:sz="0" w:space="0" w:color="auto"/>
        <w:right w:val="none" w:sz="0" w:space="0" w:color="auto"/>
      </w:divBdr>
    </w:div>
    <w:div w:id="1777211184">
      <w:bodyDiv w:val="1"/>
      <w:marLeft w:val="0"/>
      <w:marRight w:val="0"/>
      <w:marTop w:val="0"/>
      <w:marBottom w:val="0"/>
      <w:divBdr>
        <w:top w:val="none" w:sz="0" w:space="0" w:color="auto"/>
        <w:left w:val="none" w:sz="0" w:space="0" w:color="auto"/>
        <w:bottom w:val="none" w:sz="0" w:space="0" w:color="auto"/>
        <w:right w:val="none" w:sz="0" w:space="0" w:color="auto"/>
      </w:divBdr>
    </w:div>
    <w:div w:id="1783646959">
      <w:bodyDiv w:val="1"/>
      <w:marLeft w:val="0"/>
      <w:marRight w:val="0"/>
      <w:marTop w:val="0"/>
      <w:marBottom w:val="0"/>
      <w:divBdr>
        <w:top w:val="none" w:sz="0" w:space="0" w:color="auto"/>
        <w:left w:val="none" w:sz="0" w:space="0" w:color="auto"/>
        <w:bottom w:val="none" w:sz="0" w:space="0" w:color="auto"/>
        <w:right w:val="none" w:sz="0" w:space="0" w:color="auto"/>
      </w:divBdr>
    </w:div>
    <w:div w:id="1806240044">
      <w:bodyDiv w:val="1"/>
      <w:marLeft w:val="0"/>
      <w:marRight w:val="0"/>
      <w:marTop w:val="0"/>
      <w:marBottom w:val="0"/>
      <w:divBdr>
        <w:top w:val="none" w:sz="0" w:space="0" w:color="auto"/>
        <w:left w:val="none" w:sz="0" w:space="0" w:color="auto"/>
        <w:bottom w:val="none" w:sz="0" w:space="0" w:color="auto"/>
        <w:right w:val="none" w:sz="0" w:space="0" w:color="auto"/>
      </w:divBdr>
    </w:div>
    <w:div w:id="1808276558">
      <w:bodyDiv w:val="1"/>
      <w:marLeft w:val="0"/>
      <w:marRight w:val="0"/>
      <w:marTop w:val="0"/>
      <w:marBottom w:val="0"/>
      <w:divBdr>
        <w:top w:val="none" w:sz="0" w:space="0" w:color="auto"/>
        <w:left w:val="none" w:sz="0" w:space="0" w:color="auto"/>
        <w:bottom w:val="none" w:sz="0" w:space="0" w:color="auto"/>
        <w:right w:val="none" w:sz="0" w:space="0" w:color="auto"/>
      </w:divBdr>
      <w:divsChild>
        <w:div w:id="1768572515">
          <w:marLeft w:val="0"/>
          <w:marRight w:val="0"/>
          <w:marTop w:val="0"/>
          <w:marBottom w:val="0"/>
          <w:divBdr>
            <w:top w:val="none" w:sz="0" w:space="0" w:color="auto"/>
            <w:left w:val="none" w:sz="0" w:space="0" w:color="auto"/>
            <w:bottom w:val="none" w:sz="0" w:space="0" w:color="auto"/>
            <w:right w:val="none" w:sz="0" w:space="0" w:color="auto"/>
          </w:divBdr>
          <w:divsChild>
            <w:div w:id="3332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6054">
      <w:bodyDiv w:val="1"/>
      <w:marLeft w:val="0"/>
      <w:marRight w:val="0"/>
      <w:marTop w:val="0"/>
      <w:marBottom w:val="0"/>
      <w:divBdr>
        <w:top w:val="none" w:sz="0" w:space="0" w:color="auto"/>
        <w:left w:val="none" w:sz="0" w:space="0" w:color="auto"/>
        <w:bottom w:val="none" w:sz="0" w:space="0" w:color="auto"/>
        <w:right w:val="none" w:sz="0" w:space="0" w:color="auto"/>
      </w:divBdr>
    </w:div>
    <w:div w:id="1880045834">
      <w:bodyDiv w:val="1"/>
      <w:marLeft w:val="0"/>
      <w:marRight w:val="0"/>
      <w:marTop w:val="0"/>
      <w:marBottom w:val="0"/>
      <w:divBdr>
        <w:top w:val="none" w:sz="0" w:space="0" w:color="auto"/>
        <w:left w:val="none" w:sz="0" w:space="0" w:color="auto"/>
        <w:bottom w:val="none" w:sz="0" w:space="0" w:color="auto"/>
        <w:right w:val="none" w:sz="0" w:space="0" w:color="auto"/>
      </w:divBdr>
      <w:divsChild>
        <w:div w:id="137459109">
          <w:marLeft w:val="0"/>
          <w:marRight w:val="0"/>
          <w:marTop w:val="0"/>
          <w:marBottom w:val="0"/>
          <w:divBdr>
            <w:top w:val="none" w:sz="0" w:space="0" w:color="auto"/>
            <w:left w:val="none" w:sz="0" w:space="0" w:color="auto"/>
            <w:bottom w:val="none" w:sz="0" w:space="0" w:color="auto"/>
            <w:right w:val="none" w:sz="0" w:space="0" w:color="auto"/>
          </w:divBdr>
          <w:divsChild>
            <w:div w:id="2057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2354">
      <w:bodyDiv w:val="1"/>
      <w:marLeft w:val="0"/>
      <w:marRight w:val="0"/>
      <w:marTop w:val="0"/>
      <w:marBottom w:val="0"/>
      <w:divBdr>
        <w:top w:val="none" w:sz="0" w:space="0" w:color="auto"/>
        <w:left w:val="none" w:sz="0" w:space="0" w:color="auto"/>
        <w:bottom w:val="none" w:sz="0" w:space="0" w:color="auto"/>
        <w:right w:val="none" w:sz="0" w:space="0" w:color="auto"/>
      </w:divBdr>
      <w:divsChild>
        <w:div w:id="101345974">
          <w:marLeft w:val="0"/>
          <w:marRight w:val="0"/>
          <w:marTop w:val="0"/>
          <w:marBottom w:val="0"/>
          <w:divBdr>
            <w:top w:val="none" w:sz="0" w:space="0" w:color="auto"/>
            <w:left w:val="none" w:sz="0" w:space="0" w:color="auto"/>
            <w:bottom w:val="none" w:sz="0" w:space="0" w:color="auto"/>
            <w:right w:val="none" w:sz="0" w:space="0" w:color="auto"/>
          </w:divBdr>
          <w:divsChild>
            <w:div w:id="863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8773">
      <w:bodyDiv w:val="1"/>
      <w:marLeft w:val="0"/>
      <w:marRight w:val="0"/>
      <w:marTop w:val="0"/>
      <w:marBottom w:val="0"/>
      <w:divBdr>
        <w:top w:val="none" w:sz="0" w:space="0" w:color="auto"/>
        <w:left w:val="none" w:sz="0" w:space="0" w:color="auto"/>
        <w:bottom w:val="none" w:sz="0" w:space="0" w:color="auto"/>
        <w:right w:val="none" w:sz="0" w:space="0" w:color="auto"/>
      </w:divBdr>
    </w:div>
    <w:div w:id="1935899736">
      <w:bodyDiv w:val="1"/>
      <w:marLeft w:val="0"/>
      <w:marRight w:val="0"/>
      <w:marTop w:val="0"/>
      <w:marBottom w:val="0"/>
      <w:divBdr>
        <w:top w:val="none" w:sz="0" w:space="0" w:color="auto"/>
        <w:left w:val="none" w:sz="0" w:space="0" w:color="auto"/>
        <w:bottom w:val="none" w:sz="0" w:space="0" w:color="auto"/>
        <w:right w:val="none" w:sz="0" w:space="0" w:color="auto"/>
      </w:divBdr>
    </w:div>
    <w:div w:id="1988898412">
      <w:bodyDiv w:val="1"/>
      <w:marLeft w:val="0"/>
      <w:marRight w:val="0"/>
      <w:marTop w:val="0"/>
      <w:marBottom w:val="0"/>
      <w:divBdr>
        <w:top w:val="none" w:sz="0" w:space="0" w:color="auto"/>
        <w:left w:val="none" w:sz="0" w:space="0" w:color="auto"/>
        <w:bottom w:val="none" w:sz="0" w:space="0" w:color="auto"/>
        <w:right w:val="none" w:sz="0" w:space="0" w:color="auto"/>
      </w:divBdr>
    </w:div>
    <w:div w:id="1993945518">
      <w:bodyDiv w:val="1"/>
      <w:marLeft w:val="0"/>
      <w:marRight w:val="0"/>
      <w:marTop w:val="0"/>
      <w:marBottom w:val="0"/>
      <w:divBdr>
        <w:top w:val="none" w:sz="0" w:space="0" w:color="auto"/>
        <w:left w:val="none" w:sz="0" w:space="0" w:color="auto"/>
        <w:bottom w:val="none" w:sz="0" w:space="0" w:color="auto"/>
        <w:right w:val="none" w:sz="0" w:space="0" w:color="auto"/>
      </w:divBdr>
    </w:div>
    <w:div w:id="2007973827">
      <w:bodyDiv w:val="1"/>
      <w:marLeft w:val="0"/>
      <w:marRight w:val="0"/>
      <w:marTop w:val="0"/>
      <w:marBottom w:val="0"/>
      <w:divBdr>
        <w:top w:val="none" w:sz="0" w:space="0" w:color="auto"/>
        <w:left w:val="none" w:sz="0" w:space="0" w:color="auto"/>
        <w:bottom w:val="none" w:sz="0" w:space="0" w:color="auto"/>
        <w:right w:val="none" w:sz="0" w:space="0" w:color="auto"/>
      </w:divBdr>
    </w:div>
    <w:div w:id="2019848276">
      <w:bodyDiv w:val="1"/>
      <w:marLeft w:val="0"/>
      <w:marRight w:val="0"/>
      <w:marTop w:val="0"/>
      <w:marBottom w:val="0"/>
      <w:divBdr>
        <w:top w:val="none" w:sz="0" w:space="0" w:color="auto"/>
        <w:left w:val="none" w:sz="0" w:space="0" w:color="auto"/>
        <w:bottom w:val="none" w:sz="0" w:space="0" w:color="auto"/>
        <w:right w:val="none" w:sz="0" w:space="0" w:color="auto"/>
      </w:divBdr>
    </w:div>
    <w:div w:id="2025595809">
      <w:bodyDiv w:val="1"/>
      <w:marLeft w:val="0"/>
      <w:marRight w:val="0"/>
      <w:marTop w:val="0"/>
      <w:marBottom w:val="0"/>
      <w:divBdr>
        <w:top w:val="none" w:sz="0" w:space="0" w:color="auto"/>
        <w:left w:val="none" w:sz="0" w:space="0" w:color="auto"/>
        <w:bottom w:val="none" w:sz="0" w:space="0" w:color="auto"/>
        <w:right w:val="none" w:sz="0" w:space="0" w:color="auto"/>
      </w:divBdr>
    </w:div>
    <w:div w:id="2031641835">
      <w:bodyDiv w:val="1"/>
      <w:marLeft w:val="0"/>
      <w:marRight w:val="0"/>
      <w:marTop w:val="0"/>
      <w:marBottom w:val="0"/>
      <w:divBdr>
        <w:top w:val="none" w:sz="0" w:space="0" w:color="auto"/>
        <w:left w:val="none" w:sz="0" w:space="0" w:color="auto"/>
        <w:bottom w:val="none" w:sz="0" w:space="0" w:color="auto"/>
        <w:right w:val="none" w:sz="0" w:space="0" w:color="auto"/>
      </w:divBdr>
    </w:div>
    <w:div w:id="2035375300">
      <w:bodyDiv w:val="1"/>
      <w:marLeft w:val="0"/>
      <w:marRight w:val="0"/>
      <w:marTop w:val="0"/>
      <w:marBottom w:val="0"/>
      <w:divBdr>
        <w:top w:val="none" w:sz="0" w:space="0" w:color="auto"/>
        <w:left w:val="none" w:sz="0" w:space="0" w:color="auto"/>
        <w:bottom w:val="none" w:sz="0" w:space="0" w:color="auto"/>
        <w:right w:val="none" w:sz="0" w:space="0" w:color="auto"/>
      </w:divBdr>
      <w:divsChild>
        <w:div w:id="438525558">
          <w:marLeft w:val="0"/>
          <w:marRight w:val="0"/>
          <w:marTop w:val="0"/>
          <w:marBottom w:val="0"/>
          <w:divBdr>
            <w:top w:val="none" w:sz="0" w:space="0" w:color="auto"/>
            <w:left w:val="none" w:sz="0" w:space="0" w:color="auto"/>
            <w:bottom w:val="none" w:sz="0" w:space="0" w:color="auto"/>
            <w:right w:val="none" w:sz="0" w:space="0" w:color="auto"/>
          </w:divBdr>
          <w:divsChild>
            <w:div w:id="10725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1/relationships/commentsExtended" Target="commentsExtended.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hyperlink" Target="http://www.cofrac.fr"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comments" Target="comments.xml"/><Relationship Id="rId25" Type="http://schemas.openxmlformats.org/officeDocument/2006/relationships/hyperlink" Target="http://www.cofrac.fr" TargetMode="External"/><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5.jpeg"/><Relationship Id="rId29" Type="http://schemas.openxmlformats.org/officeDocument/2006/relationships/hyperlink" Target="http://www.cofrac.f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footer" Target="footer3.xml"/><Relationship Id="rId28" Type="http://schemas.openxmlformats.org/officeDocument/2006/relationships/hyperlink" Target="mailto:xxxx@aleacontroles.com" TargetMode="External"/><Relationship Id="rId36"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hyperlink" Target="http://www.cofrac.fr" TargetMode="External"/><Relationship Id="rId30" Type="http://schemas.openxmlformats.org/officeDocument/2006/relationships/footer" Target="footer6.xml"/><Relationship Id="rId35"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company\Documents\S-DE-30%20Proposition%20commerciale%20CT%20Ind5.dotx" TargetMode="External"/></Relationships>
</file>

<file path=word/ink/ink1.xml><?xml version="1.0" encoding="utf-8"?>
<inkml:ink xmlns:inkml="http://www.w3.org/2003/InkML">
  <inkml:definitions>
    <inkml:context xml:id="ctx0">
      <inkml:inkSource xml:id="inkSrc0">
        <inkml:traceFormat>
          <inkml:channel name="X" type="integer" max="1024" units="cm"/>
          <inkml:channel name="Y" type="integer" max="768" units="cm"/>
        </inkml:traceFormat>
        <inkml:channelProperties>
          <inkml:channelProperty channel="X" name="resolution" value="32" units="1/cm"/>
          <inkml:channelProperty channel="Y" name="resolution" value="32" units="1/cm"/>
        </inkml:channelProperties>
      </inkml:inkSource>
      <inkml:timestamp xml:id="ts0" timeString="2008-03-25T11:37:17.799"/>
    </inkml:context>
    <inkml:brush xml:id="br0">
      <inkml:brushProperty name="width" value="0.03528" units="cm"/>
      <inkml:brushProperty name="height" value="0.03528" units="cm"/>
      <inkml:brushProperty name="color" value="#FF0000"/>
      <inkml:brushProperty name="fitToCurve" value="1"/>
      <inkml:brushProperty name="ignorePressure" value="1"/>
    </inkml:brush>
  </inkml:definitions>
  <inkml:trace contextRef="#ctx0" brushRef="#br0">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2041E6B15852B4EB24C473230E1CEEB" ma:contentTypeVersion="12" ma:contentTypeDescription="Crée un document." ma:contentTypeScope="" ma:versionID="c899f44f51108b466f1d9b9f3908afb4">
  <xsd:schema xmlns:xsd="http://www.w3.org/2001/XMLSchema" xmlns:xs="http://www.w3.org/2001/XMLSchema" xmlns:p="http://schemas.microsoft.com/office/2006/metadata/properties" xmlns:ns2="c4446515-8b2a-4caf-a335-d5ef65c467f4" xmlns:ns3="4948cf8b-fff1-4486-ba89-d818239f3831" targetNamespace="http://schemas.microsoft.com/office/2006/metadata/properties" ma:root="true" ma:fieldsID="9f99d555d8d49488b4a3aef13165ec0d" ns2:_="" ns3:_="">
    <xsd:import namespace="c4446515-8b2a-4caf-a335-d5ef65c467f4"/>
    <xsd:import namespace="4948cf8b-fff1-4486-ba89-d818239f3831"/>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46515-8b2a-4caf-a335-d5ef65c467f4"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LastSharedByUser" ma:index="10" nillable="true" ma:displayName="Dernier partage par heure par utilisateur" ma:internalName="LastSharedByUser" ma:readOnly="true">
      <xsd:simpleType>
        <xsd:restriction base="dms:Note">
          <xsd:maxLength value="255"/>
        </xsd:restriction>
      </xsd:simpleType>
    </xsd:element>
    <xsd:element name="LastSharedByTime" ma:index="11"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948cf8b-fff1-4486-ba89-d818239f3831"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AutoTags" ma:index="15" nillable="true" ma:displayName="MediaServiceAutoTags" ma:description="" ma:internalName="MediaServiceAutoTags" ma:readOnly="true">
      <xsd:simpleType>
        <xsd:restriction base="dms:Text"/>
      </xsd:simpleType>
    </xsd:element>
    <xsd:element name="MediaServiceLocation" ma:index="16" nillable="true" ma:displayName="MediaServiceLocation" ma:descrip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EA31FE-031E-488B-8F38-03A10FA0DFFD}">
  <ds:schemaRefs>
    <ds:schemaRef ds:uri="http://schemas.microsoft.com/sharepoint/v3/contenttype/forms"/>
  </ds:schemaRefs>
</ds:datastoreItem>
</file>

<file path=customXml/itemProps2.xml><?xml version="1.0" encoding="utf-8"?>
<ds:datastoreItem xmlns:ds="http://schemas.openxmlformats.org/officeDocument/2006/customXml" ds:itemID="{2BA98B99-AF5D-4CCD-875A-655E6EA306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8234A4-67D5-4B35-A4EA-3FDCAE05CC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46515-8b2a-4caf-a335-d5ef65c467f4"/>
    <ds:schemaRef ds:uri="4948cf8b-fff1-4486-ba89-d818239f38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C4D48F-49B1-44C2-8C1F-12D3CD5F7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S-DE-30 Proposition commerciale CT Ind5.dotx</Template>
  <TotalTime>8</TotalTime>
  <Pages>20</Pages>
  <Words>6085</Words>
  <Characters>33470</Characters>
  <Application>Microsoft Office Word</Application>
  <DocSecurity>0</DocSecurity>
  <Lines>278</Lines>
  <Paragraphs>78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39477</CharactersWithSpaces>
  <SharedDoc>false</SharedDoc>
  <HLinks>
    <vt:vector size="192" baseType="variant">
      <vt:variant>
        <vt:i4>4653079</vt:i4>
      </vt:variant>
      <vt:variant>
        <vt:i4>357</vt:i4>
      </vt:variant>
      <vt:variant>
        <vt:i4>0</vt:i4>
      </vt:variant>
      <vt:variant>
        <vt:i4>5</vt:i4>
      </vt:variant>
      <vt:variant>
        <vt:lpwstr>http://www.diagamter.com/</vt:lpwstr>
      </vt:variant>
      <vt:variant>
        <vt:lpwstr/>
      </vt:variant>
      <vt:variant>
        <vt:i4>4259853</vt:i4>
      </vt:variant>
      <vt:variant>
        <vt:i4>168</vt:i4>
      </vt:variant>
      <vt:variant>
        <vt:i4>0</vt:i4>
      </vt:variant>
      <vt:variant>
        <vt:i4>5</vt:i4>
      </vt:variant>
      <vt:variant>
        <vt:lpwstr>http://www.aleacontroles.com/</vt:lpwstr>
      </vt:variant>
      <vt:variant>
        <vt:lpwstr/>
      </vt:variant>
      <vt:variant>
        <vt:i4>1769524</vt:i4>
      </vt:variant>
      <vt:variant>
        <vt:i4>152</vt:i4>
      </vt:variant>
      <vt:variant>
        <vt:i4>0</vt:i4>
      </vt:variant>
      <vt:variant>
        <vt:i4>5</vt:i4>
      </vt:variant>
      <vt:variant>
        <vt:lpwstr/>
      </vt:variant>
      <vt:variant>
        <vt:lpwstr>_Toc487471012</vt:lpwstr>
      </vt:variant>
      <vt:variant>
        <vt:i4>1769524</vt:i4>
      </vt:variant>
      <vt:variant>
        <vt:i4>146</vt:i4>
      </vt:variant>
      <vt:variant>
        <vt:i4>0</vt:i4>
      </vt:variant>
      <vt:variant>
        <vt:i4>5</vt:i4>
      </vt:variant>
      <vt:variant>
        <vt:lpwstr/>
      </vt:variant>
      <vt:variant>
        <vt:lpwstr>_Toc487471011</vt:lpwstr>
      </vt:variant>
      <vt:variant>
        <vt:i4>1703988</vt:i4>
      </vt:variant>
      <vt:variant>
        <vt:i4>140</vt:i4>
      </vt:variant>
      <vt:variant>
        <vt:i4>0</vt:i4>
      </vt:variant>
      <vt:variant>
        <vt:i4>5</vt:i4>
      </vt:variant>
      <vt:variant>
        <vt:lpwstr/>
      </vt:variant>
      <vt:variant>
        <vt:lpwstr>_Toc487471003</vt:lpwstr>
      </vt:variant>
      <vt:variant>
        <vt:i4>1703988</vt:i4>
      </vt:variant>
      <vt:variant>
        <vt:i4>134</vt:i4>
      </vt:variant>
      <vt:variant>
        <vt:i4>0</vt:i4>
      </vt:variant>
      <vt:variant>
        <vt:i4>5</vt:i4>
      </vt:variant>
      <vt:variant>
        <vt:lpwstr/>
      </vt:variant>
      <vt:variant>
        <vt:lpwstr>_Toc487471000</vt:lpwstr>
      </vt:variant>
      <vt:variant>
        <vt:i4>1179709</vt:i4>
      </vt:variant>
      <vt:variant>
        <vt:i4>128</vt:i4>
      </vt:variant>
      <vt:variant>
        <vt:i4>0</vt:i4>
      </vt:variant>
      <vt:variant>
        <vt:i4>5</vt:i4>
      </vt:variant>
      <vt:variant>
        <vt:lpwstr/>
      </vt:variant>
      <vt:variant>
        <vt:lpwstr>_Toc487470994</vt:lpwstr>
      </vt:variant>
      <vt:variant>
        <vt:i4>1179709</vt:i4>
      </vt:variant>
      <vt:variant>
        <vt:i4>122</vt:i4>
      </vt:variant>
      <vt:variant>
        <vt:i4>0</vt:i4>
      </vt:variant>
      <vt:variant>
        <vt:i4>5</vt:i4>
      </vt:variant>
      <vt:variant>
        <vt:lpwstr/>
      </vt:variant>
      <vt:variant>
        <vt:lpwstr>_Toc487470993</vt:lpwstr>
      </vt:variant>
      <vt:variant>
        <vt:i4>1179709</vt:i4>
      </vt:variant>
      <vt:variant>
        <vt:i4>116</vt:i4>
      </vt:variant>
      <vt:variant>
        <vt:i4>0</vt:i4>
      </vt:variant>
      <vt:variant>
        <vt:i4>5</vt:i4>
      </vt:variant>
      <vt:variant>
        <vt:lpwstr/>
      </vt:variant>
      <vt:variant>
        <vt:lpwstr>_Toc487470992</vt:lpwstr>
      </vt:variant>
      <vt:variant>
        <vt:i4>1179709</vt:i4>
      </vt:variant>
      <vt:variant>
        <vt:i4>110</vt:i4>
      </vt:variant>
      <vt:variant>
        <vt:i4>0</vt:i4>
      </vt:variant>
      <vt:variant>
        <vt:i4>5</vt:i4>
      </vt:variant>
      <vt:variant>
        <vt:lpwstr/>
      </vt:variant>
      <vt:variant>
        <vt:lpwstr>_Toc487470991</vt:lpwstr>
      </vt:variant>
      <vt:variant>
        <vt:i4>1179709</vt:i4>
      </vt:variant>
      <vt:variant>
        <vt:i4>104</vt:i4>
      </vt:variant>
      <vt:variant>
        <vt:i4>0</vt:i4>
      </vt:variant>
      <vt:variant>
        <vt:i4>5</vt:i4>
      </vt:variant>
      <vt:variant>
        <vt:lpwstr/>
      </vt:variant>
      <vt:variant>
        <vt:lpwstr>_Toc487470990</vt:lpwstr>
      </vt:variant>
      <vt:variant>
        <vt:i4>1245245</vt:i4>
      </vt:variant>
      <vt:variant>
        <vt:i4>98</vt:i4>
      </vt:variant>
      <vt:variant>
        <vt:i4>0</vt:i4>
      </vt:variant>
      <vt:variant>
        <vt:i4>5</vt:i4>
      </vt:variant>
      <vt:variant>
        <vt:lpwstr/>
      </vt:variant>
      <vt:variant>
        <vt:lpwstr>_Toc487470989</vt:lpwstr>
      </vt:variant>
      <vt:variant>
        <vt:i4>1245245</vt:i4>
      </vt:variant>
      <vt:variant>
        <vt:i4>92</vt:i4>
      </vt:variant>
      <vt:variant>
        <vt:i4>0</vt:i4>
      </vt:variant>
      <vt:variant>
        <vt:i4>5</vt:i4>
      </vt:variant>
      <vt:variant>
        <vt:lpwstr/>
      </vt:variant>
      <vt:variant>
        <vt:lpwstr>_Toc487470982</vt:lpwstr>
      </vt:variant>
      <vt:variant>
        <vt:i4>1245245</vt:i4>
      </vt:variant>
      <vt:variant>
        <vt:i4>86</vt:i4>
      </vt:variant>
      <vt:variant>
        <vt:i4>0</vt:i4>
      </vt:variant>
      <vt:variant>
        <vt:i4>5</vt:i4>
      </vt:variant>
      <vt:variant>
        <vt:lpwstr/>
      </vt:variant>
      <vt:variant>
        <vt:lpwstr>_Toc487470981</vt:lpwstr>
      </vt:variant>
      <vt:variant>
        <vt:i4>1835069</vt:i4>
      </vt:variant>
      <vt:variant>
        <vt:i4>80</vt:i4>
      </vt:variant>
      <vt:variant>
        <vt:i4>0</vt:i4>
      </vt:variant>
      <vt:variant>
        <vt:i4>5</vt:i4>
      </vt:variant>
      <vt:variant>
        <vt:lpwstr/>
      </vt:variant>
      <vt:variant>
        <vt:lpwstr>_Toc487470977</vt:lpwstr>
      </vt:variant>
      <vt:variant>
        <vt:i4>1835069</vt:i4>
      </vt:variant>
      <vt:variant>
        <vt:i4>74</vt:i4>
      </vt:variant>
      <vt:variant>
        <vt:i4>0</vt:i4>
      </vt:variant>
      <vt:variant>
        <vt:i4>5</vt:i4>
      </vt:variant>
      <vt:variant>
        <vt:lpwstr/>
      </vt:variant>
      <vt:variant>
        <vt:lpwstr>_Toc487470976</vt:lpwstr>
      </vt:variant>
      <vt:variant>
        <vt:i4>1835069</vt:i4>
      </vt:variant>
      <vt:variant>
        <vt:i4>68</vt:i4>
      </vt:variant>
      <vt:variant>
        <vt:i4>0</vt:i4>
      </vt:variant>
      <vt:variant>
        <vt:i4>5</vt:i4>
      </vt:variant>
      <vt:variant>
        <vt:lpwstr/>
      </vt:variant>
      <vt:variant>
        <vt:lpwstr>_Toc487470973</vt:lpwstr>
      </vt:variant>
      <vt:variant>
        <vt:i4>1835069</vt:i4>
      </vt:variant>
      <vt:variant>
        <vt:i4>62</vt:i4>
      </vt:variant>
      <vt:variant>
        <vt:i4>0</vt:i4>
      </vt:variant>
      <vt:variant>
        <vt:i4>5</vt:i4>
      </vt:variant>
      <vt:variant>
        <vt:lpwstr/>
      </vt:variant>
      <vt:variant>
        <vt:lpwstr>_Toc487470970</vt:lpwstr>
      </vt:variant>
      <vt:variant>
        <vt:i4>1900605</vt:i4>
      </vt:variant>
      <vt:variant>
        <vt:i4>56</vt:i4>
      </vt:variant>
      <vt:variant>
        <vt:i4>0</vt:i4>
      </vt:variant>
      <vt:variant>
        <vt:i4>5</vt:i4>
      </vt:variant>
      <vt:variant>
        <vt:lpwstr/>
      </vt:variant>
      <vt:variant>
        <vt:lpwstr>_Toc487470969</vt:lpwstr>
      </vt:variant>
      <vt:variant>
        <vt:i4>1900605</vt:i4>
      </vt:variant>
      <vt:variant>
        <vt:i4>50</vt:i4>
      </vt:variant>
      <vt:variant>
        <vt:i4>0</vt:i4>
      </vt:variant>
      <vt:variant>
        <vt:i4>5</vt:i4>
      </vt:variant>
      <vt:variant>
        <vt:lpwstr/>
      </vt:variant>
      <vt:variant>
        <vt:lpwstr>_Toc487470965</vt:lpwstr>
      </vt:variant>
      <vt:variant>
        <vt:i4>1900605</vt:i4>
      </vt:variant>
      <vt:variant>
        <vt:i4>44</vt:i4>
      </vt:variant>
      <vt:variant>
        <vt:i4>0</vt:i4>
      </vt:variant>
      <vt:variant>
        <vt:i4>5</vt:i4>
      </vt:variant>
      <vt:variant>
        <vt:lpwstr/>
      </vt:variant>
      <vt:variant>
        <vt:lpwstr>_Toc487470960</vt:lpwstr>
      </vt:variant>
      <vt:variant>
        <vt:i4>2031677</vt:i4>
      </vt:variant>
      <vt:variant>
        <vt:i4>38</vt:i4>
      </vt:variant>
      <vt:variant>
        <vt:i4>0</vt:i4>
      </vt:variant>
      <vt:variant>
        <vt:i4>5</vt:i4>
      </vt:variant>
      <vt:variant>
        <vt:lpwstr/>
      </vt:variant>
      <vt:variant>
        <vt:lpwstr>_Toc487470948</vt:lpwstr>
      </vt:variant>
      <vt:variant>
        <vt:i4>2031677</vt:i4>
      </vt:variant>
      <vt:variant>
        <vt:i4>32</vt:i4>
      </vt:variant>
      <vt:variant>
        <vt:i4>0</vt:i4>
      </vt:variant>
      <vt:variant>
        <vt:i4>5</vt:i4>
      </vt:variant>
      <vt:variant>
        <vt:lpwstr/>
      </vt:variant>
      <vt:variant>
        <vt:lpwstr>_Toc487470940</vt:lpwstr>
      </vt:variant>
      <vt:variant>
        <vt:i4>1572925</vt:i4>
      </vt:variant>
      <vt:variant>
        <vt:i4>26</vt:i4>
      </vt:variant>
      <vt:variant>
        <vt:i4>0</vt:i4>
      </vt:variant>
      <vt:variant>
        <vt:i4>5</vt:i4>
      </vt:variant>
      <vt:variant>
        <vt:lpwstr/>
      </vt:variant>
      <vt:variant>
        <vt:lpwstr>_Toc487470939</vt:lpwstr>
      </vt:variant>
      <vt:variant>
        <vt:i4>1572925</vt:i4>
      </vt:variant>
      <vt:variant>
        <vt:i4>20</vt:i4>
      </vt:variant>
      <vt:variant>
        <vt:i4>0</vt:i4>
      </vt:variant>
      <vt:variant>
        <vt:i4>5</vt:i4>
      </vt:variant>
      <vt:variant>
        <vt:lpwstr/>
      </vt:variant>
      <vt:variant>
        <vt:lpwstr>_Toc487470933</vt:lpwstr>
      </vt:variant>
      <vt:variant>
        <vt:i4>1572925</vt:i4>
      </vt:variant>
      <vt:variant>
        <vt:i4>14</vt:i4>
      </vt:variant>
      <vt:variant>
        <vt:i4>0</vt:i4>
      </vt:variant>
      <vt:variant>
        <vt:i4>5</vt:i4>
      </vt:variant>
      <vt:variant>
        <vt:lpwstr/>
      </vt:variant>
      <vt:variant>
        <vt:lpwstr>_Toc487470931</vt:lpwstr>
      </vt:variant>
      <vt:variant>
        <vt:i4>1638461</vt:i4>
      </vt:variant>
      <vt:variant>
        <vt:i4>8</vt:i4>
      </vt:variant>
      <vt:variant>
        <vt:i4>0</vt:i4>
      </vt:variant>
      <vt:variant>
        <vt:i4>5</vt:i4>
      </vt:variant>
      <vt:variant>
        <vt:lpwstr/>
      </vt:variant>
      <vt:variant>
        <vt:lpwstr>_Toc487470924</vt:lpwstr>
      </vt:variant>
      <vt:variant>
        <vt:i4>1638461</vt:i4>
      </vt:variant>
      <vt:variant>
        <vt:i4>2</vt:i4>
      </vt:variant>
      <vt:variant>
        <vt:i4>0</vt:i4>
      </vt:variant>
      <vt:variant>
        <vt:i4>5</vt:i4>
      </vt:variant>
      <vt:variant>
        <vt:lpwstr/>
      </vt:variant>
      <vt:variant>
        <vt:lpwstr>_Toc487470923</vt:lpwstr>
      </vt:variant>
      <vt:variant>
        <vt:i4>8061044</vt:i4>
      </vt:variant>
      <vt:variant>
        <vt:i4>-1</vt:i4>
      </vt:variant>
      <vt:variant>
        <vt:i4>2054</vt:i4>
      </vt:variant>
      <vt:variant>
        <vt:i4>1</vt:i4>
      </vt:variant>
      <vt:variant>
        <vt:lpwstr>http://www.aleacontroles.com/img/logo_alea_controles.jpg</vt:lpwstr>
      </vt:variant>
      <vt:variant>
        <vt:lpwstr/>
      </vt:variant>
      <vt:variant>
        <vt:i4>3866662</vt:i4>
      </vt:variant>
      <vt:variant>
        <vt:i4>-1</vt:i4>
      </vt:variant>
      <vt:variant>
        <vt:i4>1068</vt:i4>
      </vt:variant>
      <vt:variant>
        <vt:i4>1</vt:i4>
      </vt:variant>
      <vt:variant>
        <vt:lpwstr>http://www.aleacontroles.com/img/badge.png</vt:lpwstr>
      </vt:variant>
      <vt:variant>
        <vt:lpwstr/>
      </vt:variant>
      <vt:variant>
        <vt:i4>8061044</vt:i4>
      </vt:variant>
      <vt:variant>
        <vt:i4>-1</vt:i4>
      </vt:variant>
      <vt:variant>
        <vt:i4>1069</vt:i4>
      </vt:variant>
      <vt:variant>
        <vt:i4>1</vt:i4>
      </vt:variant>
      <vt:variant>
        <vt:lpwstr>http://www.aleacontroles.com/img/logo_alea_controles.jpg</vt:lpwstr>
      </vt:variant>
      <vt:variant>
        <vt:lpwstr/>
      </vt:variant>
      <vt:variant>
        <vt:i4>2424836</vt:i4>
      </vt:variant>
      <vt:variant>
        <vt:i4>-1</vt:i4>
      </vt:variant>
      <vt:variant>
        <vt:i4>1070</vt:i4>
      </vt:variant>
      <vt:variant>
        <vt:i4>1</vt:i4>
      </vt:variant>
      <vt:variant>
        <vt:lpwstr>http://www.aleacontroles.com/uploads/tinyBrowser/images/tampon_alea.png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Yohan-Kévin COMPANY</dc:creator>
  <cp:keywords/>
  <dc:description/>
  <cp:lastModifiedBy>Yohan-Kévin COMPANY</cp:lastModifiedBy>
  <cp:revision>5</cp:revision>
  <cp:lastPrinted>2019-03-15T14:30:00Z</cp:lastPrinted>
  <dcterms:created xsi:type="dcterms:W3CDTF">2019-07-19T09:30:00Z</dcterms:created>
  <dcterms:modified xsi:type="dcterms:W3CDTF">2019-07-19T09:35:00Z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EstSauve">
    <vt:lpwstr>oui</vt:lpwstr>
  </property>
  <property fmtid="{D5CDD505-2E9C-101B-9397-08002B2CF9AE}" pid="3" name="ContentTypeId">
    <vt:lpwstr>0x010100B2041E6B15852B4EB24C473230E1CEEB</vt:lpwstr>
  </property>
</Properties>
</file>