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1A" w:rsidRDefault="003C632E" w:rsidP="00170F1A">
      <w:r w:rsidRPr="003C632E">
        <w:rPr>
          <w:b/>
        </w:rPr>
        <w:t>Proposed changes of structure</w:t>
      </w:r>
      <w:r w:rsidR="00170F1A">
        <w:rPr>
          <w:b/>
        </w:rPr>
        <w:t xml:space="preserve"> and content</w:t>
      </w:r>
      <w:r w:rsidRPr="003C632E">
        <w:rPr>
          <w:b/>
        </w:rPr>
        <w:t xml:space="preserve"> of the book</w:t>
      </w:r>
    </w:p>
    <w:p w:rsidR="00170F1A" w:rsidRDefault="00912BDA" w:rsidP="00170F1A">
      <w:pPr>
        <w:pStyle w:val="ListParagraph"/>
        <w:numPr>
          <w:ilvl w:val="0"/>
          <w:numId w:val="2"/>
        </w:numPr>
      </w:pPr>
      <w:r>
        <w:t>The book will focus on Stan, not BUGS nor JAGS.</w:t>
      </w:r>
      <w:r w:rsidR="00BE5C10">
        <w:t xml:space="preserve"> I may still need aspects of JAGS for discrete distribu</w:t>
      </w:r>
      <w:r w:rsidR="001D5F7A">
        <w:t>tions, dependent on whether Stan</w:t>
      </w:r>
      <w:r w:rsidR="00BE5C10">
        <w:t xml:space="preserve"> can handle discrete distributions by the time of publication (it should be able to).</w:t>
      </w:r>
      <w:r w:rsidR="001D5F7A">
        <w:t xml:space="preserve"> However, Stan is very much going to be the de-facto choice of software in the future.</w:t>
      </w:r>
    </w:p>
    <w:p w:rsidR="00912BDA" w:rsidRDefault="000044DF" w:rsidP="00170F1A">
      <w:pPr>
        <w:pStyle w:val="ListParagraph"/>
        <w:numPr>
          <w:ilvl w:val="0"/>
          <w:numId w:val="2"/>
        </w:numPr>
      </w:pPr>
      <w:r>
        <w:t>Moving the posterior chapter to precede the chapters on Likelihoods, Prio</w:t>
      </w:r>
      <w:r w:rsidR="0091436F">
        <w:t>rs and Denominators. This is to provide the student with enough detail as to what we can hope to achieve by finding the posterior distribution.</w:t>
      </w:r>
      <w:r w:rsidR="002946CB">
        <w:t xml:space="preserve"> </w:t>
      </w:r>
      <w:r w:rsidR="002946CB">
        <w:rPr>
          <w:color w:val="FF0000"/>
        </w:rPr>
        <w:t>Note – I have already done this.</w:t>
      </w:r>
    </w:p>
    <w:p w:rsidR="00DF70CC" w:rsidRDefault="00F02267" w:rsidP="00170F1A">
      <w:pPr>
        <w:pStyle w:val="ListParagraph"/>
        <w:numPr>
          <w:ilvl w:val="0"/>
          <w:numId w:val="2"/>
        </w:numPr>
      </w:pPr>
      <w:r>
        <w:t xml:space="preserve">Removing the chapter on </w:t>
      </w:r>
      <w:r w:rsidR="00287E72">
        <w:t>grid approximations; this chapter is not really relevant any more, since it is never used practically to</w:t>
      </w:r>
      <w:r w:rsidR="00933813">
        <w:t xml:space="preserve"> find posteriors. </w:t>
      </w:r>
      <w:r w:rsidR="000C2A69">
        <w:t>I used to think this is a good way to introduce computational Bayesian methods; I no longer think this is the case.</w:t>
      </w:r>
    </w:p>
    <w:p w:rsidR="00DC728A" w:rsidRDefault="00DF70CC" w:rsidP="00170F1A">
      <w:pPr>
        <w:pStyle w:val="ListParagraph"/>
        <w:numPr>
          <w:ilvl w:val="0"/>
          <w:numId w:val="2"/>
        </w:numPr>
      </w:pPr>
      <w:r>
        <w:t>Introduce a short chapter on Hamiltonian Monte Carlo. This is the type of MCMC used by Stan, and a book using Stan would be remiss without it.</w:t>
      </w:r>
      <w:r w:rsidR="00E50238">
        <w:t xml:space="preserve"> It is particularly important since it will be the future standard choice of MCMC.</w:t>
      </w:r>
      <w:bookmarkStart w:id="0" w:name="_GoBack"/>
      <w:bookmarkEnd w:id="0"/>
    </w:p>
    <w:p w:rsidR="00C82FF9" w:rsidRDefault="00DC728A" w:rsidP="00170F1A">
      <w:pPr>
        <w:pStyle w:val="ListParagraph"/>
        <w:numPr>
          <w:ilvl w:val="0"/>
          <w:numId w:val="2"/>
        </w:numPr>
      </w:pPr>
      <w:r>
        <w:t>Add a short section of the HMC chapter about Riemannian MCMC. This is how Stan is being updated, and will be in action soon (potentially by the time the book is published).</w:t>
      </w:r>
    </w:p>
    <w:p w:rsidR="001D3731" w:rsidRDefault="00A16D96" w:rsidP="00170F1A">
      <w:pPr>
        <w:pStyle w:val="ListParagraph"/>
        <w:numPr>
          <w:ilvl w:val="0"/>
          <w:numId w:val="2"/>
        </w:numPr>
      </w:pPr>
      <w:r>
        <w:t>Shorten</w:t>
      </w:r>
      <w:r w:rsidR="002C5884">
        <w:t xml:space="preserve"> the chapter on </w:t>
      </w:r>
      <w:r>
        <w:t>Classi</w:t>
      </w:r>
      <w:r w:rsidR="00074574">
        <w:t xml:space="preserve">cal Hypothesis Testing, and amalgamate with that on ‘Evaluation of model fit’. </w:t>
      </w:r>
      <w:r w:rsidR="00C00C00">
        <w:t>I think it is excessive to spend too long on this subject; particularly because it is no longer really seen as a reasonable way to proceed in Bayesian statistics.</w:t>
      </w:r>
    </w:p>
    <w:p w:rsidR="001F4376" w:rsidRPr="00170F1A" w:rsidRDefault="001F4376" w:rsidP="00170F1A">
      <w:pPr>
        <w:pStyle w:val="ListParagraph"/>
        <w:numPr>
          <w:ilvl w:val="0"/>
          <w:numId w:val="2"/>
        </w:numPr>
      </w:pPr>
      <w:r>
        <w:t xml:space="preserve">Potentially move the chapter on ‘Model fit’ earlier on. It may be useful to refer to this when estimating the various models in Analytic and </w:t>
      </w:r>
      <w:r w:rsidR="003D492F">
        <w:t>Practical Bayes parts.</w:t>
      </w:r>
    </w:p>
    <w:sectPr w:rsidR="001F4376" w:rsidRPr="0017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499C"/>
    <w:multiLevelType w:val="hybridMultilevel"/>
    <w:tmpl w:val="F8BE4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644D1"/>
    <w:multiLevelType w:val="hybridMultilevel"/>
    <w:tmpl w:val="82E2B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2E"/>
    <w:rsid w:val="000044DF"/>
    <w:rsid w:val="00074574"/>
    <w:rsid w:val="000C2A69"/>
    <w:rsid w:val="00170F1A"/>
    <w:rsid w:val="001D3731"/>
    <w:rsid w:val="001D5F7A"/>
    <w:rsid w:val="001F4376"/>
    <w:rsid w:val="00287E72"/>
    <w:rsid w:val="002946CB"/>
    <w:rsid w:val="002B6205"/>
    <w:rsid w:val="002C5884"/>
    <w:rsid w:val="003C5280"/>
    <w:rsid w:val="003C632E"/>
    <w:rsid w:val="003D492F"/>
    <w:rsid w:val="00536A02"/>
    <w:rsid w:val="00912BDA"/>
    <w:rsid w:val="0091436F"/>
    <w:rsid w:val="00933813"/>
    <w:rsid w:val="00A16D96"/>
    <w:rsid w:val="00BE5C10"/>
    <w:rsid w:val="00C00C00"/>
    <w:rsid w:val="00C82FF9"/>
    <w:rsid w:val="00DC728A"/>
    <w:rsid w:val="00DF70CC"/>
    <w:rsid w:val="00E50238"/>
    <w:rsid w:val="00F0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23</cp:revision>
  <dcterms:created xsi:type="dcterms:W3CDTF">2015-05-21T16:44:00Z</dcterms:created>
  <dcterms:modified xsi:type="dcterms:W3CDTF">2015-05-21T17:09:00Z</dcterms:modified>
</cp:coreProperties>
</file>