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tiff" ContentType="image/tif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Q3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 The first order condition of the maximization problem gives: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5" o:spt="75" type="#_x0000_t75" style="height:18pt;width:17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/>
        </w:objec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Therefore, the optimal portfolio share for each agent i is the solution to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/>
        </w:objec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code for question 2 can be found in the appendix.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When the degree of risk aversion 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7" o:spt="75" type="#_x0000_t75" style="height:13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/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equals to 15.535, we have optimal portfolio share 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28" o:spt="75" type="#_x0000_t75" style="height:11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/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is 1, and after that the share of optimal portfolio decreases with the increase of 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9" o:spt="75" type="#_x0000_t75" style="height:13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/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That is to say, when the risk aversion degree is small enough, household will invest all in the risky asset.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With the method of splines, we first found the 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/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that makes 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31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/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then we approximated the evolution of the portfolio shares. This method of splines indeed made the graph look better.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 if increase the number of nodes large enough, the first graph will overlap with the second one.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69230" cy="3951605"/>
            <wp:effectExtent l="0" t="0" r="7620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Appendix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problem3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clear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close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rf = 0.02;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er = 0.06;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 = [rf-er;rf+er];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 = 0.1;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prob = [p; 1-p];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gam0=1;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gam1=50;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addpath(genpath(</w:t>
      </w:r>
      <w:r>
        <w:rPr>
          <w:rFonts w:hint="eastAsia" w:ascii="Courier New" w:hAnsi="Courier New"/>
          <w:color w:val="A020F0"/>
          <w:sz w:val="20"/>
        </w:rPr>
        <w:t>'CEdemos'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addpath(genpath(</w:t>
      </w:r>
      <w:r>
        <w:rPr>
          <w:rFonts w:hint="eastAsia" w:ascii="Courier New" w:hAnsi="Courier New"/>
          <w:color w:val="A020F0"/>
          <w:sz w:val="20"/>
        </w:rPr>
        <w:t>'CEtools'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%this is for using the Toolbox provided by Miranda &amp; Facler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fspace=fundefn(</w:t>
      </w:r>
      <w:r>
        <w:rPr>
          <w:rFonts w:hint="eastAsia" w:ascii="Courier New" w:hAnsi="Courier New"/>
          <w:color w:val="A020F0"/>
          <w:sz w:val="20"/>
        </w:rPr>
        <w:t>'cheb'</w:t>
      </w:r>
      <w:r>
        <w:rPr>
          <w:rFonts w:hint="eastAsia" w:ascii="Courier New" w:hAnsi="Courier New"/>
          <w:color w:val="000000"/>
          <w:sz w:val="20"/>
        </w:rPr>
        <w:t>,n,gam0,gam1);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gamgrid=funnode(fspace);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alph0=alph(1);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i=n:-1:1,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alph(i)=broyden(@alphres,alph0,gamgrid(i),prob,r,rf);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alph0=alph(i);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alph0&gt;1,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gam=gamgrid(i);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alph(1:i)=1;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B=funbas(fspace,gamgrid);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coeff=B\alph;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plot(gamgrid,alph,</w:t>
      </w:r>
      <w:r>
        <w:rPr>
          <w:rFonts w:hint="eastAsia" w:ascii="Courier New" w:hAnsi="Courier New"/>
          <w:color w:val="A020F0"/>
          <w:sz w:val="20"/>
        </w:rPr>
        <w:t>'</w:t>
      </w:r>
      <w:r>
        <w:rPr>
          <w:rFonts w:hint="eastAsia" w:ascii="Courier New" w:hAnsi="Courier New"/>
          <w:color w:val="A020F0"/>
          <w:sz w:val="20"/>
          <w:lang w:val="en-US" w:eastAsia="zh-CN"/>
        </w:rPr>
        <w:t>s</w:t>
      </w:r>
      <w:r>
        <w:rPr>
          <w:rFonts w:hint="eastAsia" w:ascii="Courier New" w:hAnsi="Courier New"/>
          <w:color w:val="A020F0"/>
          <w:sz w:val="20"/>
        </w:rPr>
        <w:t>-'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smarter way: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gam0new=fzero(@resgam0,[gam0; gam1],[],prob,r,rf);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fspace=fundefn(</w:t>
      </w:r>
      <w:r>
        <w:rPr>
          <w:rFonts w:hint="eastAsia" w:ascii="Courier New" w:hAnsi="Courier New"/>
          <w:color w:val="A020F0"/>
          <w:sz w:val="20"/>
        </w:rPr>
        <w:t>'cheb'</w:t>
      </w:r>
      <w:r>
        <w:rPr>
          <w:rFonts w:hint="eastAsia" w:ascii="Courier New" w:hAnsi="Courier New"/>
          <w:color w:val="000000"/>
          <w:sz w:val="20"/>
        </w:rPr>
        <w:t>,n,gam0new,gam1);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gamgrid=funnode(fspace);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coefficients: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alphgrid=broyden(@alphres,ones(n,1),gamgrid,prob,r,rf);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gamgrid=[gam0;gamgrid];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alphgrid=[1;alphgrid];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plot(gamgrid,alphgrid,</w:t>
      </w:r>
      <w:r>
        <w:rPr>
          <w:rFonts w:hint="eastAsia" w:ascii="Courier New" w:hAnsi="Courier New"/>
          <w:color w:val="A020F0"/>
          <w:sz w:val="20"/>
        </w:rPr>
        <w:t>'</w:t>
      </w:r>
      <w:r>
        <w:rPr>
          <w:rFonts w:hint="eastAsia" w:ascii="Courier New" w:hAnsi="Courier New"/>
          <w:color w:val="A020F0"/>
          <w:sz w:val="20"/>
          <w:lang w:val="en-US" w:eastAsia="zh-CN"/>
        </w:rPr>
        <w:t>y</w:t>
      </w:r>
      <w:r>
        <w:rPr>
          <w:rFonts w:hint="eastAsia" w:ascii="Courier New" w:hAnsi="Courier New"/>
          <w:color w:val="A020F0"/>
          <w:sz w:val="20"/>
        </w:rPr>
        <w:t>--'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res=alphres(alph,gam,prob,r,rf)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res=0;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i=1:length(prob),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res=res+prob(i)*((1+rf+alph.*(r(i)-rf)).^(-gam).*(r(i)-rf));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res=resgam0(gam,prob,r,rf);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res=prob'*((1+r).^(-gam).*(r-rf));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F1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34298">
    <w:nsid w:val="56BA0FBA"/>
    <w:multiLevelType w:val="singleLevel"/>
    <w:tmpl w:val="56BA0FBA"/>
    <w:lvl w:ilvl="0" w:tentative="1">
      <w:start w:val="2"/>
      <w:numFmt w:val="decimal"/>
      <w:suff w:val="space"/>
      <w:lvlText w:val="%1."/>
      <w:lvlJc w:val="left"/>
    </w:lvl>
  </w:abstractNum>
  <w:num w:numId="1">
    <w:abstractNumId w:val="1455034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3E5715"/>
    <w:rsid w:val="31AE0281"/>
    <w:rsid w:val="3AC03371"/>
    <w:rsid w:val="3C2564BB"/>
    <w:rsid w:val="505F7049"/>
    <w:rsid w:val="594A2B8C"/>
    <w:rsid w:val="6D162D88"/>
    <w:rsid w:val="6F6917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tiff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2016-02-09T15:59:00Z</dcterms:created>
  <dc:creator>Administrator</dc:creator>
  <cp:lastModifiedBy>Administrator</cp:lastModifiedBy>
  <dcterms:modified xsi:type="dcterms:W3CDTF">2016-02-10T12:27:04Z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