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BD3" w:rsidRPr="00131BD3" w:rsidRDefault="00131BD3">
      <w:pPr>
        <w:rPr>
          <w:u w:val="single"/>
        </w:rPr>
      </w:pPr>
      <w:r>
        <w:rPr>
          <w:u w:val="single"/>
        </w:rPr>
        <w:t xml:space="preserve">Flow Chart </w:t>
      </w:r>
      <w:r w:rsidRPr="00131BD3">
        <w:rPr>
          <w:u w:val="single"/>
        </w:rPr>
        <w:t>Directions</w:t>
      </w:r>
    </w:p>
    <w:p w:rsidR="00131BD3" w:rsidRDefault="00A14373">
      <w:r>
        <w:t xml:space="preserve">Follow the flow chart and choose the most appropriate option from the list below to fill in the blank boxes with a statistic or type of statistical test to use in each situation. </w:t>
      </w:r>
      <w:r w:rsidR="00131BD3">
        <w:t xml:space="preserve">Use each item below ONCE to fill in the numbered boxes in the flow chart. Note that some things appear in the list multiple times, this means they should go in multiple boxes. For example, Mann-Whitney U is in this list two times, so it should go in two numbered boxes. </w:t>
      </w:r>
      <w:bookmarkStart w:id="0" w:name="_GoBack"/>
      <w:bookmarkEnd w:id="0"/>
    </w:p>
    <w:p w:rsidR="004C45A4" w:rsidRDefault="004C45A4">
      <w:r>
        <w:t>Assume that the independence assumption is met for all tests.</w:t>
      </w:r>
    </w:p>
    <w:p w:rsidR="00131BD3" w:rsidRDefault="00131BD3" w:rsidP="00131BD3">
      <w:pPr>
        <w:pStyle w:val="ListParagraph"/>
        <w:numPr>
          <w:ilvl w:val="0"/>
          <w:numId w:val="3"/>
        </w:numPr>
      </w:pPr>
      <w:r>
        <w:t>ANOVA</w:t>
      </w:r>
    </w:p>
    <w:p w:rsidR="00131BD3" w:rsidRDefault="00131BD3" w:rsidP="00131BD3">
      <w:pPr>
        <w:pStyle w:val="ListParagraph"/>
        <w:numPr>
          <w:ilvl w:val="0"/>
          <w:numId w:val="3"/>
        </w:numPr>
      </w:pPr>
      <w:r>
        <w:t>Chi-squared</w:t>
      </w:r>
    </w:p>
    <w:p w:rsidR="00131BD3" w:rsidRDefault="00131BD3" w:rsidP="00131BD3">
      <w:pPr>
        <w:pStyle w:val="ListParagraph"/>
        <w:numPr>
          <w:ilvl w:val="0"/>
          <w:numId w:val="3"/>
        </w:numPr>
      </w:pPr>
      <w:r>
        <w:t xml:space="preserve">Frequencies, </w:t>
      </w:r>
      <w:proofErr w:type="spellStart"/>
      <w:r>
        <w:t>percents</w:t>
      </w:r>
      <w:proofErr w:type="spellEnd"/>
    </w:p>
    <w:p w:rsidR="00131BD3" w:rsidRDefault="00131BD3" w:rsidP="00131BD3">
      <w:pPr>
        <w:pStyle w:val="ListParagraph"/>
        <w:numPr>
          <w:ilvl w:val="0"/>
          <w:numId w:val="3"/>
        </w:numPr>
      </w:pPr>
      <w:r>
        <w:t xml:space="preserve">Group frequencies, group </w:t>
      </w:r>
      <w:proofErr w:type="spellStart"/>
      <w:r>
        <w:t>percents</w:t>
      </w:r>
      <w:proofErr w:type="spellEnd"/>
    </w:p>
    <w:p w:rsidR="00131BD3" w:rsidRDefault="00131BD3" w:rsidP="00131BD3">
      <w:pPr>
        <w:pStyle w:val="ListParagraph"/>
        <w:numPr>
          <w:ilvl w:val="0"/>
          <w:numId w:val="3"/>
        </w:numPr>
      </w:pPr>
      <w:r>
        <w:t>Group means, group standard deviations</w:t>
      </w:r>
    </w:p>
    <w:p w:rsidR="00131BD3" w:rsidRDefault="00131BD3" w:rsidP="00131BD3">
      <w:pPr>
        <w:pStyle w:val="ListParagraph"/>
        <w:numPr>
          <w:ilvl w:val="0"/>
          <w:numId w:val="3"/>
        </w:numPr>
      </w:pPr>
      <w:r>
        <w:t>Group medians, group IQR</w:t>
      </w:r>
    </w:p>
    <w:p w:rsidR="00131BD3" w:rsidRDefault="00131BD3" w:rsidP="00131BD3">
      <w:pPr>
        <w:pStyle w:val="ListParagraph"/>
        <w:numPr>
          <w:ilvl w:val="0"/>
          <w:numId w:val="3"/>
        </w:numPr>
      </w:pPr>
      <w:r>
        <w:t>Independent samples t-test</w:t>
      </w:r>
    </w:p>
    <w:p w:rsidR="00131BD3" w:rsidRDefault="00131BD3" w:rsidP="00131BD3">
      <w:pPr>
        <w:pStyle w:val="ListParagraph"/>
        <w:numPr>
          <w:ilvl w:val="0"/>
          <w:numId w:val="3"/>
        </w:numPr>
      </w:pPr>
      <w:r>
        <w:t>Kruskal-Wallis</w:t>
      </w:r>
    </w:p>
    <w:p w:rsidR="00131BD3" w:rsidRDefault="00131BD3" w:rsidP="00131BD3">
      <w:pPr>
        <w:pStyle w:val="ListParagraph"/>
        <w:numPr>
          <w:ilvl w:val="0"/>
          <w:numId w:val="3"/>
        </w:numPr>
      </w:pPr>
      <w:r>
        <w:t>Kruskal-Wallis</w:t>
      </w:r>
    </w:p>
    <w:p w:rsidR="00131BD3" w:rsidRDefault="00131BD3" w:rsidP="00131BD3">
      <w:pPr>
        <w:pStyle w:val="ListParagraph"/>
        <w:numPr>
          <w:ilvl w:val="0"/>
          <w:numId w:val="3"/>
        </w:numPr>
      </w:pPr>
      <w:r>
        <w:t>Mann-Whitney U</w:t>
      </w:r>
    </w:p>
    <w:p w:rsidR="00131BD3" w:rsidRDefault="00131BD3" w:rsidP="00131BD3">
      <w:pPr>
        <w:pStyle w:val="ListParagraph"/>
        <w:numPr>
          <w:ilvl w:val="0"/>
          <w:numId w:val="3"/>
        </w:numPr>
      </w:pPr>
      <w:r>
        <w:t>Mann-Whitney U</w:t>
      </w:r>
    </w:p>
    <w:p w:rsidR="00131BD3" w:rsidRDefault="00131BD3" w:rsidP="00131BD3">
      <w:pPr>
        <w:pStyle w:val="ListParagraph"/>
        <w:numPr>
          <w:ilvl w:val="0"/>
          <w:numId w:val="3"/>
        </w:numPr>
      </w:pPr>
      <w:r>
        <w:t>Mean, standard deviation</w:t>
      </w:r>
    </w:p>
    <w:p w:rsidR="00131BD3" w:rsidRDefault="00131BD3" w:rsidP="00131BD3">
      <w:pPr>
        <w:pStyle w:val="ListParagraph"/>
        <w:numPr>
          <w:ilvl w:val="0"/>
          <w:numId w:val="3"/>
        </w:numPr>
      </w:pPr>
      <w:r>
        <w:t>Median, IQR</w:t>
      </w:r>
    </w:p>
    <w:p w:rsidR="00131BD3" w:rsidRDefault="00131BD3" w:rsidP="00131BD3">
      <w:pPr>
        <w:pStyle w:val="ListParagraph"/>
        <w:numPr>
          <w:ilvl w:val="0"/>
          <w:numId w:val="3"/>
        </w:numPr>
      </w:pPr>
      <w:r>
        <w:t>One-sample t-test</w:t>
      </w:r>
    </w:p>
    <w:p w:rsidR="00131BD3" w:rsidRDefault="00131BD3" w:rsidP="00131BD3">
      <w:pPr>
        <w:pStyle w:val="ListParagraph"/>
        <w:numPr>
          <w:ilvl w:val="0"/>
          <w:numId w:val="3"/>
        </w:numPr>
      </w:pPr>
      <w:r>
        <w:t>Pearson's r</w:t>
      </w:r>
    </w:p>
    <w:p w:rsidR="00131BD3" w:rsidRDefault="00131BD3" w:rsidP="00131BD3">
      <w:pPr>
        <w:pStyle w:val="ListParagraph"/>
        <w:numPr>
          <w:ilvl w:val="0"/>
          <w:numId w:val="3"/>
        </w:numPr>
      </w:pPr>
      <w:r>
        <w:t>Pearson's r, simple linear regression</w:t>
      </w:r>
    </w:p>
    <w:p w:rsidR="00131BD3" w:rsidRDefault="00131BD3" w:rsidP="00131BD3">
      <w:pPr>
        <w:pStyle w:val="ListParagraph"/>
        <w:numPr>
          <w:ilvl w:val="0"/>
          <w:numId w:val="3"/>
        </w:numPr>
      </w:pPr>
      <w:r>
        <w:t>Sign test</w:t>
      </w:r>
    </w:p>
    <w:p w:rsidR="00131BD3" w:rsidRDefault="00131BD3" w:rsidP="00131BD3">
      <w:pPr>
        <w:pStyle w:val="ListParagraph"/>
        <w:numPr>
          <w:ilvl w:val="0"/>
          <w:numId w:val="3"/>
        </w:numPr>
      </w:pPr>
      <w:r>
        <w:t>Spearman's rho</w:t>
      </w:r>
    </w:p>
    <w:p w:rsidR="00131BD3" w:rsidRDefault="00131BD3" w:rsidP="00131BD3">
      <w:pPr>
        <w:pStyle w:val="ListParagraph"/>
        <w:numPr>
          <w:ilvl w:val="0"/>
          <w:numId w:val="3"/>
        </w:numPr>
      </w:pPr>
      <w:r>
        <w:t>Spearman's rho</w:t>
      </w:r>
    </w:p>
    <w:p w:rsidR="00131BD3" w:rsidRDefault="00131BD3" w:rsidP="00131BD3">
      <w:pPr>
        <w:pStyle w:val="ListParagraph"/>
        <w:numPr>
          <w:ilvl w:val="0"/>
          <w:numId w:val="3"/>
        </w:numPr>
      </w:pPr>
      <w:r>
        <w:t>Spearman's rho</w:t>
      </w:r>
    </w:p>
    <w:p w:rsidR="00131BD3" w:rsidRDefault="00131BD3" w:rsidP="00131BD3">
      <w:pPr>
        <w:pStyle w:val="ListParagraph"/>
        <w:numPr>
          <w:ilvl w:val="0"/>
          <w:numId w:val="3"/>
        </w:numPr>
      </w:pPr>
      <w:r>
        <w:t>Spearman's rho</w:t>
      </w:r>
    </w:p>
    <w:p w:rsidR="00131BD3" w:rsidRDefault="00131BD3" w:rsidP="00131BD3">
      <w:pPr>
        <w:pStyle w:val="ListParagraph"/>
        <w:numPr>
          <w:ilvl w:val="0"/>
          <w:numId w:val="3"/>
        </w:numPr>
      </w:pPr>
      <w:r>
        <w:t>Spearman's rho</w:t>
      </w:r>
    </w:p>
    <w:p w:rsidR="00131BD3" w:rsidRDefault="00131BD3" w:rsidP="00131BD3">
      <w:pPr>
        <w:pStyle w:val="ListParagraph"/>
        <w:numPr>
          <w:ilvl w:val="0"/>
          <w:numId w:val="3"/>
        </w:numPr>
      </w:pPr>
      <w:r>
        <w:t>Spearman's rho</w:t>
      </w:r>
    </w:p>
    <w:p w:rsidR="00131BD3" w:rsidRDefault="00131BD3" w:rsidP="00131BD3">
      <w:pPr>
        <w:pStyle w:val="ListParagraph"/>
        <w:numPr>
          <w:ilvl w:val="0"/>
          <w:numId w:val="3"/>
        </w:numPr>
      </w:pPr>
      <w:r>
        <w:t xml:space="preserve">Transform or recode or </w:t>
      </w:r>
      <w:r w:rsidR="00A14373">
        <w:t>look for other options</w:t>
      </w:r>
    </w:p>
    <w:p w:rsidR="00131BD3" w:rsidRDefault="00131BD3" w:rsidP="00131BD3">
      <w:pPr>
        <w:pStyle w:val="ListParagraph"/>
        <w:numPr>
          <w:ilvl w:val="0"/>
          <w:numId w:val="3"/>
        </w:numPr>
      </w:pPr>
      <w:r>
        <w:t xml:space="preserve">Transform or recode </w:t>
      </w:r>
      <w:r w:rsidR="00A14373">
        <w:t>or look for other options</w:t>
      </w:r>
    </w:p>
    <w:p w:rsidR="00131BD3" w:rsidRDefault="00131BD3" w:rsidP="00131BD3">
      <w:pPr>
        <w:pStyle w:val="ListParagraph"/>
        <w:numPr>
          <w:ilvl w:val="0"/>
          <w:numId w:val="3"/>
        </w:numPr>
      </w:pPr>
      <w:r>
        <w:t xml:space="preserve">Transform or recode </w:t>
      </w:r>
      <w:r w:rsidR="00A14373">
        <w:t>or look for other options</w:t>
      </w:r>
    </w:p>
    <w:p w:rsidR="00131BD3" w:rsidRDefault="00131BD3" w:rsidP="00131BD3">
      <w:pPr>
        <w:pStyle w:val="ListParagraph"/>
        <w:numPr>
          <w:ilvl w:val="0"/>
          <w:numId w:val="3"/>
        </w:numPr>
      </w:pPr>
      <w:r>
        <w:t xml:space="preserve">Transform or recode </w:t>
      </w:r>
      <w:r w:rsidR="00A14373">
        <w:t>or look for other options</w:t>
      </w:r>
    </w:p>
    <w:p w:rsidR="00131BD3" w:rsidRDefault="00131BD3"/>
    <w:p w:rsidR="00131BD3" w:rsidRDefault="00131BD3" w:rsidP="00131BD3"/>
    <w:p w:rsidR="00131BD3" w:rsidRDefault="00131BD3" w:rsidP="00131BD3">
      <w:pPr>
        <w:pStyle w:val="ListParagraph"/>
      </w:pPr>
    </w:p>
    <w:sectPr w:rsidR="00131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6292"/>
    <w:multiLevelType w:val="hybridMultilevel"/>
    <w:tmpl w:val="87B81C76"/>
    <w:lvl w:ilvl="0" w:tplc="4880A6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32235"/>
    <w:multiLevelType w:val="hybridMultilevel"/>
    <w:tmpl w:val="E172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13774"/>
    <w:multiLevelType w:val="hybridMultilevel"/>
    <w:tmpl w:val="3C1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D3"/>
    <w:rsid w:val="00131BD3"/>
    <w:rsid w:val="004C45A4"/>
    <w:rsid w:val="00A1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D8CF"/>
  <w15:chartTrackingRefBased/>
  <w15:docId w15:val="{E750D2D6-074A-48AA-812C-2458D10E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BD3"/>
    <w:pPr>
      <w:ind w:left="720"/>
      <w:contextualSpacing/>
    </w:pPr>
  </w:style>
  <w:style w:type="paragraph" w:styleId="BalloonText">
    <w:name w:val="Balloon Text"/>
    <w:basedOn w:val="Normal"/>
    <w:link w:val="BalloonTextChar"/>
    <w:uiPriority w:val="99"/>
    <w:semiHidden/>
    <w:unhideWhenUsed/>
    <w:rsid w:val="004C4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0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Jenine</dc:creator>
  <cp:keywords/>
  <dc:description/>
  <cp:lastModifiedBy>Harris, Jenine</cp:lastModifiedBy>
  <cp:revision>3</cp:revision>
  <cp:lastPrinted>2018-11-05T17:58:00Z</cp:lastPrinted>
  <dcterms:created xsi:type="dcterms:W3CDTF">2018-11-04T16:33:00Z</dcterms:created>
  <dcterms:modified xsi:type="dcterms:W3CDTF">2018-11-05T18:00:00Z</dcterms:modified>
</cp:coreProperties>
</file>