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01F" w:rsidRDefault="00554705">
      <w:pPr>
        <w:rPr>
          <w:lang w:val="en-US"/>
        </w:rPr>
      </w:pPr>
      <w:r>
        <w:rPr>
          <w:lang w:val="en-US"/>
        </w:rPr>
        <w:t>Author: Ludovic Henry</w:t>
      </w:r>
    </w:p>
    <w:p w:rsidR="00554705" w:rsidRDefault="00554705">
      <w:pPr>
        <w:rPr>
          <w:lang w:val="en-US"/>
        </w:rPr>
      </w:pPr>
    </w:p>
    <w:p w:rsidR="00554705" w:rsidRDefault="005652A9">
      <w:pPr>
        <w:rPr>
          <w:lang w:val="en-US"/>
        </w:rPr>
      </w:pPr>
      <w:r>
        <w:rPr>
          <w:lang w:val="en-US"/>
        </w:rPr>
        <w:t xml:space="preserve">I modified the dashboard to </w:t>
      </w:r>
      <w:r w:rsidR="006D1F39">
        <w:rPr>
          <w:lang w:val="en-US"/>
        </w:rPr>
        <w:t>show all 3 KPIs at the same time, but I am going to focus on the RSI.</w:t>
      </w:r>
    </w:p>
    <w:p w:rsidR="006D1F39" w:rsidRDefault="006D1F39">
      <w:pPr>
        <w:rPr>
          <w:lang w:val="en-US"/>
        </w:rPr>
      </w:pPr>
    </w:p>
    <w:p w:rsidR="006D1F39" w:rsidRDefault="006D1F39">
      <w:pPr>
        <w:rPr>
          <w:lang w:val="en-US"/>
        </w:rPr>
      </w:pPr>
      <w:r>
        <w:rPr>
          <w:lang w:val="en-US"/>
        </w:rPr>
        <w:t xml:space="preserve">The RSI is a KPI that helps you determine if a stock is oversold or overbought. This is done by first calculating the Average Gain </w:t>
      </w:r>
      <w:r w:rsidR="00080FCB">
        <w:rPr>
          <w:lang w:val="en-US"/>
        </w:rPr>
        <w:t>(</w:t>
      </w:r>
      <w:r w:rsidR="00080FCB">
        <w:rPr>
          <w:lang w:val="en-US"/>
        </w:rPr>
        <w:t>the total value gain in “up” days divided by the number of “up” days</w:t>
      </w:r>
      <w:r w:rsidR="00080FCB">
        <w:rPr>
          <w:lang w:val="en-US"/>
        </w:rPr>
        <w:t xml:space="preserve"> ) and </w:t>
      </w:r>
      <w:r>
        <w:rPr>
          <w:lang w:val="en-US"/>
        </w:rPr>
        <w:t xml:space="preserve">the Average Loss </w:t>
      </w:r>
      <w:r w:rsidR="00080FCB">
        <w:rPr>
          <w:lang w:val="en-US"/>
        </w:rPr>
        <w:t>(</w:t>
      </w:r>
      <w:r>
        <w:rPr>
          <w:lang w:val="en-US"/>
        </w:rPr>
        <w:t>the total value lost in “down” days divided by the number of “down” days</w:t>
      </w:r>
      <w:r w:rsidR="00080FCB">
        <w:rPr>
          <w:lang w:val="en-US"/>
        </w:rPr>
        <w:t xml:space="preserve">), and finally </w:t>
      </w:r>
      <w:r>
        <w:rPr>
          <w:lang w:val="en-US"/>
        </w:rPr>
        <w:t>calculat</w:t>
      </w:r>
      <w:r w:rsidR="00080FCB">
        <w:rPr>
          <w:lang w:val="en-US"/>
        </w:rPr>
        <w:t>ing</w:t>
      </w:r>
      <w:r>
        <w:rPr>
          <w:lang w:val="en-US"/>
        </w:rPr>
        <w:t xml:space="preserve"> the RSI with the following formula</w:t>
      </w:r>
      <w:r w:rsidR="00080FCB">
        <w:rPr>
          <w:lang w:val="en-US"/>
        </w:rPr>
        <w:t>s</w:t>
      </w:r>
      <w:r>
        <w:rPr>
          <w:lang w:val="en-US"/>
        </w:rPr>
        <w:t>:</w:t>
      </w:r>
    </w:p>
    <w:p w:rsidR="006D1F39" w:rsidRDefault="006D1F39">
      <w:pPr>
        <w:rPr>
          <w:lang w:val="en-US"/>
        </w:rPr>
      </w:pPr>
    </w:p>
    <w:p w:rsidR="00080FCB" w:rsidRPr="00080FCB" w:rsidRDefault="00080FCB" w:rsidP="006D1F39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</m:t>
          </m:r>
          <m:r>
            <w:rPr>
              <w:rFonts w:ascii="Cambria Math" w:eastAsiaTheme="minorEastAsia" w:hAnsi="Cambria Math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Average Gain</m:t>
              </m:r>
            </m:num>
            <m:den>
              <m:r>
                <w:rPr>
                  <w:rFonts w:ascii="Cambria Math" w:hAnsi="Cambria Math"/>
                  <w:lang w:val="en-US"/>
                </w:rPr>
                <m:t>Average Loss</m:t>
              </m:r>
            </m:den>
          </m:f>
        </m:oMath>
      </m:oMathPara>
    </w:p>
    <w:p w:rsidR="00080FCB" w:rsidRPr="00080FCB" w:rsidRDefault="00080FCB" w:rsidP="006D1F39">
      <w:pPr>
        <w:jc w:val="center"/>
        <w:rPr>
          <w:rFonts w:eastAsiaTheme="minorEastAsia"/>
          <w:lang w:val="en-US"/>
        </w:rPr>
      </w:pPr>
    </w:p>
    <w:p w:rsidR="006D1F39" w:rsidRPr="008D1C12" w:rsidRDefault="006D1F39" w:rsidP="006D1F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RSI=100-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1+ </m:t>
              </m:r>
              <m:r>
                <w:rPr>
                  <w:rFonts w:ascii="Cambria Math" w:hAnsi="Cambria Math"/>
                  <w:lang w:val="en-US"/>
                </w:rPr>
                <m:t>RS</m:t>
              </m:r>
            </m:den>
          </m:f>
          <m:r>
            <w:rPr>
              <w:rFonts w:ascii="Cambria Math" w:hAnsi="Cambria Math"/>
              <w:lang w:val="en-US"/>
            </w:rPr>
            <w:br/>
          </m:r>
        </m:oMath>
      </m:oMathPara>
    </w:p>
    <w:p w:rsidR="008D1C12" w:rsidRDefault="008D1C12" w:rsidP="008D1C12">
      <w:pPr>
        <w:rPr>
          <w:lang w:val="en-US"/>
        </w:rPr>
      </w:pPr>
      <w:r>
        <w:rPr>
          <w:lang w:val="en-US"/>
        </w:rPr>
        <w:t>If the RSI is over a certain value (usually 70), it means the stock is overbought</w:t>
      </w:r>
      <w:r w:rsidR="007C42A8">
        <w:rPr>
          <w:lang w:val="en-US"/>
        </w:rPr>
        <w:t xml:space="preserve"> (</w:t>
      </w:r>
      <w:proofErr w:type="spellStart"/>
      <w:r w:rsidR="007C42A8">
        <w:rPr>
          <w:lang w:val="en-US"/>
        </w:rPr>
        <w:t>ie</w:t>
      </w:r>
      <w:proofErr w:type="spellEnd"/>
      <w:r w:rsidR="007C42A8">
        <w:rPr>
          <w:lang w:val="en-US"/>
        </w:rPr>
        <w:t xml:space="preserve"> too many people are buying it), while if it’s under a certain value (usually 20), it means the stock is oversold (too many people are selling it).</w:t>
      </w:r>
    </w:p>
    <w:p w:rsidR="007C42A8" w:rsidRDefault="007C42A8" w:rsidP="008D1C12">
      <w:pPr>
        <w:rPr>
          <w:lang w:val="en-US"/>
        </w:rPr>
      </w:pPr>
    </w:p>
    <w:p w:rsidR="006D1F39" w:rsidRDefault="00080FCB" w:rsidP="006D1F39">
      <w:pPr>
        <w:rPr>
          <w:lang w:val="en-US"/>
        </w:rPr>
      </w:pPr>
      <w:r>
        <w:rPr>
          <w:lang w:val="en-US"/>
        </w:rPr>
        <w:t>Let’s apply the KPIs to ^RUT (Russell 2000) and ^GSPC (S&amp;P 500) stocks:</w:t>
      </w:r>
    </w:p>
    <w:p w:rsidR="00080FCB" w:rsidRDefault="00080FCB" w:rsidP="006D1F39">
      <w:pPr>
        <w:rPr>
          <w:lang w:val="en-US"/>
        </w:rPr>
      </w:pPr>
    </w:p>
    <w:p w:rsidR="00080FCB" w:rsidRDefault="00080FCB" w:rsidP="00080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^RUT</w:t>
      </w:r>
      <w:r>
        <w:rPr>
          <w:lang w:val="en-US"/>
        </w:rPr>
        <w:t xml:space="preserve">: </w:t>
      </w:r>
      <w:r w:rsidR="007C42A8">
        <w:rPr>
          <w:lang w:val="en-US"/>
        </w:rPr>
        <w:t>all the KPIs are good. I would conclude it’s a “buy”</w:t>
      </w:r>
    </w:p>
    <w:p w:rsidR="007C42A8" w:rsidRDefault="007C42A8" w:rsidP="00080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^GSPC: both MACD and SMA are good, but the RSI indicates it’s overbought. We can observe that the MACD</w:t>
      </w:r>
      <w:r w:rsidR="00273974">
        <w:rPr>
          <w:lang w:val="en-US"/>
        </w:rPr>
        <w:t xml:space="preserve"> and SMA</w:t>
      </w:r>
      <w:r>
        <w:rPr>
          <w:lang w:val="en-US"/>
        </w:rPr>
        <w:t xml:space="preserve"> has been good since July 12, </w:t>
      </w:r>
      <w:r w:rsidR="00273974">
        <w:rPr>
          <w:lang w:val="en-US"/>
        </w:rPr>
        <w:t>but</w:t>
      </w:r>
      <w:r>
        <w:rPr>
          <w:lang w:val="en-US"/>
        </w:rPr>
        <w:t xml:space="preserve"> the RSI has not been good since July 16.</w:t>
      </w:r>
      <w:r w:rsidR="00273974">
        <w:rPr>
          <w:lang w:val="en-US"/>
        </w:rPr>
        <w:t xml:space="preserve"> This indicates that it’s been a buy for 13 days, and people have been overbuying it for 9 days now.</w:t>
      </w:r>
      <w:r>
        <w:rPr>
          <w:lang w:val="en-US"/>
        </w:rPr>
        <w:t xml:space="preserve"> I would conclude it’s a “sell”.</w:t>
      </w:r>
      <w:bookmarkStart w:id="0" w:name="_GoBack"/>
      <w:bookmarkEnd w:id="0"/>
    </w:p>
    <w:p w:rsidR="005029FB" w:rsidRDefault="005029FB" w:rsidP="005029FB">
      <w:pPr>
        <w:rPr>
          <w:lang w:val="en-US"/>
        </w:rPr>
      </w:pPr>
    </w:p>
    <w:p w:rsidR="005029FB" w:rsidRPr="005029FB" w:rsidRDefault="00273974" w:rsidP="005029FB">
      <w:pPr>
        <w:rPr>
          <w:lang w:val="en-US"/>
        </w:rPr>
      </w:pPr>
      <w:r w:rsidRPr="00273974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DD55F51">
            <wp:simplePos x="0" y="0"/>
            <wp:positionH relativeFrom="column">
              <wp:posOffset>3031958</wp:posOffset>
            </wp:positionH>
            <wp:positionV relativeFrom="paragraph">
              <wp:posOffset>134</wp:posOffset>
            </wp:positionV>
            <wp:extent cx="2882900" cy="6045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9FB" w:rsidRPr="005029FB">
        <w:rPr>
          <w:lang w:val="en-US"/>
        </w:rPr>
        <w:drawing>
          <wp:anchor distT="0" distB="0" distL="114300" distR="114300" simplePos="0" relativeHeight="251658240" behindDoc="0" locked="0" layoutInCell="1" allowOverlap="1" wp14:anchorId="3D5EF8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2900" cy="6045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29FB" w:rsidRPr="005029FB" w:rsidSect="001363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E56C1"/>
    <w:multiLevelType w:val="hybridMultilevel"/>
    <w:tmpl w:val="EF0E8662"/>
    <w:lvl w:ilvl="0" w:tplc="C41CF63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05"/>
    <w:rsid w:val="00080FCB"/>
    <w:rsid w:val="000C4CC1"/>
    <w:rsid w:val="001363A9"/>
    <w:rsid w:val="001B5FED"/>
    <w:rsid w:val="001C4BBD"/>
    <w:rsid w:val="00273974"/>
    <w:rsid w:val="00305FC9"/>
    <w:rsid w:val="00362DC5"/>
    <w:rsid w:val="005029FB"/>
    <w:rsid w:val="00554705"/>
    <w:rsid w:val="005652A9"/>
    <w:rsid w:val="006D1F39"/>
    <w:rsid w:val="007C42A8"/>
    <w:rsid w:val="008A4E30"/>
    <w:rsid w:val="008D1C12"/>
    <w:rsid w:val="00B474B0"/>
    <w:rsid w:val="00B67878"/>
    <w:rsid w:val="00E842E1"/>
    <w:rsid w:val="00F1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FAA4B"/>
  <w14:defaultImageDpi w14:val="32767"/>
  <w15:chartTrackingRefBased/>
  <w15:docId w15:val="{3B3AEE51-7CD7-114A-AAFE-523014FE7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1F39"/>
    <w:rPr>
      <w:color w:val="808080"/>
    </w:rPr>
  </w:style>
  <w:style w:type="paragraph" w:styleId="ListParagraph">
    <w:name w:val="List Paragraph"/>
    <w:basedOn w:val="Normal"/>
    <w:uiPriority w:val="34"/>
    <w:qFormat/>
    <w:rsid w:val="00080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Henry (XAMARIN)</dc:creator>
  <cp:keywords/>
  <dc:description/>
  <cp:lastModifiedBy>Ludovic Henry (XAMARIN)</cp:lastModifiedBy>
  <cp:revision>8</cp:revision>
  <dcterms:created xsi:type="dcterms:W3CDTF">2018-07-25T23:49:00Z</dcterms:created>
  <dcterms:modified xsi:type="dcterms:W3CDTF">2018-07-26T00:37:00Z</dcterms:modified>
</cp:coreProperties>
</file>