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896" w:rsidRPr="00F33C53" w:rsidRDefault="00AA5330" w:rsidP="00AA5330">
      <w:pPr>
        <w:rPr>
          <w:rFonts w:ascii="Times New Roman" w:hAnsi="Times New Roman" w:cs="Times New Roman"/>
          <w:b/>
          <w:sz w:val="24"/>
          <w:szCs w:val="24"/>
        </w:rPr>
      </w:pPr>
      <w:r w:rsidRPr="00F33C53">
        <w:rPr>
          <w:rFonts w:ascii="Times New Roman" w:hAnsi="Times New Roman" w:cs="Times New Roman"/>
          <w:b/>
          <w:sz w:val="24"/>
          <w:szCs w:val="24"/>
        </w:rPr>
        <w:t>Introduction</w:t>
      </w:r>
    </w:p>
    <w:p w:rsidR="00AA5330" w:rsidRPr="00F33C53" w:rsidRDefault="00AA5330" w:rsidP="00AA5330">
      <w:pPr>
        <w:rPr>
          <w:rFonts w:ascii="Times New Roman" w:hAnsi="Times New Roman" w:cs="Times New Roman"/>
          <w:sz w:val="24"/>
          <w:szCs w:val="24"/>
        </w:rPr>
      </w:pPr>
      <w:r w:rsidRPr="00F33C53">
        <w:rPr>
          <w:rFonts w:ascii="Times New Roman" w:hAnsi="Times New Roman" w:cs="Times New Roman"/>
          <w:sz w:val="24"/>
          <w:szCs w:val="24"/>
        </w:rPr>
        <w:t>The chi-square test for association tests for whether two categorical variables are associated. Another way to phrase this is that this test determines whether two variables are statistically independent. For this reason, this test is also often referred to as the </w:t>
      </w:r>
      <w:r w:rsidRPr="00F33C53">
        <w:rPr>
          <w:rStyle w:val="Strong"/>
          <w:rFonts w:ascii="Times New Roman" w:hAnsi="Times New Roman" w:cs="Times New Roman"/>
          <w:sz w:val="24"/>
          <w:szCs w:val="24"/>
        </w:rPr>
        <w:t>chi-square test of independence</w:t>
      </w:r>
      <w:r w:rsidRPr="00F33C53">
        <w:rPr>
          <w:rFonts w:ascii="Times New Roman" w:hAnsi="Times New Roman" w:cs="Times New Roman"/>
          <w:sz w:val="24"/>
          <w:szCs w:val="24"/>
        </w:rPr>
        <w:t>. More specifically, it tests for the association/independence between two nominal/dichotomous variables. You can test for ordinal variables, but you will lose the extra information provided by knowing the order of the categories. This test does not distinguish between dependent and independent variables, although your study design might do so.</w:t>
      </w:r>
    </w:p>
    <w:p w:rsidR="00AA5330" w:rsidRPr="00F33C53" w:rsidRDefault="00AA5330" w:rsidP="00AA5330">
      <w:pPr>
        <w:rPr>
          <w:rFonts w:ascii="Times New Roman" w:hAnsi="Times New Roman" w:cs="Times New Roman"/>
          <w:sz w:val="24"/>
          <w:szCs w:val="24"/>
        </w:rPr>
      </w:pPr>
      <w:r w:rsidRPr="00F33C53">
        <w:rPr>
          <w:rFonts w:ascii="Times New Roman" w:hAnsi="Times New Roman" w:cs="Times New Roman"/>
          <w:sz w:val="24"/>
          <w:szCs w:val="24"/>
        </w:rPr>
        <w:t>For example, you could use a chi-square test for association to determine whether there is an association between whether a person exercises and the presence of heart disease (i.e., your two nominal variables would be "exercise", which has two groups – "exercises" and "does not exercise" – and "presence of heart disease, which also has two groups: "yes" and "no". If there is an association (positive or negative), you can also determine the strength/magnitude of this association. As another example, you could use a chi-square test for association to determine whether there is an association between brand preference and gender in terms of sports cars (i.e., your two nominal variables would be "car brand preferences", which has five groups – Audi, BMW, Land Rover, Mercedes and Porsche – and gender, which has two groups: "males" and "females". Again, if there is an association (positive or negative), you can also determine the strength/magnitude of this association.</w:t>
      </w:r>
    </w:p>
    <w:p w:rsidR="00AA5330" w:rsidRPr="00F33C53" w:rsidRDefault="00AA5330" w:rsidP="00AA5330">
      <w:pPr>
        <w:rPr>
          <w:rFonts w:ascii="Times New Roman" w:hAnsi="Times New Roman" w:cs="Times New Roman"/>
          <w:b/>
          <w:sz w:val="24"/>
          <w:szCs w:val="24"/>
        </w:rPr>
      </w:pPr>
      <w:r w:rsidRPr="00F33C53">
        <w:rPr>
          <w:rFonts w:ascii="Times New Roman" w:hAnsi="Times New Roman" w:cs="Times New Roman"/>
          <w:b/>
          <w:sz w:val="24"/>
          <w:szCs w:val="24"/>
        </w:rPr>
        <w:t>Requirements for Chi-Sq</w:t>
      </w:r>
      <w:r w:rsidR="00274339">
        <w:rPr>
          <w:rFonts w:ascii="Times New Roman" w:hAnsi="Times New Roman" w:cs="Times New Roman"/>
          <w:b/>
          <w:sz w:val="24"/>
          <w:szCs w:val="24"/>
        </w:rPr>
        <w:t>ua</w:t>
      </w:r>
      <w:r w:rsidRPr="00F33C53">
        <w:rPr>
          <w:rFonts w:ascii="Times New Roman" w:hAnsi="Times New Roman" w:cs="Times New Roman"/>
          <w:b/>
          <w:sz w:val="24"/>
          <w:szCs w:val="24"/>
        </w:rPr>
        <w:t>re</w:t>
      </w:r>
    </w:p>
    <w:p w:rsidR="00AA5330" w:rsidRPr="00F33C53" w:rsidRDefault="00AA5330" w:rsidP="00AA5330">
      <w:pPr>
        <w:rPr>
          <w:rFonts w:ascii="Times New Roman" w:hAnsi="Times New Roman" w:cs="Times New Roman"/>
          <w:sz w:val="24"/>
          <w:szCs w:val="24"/>
        </w:rPr>
      </w:pPr>
      <w:r w:rsidRPr="00F33C53">
        <w:rPr>
          <w:rFonts w:ascii="Times New Roman" w:hAnsi="Times New Roman" w:cs="Times New Roman"/>
          <w:i/>
          <w:sz w:val="24"/>
          <w:szCs w:val="24"/>
        </w:rPr>
        <w:t>Assumption #1</w:t>
      </w:r>
      <w:r w:rsidRPr="00F33C53">
        <w:rPr>
          <w:rFonts w:ascii="Times New Roman" w:hAnsi="Times New Roman" w:cs="Times New Roman"/>
          <w:sz w:val="24"/>
          <w:szCs w:val="24"/>
        </w:rPr>
        <w:t>: You have two categorical variables. A categorical variable can be either nominal or ordinal; however, if you have an ordinal variable it is better to use a different test statistic. Examples of </w:t>
      </w:r>
      <w:r w:rsidRPr="00F33C53">
        <w:rPr>
          <w:rStyle w:val="Strong"/>
          <w:rFonts w:ascii="Times New Roman" w:hAnsi="Times New Roman" w:cs="Times New Roman"/>
          <w:sz w:val="24"/>
          <w:szCs w:val="24"/>
        </w:rPr>
        <w:t>nominal variables</w:t>
      </w:r>
      <w:r w:rsidRPr="00F33C53">
        <w:rPr>
          <w:rFonts w:ascii="Times New Roman" w:hAnsi="Times New Roman" w:cs="Times New Roman"/>
          <w:sz w:val="24"/>
          <w:szCs w:val="24"/>
        </w:rPr>
        <w:t> include gender (two groups: males or females), ethnicity (e.g., three groups: Caucasian, African American and Hispanic), profession (e.g., five groups: surgeon, doctor, nurse, dentist, therapist), and so forth. </w:t>
      </w:r>
    </w:p>
    <w:p w:rsidR="00AA5330" w:rsidRPr="00F33C53" w:rsidRDefault="00AA5330" w:rsidP="00AA5330">
      <w:pPr>
        <w:rPr>
          <w:rFonts w:ascii="Times New Roman" w:hAnsi="Times New Roman" w:cs="Times New Roman"/>
          <w:sz w:val="24"/>
          <w:szCs w:val="24"/>
        </w:rPr>
      </w:pPr>
      <w:r w:rsidRPr="00F33C53">
        <w:rPr>
          <w:rFonts w:ascii="Times New Roman" w:hAnsi="Times New Roman" w:cs="Times New Roman"/>
          <w:i/>
          <w:sz w:val="24"/>
          <w:szCs w:val="24"/>
        </w:rPr>
        <w:t>Assumption #2</w:t>
      </w:r>
      <w:r w:rsidRPr="00F33C53">
        <w:rPr>
          <w:rFonts w:ascii="Times New Roman" w:hAnsi="Times New Roman" w:cs="Times New Roman"/>
          <w:sz w:val="24"/>
          <w:szCs w:val="24"/>
        </w:rPr>
        <w:t>: You should have independence of observations. This means that there is no relationship between the observations in the groups of the categorical variables or between the groups themselves. Indeed, an important distinction is made in statistics when comparing values from either different individuals or from the same individuals. Independent groups (in a chi-square test for association) are groups where there is no relationship between the participants in any of the groups. Most often, this occurs simply by having different participants in each group.</w:t>
      </w:r>
    </w:p>
    <w:p w:rsidR="00AA5330" w:rsidRPr="00F33C53" w:rsidRDefault="00AA5330" w:rsidP="00AA5330">
      <w:pPr>
        <w:rPr>
          <w:rFonts w:ascii="Times New Roman" w:hAnsi="Times New Roman" w:cs="Times New Roman"/>
          <w:sz w:val="24"/>
          <w:szCs w:val="24"/>
        </w:rPr>
      </w:pPr>
      <w:r w:rsidRPr="00F33C53">
        <w:rPr>
          <w:rFonts w:ascii="Times New Roman" w:hAnsi="Times New Roman" w:cs="Times New Roman"/>
          <w:sz w:val="24"/>
          <w:szCs w:val="24"/>
        </w:rPr>
        <w:t xml:space="preserve">For example, imagine that a teacher wants to know if there is an association between gender and a person's preferred learning medium. In such an example, you have two nominal variables: "gender" (with two groups: "males" and "females") and "preferred learning medium" (with two groups: "online" and "books"). Independence of observation means that no person in the female group can also be in the male group (and vice versa). Similarly, a person cannot prefer the online medium and books. They can only prefer either the online medium or books. This will be true of any </w:t>
      </w:r>
      <w:r w:rsidRPr="00F33C53">
        <w:rPr>
          <w:rFonts w:ascii="Times New Roman" w:hAnsi="Times New Roman" w:cs="Times New Roman"/>
          <w:sz w:val="24"/>
          <w:szCs w:val="24"/>
        </w:rPr>
        <w:lastRenderedPageBreak/>
        <w:t>independent groups. In actual fact, the 'no relationship' part extends a little further and requires that participants in both groups are considered unrelated, not just different people; for example, participants might be considered related if they are husband and wife, or twins. Furthermore, participants in Group A cannot influence any of the participants in Group B, and vice versa.</w:t>
      </w:r>
    </w:p>
    <w:p w:rsidR="00AA5330" w:rsidRPr="00F33C53" w:rsidRDefault="00AA5330" w:rsidP="00AA5330">
      <w:pPr>
        <w:rPr>
          <w:rFonts w:ascii="Times New Roman" w:hAnsi="Times New Roman" w:cs="Times New Roman"/>
          <w:sz w:val="24"/>
          <w:szCs w:val="24"/>
        </w:rPr>
      </w:pPr>
      <w:r w:rsidRPr="00F33C53">
        <w:rPr>
          <w:rFonts w:ascii="Times New Roman" w:hAnsi="Times New Roman" w:cs="Times New Roman"/>
          <w:i/>
          <w:sz w:val="24"/>
          <w:szCs w:val="24"/>
        </w:rPr>
        <w:t>Assumption #3</w:t>
      </w:r>
      <w:r w:rsidRPr="00F33C53">
        <w:rPr>
          <w:rFonts w:ascii="Times New Roman" w:hAnsi="Times New Roman" w:cs="Times New Roman"/>
          <w:sz w:val="24"/>
          <w:szCs w:val="24"/>
        </w:rPr>
        <w:t>: All cells should have expected counts greater than five.</w:t>
      </w:r>
    </w:p>
    <w:p w:rsidR="00AA5330" w:rsidRPr="00F33C53" w:rsidRDefault="00AA5330" w:rsidP="00AA5330">
      <w:pPr>
        <w:rPr>
          <w:rFonts w:ascii="Times New Roman" w:hAnsi="Times New Roman" w:cs="Times New Roman"/>
          <w:b/>
          <w:sz w:val="24"/>
          <w:szCs w:val="24"/>
        </w:rPr>
      </w:pPr>
      <w:r w:rsidRPr="00F33C53">
        <w:rPr>
          <w:rFonts w:ascii="Times New Roman" w:hAnsi="Times New Roman" w:cs="Times New Roman"/>
          <w:b/>
          <w:sz w:val="24"/>
          <w:szCs w:val="24"/>
        </w:rPr>
        <w:t>What does the chi-square test do?</w:t>
      </w:r>
    </w:p>
    <w:p w:rsidR="00AA5330" w:rsidRPr="00F33C53" w:rsidRDefault="00AA5330" w:rsidP="00AA5330">
      <w:pPr>
        <w:rPr>
          <w:rFonts w:ascii="Times New Roman" w:hAnsi="Times New Roman" w:cs="Times New Roman"/>
          <w:sz w:val="24"/>
          <w:szCs w:val="24"/>
        </w:rPr>
      </w:pPr>
      <w:r w:rsidRPr="00F33C53">
        <w:rPr>
          <w:rFonts w:ascii="Times New Roman" w:hAnsi="Times New Roman" w:cs="Times New Roman"/>
          <w:sz w:val="24"/>
          <w:szCs w:val="24"/>
        </w:rPr>
        <w:t>The chi-square test for association determines whether there is an association between two nominal variables. It does this by comparing the observed frequencies in the cells to the frequencies you would expect if there was no association between the two nominal variables. As the expected frequencies are predicated on there being no association, the greater the association between the two nominal variables, the greater you would expect the observed frequencies to differ to the expected frequencies. The converse is also true. The less the two nominal variables are associated, the closer the observed frequencies will be to the expected frequencies. Indeed, this is how the chi-square test for association works. It produces a statistic based on the overall "amount" of difference between the expected and observed frequencies. The further the observed frequencies are to the expected frequencies, the larger the test statistic, the greater the association and the more likely a statistically significant result (i.e., indicating that an association exists).</w:t>
      </w:r>
    </w:p>
    <w:p w:rsidR="00AA5330" w:rsidRPr="00F33C53" w:rsidRDefault="00AA5330" w:rsidP="00AA5330">
      <w:pPr>
        <w:rPr>
          <w:rFonts w:ascii="Times New Roman" w:hAnsi="Times New Roman" w:cs="Times New Roman"/>
          <w:b/>
          <w:sz w:val="24"/>
          <w:szCs w:val="24"/>
        </w:rPr>
      </w:pPr>
      <w:r w:rsidRPr="00F33C53">
        <w:rPr>
          <w:rFonts w:ascii="Times New Roman" w:hAnsi="Times New Roman" w:cs="Times New Roman"/>
          <w:b/>
          <w:sz w:val="24"/>
          <w:szCs w:val="24"/>
        </w:rPr>
        <w:t>Example</w:t>
      </w:r>
    </w:p>
    <w:p w:rsidR="00AA5330" w:rsidRPr="00AA5330" w:rsidRDefault="00AA5330" w:rsidP="00AA5330">
      <w:pPr>
        <w:spacing w:before="100" w:beforeAutospacing="1" w:after="100" w:afterAutospacing="1" w:line="360" w:lineRule="atLeast"/>
        <w:rPr>
          <w:rFonts w:ascii="Times New Roman" w:eastAsia="Times New Roman" w:hAnsi="Times New Roman" w:cs="Times New Roman"/>
          <w:sz w:val="24"/>
          <w:szCs w:val="24"/>
        </w:rPr>
      </w:pPr>
      <w:r w:rsidRPr="00AA5330">
        <w:rPr>
          <w:rFonts w:ascii="Times New Roman" w:eastAsia="Times New Roman" w:hAnsi="Times New Roman" w:cs="Times New Roman"/>
          <w:sz w:val="24"/>
          <w:szCs w:val="24"/>
        </w:rPr>
        <w:t>A researcher knows that in the general population of active individuals, males tend to engage in competitive sports whilst females prefer non-competitive sport/exercise. The researcher would like to investigate whether this is the case for males and females that are currently enrolled in an Exercise Science degree course. They asked 25 males and 25 females whether they predominately participate in competitive sport or non-competitive sport/exercise.</w:t>
      </w:r>
    </w:p>
    <w:p w:rsidR="00AA5330" w:rsidRPr="00AA5330" w:rsidRDefault="00AA5330" w:rsidP="00AA5330">
      <w:pPr>
        <w:spacing w:before="100" w:beforeAutospacing="1" w:after="100" w:afterAutospacing="1" w:line="360" w:lineRule="atLeast"/>
        <w:rPr>
          <w:rFonts w:ascii="Times New Roman" w:eastAsia="Times New Roman" w:hAnsi="Times New Roman" w:cs="Times New Roman"/>
          <w:sz w:val="24"/>
          <w:szCs w:val="24"/>
        </w:rPr>
      </w:pPr>
      <w:r w:rsidRPr="00AA5330">
        <w:rPr>
          <w:rFonts w:ascii="Times New Roman" w:eastAsia="Times New Roman" w:hAnsi="Times New Roman" w:cs="Times New Roman"/>
          <w:sz w:val="24"/>
          <w:szCs w:val="24"/>
        </w:rPr>
        <w:t>Whether participants predominantly participated in competitive or non-competitive sport was recorded in the variable, </w:t>
      </w:r>
      <w:r w:rsidRPr="00F33C53">
        <w:rPr>
          <w:rFonts w:ascii="Times New Roman" w:eastAsia="Times New Roman" w:hAnsi="Times New Roman" w:cs="Times New Roman"/>
          <w:sz w:val="24"/>
          <w:szCs w:val="24"/>
          <w:bdr w:val="single" w:sz="6" w:space="2" w:color="EAEAEA" w:frame="1"/>
          <w:shd w:val="clear" w:color="auto" w:fill="F2F2F2"/>
        </w:rPr>
        <w:t>comp</w:t>
      </w:r>
      <w:r w:rsidRPr="00AA5330">
        <w:rPr>
          <w:rFonts w:ascii="Times New Roman" w:eastAsia="Times New Roman" w:hAnsi="Times New Roman" w:cs="Times New Roman"/>
          <w:sz w:val="24"/>
          <w:szCs w:val="24"/>
        </w:rPr>
        <w:t>, whilst their gender was recorded in the variable, </w:t>
      </w:r>
      <w:r w:rsidRPr="00F33C53">
        <w:rPr>
          <w:rFonts w:ascii="Times New Roman" w:eastAsia="Times New Roman" w:hAnsi="Times New Roman" w:cs="Times New Roman"/>
          <w:sz w:val="24"/>
          <w:szCs w:val="24"/>
          <w:bdr w:val="single" w:sz="6" w:space="2" w:color="EAEAEA" w:frame="1"/>
          <w:shd w:val="clear" w:color="auto" w:fill="F2F2F2"/>
        </w:rPr>
        <w:t>gender</w:t>
      </w:r>
      <w:r w:rsidRPr="00AA5330">
        <w:rPr>
          <w:rFonts w:ascii="Times New Roman" w:eastAsia="Times New Roman" w:hAnsi="Times New Roman" w:cs="Times New Roman"/>
          <w:sz w:val="24"/>
          <w:szCs w:val="24"/>
        </w:rPr>
        <w:t>. In variable terms, the researcher wants to know what the association is between </w:t>
      </w:r>
      <w:r w:rsidRPr="00F33C53">
        <w:rPr>
          <w:rFonts w:ascii="Times New Roman" w:eastAsia="Times New Roman" w:hAnsi="Times New Roman" w:cs="Times New Roman"/>
          <w:sz w:val="24"/>
          <w:szCs w:val="24"/>
          <w:bdr w:val="single" w:sz="6" w:space="2" w:color="EAEAEA" w:frame="1"/>
          <w:shd w:val="clear" w:color="auto" w:fill="F2F2F2"/>
        </w:rPr>
        <w:t>gender</w:t>
      </w:r>
      <w:r w:rsidRPr="00AA5330">
        <w:rPr>
          <w:rFonts w:ascii="Times New Roman" w:eastAsia="Times New Roman" w:hAnsi="Times New Roman" w:cs="Times New Roman"/>
          <w:sz w:val="24"/>
          <w:szCs w:val="24"/>
        </w:rPr>
        <w:t> and </w:t>
      </w:r>
      <w:r w:rsidRPr="00F33C53">
        <w:rPr>
          <w:rFonts w:ascii="Times New Roman" w:eastAsia="Times New Roman" w:hAnsi="Times New Roman" w:cs="Times New Roman"/>
          <w:sz w:val="24"/>
          <w:szCs w:val="24"/>
          <w:bdr w:val="single" w:sz="6" w:space="2" w:color="EAEAEA" w:frame="1"/>
          <w:shd w:val="clear" w:color="auto" w:fill="F2F2F2"/>
        </w:rPr>
        <w:t>comp</w:t>
      </w:r>
      <w:r w:rsidRPr="00AA5330">
        <w:rPr>
          <w:rFonts w:ascii="Times New Roman" w:eastAsia="Times New Roman" w:hAnsi="Times New Roman" w:cs="Times New Roman"/>
          <w:sz w:val="24"/>
          <w:szCs w:val="24"/>
        </w:rPr>
        <w:t>.</w:t>
      </w:r>
    </w:p>
    <w:p w:rsidR="00AA5330" w:rsidRPr="00AA5330" w:rsidRDefault="00AA5330" w:rsidP="00AA5330">
      <w:pPr>
        <w:spacing w:before="100" w:beforeAutospacing="1" w:after="100" w:afterAutospacing="1" w:line="360" w:lineRule="atLeast"/>
        <w:rPr>
          <w:rFonts w:ascii="Times New Roman" w:eastAsia="Times New Roman" w:hAnsi="Times New Roman" w:cs="Times New Roman"/>
          <w:sz w:val="24"/>
          <w:szCs w:val="24"/>
        </w:rPr>
      </w:pPr>
      <w:r w:rsidRPr="00AA5330">
        <w:rPr>
          <w:rFonts w:ascii="Times New Roman" w:eastAsia="Times New Roman" w:hAnsi="Times New Roman" w:cs="Times New Roman"/>
          <w:sz w:val="24"/>
          <w:szCs w:val="24"/>
        </w:rPr>
        <w:t>In this example, the three variables we need to set up are:</w:t>
      </w:r>
    </w:p>
    <w:p w:rsidR="00AA5330" w:rsidRPr="00AA5330" w:rsidRDefault="00AA5330" w:rsidP="00AA5330">
      <w:pPr>
        <w:spacing w:before="100" w:beforeAutospacing="1" w:after="100" w:afterAutospacing="1" w:line="360" w:lineRule="atLeast"/>
        <w:ind w:left="450"/>
        <w:rPr>
          <w:rFonts w:ascii="Times New Roman" w:eastAsia="Times New Roman" w:hAnsi="Times New Roman" w:cs="Times New Roman"/>
          <w:sz w:val="24"/>
          <w:szCs w:val="24"/>
        </w:rPr>
      </w:pPr>
      <w:r w:rsidRPr="00AA5330">
        <w:rPr>
          <w:rFonts w:ascii="Times New Roman" w:eastAsia="Times New Roman" w:hAnsi="Times New Roman" w:cs="Times New Roman"/>
          <w:sz w:val="24"/>
          <w:szCs w:val="24"/>
        </w:rPr>
        <w:lastRenderedPageBreak/>
        <w:t>1) The dichotomous variable, </w:t>
      </w:r>
      <w:r w:rsidRPr="00F33C53">
        <w:rPr>
          <w:rFonts w:ascii="Times New Roman" w:eastAsia="Times New Roman" w:hAnsi="Times New Roman" w:cs="Times New Roman"/>
          <w:sz w:val="24"/>
          <w:szCs w:val="24"/>
          <w:bdr w:val="single" w:sz="6" w:space="2" w:color="EAEAEA" w:frame="1"/>
          <w:shd w:val="clear" w:color="auto" w:fill="F2F2F2"/>
        </w:rPr>
        <w:t>gender</w:t>
      </w:r>
      <w:r w:rsidRPr="00AA5330">
        <w:rPr>
          <w:rFonts w:ascii="Times New Roman" w:eastAsia="Times New Roman" w:hAnsi="Times New Roman" w:cs="Times New Roman"/>
          <w:sz w:val="24"/>
          <w:szCs w:val="24"/>
        </w:rPr>
        <w:t>, which has two groups with "Male" coded "1" and "Female" coded "2";</w:t>
      </w:r>
      <w:r w:rsidRPr="00AA5330">
        <w:rPr>
          <w:rFonts w:ascii="Times New Roman" w:eastAsia="Times New Roman" w:hAnsi="Times New Roman" w:cs="Times New Roman"/>
          <w:sz w:val="24"/>
          <w:szCs w:val="24"/>
        </w:rPr>
        <w:br/>
        <w:t>2) The dichotomous variable, </w:t>
      </w:r>
      <w:r w:rsidRPr="00F33C53">
        <w:rPr>
          <w:rFonts w:ascii="Times New Roman" w:eastAsia="Times New Roman" w:hAnsi="Times New Roman" w:cs="Times New Roman"/>
          <w:sz w:val="24"/>
          <w:szCs w:val="24"/>
          <w:bdr w:val="single" w:sz="6" w:space="2" w:color="EAEAEA" w:frame="1"/>
          <w:shd w:val="clear" w:color="auto" w:fill="F2F2F2"/>
        </w:rPr>
        <w:t>comp</w:t>
      </w:r>
      <w:r w:rsidRPr="00AA5330">
        <w:rPr>
          <w:rFonts w:ascii="Times New Roman" w:eastAsia="Times New Roman" w:hAnsi="Times New Roman" w:cs="Times New Roman"/>
          <w:sz w:val="24"/>
          <w:szCs w:val="24"/>
        </w:rPr>
        <w:t>, which has two groups with "Yes" coded "1" (i.e., participants who predominately participate in competitive sport) and "No" coded "2" (i.e., participants who predominately participate in non-competitive sport/exercise);</w:t>
      </w:r>
      <w:r w:rsidRPr="00AA5330">
        <w:rPr>
          <w:rFonts w:ascii="Times New Roman" w:eastAsia="Times New Roman" w:hAnsi="Times New Roman" w:cs="Times New Roman"/>
          <w:sz w:val="24"/>
          <w:szCs w:val="24"/>
        </w:rPr>
        <w:br/>
        <w:t>    and</w:t>
      </w:r>
      <w:r w:rsidRPr="00AA5330">
        <w:rPr>
          <w:rFonts w:ascii="Times New Roman" w:eastAsia="Times New Roman" w:hAnsi="Times New Roman" w:cs="Times New Roman"/>
          <w:sz w:val="24"/>
          <w:szCs w:val="24"/>
        </w:rPr>
        <w:br/>
        <w:t>3) The variable, </w:t>
      </w:r>
      <w:proofErr w:type="spellStart"/>
      <w:r w:rsidRPr="00F33C53">
        <w:rPr>
          <w:rFonts w:ascii="Times New Roman" w:eastAsia="Times New Roman" w:hAnsi="Times New Roman" w:cs="Times New Roman"/>
          <w:sz w:val="24"/>
          <w:szCs w:val="24"/>
          <w:bdr w:val="single" w:sz="6" w:space="2" w:color="EAEAEA" w:frame="1"/>
          <w:shd w:val="clear" w:color="auto" w:fill="F2F2F2"/>
        </w:rPr>
        <w:t>freq</w:t>
      </w:r>
      <w:proofErr w:type="spellEnd"/>
      <w:r w:rsidRPr="00AA5330">
        <w:rPr>
          <w:rFonts w:ascii="Times New Roman" w:eastAsia="Times New Roman" w:hAnsi="Times New Roman" w:cs="Times New Roman"/>
          <w:sz w:val="24"/>
          <w:szCs w:val="24"/>
        </w:rPr>
        <w:t>, which captures the total count data (i.e., frequencies) for the two nominal variables above (i.e., the number of participants for each cell combination).</w:t>
      </w:r>
    </w:p>
    <w:p w:rsidR="00AA5330" w:rsidRPr="00F33C53" w:rsidRDefault="008033D8" w:rsidP="00AA5330">
      <w:pPr>
        <w:rPr>
          <w:rFonts w:ascii="Times New Roman" w:hAnsi="Times New Roman" w:cs="Times New Roman"/>
          <w:sz w:val="24"/>
          <w:szCs w:val="24"/>
        </w:rPr>
      </w:pPr>
      <w:r w:rsidRPr="00F33C53">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865505</wp:posOffset>
            </wp:positionV>
            <wp:extent cx="3883025" cy="3105150"/>
            <wp:effectExtent l="0" t="0" r="3175" b="0"/>
            <wp:wrapNone/>
            <wp:docPr id="9" name="Picture 9" descr="https://statistics.laerd.com/premium/spss/cstfa/img/data-setup-data-view-total-we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spss/cstfa/img/data-setup-data-view-total-weigh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02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3C53">
        <w:rPr>
          <w:rFonts w:ascii="Times New Roman" w:hAnsi="Times New Roman" w:cs="Times New Roman"/>
          <w:sz w:val="24"/>
          <w:szCs w:val="24"/>
        </w:rPr>
        <w:t>How you set up your data in SPSS Statistics will depend on whether you have the </w:t>
      </w:r>
      <w:r w:rsidRPr="00F33C53">
        <w:rPr>
          <w:rStyle w:val="Strong"/>
          <w:rFonts w:ascii="Times New Roman" w:hAnsi="Times New Roman" w:cs="Times New Roman"/>
          <w:sz w:val="24"/>
          <w:szCs w:val="24"/>
        </w:rPr>
        <w:t>individual scores for each case</w:t>
      </w:r>
      <w:r w:rsidRPr="00F33C53">
        <w:rPr>
          <w:rFonts w:ascii="Times New Roman" w:hAnsi="Times New Roman" w:cs="Times New Roman"/>
          <w:sz w:val="24"/>
          <w:szCs w:val="24"/>
        </w:rPr>
        <w:t> (e.g., where a case could be a participant) or if you have </w:t>
      </w:r>
      <w:r w:rsidRPr="00F33C53">
        <w:rPr>
          <w:rStyle w:val="Strong"/>
          <w:rFonts w:ascii="Times New Roman" w:hAnsi="Times New Roman" w:cs="Times New Roman"/>
          <w:sz w:val="24"/>
          <w:szCs w:val="24"/>
        </w:rPr>
        <w:t>total count data (i.e., frequencies)</w:t>
      </w:r>
      <w:r w:rsidRPr="00F33C53">
        <w:rPr>
          <w:rFonts w:ascii="Times New Roman" w:hAnsi="Times New Roman" w:cs="Times New Roman"/>
          <w:sz w:val="24"/>
          <w:szCs w:val="24"/>
        </w:rPr>
        <w:t>. These two options are illustrated in the </w:t>
      </w:r>
      <w:r w:rsidRPr="00F33C53">
        <w:rPr>
          <w:rStyle w:val="Strong"/>
          <w:rFonts w:ascii="Times New Roman" w:hAnsi="Times New Roman" w:cs="Times New Roman"/>
          <w:sz w:val="24"/>
          <w:szCs w:val="24"/>
        </w:rPr>
        <w:t>Data View</w:t>
      </w:r>
      <w:r w:rsidRPr="00F33C53">
        <w:rPr>
          <w:rFonts w:ascii="Times New Roman" w:hAnsi="Times New Roman" w:cs="Times New Roman"/>
          <w:sz w:val="24"/>
          <w:szCs w:val="24"/>
        </w:rPr>
        <w:t> window of SPSS Statistics below:</w:t>
      </w:r>
    </w:p>
    <w:p w:rsidR="008033D8" w:rsidRPr="00F33C53" w:rsidRDefault="008033D8" w:rsidP="00AA5330">
      <w:pPr>
        <w:rPr>
          <w:rFonts w:ascii="Times New Roman" w:hAnsi="Times New Roman" w:cs="Times New Roman"/>
          <w:b/>
          <w:sz w:val="24"/>
          <w:szCs w:val="24"/>
        </w:rPr>
      </w:pPr>
    </w:p>
    <w:p w:rsidR="00AA5330" w:rsidRPr="00F33C53" w:rsidRDefault="00AA5330" w:rsidP="00AA5330">
      <w:pPr>
        <w:rPr>
          <w:rFonts w:ascii="Times New Roman" w:hAnsi="Times New Roman" w:cs="Times New Roman"/>
          <w:sz w:val="24"/>
          <w:szCs w:val="24"/>
        </w:rPr>
      </w:pPr>
    </w:p>
    <w:p w:rsidR="008033D8" w:rsidRPr="00F33C53" w:rsidRDefault="008033D8" w:rsidP="00AA5330">
      <w:pPr>
        <w:rPr>
          <w:rFonts w:ascii="Times New Roman" w:hAnsi="Times New Roman" w:cs="Times New Roman"/>
          <w:sz w:val="24"/>
          <w:szCs w:val="24"/>
        </w:rPr>
      </w:pPr>
    </w:p>
    <w:p w:rsidR="008033D8" w:rsidRPr="00F33C53" w:rsidRDefault="008033D8" w:rsidP="00AA5330">
      <w:pPr>
        <w:rPr>
          <w:rFonts w:ascii="Times New Roman" w:hAnsi="Times New Roman" w:cs="Times New Roman"/>
          <w:sz w:val="24"/>
          <w:szCs w:val="24"/>
        </w:rPr>
      </w:pPr>
    </w:p>
    <w:p w:rsidR="008033D8" w:rsidRPr="00F33C53" w:rsidRDefault="008033D8" w:rsidP="008033D8">
      <w:pPr>
        <w:rPr>
          <w:rFonts w:ascii="Times New Roman" w:hAnsi="Times New Roman" w:cs="Times New Roman"/>
          <w:sz w:val="24"/>
          <w:szCs w:val="24"/>
        </w:rPr>
      </w:pPr>
    </w:p>
    <w:p w:rsidR="008033D8" w:rsidRPr="00F33C53" w:rsidRDefault="008033D8" w:rsidP="008033D8">
      <w:pPr>
        <w:rPr>
          <w:rFonts w:ascii="Times New Roman" w:hAnsi="Times New Roman" w:cs="Times New Roman"/>
          <w:sz w:val="24"/>
          <w:szCs w:val="24"/>
        </w:rPr>
      </w:pPr>
    </w:p>
    <w:p w:rsidR="008033D8" w:rsidRPr="00F33C53" w:rsidRDefault="008033D8" w:rsidP="008033D8">
      <w:pPr>
        <w:rPr>
          <w:rFonts w:ascii="Times New Roman" w:hAnsi="Times New Roman" w:cs="Times New Roman"/>
          <w:sz w:val="24"/>
          <w:szCs w:val="24"/>
        </w:rPr>
      </w:pPr>
    </w:p>
    <w:p w:rsidR="008033D8" w:rsidRPr="00F33C53" w:rsidRDefault="008033D8" w:rsidP="008033D8">
      <w:pPr>
        <w:rPr>
          <w:rFonts w:ascii="Times New Roman" w:hAnsi="Times New Roman" w:cs="Times New Roman"/>
          <w:sz w:val="24"/>
          <w:szCs w:val="24"/>
        </w:rPr>
      </w:pPr>
    </w:p>
    <w:p w:rsidR="008033D8" w:rsidRPr="00F33C53" w:rsidRDefault="008033D8" w:rsidP="008033D8">
      <w:pPr>
        <w:rPr>
          <w:rFonts w:ascii="Times New Roman" w:hAnsi="Times New Roman" w:cs="Times New Roman"/>
          <w:sz w:val="24"/>
          <w:szCs w:val="24"/>
        </w:rPr>
      </w:pPr>
    </w:p>
    <w:p w:rsidR="008033D8" w:rsidRPr="00F33C53" w:rsidRDefault="008033D8" w:rsidP="008033D8">
      <w:pPr>
        <w:ind w:firstLine="720"/>
        <w:rPr>
          <w:rFonts w:ascii="Times New Roman" w:hAnsi="Times New Roman" w:cs="Times New Roman"/>
          <w:sz w:val="24"/>
          <w:szCs w:val="24"/>
        </w:rPr>
      </w:pPr>
    </w:p>
    <w:p w:rsidR="008033D8" w:rsidRPr="00F33C53" w:rsidRDefault="008033D8" w:rsidP="008033D8">
      <w:pPr>
        <w:ind w:firstLine="720"/>
        <w:rPr>
          <w:rFonts w:ascii="Times New Roman" w:hAnsi="Times New Roman" w:cs="Times New Roman"/>
          <w:sz w:val="24"/>
          <w:szCs w:val="24"/>
        </w:rPr>
      </w:pPr>
    </w:p>
    <w:p w:rsidR="008033D8" w:rsidRPr="00F33C53" w:rsidRDefault="008033D8" w:rsidP="008033D8">
      <w:pPr>
        <w:rPr>
          <w:rFonts w:ascii="Times New Roman" w:hAnsi="Times New Roman" w:cs="Times New Roman"/>
          <w:b/>
          <w:sz w:val="24"/>
          <w:szCs w:val="24"/>
        </w:rPr>
      </w:pPr>
      <w:r w:rsidRPr="00F33C53">
        <w:rPr>
          <w:rFonts w:ascii="Times New Roman" w:hAnsi="Times New Roman" w:cs="Times New Roman"/>
          <w:b/>
          <w:sz w:val="24"/>
          <w:szCs w:val="24"/>
        </w:rPr>
        <w:t>Setting up your dataset</w:t>
      </w:r>
    </w:p>
    <w:p w:rsidR="008033D8" w:rsidRPr="00F33C53" w:rsidRDefault="008033D8" w:rsidP="008033D8">
      <w:pPr>
        <w:rPr>
          <w:rFonts w:ascii="Times New Roman" w:hAnsi="Times New Roman" w:cs="Times New Roman"/>
          <w:sz w:val="24"/>
          <w:szCs w:val="24"/>
        </w:rPr>
      </w:pPr>
      <w:r w:rsidRPr="00F33C53">
        <w:rPr>
          <w:rFonts w:ascii="Times New Roman" w:hAnsi="Times New Roman" w:cs="Times New Roman"/>
          <w:sz w:val="24"/>
          <w:szCs w:val="24"/>
        </w:rPr>
        <w:lastRenderedPageBreak/>
        <w:t>Go to “Variable View.”</w:t>
      </w:r>
    </w:p>
    <w:p w:rsidR="008033D8" w:rsidRPr="00F33C53" w:rsidRDefault="008033D8" w:rsidP="008033D8">
      <w:pPr>
        <w:rPr>
          <w:rFonts w:ascii="Times New Roman" w:hAnsi="Times New Roman" w:cs="Times New Roman"/>
          <w:sz w:val="24"/>
          <w:szCs w:val="24"/>
        </w:rPr>
      </w:pPr>
      <w:r w:rsidRPr="00F33C53">
        <w:rPr>
          <w:rFonts w:ascii="Times New Roman" w:hAnsi="Times New Roman" w:cs="Times New Roman"/>
          <w:sz w:val="24"/>
          <w:szCs w:val="24"/>
        </w:rPr>
        <w:tab/>
        <w:t>Rename variable “VAR00001” to “Gender.”</w:t>
      </w:r>
    </w:p>
    <w:p w:rsidR="008033D8" w:rsidRPr="00F33C53" w:rsidRDefault="008033D8" w:rsidP="008033D8">
      <w:pPr>
        <w:rPr>
          <w:rFonts w:ascii="Times New Roman" w:hAnsi="Times New Roman" w:cs="Times New Roman"/>
          <w:sz w:val="24"/>
          <w:szCs w:val="24"/>
        </w:rPr>
      </w:pPr>
      <w:r w:rsidRPr="00F33C53">
        <w:rPr>
          <w:rFonts w:ascii="Times New Roman" w:hAnsi="Times New Roman" w:cs="Times New Roman"/>
          <w:sz w:val="24"/>
          <w:szCs w:val="24"/>
        </w:rPr>
        <w:tab/>
      </w:r>
      <w:r w:rsidRPr="00F33C53">
        <w:rPr>
          <w:rFonts w:ascii="Times New Roman" w:hAnsi="Times New Roman" w:cs="Times New Roman"/>
          <w:sz w:val="24"/>
          <w:szCs w:val="24"/>
        </w:rPr>
        <w:tab/>
        <w:t>Change values to: Male = 1 and Female = 2</w:t>
      </w:r>
    </w:p>
    <w:p w:rsidR="008033D8" w:rsidRPr="00F33C53" w:rsidRDefault="008033D8" w:rsidP="008033D8">
      <w:pPr>
        <w:rPr>
          <w:rFonts w:ascii="Times New Roman" w:hAnsi="Times New Roman" w:cs="Times New Roman"/>
          <w:sz w:val="24"/>
          <w:szCs w:val="24"/>
        </w:rPr>
      </w:pPr>
      <w:r w:rsidRPr="00F33C53">
        <w:rPr>
          <w:rFonts w:ascii="Times New Roman" w:hAnsi="Times New Roman" w:cs="Times New Roman"/>
          <w:sz w:val="24"/>
          <w:szCs w:val="24"/>
        </w:rPr>
        <w:tab/>
        <w:t>Rename variable “VAR00002” to “Comp.”</w:t>
      </w:r>
    </w:p>
    <w:p w:rsidR="008033D8" w:rsidRPr="00F33C53" w:rsidRDefault="008033D8" w:rsidP="008033D8">
      <w:pPr>
        <w:rPr>
          <w:rFonts w:ascii="Times New Roman" w:hAnsi="Times New Roman" w:cs="Times New Roman"/>
          <w:sz w:val="24"/>
          <w:szCs w:val="24"/>
        </w:rPr>
      </w:pPr>
      <w:r w:rsidRPr="00F33C53">
        <w:rPr>
          <w:rFonts w:ascii="Times New Roman" w:hAnsi="Times New Roman" w:cs="Times New Roman"/>
          <w:sz w:val="24"/>
          <w:szCs w:val="24"/>
        </w:rPr>
        <w:tab/>
      </w:r>
      <w:r w:rsidRPr="00F33C53">
        <w:rPr>
          <w:rFonts w:ascii="Times New Roman" w:hAnsi="Times New Roman" w:cs="Times New Roman"/>
          <w:sz w:val="24"/>
          <w:szCs w:val="24"/>
        </w:rPr>
        <w:tab/>
      </w:r>
      <w:r w:rsidR="002D3215" w:rsidRPr="00F33C53">
        <w:rPr>
          <w:rFonts w:ascii="Times New Roman" w:hAnsi="Times New Roman" w:cs="Times New Roman"/>
          <w:sz w:val="24"/>
          <w:szCs w:val="24"/>
        </w:rPr>
        <w:t>Change</w:t>
      </w:r>
      <w:r w:rsidRPr="00F33C53">
        <w:rPr>
          <w:rFonts w:ascii="Times New Roman" w:hAnsi="Times New Roman" w:cs="Times New Roman"/>
          <w:sz w:val="24"/>
          <w:szCs w:val="24"/>
        </w:rPr>
        <w:t xml:space="preserve"> values to: Yes = 1 and No = 2</w:t>
      </w:r>
    </w:p>
    <w:p w:rsidR="002D3215" w:rsidRPr="00F33C53" w:rsidRDefault="002D3215" w:rsidP="008033D8">
      <w:pPr>
        <w:rPr>
          <w:rFonts w:ascii="Times New Roman" w:hAnsi="Times New Roman" w:cs="Times New Roman"/>
          <w:sz w:val="24"/>
          <w:szCs w:val="24"/>
        </w:rPr>
      </w:pPr>
      <w:r w:rsidRPr="00F33C53">
        <w:rPr>
          <w:rFonts w:ascii="Times New Roman" w:hAnsi="Times New Roman" w:cs="Times New Roman"/>
          <w:sz w:val="24"/>
          <w:szCs w:val="24"/>
        </w:rPr>
        <w:tab/>
        <w:t>Change “Measure” to “Nominal” for both variables.</w:t>
      </w:r>
    </w:p>
    <w:p w:rsidR="002D3215" w:rsidRDefault="002D3215" w:rsidP="008033D8">
      <w:pPr>
        <w:rPr>
          <w:rFonts w:ascii="Times New Roman" w:hAnsi="Times New Roman" w:cs="Times New Roman"/>
          <w:sz w:val="24"/>
          <w:szCs w:val="24"/>
        </w:rPr>
      </w:pPr>
      <w:r w:rsidRPr="00F33C53">
        <w:rPr>
          <w:rFonts w:ascii="Times New Roman" w:hAnsi="Times New Roman" w:cs="Times New Roman"/>
          <w:sz w:val="24"/>
          <w:szCs w:val="24"/>
        </w:rPr>
        <w:tab/>
        <w:t>Change “Role” to “None” for both variables.</w:t>
      </w:r>
    </w:p>
    <w:p w:rsidR="002D3215" w:rsidRPr="00F33C53" w:rsidRDefault="002D3215" w:rsidP="008033D8">
      <w:pPr>
        <w:rPr>
          <w:rFonts w:ascii="Times New Roman" w:hAnsi="Times New Roman" w:cs="Times New Roman"/>
          <w:b/>
          <w:sz w:val="24"/>
          <w:szCs w:val="24"/>
        </w:rPr>
      </w:pPr>
      <w:bookmarkStart w:id="0" w:name="_GoBack"/>
      <w:bookmarkEnd w:id="0"/>
      <w:r w:rsidRPr="00F33C53">
        <w:rPr>
          <w:rFonts w:ascii="Times New Roman" w:hAnsi="Times New Roman" w:cs="Times New Roman"/>
          <w:b/>
          <w:sz w:val="24"/>
          <w:szCs w:val="24"/>
        </w:rPr>
        <w:t>Running the Chi-Square Test</w:t>
      </w:r>
    </w:p>
    <w:p w:rsidR="002D3215" w:rsidRPr="00F33C53" w:rsidRDefault="002D3215" w:rsidP="002D3215">
      <w:pPr>
        <w:pStyle w:val="ListParagraph"/>
        <w:numPr>
          <w:ilvl w:val="0"/>
          <w:numId w:val="4"/>
        </w:numPr>
        <w:rPr>
          <w:rFonts w:ascii="Times New Roman" w:hAnsi="Times New Roman" w:cs="Times New Roman"/>
          <w:sz w:val="24"/>
          <w:szCs w:val="24"/>
        </w:rPr>
      </w:pPr>
      <w:r w:rsidRPr="00F33C53">
        <w:rPr>
          <w:rFonts w:ascii="Times New Roman" w:hAnsi="Times New Roman" w:cs="Times New Roman"/>
          <w:sz w:val="24"/>
          <w:szCs w:val="24"/>
        </w:rPr>
        <w:t>Click </w:t>
      </w:r>
      <w:r w:rsidRPr="00F33C53">
        <w:rPr>
          <w:rStyle w:val="Strong"/>
          <w:rFonts w:ascii="Times New Roman" w:hAnsi="Times New Roman" w:cs="Times New Roman"/>
          <w:sz w:val="24"/>
          <w:szCs w:val="24"/>
          <w:u w:val="single"/>
        </w:rPr>
        <w:t>A</w:t>
      </w:r>
      <w:r w:rsidRPr="00F33C53">
        <w:rPr>
          <w:rStyle w:val="Strong"/>
          <w:rFonts w:ascii="Times New Roman" w:hAnsi="Times New Roman" w:cs="Times New Roman"/>
          <w:sz w:val="24"/>
          <w:szCs w:val="24"/>
        </w:rPr>
        <w:t>nalyze &gt; D</w:t>
      </w:r>
      <w:r w:rsidRPr="00F33C53">
        <w:rPr>
          <w:rStyle w:val="Strong"/>
          <w:rFonts w:ascii="Times New Roman" w:hAnsi="Times New Roman" w:cs="Times New Roman"/>
          <w:sz w:val="24"/>
          <w:szCs w:val="24"/>
          <w:u w:val="single"/>
        </w:rPr>
        <w:t>e</w:t>
      </w:r>
      <w:r w:rsidRPr="00F33C53">
        <w:rPr>
          <w:rStyle w:val="Strong"/>
          <w:rFonts w:ascii="Times New Roman" w:hAnsi="Times New Roman" w:cs="Times New Roman"/>
          <w:sz w:val="24"/>
          <w:szCs w:val="24"/>
        </w:rPr>
        <w:t>scriptive Statistics &gt; </w:t>
      </w:r>
      <w:r w:rsidRPr="00F33C53">
        <w:rPr>
          <w:rStyle w:val="Strong"/>
          <w:rFonts w:ascii="Times New Roman" w:hAnsi="Times New Roman" w:cs="Times New Roman"/>
          <w:sz w:val="24"/>
          <w:szCs w:val="24"/>
          <w:u w:val="single"/>
        </w:rPr>
        <w:t>C</w:t>
      </w:r>
      <w:r w:rsidRPr="00F33C53">
        <w:rPr>
          <w:rStyle w:val="Strong"/>
          <w:rFonts w:ascii="Times New Roman" w:hAnsi="Times New Roman" w:cs="Times New Roman"/>
          <w:sz w:val="24"/>
          <w:szCs w:val="24"/>
        </w:rPr>
        <w:t>rosstabs...</w:t>
      </w:r>
      <w:r w:rsidRPr="00F33C53">
        <w:rPr>
          <w:rFonts w:ascii="Times New Roman" w:hAnsi="Times New Roman" w:cs="Times New Roman"/>
          <w:sz w:val="24"/>
          <w:szCs w:val="24"/>
        </w:rPr>
        <w:t> on the main menu, as shown below:</w:t>
      </w:r>
    </w:p>
    <w:p w:rsidR="002D3215" w:rsidRPr="00F33C53" w:rsidRDefault="002D3215" w:rsidP="002D3215">
      <w:pPr>
        <w:ind w:left="360"/>
        <w:rPr>
          <w:rFonts w:ascii="Times New Roman" w:hAnsi="Times New Roman" w:cs="Times New Roman"/>
          <w:sz w:val="24"/>
          <w:szCs w:val="24"/>
        </w:rPr>
      </w:pPr>
      <w:r w:rsidRPr="00F33C53">
        <w:rPr>
          <w:rFonts w:ascii="Times New Roman" w:hAnsi="Times New Roman" w:cs="Times New Roman"/>
          <w:noProof/>
          <w:sz w:val="24"/>
          <w:szCs w:val="24"/>
        </w:rPr>
        <w:drawing>
          <wp:inline distT="0" distB="0" distL="0" distR="0">
            <wp:extent cx="3621974" cy="2858699"/>
            <wp:effectExtent l="0" t="0" r="0" b="0"/>
            <wp:docPr id="29" name="Picture 29" descr="https://statistics.laerd.com/premium/spss/cstfa/img/chi-squa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atistics.laerd.com/premium/spss/cstfa/img/chi-square-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453" cy="2864602"/>
                    </a:xfrm>
                    <a:prstGeom prst="rect">
                      <a:avLst/>
                    </a:prstGeom>
                    <a:noFill/>
                    <a:ln>
                      <a:noFill/>
                    </a:ln>
                  </pic:spPr>
                </pic:pic>
              </a:graphicData>
            </a:graphic>
          </wp:inline>
        </w:drawing>
      </w:r>
    </w:p>
    <w:p w:rsidR="002D3215" w:rsidRPr="00F33C53" w:rsidRDefault="002D3215" w:rsidP="002D3215">
      <w:pPr>
        <w:pStyle w:val="ListParagraph"/>
        <w:numPr>
          <w:ilvl w:val="0"/>
          <w:numId w:val="4"/>
        </w:numPr>
        <w:rPr>
          <w:rFonts w:ascii="Times New Roman" w:hAnsi="Times New Roman" w:cs="Times New Roman"/>
          <w:sz w:val="24"/>
          <w:szCs w:val="24"/>
        </w:rPr>
      </w:pPr>
      <w:r w:rsidRPr="00F33C53">
        <w:rPr>
          <w:rFonts w:ascii="Times New Roman" w:hAnsi="Times New Roman" w:cs="Times New Roman"/>
          <w:sz w:val="24"/>
          <w:szCs w:val="24"/>
        </w:rPr>
        <w:lastRenderedPageBreak/>
        <w:t>Transfer the variable </w:t>
      </w:r>
      <w:r w:rsidRPr="00F33C53">
        <w:rPr>
          <w:rStyle w:val="n-variable"/>
          <w:rFonts w:ascii="Times New Roman" w:hAnsi="Times New Roman" w:cs="Times New Roman"/>
          <w:sz w:val="24"/>
          <w:szCs w:val="24"/>
          <w:bdr w:val="single" w:sz="6" w:space="2" w:color="EAEAEA" w:frame="1"/>
          <w:shd w:val="clear" w:color="auto" w:fill="F2F2F2"/>
        </w:rPr>
        <w:t>gender</w:t>
      </w:r>
      <w:r w:rsidRPr="00F33C53">
        <w:rPr>
          <w:rFonts w:ascii="Times New Roman" w:hAnsi="Times New Roman" w:cs="Times New Roman"/>
          <w:sz w:val="24"/>
          <w:szCs w:val="24"/>
        </w:rPr>
        <w:t> into the </w:t>
      </w:r>
      <w:r w:rsidRPr="00F33C53">
        <w:rPr>
          <w:rStyle w:val="boxes"/>
          <w:rFonts w:ascii="Times New Roman" w:hAnsi="Times New Roman" w:cs="Times New Roman"/>
          <w:sz w:val="24"/>
          <w:szCs w:val="24"/>
          <w:shd w:val="clear" w:color="auto" w:fill="E5F0FD"/>
        </w:rPr>
        <w:t>R</w:t>
      </w:r>
      <w:r w:rsidRPr="00F33C53">
        <w:rPr>
          <w:rStyle w:val="boxes"/>
          <w:rFonts w:ascii="Times New Roman" w:hAnsi="Times New Roman" w:cs="Times New Roman"/>
          <w:sz w:val="24"/>
          <w:szCs w:val="24"/>
          <w:u w:val="single"/>
          <w:shd w:val="clear" w:color="auto" w:fill="E5F0FD"/>
        </w:rPr>
        <w:t>o</w:t>
      </w:r>
      <w:r w:rsidRPr="00F33C53">
        <w:rPr>
          <w:rStyle w:val="boxes"/>
          <w:rFonts w:ascii="Times New Roman" w:hAnsi="Times New Roman" w:cs="Times New Roman"/>
          <w:sz w:val="24"/>
          <w:szCs w:val="24"/>
          <w:shd w:val="clear" w:color="auto" w:fill="E5F0FD"/>
        </w:rPr>
        <w:t>w(s):</w:t>
      </w:r>
      <w:r w:rsidRPr="00F33C53">
        <w:rPr>
          <w:rFonts w:ascii="Times New Roman" w:hAnsi="Times New Roman" w:cs="Times New Roman"/>
          <w:sz w:val="24"/>
          <w:szCs w:val="24"/>
        </w:rPr>
        <w:t> box and the variable </w:t>
      </w:r>
      <w:r w:rsidRPr="00F33C53">
        <w:rPr>
          <w:rStyle w:val="n-variable"/>
          <w:rFonts w:ascii="Times New Roman" w:hAnsi="Times New Roman" w:cs="Times New Roman"/>
          <w:sz w:val="24"/>
          <w:szCs w:val="24"/>
          <w:bdr w:val="single" w:sz="6" w:space="2" w:color="EAEAEA" w:frame="1"/>
          <w:shd w:val="clear" w:color="auto" w:fill="F2F2F2"/>
        </w:rPr>
        <w:t>comp</w:t>
      </w:r>
      <w:r w:rsidRPr="00F33C53">
        <w:rPr>
          <w:rFonts w:ascii="Times New Roman" w:hAnsi="Times New Roman" w:cs="Times New Roman"/>
          <w:sz w:val="24"/>
          <w:szCs w:val="24"/>
        </w:rPr>
        <w:t> into the </w:t>
      </w:r>
      <w:r w:rsidRPr="00F33C53">
        <w:rPr>
          <w:rStyle w:val="boxes"/>
          <w:rFonts w:ascii="Times New Roman" w:hAnsi="Times New Roman" w:cs="Times New Roman"/>
          <w:sz w:val="24"/>
          <w:szCs w:val="24"/>
          <w:u w:val="single"/>
          <w:shd w:val="clear" w:color="auto" w:fill="E5F0FD"/>
        </w:rPr>
        <w:t>C</w:t>
      </w:r>
      <w:r w:rsidRPr="00F33C53">
        <w:rPr>
          <w:rStyle w:val="boxes"/>
          <w:rFonts w:ascii="Times New Roman" w:hAnsi="Times New Roman" w:cs="Times New Roman"/>
          <w:sz w:val="24"/>
          <w:szCs w:val="24"/>
          <w:shd w:val="clear" w:color="auto" w:fill="E5F0FD"/>
        </w:rPr>
        <w:t>olumn(s):</w:t>
      </w:r>
      <w:r w:rsidRPr="00F33C53">
        <w:rPr>
          <w:rFonts w:ascii="Times New Roman" w:hAnsi="Times New Roman" w:cs="Times New Roman"/>
          <w:sz w:val="24"/>
          <w:szCs w:val="24"/>
        </w:rPr>
        <w:t> box by highlighting them and clicking on the relevant </w:t>
      </w:r>
      <w:r w:rsidRPr="00F33C53">
        <w:rPr>
          <w:rFonts w:ascii="Times New Roman" w:hAnsi="Times New Roman" w:cs="Times New Roman"/>
          <w:noProof/>
          <w:sz w:val="24"/>
          <w:szCs w:val="24"/>
        </w:rPr>
        <w:drawing>
          <wp:inline distT="0" distB="0" distL="0" distR="0">
            <wp:extent cx="308610" cy="285115"/>
            <wp:effectExtent l="0" t="0" r="0" b="635"/>
            <wp:docPr id="31" name="Picture 31" descr="https://statistics.laerd.com/premium/spss/cstf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atistics.laerd.com/premium/spss/cstfa/img/right-arrow-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 cy="285115"/>
                    </a:xfrm>
                    <a:prstGeom prst="rect">
                      <a:avLst/>
                    </a:prstGeom>
                    <a:noFill/>
                    <a:ln>
                      <a:noFill/>
                    </a:ln>
                  </pic:spPr>
                </pic:pic>
              </a:graphicData>
            </a:graphic>
          </wp:inline>
        </w:drawing>
      </w:r>
      <w:r w:rsidRPr="00F33C53">
        <w:rPr>
          <w:rFonts w:ascii="Times New Roman" w:hAnsi="Times New Roman" w:cs="Times New Roman"/>
          <w:sz w:val="24"/>
          <w:szCs w:val="24"/>
        </w:rPr>
        <w:t> button. Also, select </w:t>
      </w:r>
      <w:r w:rsidRPr="00F33C53">
        <w:rPr>
          <w:rStyle w:val="cs-variable"/>
          <w:rFonts w:ascii="Times New Roman" w:hAnsi="Times New Roman" w:cs="Times New Roman"/>
          <w:sz w:val="24"/>
          <w:szCs w:val="24"/>
          <w:shd w:val="clear" w:color="auto" w:fill="E5F0FD"/>
        </w:rPr>
        <w:t>Display clustered </w:t>
      </w:r>
      <w:r w:rsidRPr="00F33C53">
        <w:rPr>
          <w:rStyle w:val="cs-variable"/>
          <w:rFonts w:ascii="Times New Roman" w:hAnsi="Times New Roman" w:cs="Times New Roman"/>
          <w:sz w:val="24"/>
          <w:szCs w:val="24"/>
          <w:u w:val="single"/>
          <w:shd w:val="clear" w:color="auto" w:fill="E5F0FD"/>
        </w:rPr>
        <w:t>b</w:t>
      </w:r>
      <w:r w:rsidRPr="00F33C53">
        <w:rPr>
          <w:rStyle w:val="cs-variable"/>
          <w:rFonts w:ascii="Times New Roman" w:hAnsi="Times New Roman" w:cs="Times New Roman"/>
          <w:sz w:val="24"/>
          <w:szCs w:val="24"/>
          <w:shd w:val="clear" w:color="auto" w:fill="E5F0FD"/>
        </w:rPr>
        <w:t>ar charts</w:t>
      </w:r>
      <w:r w:rsidRPr="00F33C53">
        <w:rPr>
          <w:rFonts w:ascii="Times New Roman" w:hAnsi="Times New Roman" w:cs="Times New Roman"/>
          <w:sz w:val="24"/>
          <w:szCs w:val="24"/>
        </w:rPr>
        <w:t>. You will end up with the following screen:</w:t>
      </w:r>
    </w:p>
    <w:p w:rsidR="002D3215" w:rsidRPr="00F33C53" w:rsidRDefault="002D3215" w:rsidP="002D3215">
      <w:pPr>
        <w:ind w:left="360"/>
        <w:rPr>
          <w:rFonts w:ascii="Times New Roman" w:hAnsi="Times New Roman" w:cs="Times New Roman"/>
          <w:sz w:val="24"/>
          <w:szCs w:val="24"/>
        </w:rPr>
      </w:pPr>
      <w:r w:rsidRPr="00F33C53">
        <w:rPr>
          <w:rFonts w:ascii="Times New Roman" w:hAnsi="Times New Roman" w:cs="Times New Roman"/>
          <w:noProof/>
          <w:sz w:val="24"/>
          <w:szCs w:val="24"/>
        </w:rPr>
        <w:drawing>
          <wp:inline distT="0" distB="0" distL="0" distR="0" wp14:anchorId="02C030B6" wp14:editId="1139F63E">
            <wp:extent cx="3336966" cy="2827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4228" cy="2833214"/>
                    </a:xfrm>
                    <a:prstGeom prst="rect">
                      <a:avLst/>
                    </a:prstGeom>
                  </pic:spPr>
                </pic:pic>
              </a:graphicData>
            </a:graphic>
          </wp:inline>
        </w:drawing>
      </w:r>
    </w:p>
    <w:p w:rsidR="002D3215" w:rsidRPr="00F33C53" w:rsidRDefault="002D3215" w:rsidP="002D3215">
      <w:pPr>
        <w:pStyle w:val="ListParagraph"/>
        <w:numPr>
          <w:ilvl w:val="0"/>
          <w:numId w:val="4"/>
        </w:numPr>
        <w:rPr>
          <w:rFonts w:ascii="Times New Roman" w:hAnsi="Times New Roman" w:cs="Times New Roman"/>
          <w:sz w:val="24"/>
          <w:szCs w:val="24"/>
        </w:rPr>
      </w:pPr>
      <w:r w:rsidRPr="00F33C53">
        <w:rPr>
          <w:rFonts w:ascii="Times New Roman" w:hAnsi="Times New Roman" w:cs="Times New Roman"/>
          <w:sz w:val="24"/>
          <w:szCs w:val="24"/>
        </w:rPr>
        <w:t>Click on the </w:t>
      </w:r>
      <w:r w:rsidRPr="00F33C53">
        <w:rPr>
          <w:rFonts w:ascii="Times New Roman" w:hAnsi="Times New Roman" w:cs="Times New Roman"/>
          <w:noProof/>
          <w:sz w:val="24"/>
          <w:szCs w:val="24"/>
        </w:rPr>
        <w:drawing>
          <wp:inline distT="0" distB="0" distL="0" distR="0">
            <wp:extent cx="676910" cy="225425"/>
            <wp:effectExtent l="0" t="0" r="8890" b="3175"/>
            <wp:docPr id="32" name="Picture 32" descr="https://statistics.laerd.com/premium/spss/cstfa/img/statistic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tatistics.laerd.com/premium/spss/cstfa/img/statistics-but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10" cy="225425"/>
                    </a:xfrm>
                    <a:prstGeom prst="rect">
                      <a:avLst/>
                    </a:prstGeom>
                    <a:noFill/>
                    <a:ln>
                      <a:noFill/>
                    </a:ln>
                  </pic:spPr>
                </pic:pic>
              </a:graphicData>
            </a:graphic>
          </wp:inline>
        </w:drawing>
      </w:r>
      <w:r w:rsidRPr="00F33C53">
        <w:rPr>
          <w:rFonts w:ascii="Times New Roman" w:hAnsi="Times New Roman" w:cs="Times New Roman"/>
          <w:sz w:val="24"/>
          <w:szCs w:val="24"/>
        </w:rPr>
        <w:t> button. You will be presented with the </w:t>
      </w:r>
      <w:r w:rsidRPr="00F33C53">
        <w:rPr>
          <w:rStyle w:val="Strong"/>
          <w:rFonts w:ascii="Times New Roman" w:hAnsi="Times New Roman" w:cs="Times New Roman"/>
          <w:sz w:val="24"/>
          <w:szCs w:val="24"/>
        </w:rPr>
        <w:t>Crosstabs: Statistics</w:t>
      </w:r>
      <w:r w:rsidRPr="00F33C53">
        <w:rPr>
          <w:rFonts w:ascii="Times New Roman" w:hAnsi="Times New Roman" w:cs="Times New Roman"/>
          <w:sz w:val="24"/>
          <w:szCs w:val="24"/>
        </w:rPr>
        <w:t> dialogue box. Select </w:t>
      </w:r>
      <w:r w:rsidRPr="00F33C53">
        <w:rPr>
          <w:rStyle w:val="cs-variable"/>
          <w:rFonts w:ascii="Times New Roman" w:hAnsi="Times New Roman" w:cs="Times New Roman"/>
          <w:sz w:val="24"/>
          <w:szCs w:val="24"/>
          <w:shd w:val="clear" w:color="auto" w:fill="E5F0FD"/>
        </w:rPr>
        <w:t>C</w:t>
      </w:r>
      <w:r w:rsidRPr="00F33C53">
        <w:rPr>
          <w:rStyle w:val="cs-variable"/>
          <w:rFonts w:ascii="Times New Roman" w:hAnsi="Times New Roman" w:cs="Times New Roman"/>
          <w:sz w:val="24"/>
          <w:szCs w:val="24"/>
          <w:u w:val="single"/>
          <w:shd w:val="clear" w:color="auto" w:fill="E5F0FD"/>
        </w:rPr>
        <w:t>h</w:t>
      </w:r>
      <w:r w:rsidRPr="00F33C53">
        <w:rPr>
          <w:rStyle w:val="cs-variable"/>
          <w:rFonts w:ascii="Times New Roman" w:hAnsi="Times New Roman" w:cs="Times New Roman"/>
          <w:sz w:val="24"/>
          <w:szCs w:val="24"/>
          <w:shd w:val="clear" w:color="auto" w:fill="E5F0FD"/>
        </w:rPr>
        <w:t>i-square</w:t>
      </w:r>
      <w:r w:rsidRPr="00F33C53">
        <w:rPr>
          <w:rFonts w:ascii="Times New Roman" w:hAnsi="Times New Roman" w:cs="Times New Roman"/>
          <w:sz w:val="24"/>
          <w:szCs w:val="24"/>
        </w:rPr>
        <w:t> and then select </w:t>
      </w:r>
      <w:r w:rsidRPr="00F33C53">
        <w:rPr>
          <w:rStyle w:val="cs-variable"/>
          <w:rFonts w:ascii="Times New Roman" w:hAnsi="Times New Roman" w:cs="Times New Roman"/>
          <w:sz w:val="24"/>
          <w:szCs w:val="24"/>
          <w:u w:val="single"/>
          <w:shd w:val="clear" w:color="auto" w:fill="E5F0FD"/>
        </w:rPr>
        <w:t>P</w:t>
      </w:r>
      <w:r w:rsidRPr="00F33C53">
        <w:rPr>
          <w:rStyle w:val="cs-variable"/>
          <w:rFonts w:ascii="Times New Roman" w:hAnsi="Times New Roman" w:cs="Times New Roman"/>
          <w:sz w:val="24"/>
          <w:szCs w:val="24"/>
          <w:shd w:val="clear" w:color="auto" w:fill="E5F0FD"/>
        </w:rPr>
        <w:t>hi and Cramer's V</w:t>
      </w:r>
      <w:r w:rsidRPr="00F33C53">
        <w:rPr>
          <w:rFonts w:ascii="Times New Roman" w:hAnsi="Times New Roman" w:cs="Times New Roman"/>
          <w:sz w:val="24"/>
          <w:szCs w:val="24"/>
        </w:rPr>
        <w:t> in the </w:t>
      </w:r>
      <w:r w:rsidRPr="00F33C53">
        <w:rPr>
          <w:rStyle w:val="areas"/>
          <w:rFonts w:ascii="Times New Roman" w:hAnsi="Times New Roman" w:cs="Times New Roman"/>
          <w:sz w:val="24"/>
          <w:szCs w:val="24"/>
          <w:shd w:val="clear" w:color="auto" w:fill="E5F0FD"/>
        </w:rPr>
        <w:t>–Nominal–</w:t>
      </w:r>
      <w:r w:rsidRPr="00F33C53">
        <w:rPr>
          <w:rFonts w:ascii="Times New Roman" w:hAnsi="Times New Roman" w:cs="Times New Roman"/>
          <w:sz w:val="24"/>
          <w:szCs w:val="24"/>
        </w:rPr>
        <w:t> area, as shown below:</w:t>
      </w:r>
    </w:p>
    <w:p w:rsidR="002D3215" w:rsidRPr="00F33C53" w:rsidRDefault="002D3215" w:rsidP="002D3215">
      <w:pPr>
        <w:ind w:left="180"/>
        <w:rPr>
          <w:rFonts w:ascii="Times New Roman" w:hAnsi="Times New Roman" w:cs="Times New Roman"/>
          <w:sz w:val="24"/>
          <w:szCs w:val="24"/>
        </w:rPr>
      </w:pPr>
      <w:r w:rsidRPr="00F33C53">
        <w:rPr>
          <w:rFonts w:ascii="Times New Roman" w:hAnsi="Times New Roman" w:cs="Times New Roman"/>
          <w:noProof/>
          <w:sz w:val="24"/>
          <w:szCs w:val="24"/>
        </w:rPr>
        <w:lastRenderedPageBreak/>
        <w:drawing>
          <wp:inline distT="0" distB="0" distL="0" distR="0">
            <wp:extent cx="3063875" cy="3479165"/>
            <wp:effectExtent l="0" t="0" r="3175" b="6985"/>
            <wp:docPr id="34" name="Picture 34" descr="https://statistics.laerd.com/premium/spss/cstfa/img/crosstabs-statistics-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atistics.laerd.com/premium/spss/cstfa/img/crosstabs-statistics-selec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875" cy="3479165"/>
                    </a:xfrm>
                    <a:prstGeom prst="rect">
                      <a:avLst/>
                    </a:prstGeom>
                    <a:noFill/>
                    <a:ln>
                      <a:noFill/>
                    </a:ln>
                  </pic:spPr>
                </pic:pic>
              </a:graphicData>
            </a:graphic>
          </wp:inline>
        </w:drawing>
      </w:r>
    </w:p>
    <w:p w:rsidR="002D3215" w:rsidRPr="00F33C53" w:rsidRDefault="002D3215" w:rsidP="002D3215">
      <w:pPr>
        <w:pStyle w:val="ListParagraph"/>
        <w:numPr>
          <w:ilvl w:val="0"/>
          <w:numId w:val="4"/>
        </w:numPr>
        <w:rPr>
          <w:rFonts w:ascii="Times New Roman" w:hAnsi="Times New Roman" w:cs="Times New Roman"/>
          <w:sz w:val="24"/>
          <w:szCs w:val="24"/>
        </w:rPr>
      </w:pPr>
      <w:r w:rsidRPr="00F33C53">
        <w:rPr>
          <w:rFonts w:ascii="Times New Roman" w:hAnsi="Times New Roman" w:cs="Times New Roman"/>
          <w:sz w:val="24"/>
          <w:szCs w:val="24"/>
        </w:rPr>
        <w:t>Click the </w:t>
      </w:r>
      <w:r w:rsidRPr="00F33C53">
        <w:rPr>
          <w:rFonts w:ascii="Times New Roman" w:hAnsi="Times New Roman" w:cs="Times New Roman"/>
          <w:noProof/>
          <w:sz w:val="24"/>
          <w:szCs w:val="24"/>
        </w:rPr>
        <w:drawing>
          <wp:inline distT="0" distB="0" distL="0" distR="0">
            <wp:extent cx="593725" cy="225425"/>
            <wp:effectExtent l="0" t="0" r="0" b="3175"/>
            <wp:docPr id="35" name="Picture 35" descr="https://statistics.laerd.com/premium/spss/cstf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stics.laerd.com/premium/spss/cstfa/img/continue-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 cy="225425"/>
                    </a:xfrm>
                    <a:prstGeom prst="rect">
                      <a:avLst/>
                    </a:prstGeom>
                    <a:noFill/>
                    <a:ln>
                      <a:noFill/>
                    </a:ln>
                  </pic:spPr>
                </pic:pic>
              </a:graphicData>
            </a:graphic>
          </wp:inline>
        </w:drawing>
      </w:r>
      <w:r w:rsidRPr="00F33C53">
        <w:rPr>
          <w:rFonts w:ascii="Times New Roman" w:hAnsi="Times New Roman" w:cs="Times New Roman"/>
          <w:sz w:val="24"/>
          <w:szCs w:val="24"/>
        </w:rPr>
        <w:t> button. You will be returned to the </w:t>
      </w:r>
      <w:r w:rsidRPr="00F33C53">
        <w:rPr>
          <w:rStyle w:val="Strong"/>
          <w:rFonts w:ascii="Times New Roman" w:hAnsi="Times New Roman" w:cs="Times New Roman"/>
          <w:sz w:val="24"/>
          <w:szCs w:val="24"/>
        </w:rPr>
        <w:t>Crosstabs</w:t>
      </w:r>
      <w:r w:rsidRPr="00F33C53">
        <w:rPr>
          <w:rFonts w:ascii="Times New Roman" w:hAnsi="Times New Roman" w:cs="Times New Roman"/>
          <w:sz w:val="24"/>
          <w:szCs w:val="24"/>
        </w:rPr>
        <w:t> dialogue box.</w:t>
      </w:r>
    </w:p>
    <w:p w:rsidR="002D3215" w:rsidRPr="00F33C53" w:rsidRDefault="002D3215" w:rsidP="002D3215">
      <w:pPr>
        <w:pStyle w:val="ListParagraph"/>
        <w:numPr>
          <w:ilvl w:val="0"/>
          <w:numId w:val="4"/>
        </w:numPr>
        <w:rPr>
          <w:rFonts w:ascii="Times New Roman" w:hAnsi="Times New Roman" w:cs="Times New Roman"/>
          <w:sz w:val="24"/>
          <w:szCs w:val="24"/>
        </w:rPr>
      </w:pPr>
      <w:r w:rsidRPr="00F33C53">
        <w:rPr>
          <w:rFonts w:ascii="Times New Roman" w:hAnsi="Times New Roman" w:cs="Times New Roman"/>
          <w:sz w:val="24"/>
          <w:szCs w:val="24"/>
        </w:rPr>
        <w:t>Select </w:t>
      </w:r>
      <w:r w:rsidRPr="00F33C53">
        <w:rPr>
          <w:rStyle w:val="cs-variable"/>
          <w:rFonts w:ascii="Times New Roman" w:hAnsi="Times New Roman" w:cs="Times New Roman"/>
          <w:sz w:val="24"/>
          <w:szCs w:val="24"/>
          <w:u w:val="single"/>
          <w:shd w:val="clear" w:color="auto" w:fill="E5F0FD"/>
        </w:rPr>
        <w:t>E</w:t>
      </w:r>
      <w:r w:rsidRPr="00F33C53">
        <w:rPr>
          <w:rStyle w:val="cs-variable"/>
          <w:rFonts w:ascii="Times New Roman" w:hAnsi="Times New Roman" w:cs="Times New Roman"/>
          <w:sz w:val="24"/>
          <w:szCs w:val="24"/>
          <w:shd w:val="clear" w:color="auto" w:fill="E5F0FD"/>
        </w:rPr>
        <w:t>xpected</w:t>
      </w:r>
      <w:r w:rsidRPr="00F33C53">
        <w:rPr>
          <w:rFonts w:ascii="Times New Roman" w:hAnsi="Times New Roman" w:cs="Times New Roman"/>
          <w:sz w:val="24"/>
          <w:szCs w:val="24"/>
        </w:rPr>
        <w:t> in the </w:t>
      </w:r>
      <w:r w:rsidRPr="00F33C53">
        <w:rPr>
          <w:rStyle w:val="areas"/>
          <w:rFonts w:ascii="Times New Roman" w:hAnsi="Times New Roman" w:cs="Times New Roman"/>
          <w:sz w:val="24"/>
          <w:szCs w:val="24"/>
          <w:shd w:val="clear" w:color="auto" w:fill="E5F0FD"/>
        </w:rPr>
        <w:t>–Counts–</w:t>
      </w:r>
      <w:r w:rsidRPr="00F33C53">
        <w:rPr>
          <w:rFonts w:ascii="Times New Roman" w:hAnsi="Times New Roman" w:cs="Times New Roman"/>
          <w:sz w:val="24"/>
          <w:szCs w:val="24"/>
        </w:rPr>
        <w:t> area and </w:t>
      </w:r>
      <w:r w:rsidRPr="00F33C53">
        <w:rPr>
          <w:rStyle w:val="cs-variable"/>
          <w:rFonts w:ascii="Times New Roman" w:hAnsi="Times New Roman" w:cs="Times New Roman"/>
          <w:sz w:val="24"/>
          <w:szCs w:val="24"/>
          <w:u w:val="single"/>
          <w:shd w:val="clear" w:color="auto" w:fill="E5F0FD"/>
        </w:rPr>
        <w:t>R</w:t>
      </w:r>
      <w:r w:rsidRPr="00F33C53">
        <w:rPr>
          <w:rStyle w:val="cs-variable"/>
          <w:rFonts w:ascii="Times New Roman" w:hAnsi="Times New Roman" w:cs="Times New Roman"/>
          <w:sz w:val="24"/>
          <w:szCs w:val="24"/>
          <w:shd w:val="clear" w:color="auto" w:fill="E5F0FD"/>
        </w:rPr>
        <w:t>ow</w:t>
      </w:r>
      <w:r w:rsidRPr="00F33C53">
        <w:rPr>
          <w:rFonts w:ascii="Times New Roman" w:hAnsi="Times New Roman" w:cs="Times New Roman"/>
          <w:sz w:val="24"/>
          <w:szCs w:val="24"/>
        </w:rPr>
        <w:t>, </w:t>
      </w:r>
      <w:r w:rsidRPr="00F33C53">
        <w:rPr>
          <w:rStyle w:val="cs-variable"/>
          <w:rFonts w:ascii="Times New Roman" w:hAnsi="Times New Roman" w:cs="Times New Roman"/>
          <w:sz w:val="24"/>
          <w:szCs w:val="24"/>
          <w:u w:val="single"/>
          <w:shd w:val="clear" w:color="auto" w:fill="E5F0FD"/>
        </w:rPr>
        <w:t>C</w:t>
      </w:r>
      <w:r w:rsidRPr="00F33C53">
        <w:rPr>
          <w:rStyle w:val="cs-variable"/>
          <w:rFonts w:ascii="Times New Roman" w:hAnsi="Times New Roman" w:cs="Times New Roman"/>
          <w:sz w:val="24"/>
          <w:szCs w:val="24"/>
          <w:shd w:val="clear" w:color="auto" w:fill="E5F0FD"/>
        </w:rPr>
        <w:t>olumn</w:t>
      </w:r>
      <w:r w:rsidRPr="00F33C53">
        <w:rPr>
          <w:rFonts w:ascii="Times New Roman" w:hAnsi="Times New Roman" w:cs="Times New Roman"/>
          <w:sz w:val="24"/>
          <w:szCs w:val="24"/>
        </w:rPr>
        <w:t> and </w:t>
      </w:r>
      <w:r w:rsidRPr="00F33C53">
        <w:rPr>
          <w:rStyle w:val="cs-variable"/>
          <w:rFonts w:ascii="Times New Roman" w:hAnsi="Times New Roman" w:cs="Times New Roman"/>
          <w:sz w:val="24"/>
          <w:szCs w:val="24"/>
          <w:u w:val="single"/>
          <w:shd w:val="clear" w:color="auto" w:fill="E5F0FD"/>
        </w:rPr>
        <w:t>T</w:t>
      </w:r>
      <w:r w:rsidRPr="00F33C53">
        <w:rPr>
          <w:rStyle w:val="cs-variable"/>
          <w:rFonts w:ascii="Times New Roman" w:hAnsi="Times New Roman" w:cs="Times New Roman"/>
          <w:sz w:val="24"/>
          <w:szCs w:val="24"/>
          <w:shd w:val="clear" w:color="auto" w:fill="E5F0FD"/>
        </w:rPr>
        <w:t>otal</w:t>
      </w:r>
      <w:r w:rsidRPr="00F33C53">
        <w:rPr>
          <w:rFonts w:ascii="Times New Roman" w:hAnsi="Times New Roman" w:cs="Times New Roman"/>
          <w:sz w:val="24"/>
          <w:szCs w:val="24"/>
        </w:rPr>
        <w:t> from the </w:t>
      </w:r>
      <w:r w:rsidRPr="00F33C53">
        <w:rPr>
          <w:rStyle w:val="areas"/>
          <w:rFonts w:ascii="Times New Roman" w:hAnsi="Times New Roman" w:cs="Times New Roman"/>
          <w:sz w:val="24"/>
          <w:szCs w:val="24"/>
          <w:shd w:val="clear" w:color="auto" w:fill="E5F0FD"/>
        </w:rPr>
        <w:t>–Percentages–</w:t>
      </w:r>
      <w:r w:rsidRPr="00F33C53">
        <w:rPr>
          <w:rFonts w:ascii="Times New Roman" w:hAnsi="Times New Roman" w:cs="Times New Roman"/>
          <w:sz w:val="24"/>
          <w:szCs w:val="24"/>
        </w:rPr>
        <w:t> area, as shown below:</w:t>
      </w:r>
    </w:p>
    <w:p w:rsidR="002D3215" w:rsidRPr="00F33C53" w:rsidRDefault="002D3215" w:rsidP="002D3215">
      <w:pPr>
        <w:ind w:left="180"/>
        <w:rPr>
          <w:rFonts w:ascii="Times New Roman" w:hAnsi="Times New Roman" w:cs="Times New Roman"/>
          <w:sz w:val="24"/>
          <w:szCs w:val="24"/>
        </w:rPr>
      </w:pPr>
      <w:r w:rsidRPr="00F33C53">
        <w:rPr>
          <w:rFonts w:ascii="Times New Roman" w:hAnsi="Times New Roman" w:cs="Times New Roman"/>
          <w:noProof/>
          <w:sz w:val="24"/>
          <w:szCs w:val="24"/>
        </w:rPr>
        <w:lastRenderedPageBreak/>
        <w:drawing>
          <wp:inline distT="0" distB="0" distL="0" distR="0">
            <wp:extent cx="3431968" cy="3411028"/>
            <wp:effectExtent l="0" t="0" r="0" b="0"/>
            <wp:docPr id="36" name="Picture 36" descr="https://statistics.laerd.com/premium/spss/cstfa/img/crosstabs-cell-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atistics.laerd.com/premium/spss/cstfa/img/crosstabs-cell-selec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6789" cy="3415820"/>
                    </a:xfrm>
                    <a:prstGeom prst="rect">
                      <a:avLst/>
                    </a:prstGeom>
                    <a:noFill/>
                    <a:ln>
                      <a:noFill/>
                    </a:ln>
                  </pic:spPr>
                </pic:pic>
              </a:graphicData>
            </a:graphic>
          </wp:inline>
        </w:drawing>
      </w:r>
    </w:p>
    <w:p w:rsidR="002D3215" w:rsidRPr="00F33C53" w:rsidRDefault="002D3215" w:rsidP="002D3215">
      <w:pPr>
        <w:pStyle w:val="ListParagraph"/>
        <w:numPr>
          <w:ilvl w:val="0"/>
          <w:numId w:val="4"/>
        </w:numPr>
        <w:rPr>
          <w:rFonts w:ascii="Times New Roman" w:hAnsi="Times New Roman" w:cs="Times New Roman"/>
          <w:sz w:val="24"/>
          <w:szCs w:val="24"/>
        </w:rPr>
      </w:pPr>
      <w:r w:rsidRPr="00F33C53">
        <w:rPr>
          <w:rFonts w:ascii="Times New Roman" w:hAnsi="Times New Roman" w:cs="Times New Roman"/>
          <w:sz w:val="24"/>
          <w:szCs w:val="24"/>
        </w:rPr>
        <w:t>Click the </w:t>
      </w:r>
      <w:r w:rsidRPr="00F33C53">
        <w:rPr>
          <w:rFonts w:ascii="Times New Roman" w:hAnsi="Times New Roman" w:cs="Times New Roman"/>
          <w:noProof/>
          <w:sz w:val="24"/>
          <w:szCs w:val="24"/>
        </w:rPr>
        <w:drawing>
          <wp:inline distT="0" distB="0" distL="0" distR="0">
            <wp:extent cx="593725" cy="225425"/>
            <wp:effectExtent l="0" t="0" r="0" b="3175"/>
            <wp:docPr id="37" name="Picture 37" descr="https://statistics.laerd.com/premium/spss/cstf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atistics.laerd.com/premium/spss/cstfa/img/continue-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 cy="225425"/>
                    </a:xfrm>
                    <a:prstGeom prst="rect">
                      <a:avLst/>
                    </a:prstGeom>
                    <a:noFill/>
                    <a:ln>
                      <a:noFill/>
                    </a:ln>
                  </pic:spPr>
                </pic:pic>
              </a:graphicData>
            </a:graphic>
          </wp:inline>
        </w:drawing>
      </w:r>
      <w:r w:rsidRPr="00F33C53">
        <w:rPr>
          <w:rFonts w:ascii="Times New Roman" w:hAnsi="Times New Roman" w:cs="Times New Roman"/>
          <w:sz w:val="24"/>
          <w:szCs w:val="24"/>
        </w:rPr>
        <w:t> button. You will be returned to the </w:t>
      </w:r>
      <w:r w:rsidRPr="00F33C53">
        <w:rPr>
          <w:rStyle w:val="Strong"/>
          <w:rFonts w:ascii="Times New Roman" w:hAnsi="Times New Roman" w:cs="Times New Roman"/>
          <w:sz w:val="24"/>
          <w:szCs w:val="24"/>
        </w:rPr>
        <w:t>Crosstabs</w:t>
      </w:r>
      <w:r w:rsidRPr="00F33C53">
        <w:rPr>
          <w:rFonts w:ascii="Times New Roman" w:hAnsi="Times New Roman" w:cs="Times New Roman"/>
          <w:sz w:val="24"/>
          <w:szCs w:val="24"/>
        </w:rPr>
        <w:t> dialogue box.</w:t>
      </w:r>
    </w:p>
    <w:p w:rsidR="002D3215" w:rsidRPr="00F33C53" w:rsidRDefault="002D3215" w:rsidP="002D3215">
      <w:pPr>
        <w:pStyle w:val="ListParagraph"/>
        <w:numPr>
          <w:ilvl w:val="0"/>
          <w:numId w:val="4"/>
        </w:numPr>
        <w:rPr>
          <w:rFonts w:ascii="Times New Roman" w:hAnsi="Times New Roman" w:cs="Times New Roman"/>
          <w:sz w:val="24"/>
          <w:szCs w:val="24"/>
        </w:rPr>
      </w:pPr>
      <w:r w:rsidRPr="00F33C53">
        <w:rPr>
          <w:rFonts w:ascii="Times New Roman" w:hAnsi="Times New Roman" w:cs="Times New Roman"/>
          <w:sz w:val="24"/>
          <w:szCs w:val="24"/>
        </w:rPr>
        <w:t>Click the </w:t>
      </w:r>
      <w:r w:rsidRPr="00F33C53">
        <w:rPr>
          <w:rFonts w:ascii="Times New Roman" w:hAnsi="Times New Roman" w:cs="Times New Roman"/>
          <w:noProof/>
          <w:sz w:val="24"/>
          <w:szCs w:val="24"/>
        </w:rPr>
        <w:drawing>
          <wp:inline distT="0" distB="0" distL="0" distR="0">
            <wp:extent cx="487045" cy="225425"/>
            <wp:effectExtent l="0" t="0" r="8255" b="3175"/>
            <wp:docPr id="38" name="Picture 38" descr="https://statistics.laerd.com/premium/spss/cstfa/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tatistics.laerd.com/premium/spss/cstfa/img/ok-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045" cy="225425"/>
                    </a:xfrm>
                    <a:prstGeom prst="rect">
                      <a:avLst/>
                    </a:prstGeom>
                    <a:noFill/>
                    <a:ln>
                      <a:noFill/>
                    </a:ln>
                  </pic:spPr>
                </pic:pic>
              </a:graphicData>
            </a:graphic>
          </wp:inline>
        </w:drawing>
      </w:r>
      <w:r w:rsidRPr="00F33C53">
        <w:rPr>
          <w:rFonts w:ascii="Times New Roman" w:hAnsi="Times New Roman" w:cs="Times New Roman"/>
          <w:sz w:val="24"/>
          <w:szCs w:val="24"/>
        </w:rPr>
        <w:t> button to generate the output.</w:t>
      </w:r>
    </w:p>
    <w:p w:rsidR="002D3215" w:rsidRPr="00F33C53" w:rsidRDefault="002D3215" w:rsidP="002D3215">
      <w:pPr>
        <w:rPr>
          <w:rFonts w:ascii="Times New Roman" w:hAnsi="Times New Roman" w:cs="Times New Roman"/>
          <w:b/>
          <w:sz w:val="24"/>
          <w:szCs w:val="24"/>
        </w:rPr>
      </w:pPr>
      <w:r w:rsidRPr="00F33C53">
        <w:rPr>
          <w:rFonts w:ascii="Times New Roman" w:hAnsi="Times New Roman" w:cs="Times New Roman"/>
          <w:b/>
          <w:sz w:val="24"/>
          <w:szCs w:val="24"/>
        </w:rPr>
        <w:t>Interpreting the Output</w:t>
      </w:r>
    </w:p>
    <w:p w:rsidR="002D3215" w:rsidRPr="00F33C53" w:rsidRDefault="002D3215" w:rsidP="002D3215">
      <w:pPr>
        <w:rPr>
          <w:rFonts w:ascii="Times New Roman" w:hAnsi="Times New Roman" w:cs="Times New Roman"/>
          <w:sz w:val="24"/>
          <w:szCs w:val="24"/>
        </w:rPr>
      </w:pPr>
      <w:r w:rsidRPr="00F33C53">
        <w:rPr>
          <w:rFonts w:ascii="Times New Roman" w:hAnsi="Times New Roman" w:cs="Times New Roman"/>
          <w:i/>
          <w:sz w:val="24"/>
          <w:szCs w:val="24"/>
        </w:rPr>
        <w:t>Assumption #3</w:t>
      </w:r>
      <w:r w:rsidRPr="00F33C53">
        <w:rPr>
          <w:rFonts w:ascii="Times New Roman" w:hAnsi="Times New Roman" w:cs="Times New Roman"/>
          <w:sz w:val="24"/>
          <w:szCs w:val="24"/>
        </w:rPr>
        <w:t>: All cells should have expected counts greater than five.</w:t>
      </w:r>
    </w:p>
    <w:p w:rsidR="002D3215" w:rsidRPr="00F33C53" w:rsidRDefault="002D3215" w:rsidP="002D3215">
      <w:pPr>
        <w:rPr>
          <w:rFonts w:ascii="Times New Roman" w:hAnsi="Times New Roman" w:cs="Times New Roman"/>
          <w:sz w:val="24"/>
          <w:szCs w:val="24"/>
        </w:rPr>
      </w:pPr>
      <w:r w:rsidRPr="00F33C53">
        <w:rPr>
          <w:rFonts w:ascii="Times New Roman" w:hAnsi="Times New Roman" w:cs="Times New Roman"/>
          <w:b/>
          <w:sz w:val="24"/>
          <w:szCs w:val="24"/>
        </w:rPr>
        <w:tab/>
      </w:r>
      <w:r w:rsidRPr="00F33C53">
        <w:rPr>
          <w:rFonts w:ascii="Times New Roman" w:hAnsi="Times New Roman" w:cs="Times New Roman"/>
          <w:sz w:val="24"/>
          <w:szCs w:val="24"/>
        </w:rPr>
        <w:t>Do all of the cells have expected counts greater than five?</w:t>
      </w:r>
    </w:p>
    <w:p w:rsidR="002D3215" w:rsidRPr="00F33C53" w:rsidRDefault="002D3215" w:rsidP="002D3215">
      <w:pPr>
        <w:rPr>
          <w:rFonts w:ascii="Times New Roman" w:hAnsi="Times New Roman" w:cs="Times New Roman"/>
          <w:sz w:val="24"/>
          <w:szCs w:val="24"/>
        </w:rPr>
      </w:pPr>
      <w:r w:rsidRPr="00F33C53">
        <w:rPr>
          <w:rFonts w:ascii="Times New Roman" w:hAnsi="Times New Roman" w:cs="Times New Roman"/>
          <w:noProof/>
          <w:sz w:val="24"/>
          <w:szCs w:val="24"/>
        </w:rPr>
        <w:lastRenderedPageBreak/>
        <w:drawing>
          <wp:inline distT="0" distB="0" distL="0" distR="0">
            <wp:extent cx="4061361" cy="3528287"/>
            <wp:effectExtent l="0" t="0" r="0" b="0"/>
            <wp:docPr id="39" name="Picture 39" descr="https://statistics.laerd.com/premium/spss/cstfa/img/table-crosstabulation-expected-cell-frequencies-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tatistics.laerd.com/premium/spss/cstfa/img/table-crosstabulation-expected-cell-frequencies-highligh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4706" cy="3548568"/>
                    </a:xfrm>
                    <a:prstGeom prst="rect">
                      <a:avLst/>
                    </a:prstGeom>
                    <a:noFill/>
                    <a:ln>
                      <a:noFill/>
                    </a:ln>
                  </pic:spPr>
                </pic:pic>
              </a:graphicData>
            </a:graphic>
          </wp:inline>
        </w:drawing>
      </w:r>
    </w:p>
    <w:p w:rsidR="002D3215" w:rsidRPr="00F33C53" w:rsidRDefault="002D3215" w:rsidP="002D3215">
      <w:pPr>
        <w:pStyle w:val="NormalWeb"/>
        <w:spacing w:line="360" w:lineRule="atLeast"/>
      </w:pPr>
      <w:r w:rsidRPr="00F33C53">
        <w:t>In this example, you can see that the expected count is greater than five in each of the four cells. The expected counts for males and females who predominantly participate in competitive sport are </w:t>
      </w:r>
      <w:r w:rsidRPr="00F33C53">
        <w:rPr>
          <w:rStyle w:val="Strong"/>
        </w:rPr>
        <w:t>14</w:t>
      </w:r>
      <w:r w:rsidRPr="00F33C53">
        <w:t>, whilst the expected counts for males and females who predominantly participate in non-competitive sport are </w:t>
      </w:r>
      <w:r w:rsidRPr="00F33C53">
        <w:rPr>
          <w:rStyle w:val="Strong"/>
        </w:rPr>
        <w:t>11</w:t>
      </w:r>
      <w:r w:rsidRPr="00F33C53">
        <w:t>. Therefore, the assumption that all cells should have expected counts greater than five has been met.</w:t>
      </w:r>
    </w:p>
    <w:p w:rsidR="002D3215" w:rsidRPr="00F33C53" w:rsidRDefault="002D3215" w:rsidP="002D3215">
      <w:pPr>
        <w:pStyle w:val="NormalWeb"/>
        <w:spacing w:line="360" w:lineRule="atLeast"/>
      </w:pPr>
      <w:r w:rsidRPr="00F33C53">
        <w:t>You could report the results for this assumption as follows: A chi-square test for association was conducted between gender and preference for performing competitive sport. All expected cell frequencies were greater than five.</w:t>
      </w:r>
    </w:p>
    <w:p w:rsidR="002D3215" w:rsidRPr="002D3215" w:rsidRDefault="002D3215" w:rsidP="002D3215">
      <w:pPr>
        <w:spacing w:before="100" w:beforeAutospacing="1" w:after="100" w:afterAutospacing="1" w:line="360" w:lineRule="atLeast"/>
        <w:rPr>
          <w:rFonts w:ascii="Times New Roman" w:eastAsia="Times New Roman" w:hAnsi="Times New Roman" w:cs="Times New Roman"/>
          <w:sz w:val="24"/>
          <w:szCs w:val="24"/>
        </w:rPr>
      </w:pPr>
      <w:r w:rsidRPr="002D3215">
        <w:rPr>
          <w:rFonts w:ascii="Times New Roman" w:eastAsia="Times New Roman" w:hAnsi="Times New Roman" w:cs="Times New Roman"/>
          <w:sz w:val="24"/>
          <w:szCs w:val="24"/>
        </w:rPr>
        <w:t>The </w:t>
      </w:r>
      <w:r w:rsidRPr="00F33C53">
        <w:rPr>
          <w:rFonts w:ascii="Times New Roman" w:eastAsia="Times New Roman" w:hAnsi="Times New Roman" w:cs="Times New Roman"/>
          <w:b/>
          <w:bCs/>
          <w:sz w:val="24"/>
          <w:szCs w:val="24"/>
        </w:rPr>
        <w:t>Case Processing Summary</w:t>
      </w:r>
      <w:r w:rsidRPr="002D3215">
        <w:rPr>
          <w:rFonts w:ascii="Times New Roman" w:eastAsia="Times New Roman" w:hAnsi="Times New Roman" w:cs="Times New Roman"/>
          <w:sz w:val="24"/>
          <w:szCs w:val="24"/>
        </w:rPr>
        <w:t> table highlights how many valid and missing cases (e.g., participants) there are, as shown below:</w:t>
      </w:r>
    </w:p>
    <w:p w:rsidR="002D3215" w:rsidRPr="002D3215" w:rsidRDefault="002D3215" w:rsidP="002D3215">
      <w:pPr>
        <w:spacing w:after="0" w:line="240" w:lineRule="auto"/>
        <w:rPr>
          <w:rFonts w:ascii="Times New Roman" w:eastAsia="Times New Roman" w:hAnsi="Times New Roman" w:cs="Times New Roman"/>
          <w:sz w:val="24"/>
          <w:szCs w:val="24"/>
        </w:rPr>
      </w:pPr>
      <w:r w:rsidRPr="00F33C53">
        <w:rPr>
          <w:rFonts w:ascii="Times New Roman" w:eastAsia="Times New Roman" w:hAnsi="Times New Roman" w:cs="Times New Roman"/>
          <w:noProof/>
          <w:sz w:val="24"/>
          <w:szCs w:val="24"/>
        </w:rPr>
        <w:lastRenderedPageBreak/>
        <w:drawing>
          <wp:inline distT="0" distB="0" distL="0" distR="0">
            <wp:extent cx="4869180" cy="1104265"/>
            <wp:effectExtent l="0" t="0" r="7620" b="635"/>
            <wp:docPr id="40" name="Picture 40" descr="https://statistics.laerd.com/premium/spss/cstfa/img/table-cas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atistics.laerd.com/premium/spss/cstfa/img/table-case-process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180" cy="1104265"/>
                    </a:xfrm>
                    <a:prstGeom prst="rect">
                      <a:avLst/>
                    </a:prstGeom>
                    <a:noFill/>
                    <a:ln>
                      <a:noFill/>
                    </a:ln>
                  </pic:spPr>
                </pic:pic>
              </a:graphicData>
            </a:graphic>
          </wp:inline>
        </w:drawing>
      </w:r>
    </w:p>
    <w:p w:rsidR="002D3215" w:rsidRPr="002D3215" w:rsidRDefault="002D3215" w:rsidP="002D3215">
      <w:pPr>
        <w:spacing w:before="100" w:beforeAutospacing="1" w:after="100" w:afterAutospacing="1" w:line="360" w:lineRule="atLeast"/>
        <w:rPr>
          <w:rFonts w:ascii="Times New Roman" w:eastAsia="Times New Roman" w:hAnsi="Times New Roman" w:cs="Times New Roman"/>
          <w:sz w:val="24"/>
          <w:szCs w:val="24"/>
        </w:rPr>
      </w:pPr>
      <w:r w:rsidRPr="002D3215">
        <w:rPr>
          <w:rFonts w:ascii="Times New Roman" w:eastAsia="Times New Roman" w:hAnsi="Times New Roman" w:cs="Times New Roman"/>
          <w:sz w:val="24"/>
          <w:szCs w:val="24"/>
        </w:rPr>
        <w:t xml:space="preserve">SPSS Statistics highlights the </w:t>
      </w:r>
      <w:proofErr w:type="spellStart"/>
      <w:r w:rsidRPr="002D3215">
        <w:rPr>
          <w:rFonts w:ascii="Times New Roman" w:eastAsia="Times New Roman" w:hAnsi="Times New Roman" w:cs="Times New Roman"/>
          <w:sz w:val="24"/>
          <w:szCs w:val="24"/>
        </w:rPr>
        <w:t>crosstabulation</w:t>
      </w:r>
      <w:proofErr w:type="spellEnd"/>
      <w:r w:rsidRPr="002D3215">
        <w:rPr>
          <w:rFonts w:ascii="Times New Roman" w:eastAsia="Times New Roman" w:hAnsi="Times New Roman" w:cs="Times New Roman"/>
          <w:sz w:val="24"/>
          <w:szCs w:val="24"/>
        </w:rPr>
        <w:t xml:space="preserve"> of the two variables as </w:t>
      </w:r>
      <w:r w:rsidRPr="00F33C53">
        <w:rPr>
          <w:rFonts w:ascii="Times New Roman" w:eastAsia="Times New Roman" w:hAnsi="Times New Roman" w:cs="Times New Roman"/>
          <w:sz w:val="24"/>
          <w:szCs w:val="24"/>
          <w:bdr w:val="single" w:sz="6" w:space="2" w:color="EAEAEA" w:frame="1"/>
          <w:shd w:val="clear" w:color="auto" w:fill="F2F2F2"/>
        </w:rPr>
        <w:t>gender*comp</w:t>
      </w:r>
      <w:r w:rsidRPr="002D3215">
        <w:rPr>
          <w:rFonts w:ascii="Times New Roman" w:eastAsia="Times New Roman" w:hAnsi="Times New Roman" w:cs="Times New Roman"/>
          <w:sz w:val="24"/>
          <w:szCs w:val="24"/>
        </w:rPr>
        <w:t>. You can see here that all cases were valid ("50" under the "</w:t>
      </w:r>
      <w:r w:rsidRPr="00F33C53">
        <w:rPr>
          <w:rFonts w:ascii="Times New Roman" w:eastAsia="Times New Roman" w:hAnsi="Times New Roman" w:cs="Times New Roman"/>
          <w:b/>
          <w:bCs/>
          <w:sz w:val="24"/>
          <w:szCs w:val="24"/>
        </w:rPr>
        <w:t>Valid</w:t>
      </w:r>
      <w:r w:rsidRPr="002D3215">
        <w:rPr>
          <w:rFonts w:ascii="Times New Roman" w:eastAsia="Times New Roman" w:hAnsi="Times New Roman" w:cs="Times New Roman"/>
          <w:sz w:val="24"/>
          <w:szCs w:val="24"/>
        </w:rPr>
        <w:t>" column) and there were no missing cases ("0" under the "</w:t>
      </w:r>
      <w:r w:rsidRPr="00F33C53">
        <w:rPr>
          <w:rFonts w:ascii="Times New Roman" w:eastAsia="Times New Roman" w:hAnsi="Times New Roman" w:cs="Times New Roman"/>
          <w:b/>
          <w:bCs/>
          <w:sz w:val="24"/>
          <w:szCs w:val="24"/>
        </w:rPr>
        <w:t>Missing</w:t>
      </w:r>
      <w:r w:rsidRPr="002D3215">
        <w:rPr>
          <w:rFonts w:ascii="Times New Roman" w:eastAsia="Times New Roman" w:hAnsi="Times New Roman" w:cs="Times New Roman"/>
          <w:sz w:val="24"/>
          <w:szCs w:val="24"/>
        </w:rPr>
        <w:t>" column).</w:t>
      </w:r>
    </w:p>
    <w:p w:rsidR="002D3215" w:rsidRPr="00F33C53" w:rsidRDefault="0036668A" w:rsidP="002D3215">
      <w:pPr>
        <w:pStyle w:val="NormalWeb"/>
        <w:spacing w:line="360" w:lineRule="atLeast"/>
        <w:rPr>
          <w:i/>
        </w:rPr>
      </w:pPr>
      <w:proofErr w:type="spellStart"/>
      <w:r w:rsidRPr="00F33C53">
        <w:rPr>
          <w:i/>
        </w:rPr>
        <w:t>Crosstabulation</w:t>
      </w:r>
      <w:proofErr w:type="spellEnd"/>
    </w:p>
    <w:p w:rsidR="0036668A" w:rsidRPr="00F33C53" w:rsidRDefault="0036668A" w:rsidP="0036668A">
      <w:pPr>
        <w:pStyle w:val="NormalWeb"/>
        <w:spacing w:line="360" w:lineRule="atLeast"/>
      </w:pPr>
      <w:r w:rsidRPr="00F33C53">
        <w:t xml:space="preserve">The </w:t>
      </w:r>
      <w:proofErr w:type="spellStart"/>
      <w:r w:rsidRPr="00F33C53">
        <w:t>crosstabulation</w:t>
      </w:r>
      <w:proofErr w:type="spellEnd"/>
      <w:r w:rsidRPr="00F33C53">
        <w:t xml:space="preserve"> and observed and expected frequencies for each cell of the design are found in the </w:t>
      </w:r>
      <w:r w:rsidRPr="00F33C53">
        <w:rPr>
          <w:rStyle w:val="Strong"/>
        </w:rPr>
        <w:t xml:space="preserve">gender*comp </w:t>
      </w:r>
      <w:proofErr w:type="spellStart"/>
      <w:r w:rsidRPr="00F33C53">
        <w:rPr>
          <w:rStyle w:val="Strong"/>
        </w:rPr>
        <w:t>Crosstabulation</w:t>
      </w:r>
      <w:proofErr w:type="spellEnd"/>
      <w:r w:rsidRPr="00F33C53">
        <w:rPr>
          <w:rStyle w:val="Strong"/>
        </w:rPr>
        <w:t xml:space="preserve"> </w:t>
      </w:r>
      <w:r w:rsidRPr="00F33C53">
        <w:t>table, as shown below:</w:t>
      </w:r>
    </w:p>
    <w:p w:rsidR="0036668A" w:rsidRPr="00F33C53" w:rsidRDefault="0036668A" w:rsidP="0036668A">
      <w:pPr>
        <w:pStyle w:val="NormalWeb"/>
        <w:spacing w:line="360" w:lineRule="atLeast"/>
      </w:pPr>
      <w:r w:rsidRPr="00F33C53">
        <w:rPr>
          <w:noProof/>
        </w:rPr>
        <w:lastRenderedPageBreak/>
        <w:drawing>
          <wp:inline distT="0" distB="0" distL="0" distR="0">
            <wp:extent cx="4073525" cy="3538855"/>
            <wp:effectExtent l="0" t="0" r="3175" b="4445"/>
            <wp:docPr id="41" name="Picture 41" descr="https://statistics.laerd.com/premium/spss/cstfa/img/table-crosstab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tatistics.laerd.com/premium/spss/cstfa/img/table-crosstabul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3525" cy="3538855"/>
                    </a:xfrm>
                    <a:prstGeom prst="rect">
                      <a:avLst/>
                    </a:prstGeom>
                    <a:noFill/>
                    <a:ln>
                      <a:noFill/>
                    </a:ln>
                  </pic:spPr>
                </pic:pic>
              </a:graphicData>
            </a:graphic>
          </wp:inline>
        </w:drawing>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You should look at the expected and observed counts for the two variables, as highlighted below:</w:t>
      </w:r>
    </w:p>
    <w:p w:rsidR="0036668A" w:rsidRPr="0036668A" w:rsidRDefault="0036668A" w:rsidP="0036668A">
      <w:pPr>
        <w:spacing w:after="0" w:line="240" w:lineRule="auto"/>
        <w:rPr>
          <w:rFonts w:ascii="Times New Roman" w:eastAsia="Times New Roman" w:hAnsi="Times New Roman" w:cs="Times New Roman"/>
          <w:sz w:val="24"/>
          <w:szCs w:val="24"/>
        </w:rPr>
      </w:pPr>
      <w:r w:rsidRPr="00F33C53">
        <w:rPr>
          <w:rFonts w:ascii="Times New Roman" w:eastAsia="Times New Roman" w:hAnsi="Times New Roman" w:cs="Times New Roman"/>
          <w:noProof/>
          <w:sz w:val="24"/>
          <w:szCs w:val="24"/>
        </w:rPr>
        <w:lastRenderedPageBreak/>
        <w:drawing>
          <wp:inline distT="0" distB="0" distL="0" distR="0">
            <wp:extent cx="4073525" cy="3538855"/>
            <wp:effectExtent l="0" t="0" r="3175" b="4445"/>
            <wp:docPr id="42" name="Picture 42" descr="https://statistics.laerd.com/premium/spss/cstfa/img/table-crosstabulation-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atistics.laerd.com/premium/spss/cstfa/img/table-crosstabulation-highligh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3525" cy="3538855"/>
                    </a:xfrm>
                    <a:prstGeom prst="rect">
                      <a:avLst/>
                    </a:prstGeom>
                    <a:noFill/>
                    <a:ln>
                      <a:noFill/>
                    </a:ln>
                  </pic:spPr>
                </pic:pic>
              </a:graphicData>
            </a:graphic>
          </wp:inline>
        </w:drawing>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From these results, you can see that for "males", the observed frequency was somewhat greater than expected for "yes" to competitive sports, and lower than expected for "no" to competitive sports, and in "females", the other way around. This might lead you to suspect that there is an association between these two variables. You can test for this formerly in the next section.</w:t>
      </w:r>
    </w:p>
    <w:p w:rsidR="002D3215" w:rsidRPr="00F33C53" w:rsidRDefault="0036668A" w:rsidP="002D3215">
      <w:pPr>
        <w:rPr>
          <w:rFonts w:ascii="Times New Roman" w:hAnsi="Times New Roman" w:cs="Times New Roman"/>
          <w:i/>
          <w:sz w:val="24"/>
          <w:szCs w:val="24"/>
        </w:rPr>
      </w:pPr>
      <w:r w:rsidRPr="00F33C53">
        <w:rPr>
          <w:rFonts w:ascii="Times New Roman" w:hAnsi="Times New Roman" w:cs="Times New Roman"/>
          <w:i/>
          <w:sz w:val="24"/>
          <w:szCs w:val="24"/>
        </w:rPr>
        <w:t>Chi-Square test for association</w:t>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The results of many statistical tests, including the chi-square test for association, are presented in the </w:t>
      </w:r>
      <w:r w:rsidRPr="00F33C53">
        <w:rPr>
          <w:rFonts w:ascii="Times New Roman" w:eastAsia="Times New Roman" w:hAnsi="Times New Roman" w:cs="Times New Roman"/>
          <w:b/>
          <w:bCs/>
          <w:sz w:val="24"/>
          <w:szCs w:val="24"/>
        </w:rPr>
        <w:t>Chi-Square Tests</w:t>
      </w:r>
      <w:r w:rsidRPr="0036668A">
        <w:rPr>
          <w:rFonts w:ascii="Times New Roman" w:eastAsia="Times New Roman" w:hAnsi="Times New Roman" w:cs="Times New Roman"/>
          <w:sz w:val="24"/>
          <w:szCs w:val="24"/>
        </w:rPr>
        <w:t> table, as shown below:</w:t>
      </w:r>
    </w:p>
    <w:p w:rsidR="0036668A" w:rsidRPr="0036668A" w:rsidRDefault="0036668A" w:rsidP="0036668A">
      <w:pPr>
        <w:spacing w:after="0" w:line="240" w:lineRule="auto"/>
        <w:rPr>
          <w:rFonts w:ascii="Times New Roman" w:eastAsia="Times New Roman" w:hAnsi="Times New Roman" w:cs="Times New Roman"/>
          <w:sz w:val="24"/>
          <w:szCs w:val="24"/>
        </w:rPr>
      </w:pPr>
      <w:r w:rsidRPr="00F33C53">
        <w:rPr>
          <w:rFonts w:ascii="Times New Roman" w:eastAsia="Times New Roman" w:hAnsi="Times New Roman" w:cs="Times New Roman"/>
          <w:noProof/>
          <w:sz w:val="24"/>
          <w:szCs w:val="24"/>
        </w:rPr>
        <w:lastRenderedPageBreak/>
        <w:drawing>
          <wp:inline distT="0" distB="0" distL="0" distR="0">
            <wp:extent cx="5676265" cy="2280285"/>
            <wp:effectExtent l="0" t="0" r="635" b="5715"/>
            <wp:docPr id="43" name="Picture 43" descr="https://statistics.laerd.com/premium/spss/cstfa/img/table-chi-square-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atistics.laerd.com/premium/spss/cstfa/img/table-chi-square-tes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265" cy="2280285"/>
                    </a:xfrm>
                    <a:prstGeom prst="rect">
                      <a:avLst/>
                    </a:prstGeom>
                    <a:noFill/>
                    <a:ln>
                      <a:noFill/>
                    </a:ln>
                  </pic:spPr>
                </pic:pic>
              </a:graphicData>
            </a:graphic>
          </wp:inline>
        </w:drawing>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 xml:space="preserve">When you have a 2 x 2 </w:t>
      </w:r>
      <w:proofErr w:type="spellStart"/>
      <w:r w:rsidRPr="0036668A">
        <w:rPr>
          <w:rFonts w:ascii="Times New Roman" w:eastAsia="Times New Roman" w:hAnsi="Times New Roman" w:cs="Times New Roman"/>
          <w:sz w:val="24"/>
          <w:szCs w:val="24"/>
        </w:rPr>
        <w:t>crosstabulation</w:t>
      </w:r>
      <w:proofErr w:type="spellEnd"/>
      <w:r w:rsidRPr="0036668A">
        <w:rPr>
          <w:rFonts w:ascii="Times New Roman" w:eastAsia="Times New Roman" w:hAnsi="Times New Roman" w:cs="Times New Roman"/>
          <w:sz w:val="24"/>
          <w:szCs w:val="24"/>
        </w:rPr>
        <w:t xml:space="preserve"> (i.e., where both variables are dichotomous, meaning that they only have two categories), as in our example, you can choose to use the result of either the chi-square test for association ("</w:t>
      </w:r>
      <w:r w:rsidRPr="00F33C53">
        <w:rPr>
          <w:rFonts w:ascii="Times New Roman" w:eastAsia="Times New Roman" w:hAnsi="Times New Roman" w:cs="Times New Roman"/>
          <w:b/>
          <w:bCs/>
          <w:sz w:val="24"/>
          <w:szCs w:val="24"/>
        </w:rPr>
        <w:t>Pearson Chi-Square</w:t>
      </w:r>
      <w:r w:rsidRPr="0036668A">
        <w:rPr>
          <w:rFonts w:ascii="Times New Roman" w:eastAsia="Times New Roman" w:hAnsi="Times New Roman" w:cs="Times New Roman"/>
          <w:sz w:val="24"/>
          <w:szCs w:val="24"/>
        </w:rPr>
        <w:t>" row) or Fisher's Exact test ("</w:t>
      </w:r>
      <w:r w:rsidRPr="00F33C53">
        <w:rPr>
          <w:rFonts w:ascii="Times New Roman" w:eastAsia="Times New Roman" w:hAnsi="Times New Roman" w:cs="Times New Roman"/>
          <w:b/>
          <w:bCs/>
          <w:sz w:val="24"/>
          <w:szCs w:val="24"/>
        </w:rPr>
        <w:t>Fisher's Exact Test</w:t>
      </w:r>
      <w:r w:rsidRPr="0036668A">
        <w:rPr>
          <w:rFonts w:ascii="Times New Roman" w:eastAsia="Times New Roman" w:hAnsi="Times New Roman" w:cs="Times New Roman"/>
          <w:sz w:val="24"/>
          <w:szCs w:val="24"/>
        </w:rPr>
        <w:t xml:space="preserve">" row). If one or both of your variables has more than two categories, you cannot use Fisher's </w:t>
      </w:r>
      <w:proofErr w:type="gramStart"/>
      <w:r w:rsidRPr="0036668A">
        <w:rPr>
          <w:rFonts w:ascii="Times New Roman" w:eastAsia="Times New Roman" w:hAnsi="Times New Roman" w:cs="Times New Roman"/>
          <w:sz w:val="24"/>
          <w:szCs w:val="24"/>
        </w:rPr>
        <w:t>Exact</w:t>
      </w:r>
      <w:proofErr w:type="gramEnd"/>
      <w:r w:rsidRPr="0036668A">
        <w:rPr>
          <w:rFonts w:ascii="Times New Roman" w:eastAsia="Times New Roman" w:hAnsi="Times New Roman" w:cs="Times New Roman"/>
          <w:sz w:val="24"/>
          <w:szCs w:val="24"/>
        </w:rPr>
        <w:t xml:space="preserve"> test.</w:t>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Although there are different recommendations for using Fisher's Exact test, one common recommendation is to use Fisher's Exact test when you have a small sample size (i.e., when you have one or more expected cell frequencies less than five) (Blalock, 1972). </w:t>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You can determine whether the chi-square test for association is statistically significant by consulting the cell in the "</w:t>
      </w:r>
      <w:r w:rsidRPr="00F33C53">
        <w:rPr>
          <w:rFonts w:ascii="Times New Roman" w:eastAsia="Times New Roman" w:hAnsi="Times New Roman" w:cs="Times New Roman"/>
          <w:b/>
          <w:bCs/>
          <w:sz w:val="24"/>
          <w:szCs w:val="24"/>
        </w:rPr>
        <w:t>Pearson Chi-Square</w:t>
      </w:r>
      <w:r w:rsidRPr="0036668A">
        <w:rPr>
          <w:rFonts w:ascii="Times New Roman" w:eastAsia="Times New Roman" w:hAnsi="Times New Roman" w:cs="Times New Roman"/>
          <w:sz w:val="24"/>
          <w:szCs w:val="24"/>
        </w:rPr>
        <w:t>" row under the "</w:t>
      </w:r>
      <w:proofErr w:type="spellStart"/>
      <w:r w:rsidRPr="00F33C53">
        <w:rPr>
          <w:rFonts w:ascii="Times New Roman" w:eastAsia="Times New Roman" w:hAnsi="Times New Roman" w:cs="Times New Roman"/>
          <w:b/>
          <w:bCs/>
          <w:sz w:val="24"/>
          <w:szCs w:val="24"/>
        </w:rPr>
        <w:t>Asymp</w:t>
      </w:r>
      <w:proofErr w:type="spellEnd"/>
      <w:r w:rsidRPr="00F33C53">
        <w:rPr>
          <w:rFonts w:ascii="Times New Roman" w:eastAsia="Times New Roman" w:hAnsi="Times New Roman" w:cs="Times New Roman"/>
          <w:b/>
          <w:bCs/>
          <w:sz w:val="24"/>
          <w:szCs w:val="24"/>
        </w:rPr>
        <w:t>. Sig. (2-sided)</w:t>
      </w:r>
      <w:r w:rsidRPr="0036668A">
        <w:rPr>
          <w:rFonts w:ascii="Times New Roman" w:eastAsia="Times New Roman" w:hAnsi="Times New Roman" w:cs="Times New Roman"/>
          <w:sz w:val="24"/>
          <w:szCs w:val="24"/>
        </w:rPr>
        <w:t>" column, as highlighted below:</w:t>
      </w:r>
    </w:p>
    <w:p w:rsidR="0036668A" w:rsidRPr="0036668A" w:rsidRDefault="0036668A" w:rsidP="0036668A">
      <w:pPr>
        <w:spacing w:after="0" w:line="240" w:lineRule="auto"/>
        <w:rPr>
          <w:rFonts w:ascii="Times New Roman" w:eastAsia="Times New Roman" w:hAnsi="Times New Roman" w:cs="Times New Roman"/>
          <w:sz w:val="24"/>
          <w:szCs w:val="24"/>
        </w:rPr>
      </w:pPr>
      <w:r w:rsidRPr="00F33C53">
        <w:rPr>
          <w:rFonts w:ascii="Times New Roman" w:eastAsia="Times New Roman" w:hAnsi="Times New Roman" w:cs="Times New Roman"/>
          <w:noProof/>
          <w:sz w:val="24"/>
          <w:szCs w:val="24"/>
        </w:rPr>
        <w:lastRenderedPageBreak/>
        <w:drawing>
          <wp:inline distT="0" distB="0" distL="0" distR="0">
            <wp:extent cx="5676265" cy="2280285"/>
            <wp:effectExtent l="0" t="0" r="635" b="5715"/>
            <wp:docPr id="45" name="Picture 45" descr="https://statistics.laerd.com/premium/spss/cstfa/img/table-chi-square-tests-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atistics.laerd.com/premium/spss/cstfa/img/table-chi-square-tests-highlight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265" cy="2280285"/>
                    </a:xfrm>
                    <a:prstGeom prst="rect">
                      <a:avLst/>
                    </a:prstGeom>
                    <a:noFill/>
                    <a:ln>
                      <a:noFill/>
                    </a:ln>
                  </pic:spPr>
                </pic:pic>
              </a:graphicData>
            </a:graphic>
          </wp:inline>
        </w:drawing>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You can see that the statistical significance value (i.e.,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-value) is </w:t>
      </w:r>
      <w:r w:rsidRPr="00F33C53">
        <w:rPr>
          <w:rFonts w:ascii="Times New Roman" w:eastAsia="Times New Roman" w:hAnsi="Times New Roman" w:cs="Times New Roman"/>
          <w:b/>
          <w:bCs/>
          <w:sz w:val="24"/>
          <w:szCs w:val="24"/>
        </w:rPr>
        <w:t>.023</w:t>
      </w:r>
      <w:r w:rsidRPr="0036668A">
        <w:rPr>
          <w:rFonts w:ascii="Times New Roman" w:eastAsia="Times New Roman" w:hAnsi="Times New Roman" w:cs="Times New Roman"/>
          <w:sz w:val="24"/>
          <w:szCs w:val="24"/>
        </w:rPr>
        <w:t> (i.e.,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 .023). If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&lt; .05, you have a statistically significant result, whereas if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&gt; .05, you do not have a statistically significant result. Our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-value of .023 is less than .05 (i.e.,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 .023 satisfies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&lt; .05). Therefore, we have a statistically significant result; that is, there is a statistically significant association between our two dichotomous variables.</w:t>
      </w:r>
    </w:p>
    <w:p w:rsidR="0036668A" w:rsidRPr="00F33C53" w:rsidRDefault="0036668A" w:rsidP="002D3215">
      <w:pPr>
        <w:rPr>
          <w:rFonts w:ascii="Times New Roman" w:hAnsi="Times New Roman" w:cs="Times New Roman"/>
          <w:sz w:val="24"/>
          <w:szCs w:val="24"/>
        </w:rPr>
      </w:pPr>
      <w:r w:rsidRPr="00F33C53">
        <w:rPr>
          <w:rFonts w:ascii="Times New Roman" w:hAnsi="Times New Roman" w:cs="Times New Roman"/>
          <w:sz w:val="24"/>
          <w:szCs w:val="24"/>
        </w:rPr>
        <w:t xml:space="preserve">You could report this as follows: A chi-square test for association was conducted between gender and preference for performing competitive sport. All expected cell frequencies were greater than five. There was a statistically significant association between gender and preference for performing competitive sport, </w:t>
      </w:r>
      <w:proofErr w:type="gramStart"/>
      <w:r w:rsidRPr="00F33C53">
        <w:rPr>
          <w:rFonts w:ascii="Times New Roman" w:hAnsi="Times New Roman" w:cs="Times New Roman"/>
          <w:sz w:val="24"/>
          <w:szCs w:val="24"/>
        </w:rPr>
        <w:t>χ</w:t>
      </w:r>
      <w:r w:rsidRPr="00F33C53">
        <w:rPr>
          <w:rFonts w:ascii="Times New Roman" w:hAnsi="Times New Roman" w:cs="Times New Roman"/>
          <w:sz w:val="24"/>
          <w:szCs w:val="24"/>
          <w:vertAlign w:val="superscript"/>
        </w:rPr>
        <w:t>2</w:t>
      </w:r>
      <w:r w:rsidRPr="00F33C53">
        <w:rPr>
          <w:rFonts w:ascii="Times New Roman" w:hAnsi="Times New Roman" w:cs="Times New Roman"/>
          <w:sz w:val="24"/>
          <w:szCs w:val="24"/>
        </w:rPr>
        <w:t>(</w:t>
      </w:r>
      <w:proofErr w:type="gramEnd"/>
      <w:r w:rsidRPr="00F33C53">
        <w:rPr>
          <w:rFonts w:ascii="Times New Roman" w:hAnsi="Times New Roman" w:cs="Times New Roman"/>
          <w:sz w:val="24"/>
          <w:szCs w:val="24"/>
        </w:rPr>
        <w:t xml:space="preserve">1) = 5.195, </w:t>
      </w:r>
      <w:r w:rsidRPr="00F33C53">
        <w:rPr>
          <w:rFonts w:ascii="Times New Roman" w:hAnsi="Times New Roman" w:cs="Times New Roman"/>
          <w:i/>
          <w:sz w:val="24"/>
          <w:szCs w:val="24"/>
        </w:rPr>
        <w:t xml:space="preserve">p </w:t>
      </w:r>
      <w:r w:rsidR="0026796A">
        <w:rPr>
          <w:rFonts w:ascii="Times New Roman" w:hAnsi="Times New Roman" w:cs="Times New Roman"/>
          <w:sz w:val="24"/>
          <w:szCs w:val="24"/>
        </w:rPr>
        <w:t>&lt; .05</w:t>
      </w:r>
      <w:r w:rsidRPr="00F33C53">
        <w:rPr>
          <w:rFonts w:ascii="Times New Roman" w:hAnsi="Times New Roman" w:cs="Times New Roman"/>
          <w:sz w:val="24"/>
          <w:szCs w:val="24"/>
        </w:rPr>
        <w:t>.</w:t>
      </w:r>
    </w:p>
    <w:p w:rsidR="0036668A" w:rsidRPr="00F33C53" w:rsidRDefault="0036668A" w:rsidP="002D3215">
      <w:pPr>
        <w:rPr>
          <w:rFonts w:ascii="Times New Roman" w:hAnsi="Times New Roman" w:cs="Times New Roman"/>
          <w:sz w:val="24"/>
          <w:szCs w:val="24"/>
        </w:rPr>
      </w:pPr>
      <w:r w:rsidRPr="00F33C53">
        <w:rPr>
          <w:rFonts w:ascii="Times New Roman" w:hAnsi="Times New Roman" w:cs="Times New Roman"/>
          <w:sz w:val="24"/>
          <w:szCs w:val="24"/>
        </w:rPr>
        <w:t xml:space="preserve">You can also report any numbers or percentages from the </w:t>
      </w:r>
      <w:proofErr w:type="spellStart"/>
      <w:r w:rsidRPr="00F33C53">
        <w:rPr>
          <w:rFonts w:ascii="Times New Roman" w:hAnsi="Times New Roman" w:cs="Times New Roman"/>
          <w:sz w:val="24"/>
          <w:szCs w:val="24"/>
        </w:rPr>
        <w:t>crosstabulation</w:t>
      </w:r>
      <w:proofErr w:type="spellEnd"/>
      <w:r w:rsidRPr="00F33C53">
        <w:rPr>
          <w:rFonts w:ascii="Times New Roman" w:hAnsi="Times New Roman" w:cs="Times New Roman"/>
          <w:sz w:val="24"/>
          <w:szCs w:val="24"/>
        </w:rPr>
        <w:t xml:space="preserve"> table that you feel are appropriate to explain your results.</w:t>
      </w:r>
    </w:p>
    <w:p w:rsidR="0036668A" w:rsidRPr="00F33C53" w:rsidRDefault="0036668A" w:rsidP="002D3215">
      <w:pPr>
        <w:rPr>
          <w:rFonts w:ascii="Times New Roman" w:hAnsi="Times New Roman" w:cs="Times New Roman"/>
          <w:i/>
          <w:sz w:val="24"/>
          <w:szCs w:val="24"/>
        </w:rPr>
      </w:pPr>
      <w:r w:rsidRPr="00F33C53">
        <w:rPr>
          <w:rFonts w:ascii="Times New Roman" w:hAnsi="Times New Roman" w:cs="Times New Roman"/>
          <w:i/>
          <w:sz w:val="24"/>
          <w:szCs w:val="24"/>
        </w:rPr>
        <w:t>Fisher’s Exact Test</w:t>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 xml:space="preserve">If you used Fisher's </w:t>
      </w:r>
      <w:proofErr w:type="gramStart"/>
      <w:r w:rsidRPr="0036668A">
        <w:rPr>
          <w:rFonts w:ascii="Times New Roman" w:eastAsia="Times New Roman" w:hAnsi="Times New Roman" w:cs="Times New Roman"/>
          <w:sz w:val="24"/>
          <w:szCs w:val="24"/>
        </w:rPr>
        <w:t>Exact</w:t>
      </w:r>
      <w:proofErr w:type="gramEnd"/>
      <w:r w:rsidRPr="0036668A">
        <w:rPr>
          <w:rFonts w:ascii="Times New Roman" w:eastAsia="Times New Roman" w:hAnsi="Times New Roman" w:cs="Times New Roman"/>
          <w:sz w:val="24"/>
          <w:szCs w:val="24"/>
        </w:rPr>
        <w:t xml:space="preserve"> test to determine if there was an association between the two dichotomous variables, you need to consult the cell in the "</w:t>
      </w:r>
      <w:r w:rsidRPr="00F33C53">
        <w:rPr>
          <w:rFonts w:ascii="Times New Roman" w:eastAsia="Times New Roman" w:hAnsi="Times New Roman" w:cs="Times New Roman"/>
          <w:b/>
          <w:bCs/>
          <w:sz w:val="24"/>
          <w:szCs w:val="24"/>
        </w:rPr>
        <w:t>Fisher's Exact Test</w:t>
      </w:r>
      <w:r w:rsidRPr="0036668A">
        <w:rPr>
          <w:rFonts w:ascii="Times New Roman" w:eastAsia="Times New Roman" w:hAnsi="Times New Roman" w:cs="Times New Roman"/>
          <w:sz w:val="24"/>
          <w:szCs w:val="24"/>
        </w:rPr>
        <w:t>" row under the "</w:t>
      </w:r>
      <w:r w:rsidRPr="00F33C53">
        <w:rPr>
          <w:rFonts w:ascii="Times New Roman" w:eastAsia="Times New Roman" w:hAnsi="Times New Roman" w:cs="Times New Roman"/>
          <w:b/>
          <w:bCs/>
          <w:sz w:val="24"/>
          <w:szCs w:val="24"/>
        </w:rPr>
        <w:t>Exact Sig. (2-sided)</w:t>
      </w:r>
      <w:r w:rsidRPr="0036668A">
        <w:rPr>
          <w:rFonts w:ascii="Times New Roman" w:eastAsia="Times New Roman" w:hAnsi="Times New Roman" w:cs="Times New Roman"/>
          <w:sz w:val="24"/>
          <w:szCs w:val="24"/>
        </w:rPr>
        <w:t>" column, as highlighted below:</w:t>
      </w:r>
    </w:p>
    <w:p w:rsidR="0036668A" w:rsidRPr="0036668A" w:rsidRDefault="0036668A" w:rsidP="0036668A">
      <w:pPr>
        <w:spacing w:after="0" w:line="240" w:lineRule="auto"/>
        <w:rPr>
          <w:rFonts w:ascii="Times New Roman" w:eastAsia="Times New Roman" w:hAnsi="Times New Roman" w:cs="Times New Roman"/>
          <w:sz w:val="24"/>
          <w:szCs w:val="24"/>
        </w:rPr>
      </w:pPr>
      <w:r w:rsidRPr="00F33C53">
        <w:rPr>
          <w:rFonts w:ascii="Times New Roman" w:eastAsia="Times New Roman" w:hAnsi="Times New Roman" w:cs="Times New Roman"/>
          <w:noProof/>
          <w:sz w:val="24"/>
          <w:szCs w:val="24"/>
        </w:rPr>
        <w:lastRenderedPageBreak/>
        <w:drawing>
          <wp:inline distT="0" distB="0" distL="0" distR="0">
            <wp:extent cx="5676265" cy="2280285"/>
            <wp:effectExtent l="0" t="0" r="635" b="5715"/>
            <wp:docPr id="46" name="Picture 46" descr="https://statistics.laerd.com/premium/spss/cstfa/img/table-chi-square-tests-fis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tatistics.laerd.com/premium/spss/cstfa/img/table-chi-square-tests-fish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265" cy="2280285"/>
                    </a:xfrm>
                    <a:prstGeom prst="rect">
                      <a:avLst/>
                    </a:prstGeom>
                    <a:noFill/>
                    <a:ln>
                      <a:noFill/>
                    </a:ln>
                  </pic:spPr>
                </pic:pic>
              </a:graphicData>
            </a:graphic>
          </wp:inline>
        </w:drawing>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You can see that the statistical significance value (i.e.,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-value) is </w:t>
      </w:r>
      <w:r w:rsidRPr="00F33C53">
        <w:rPr>
          <w:rFonts w:ascii="Times New Roman" w:eastAsia="Times New Roman" w:hAnsi="Times New Roman" w:cs="Times New Roman"/>
          <w:b/>
          <w:bCs/>
          <w:sz w:val="24"/>
          <w:szCs w:val="24"/>
        </w:rPr>
        <w:t>.045</w:t>
      </w:r>
      <w:r w:rsidRPr="0036668A">
        <w:rPr>
          <w:rFonts w:ascii="Times New Roman" w:eastAsia="Times New Roman" w:hAnsi="Times New Roman" w:cs="Times New Roman"/>
          <w:sz w:val="24"/>
          <w:szCs w:val="24"/>
        </w:rPr>
        <w:t> (i.e.,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 .045). Just like with the chi-square test result, if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&lt; .05, you have a statistically significant result, whereas if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&gt; .05, you do not have a statistically significant result. Our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-value of .045 is less than .05 (i.e.,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 .045 satisfies </w:t>
      </w:r>
      <w:r w:rsidRPr="00F33C53">
        <w:rPr>
          <w:rFonts w:ascii="Times New Roman" w:eastAsia="Times New Roman" w:hAnsi="Times New Roman" w:cs="Times New Roman"/>
          <w:i/>
          <w:iCs/>
          <w:sz w:val="24"/>
          <w:szCs w:val="24"/>
        </w:rPr>
        <w:t>p</w:t>
      </w:r>
      <w:r w:rsidRPr="0036668A">
        <w:rPr>
          <w:rFonts w:ascii="Times New Roman" w:eastAsia="Times New Roman" w:hAnsi="Times New Roman" w:cs="Times New Roman"/>
          <w:sz w:val="24"/>
          <w:szCs w:val="24"/>
        </w:rPr>
        <w:t> &lt; .05). Therefore, we have a statistically significant result; that is, there is a statistically significant association between our two dichotomous variables.</w:t>
      </w:r>
    </w:p>
    <w:p w:rsidR="0036668A" w:rsidRPr="00F33C53"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You could report the result as follows:</w:t>
      </w:r>
      <w:r w:rsidRPr="00F33C53">
        <w:rPr>
          <w:rFonts w:ascii="Times New Roman" w:eastAsia="Times New Roman" w:hAnsi="Times New Roman" w:cs="Times New Roman"/>
          <w:sz w:val="24"/>
          <w:szCs w:val="24"/>
        </w:rPr>
        <w:t xml:space="preserve"> A Fisher’s </w:t>
      </w:r>
      <w:proofErr w:type="gramStart"/>
      <w:r w:rsidRPr="00F33C53">
        <w:rPr>
          <w:rFonts w:ascii="Times New Roman" w:eastAsia="Times New Roman" w:hAnsi="Times New Roman" w:cs="Times New Roman"/>
          <w:sz w:val="24"/>
          <w:szCs w:val="24"/>
        </w:rPr>
        <w:t>Exact</w:t>
      </w:r>
      <w:proofErr w:type="gramEnd"/>
      <w:r w:rsidRPr="00F33C53">
        <w:rPr>
          <w:rFonts w:ascii="Times New Roman" w:eastAsia="Times New Roman" w:hAnsi="Times New Roman" w:cs="Times New Roman"/>
          <w:sz w:val="24"/>
          <w:szCs w:val="24"/>
        </w:rPr>
        <w:t xml:space="preserve"> test was conducted between gender and preference for performing competitive sport. There was a statistically significant association between gender and preference for performing competitive sport, </w:t>
      </w:r>
      <w:r w:rsidRPr="00F33C53">
        <w:rPr>
          <w:rFonts w:ascii="Times New Roman" w:eastAsia="Times New Roman" w:hAnsi="Times New Roman" w:cs="Times New Roman"/>
          <w:i/>
          <w:sz w:val="24"/>
          <w:szCs w:val="24"/>
        </w:rPr>
        <w:t xml:space="preserve">p </w:t>
      </w:r>
      <w:r w:rsidR="0026796A">
        <w:rPr>
          <w:rFonts w:ascii="Times New Roman" w:eastAsia="Times New Roman" w:hAnsi="Times New Roman" w:cs="Times New Roman"/>
          <w:sz w:val="24"/>
          <w:szCs w:val="24"/>
        </w:rPr>
        <w:t>&lt; .05</w:t>
      </w:r>
      <w:r w:rsidRPr="00F33C53">
        <w:rPr>
          <w:rFonts w:ascii="Times New Roman" w:eastAsia="Times New Roman" w:hAnsi="Times New Roman" w:cs="Times New Roman"/>
          <w:sz w:val="24"/>
          <w:szCs w:val="24"/>
        </w:rPr>
        <w:t xml:space="preserve">. </w:t>
      </w:r>
    </w:p>
    <w:p w:rsidR="0036668A" w:rsidRPr="00F33C53" w:rsidRDefault="0036668A" w:rsidP="0036668A">
      <w:pPr>
        <w:spacing w:before="100" w:beforeAutospacing="1" w:after="100" w:afterAutospacing="1" w:line="360" w:lineRule="atLeast"/>
        <w:rPr>
          <w:rFonts w:ascii="Times New Roman" w:eastAsia="Times New Roman" w:hAnsi="Times New Roman" w:cs="Times New Roman"/>
          <w:i/>
          <w:sz w:val="24"/>
          <w:szCs w:val="24"/>
        </w:rPr>
      </w:pPr>
      <w:r w:rsidRPr="00F33C53">
        <w:rPr>
          <w:rFonts w:ascii="Times New Roman" w:eastAsia="Times New Roman" w:hAnsi="Times New Roman" w:cs="Times New Roman"/>
          <w:i/>
          <w:sz w:val="24"/>
          <w:szCs w:val="24"/>
        </w:rPr>
        <w:t>Strength of association</w:t>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The major problem with the chi-square test for association is that although it informs you whether you can reject the null hypothesis of no association, it does not inform you of the strength/magnitude of any association. Two measures that do provide measures of effect size are presented in the </w:t>
      </w:r>
      <w:r w:rsidRPr="00F33C53">
        <w:rPr>
          <w:rFonts w:ascii="Times New Roman" w:eastAsia="Times New Roman" w:hAnsi="Times New Roman" w:cs="Times New Roman"/>
          <w:b/>
          <w:bCs/>
          <w:sz w:val="24"/>
          <w:szCs w:val="24"/>
        </w:rPr>
        <w:t>Symmetric Measures</w:t>
      </w:r>
      <w:r w:rsidRPr="0036668A">
        <w:rPr>
          <w:rFonts w:ascii="Times New Roman" w:eastAsia="Times New Roman" w:hAnsi="Times New Roman" w:cs="Times New Roman"/>
          <w:sz w:val="24"/>
          <w:szCs w:val="24"/>
        </w:rPr>
        <w:t> table, as shown below:</w:t>
      </w:r>
    </w:p>
    <w:p w:rsidR="0036668A" w:rsidRPr="0036668A" w:rsidRDefault="0036668A" w:rsidP="0036668A">
      <w:pPr>
        <w:spacing w:after="0" w:line="240" w:lineRule="auto"/>
        <w:rPr>
          <w:rFonts w:ascii="Times New Roman" w:eastAsia="Times New Roman" w:hAnsi="Times New Roman" w:cs="Times New Roman"/>
          <w:sz w:val="24"/>
          <w:szCs w:val="24"/>
        </w:rPr>
      </w:pPr>
      <w:r w:rsidRPr="00F33C53">
        <w:rPr>
          <w:rFonts w:ascii="Times New Roman" w:eastAsia="Times New Roman" w:hAnsi="Times New Roman" w:cs="Times New Roman"/>
          <w:noProof/>
          <w:sz w:val="24"/>
          <w:szCs w:val="24"/>
        </w:rPr>
        <w:lastRenderedPageBreak/>
        <w:drawing>
          <wp:inline distT="0" distB="0" distL="0" distR="0">
            <wp:extent cx="3515360" cy="1555750"/>
            <wp:effectExtent l="0" t="0" r="8890" b="6350"/>
            <wp:docPr id="47" name="Picture 47" descr="https://statistics.laerd.com/premium/spss/cstfa/img/table-symmetric-mea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statistics.laerd.com/premium/spss/cstfa/img/table-symmetric-measur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5360" cy="1555750"/>
                    </a:xfrm>
                    <a:prstGeom prst="rect">
                      <a:avLst/>
                    </a:prstGeom>
                    <a:noFill/>
                    <a:ln>
                      <a:noFill/>
                    </a:ln>
                  </pic:spPr>
                </pic:pic>
              </a:graphicData>
            </a:graphic>
          </wp:inline>
        </w:drawing>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 xml:space="preserve">Phi (φ) and Cramer's V are both measures of the strength of association of a nominal by nominal relationship. Phi is only suitable when you have two dichotomous variables. Phi and Cramer's V will provide the same answer when you have a 2 x 2 </w:t>
      </w:r>
      <w:proofErr w:type="spellStart"/>
      <w:r w:rsidRPr="0036668A">
        <w:rPr>
          <w:rFonts w:ascii="Times New Roman" w:eastAsia="Times New Roman" w:hAnsi="Times New Roman" w:cs="Times New Roman"/>
          <w:sz w:val="24"/>
          <w:szCs w:val="24"/>
        </w:rPr>
        <w:t>crosstabulation</w:t>
      </w:r>
      <w:proofErr w:type="spellEnd"/>
      <w:r w:rsidRPr="0036668A">
        <w:rPr>
          <w:rFonts w:ascii="Times New Roman" w:eastAsia="Times New Roman" w:hAnsi="Times New Roman" w:cs="Times New Roman"/>
          <w:sz w:val="24"/>
          <w:szCs w:val="24"/>
        </w:rPr>
        <w:t>, although Phi is usually reported in these situations. Phi is not suitable for anything other than 2 x 2 tables, so in all other cases you should use Cramer's V. Both these measures can be interpreted in the same manner as a correlation (Phi ranges from -1 to +1). The major problem with these measures is that, under certain conditions, the maximum ranges can differ from -1 to +1.</w:t>
      </w:r>
    </w:p>
    <w:p w:rsidR="0036668A" w:rsidRPr="00F33C53" w:rsidRDefault="0036668A" w:rsidP="0036668A">
      <w:pPr>
        <w:spacing w:before="100" w:beforeAutospacing="1" w:after="100" w:afterAutospacing="1" w:line="360" w:lineRule="atLeast"/>
        <w:rPr>
          <w:rFonts w:ascii="Times New Roman" w:eastAsia="Times New Roman" w:hAnsi="Times New Roman" w:cs="Times New Roman"/>
          <w:b/>
          <w:sz w:val="24"/>
          <w:szCs w:val="24"/>
        </w:rPr>
      </w:pPr>
      <w:r w:rsidRPr="00F33C53">
        <w:rPr>
          <w:rFonts w:ascii="Times New Roman" w:eastAsia="Times New Roman" w:hAnsi="Times New Roman" w:cs="Times New Roman"/>
          <w:b/>
          <w:sz w:val="24"/>
          <w:szCs w:val="24"/>
        </w:rPr>
        <w:t>Reporting everything together</w:t>
      </w:r>
    </w:p>
    <w:p w:rsidR="0036668A" w:rsidRPr="00F33C53" w:rsidRDefault="0036668A" w:rsidP="0036668A">
      <w:pPr>
        <w:spacing w:before="100" w:beforeAutospacing="1" w:after="100" w:afterAutospacing="1" w:line="360" w:lineRule="atLeast"/>
        <w:rPr>
          <w:rFonts w:ascii="Times New Roman" w:hAnsi="Times New Roman" w:cs="Times New Roman"/>
          <w:sz w:val="24"/>
          <w:szCs w:val="24"/>
        </w:rPr>
      </w:pPr>
      <w:r w:rsidRPr="00F33C53">
        <w:rPr>
          <w:rFonts w:ascii="Times New Roman" w:hAnsi="Times New Roman" w:cs="Times New Roman"/>
          <w:sz w:val="24"/>
          <w:szCs w:val="24"/>
        </w:rPr>
        <w:t>You could report the results from a chi-square test for association and strength/magnitude of any association as follows:</w:t>
      </w:r>
    </w:p>
    <w:p w:rsidR="0036668A" w:rsidRPr="00F33C53" w:rsidRDefault="0036668A" w:rsidP="0036668A">
      <w:pPr>
        <w:spacing w:before="100" w:beforeAutospacing="1" w:after="100" w:afterAutospacing="1" w:line="360" w:lineRule="atLeast"/>
        <w:rPr>
          <w:rFonts w:ascii="Times New Roman" w:hAnsi="Times New Roman" w:cs="Times New Roman"/>
          <w:sz w:val="24"/>
          <w:szCs w:val="24"/>
        </w:rPr>
      </w:pPr>
      <w:r w:rsidRPr="00F33C53">
        <w:rPr>
          <w:rFonts w:ascii="Times New Roman" w:hAnsi="Times New Roman" w:cs="Times New Roman"/>
          <w:sz w:val="24"/>
          <w:szCs w:val="24"/>
        </w:rPr>
        <w:t xml:space="preserve">A chi-square test for association was conducted between gender and preference for performing competitive sport. All expected cell frequencies were greater than five. There was a statistically significant association between gender and preference for performing competitive sport, </w:t>
      </w:r>
      <w:proofErr w:type="gramStart"/>
      <w:r w:rsidRPr="00F33C53">
        <w:rPr>
          <w:rFonts w:ascii="Times New Roman" w:hAnsi="Times New Roman" w:cs="Times New Roman"/>
          <w:sz w:val="24"/>
          <w:szCs w:val="24"/>
        </w:rPr>
        <w:t>χ</w:t>
      </w:r>
      <w:r w:rsidRPr="00F33C53">
        <w:rPr>
          <w:rFonts w:ascii="Times New Roman" w:hAnsi="Times New Roman" w:cs="Times New Roman"/>
          <w:sz w:val="24"/>
          <w:szCs w:val="24"/>
          <w:vertAlign w:val="superscript"/>
        </w:rPr>
        <w:t>2</w:t>
      </w:r>
      <w:r w:rsidRPr="00F33C53">
        <w:rPr>
          <w:rFonts w:ascii="Times New Roman" w:hAnsi="Times New Roman" w:cs="Times New Roman"/>
          <w:sz w:val="24"/>
          <w:szCs w:val="24"/>
        </w:rPr>
        <w:t>(</w:t>
      </w:r>
      <w:proofErr w:type="gramEnd"/>
      <w:r w:rsidRPr="00F33C53">
        <w:rPr>
          <w:rFonts w:ascii="Times New Roman" w:hAnsi="Times New Roman" w:cs="Times New Roman"/>
          <w:sz w:val="24"/>
          <w:szCs w:val="24"/>
        </w:rPr>
        <w:t xml:space="preserve">1) = 5.195, </w:t>
      </w:r>
      <w:r w:rsidRPr="00F33C53">
        <w:rPr>
          <w:rFonts w:ascii="Times New Roman" w:hAnsi="Times New Roman" w:cs="Times New Roman"/>
          <w:i/>
          <w:sz w:val="24"/>
          <w:szCs w:val="24"/>
        </w:rPr>
        <w:t xml:space="preserve">p </w:t>
      </w:r>
      <w:r w:rsidR="0026796A">
        <w:rPr>
          <w:rFonts w:ascii="Times New Roman" w:hAnsi="Times New Roman" w:cs="Times New Roman"/>
          <w:sz w:val="24"/>
          <w:szCs w:val="24"/>
        </w:rPr>
        <w:t>&lt; .05</w:t>
      </w:r>
      <w:r w:rsidRPr="00F33C53">
        <w:rPr>
          <w:rFonts w:ascii="Times New Roman" w:hAnsi="Times New Roman" w:cs="Times New Roman"/>
          <w:sz w:val="24"/>
          <w:szCs w:val="24"/>
        </w:rPr>
        <w:t xml:space="preserve">. There was a moderately strong association between gender and preference for performing competitive sport, ɸ = 0.322, </w:t>
      </w:r>
      <w:r w:rsidRPr="00F33C53">
        <w:rPr>
          <w:rFonts w:ascii="Times New Roman" w:hAnsi="Times New Roman" w:cs="Times New Roman"/>
          <w:i/>
          <w:sz w:val="24"/>
          <w:szCs w:val="24"/>
        </w:rPr>
        <w:t xml:space="preserve">p </w:t>
      </w:r>
      <w:r w:rsidR="0026796A">
        <w:rPr>
          <w:rFonts w:ascii="Times New Roman" w:hAnsi="Times New Roman" w:cs="Times New Roman"/>
          <w:sz w:val="24"/>
          <w:szCs w:val="24"/>
        </w:rPr>
        <w:t>&lt; .05</w:t>
      </w:r>
      <w:r w:rsidRPr="00F33C53">
        <w:rPr>
          <w:rFonts w:ascii="Times New Roman" w:hAnsi="Times New Roman" w:cs="Times New Roman"/>
          <w:sz w:val="24"/>
          <w:szCs w:val="24"/>
        </w:rPr>
        <w:t>.</w:t>
      </w:r>
    </w:p>
    <w:p w:rsidR="0036668A" w:rsidRPr="00F33C53" w:rsidRDefault="0036668A" w:rsidP="0036668A">
      <w:pPr>
        <w:spacing w:before="100" w:beforeAutospacing="1" w:after="100" w:afterAutospacing="1" w:line="360" w:lineRule="atLeast"/>
        <w:rPr>
          <w:rFonts w:ascii="Times New Roman" w:hAnsi="Times New Roman" w:cs="Times New Roman"/>
          <w:i/>
          <w:sz w:val="24"/>
          <w:szCs w:val="24"/>
        </w:rPr>
      </w:pPr>
      <w:r w:rsidRPr="00F33C53">
        <w:rPr>
          <w:rFonts w:ascii="Times New Roman" w:hAnsi="Times New Roman" w:cs="Times New Roman"/>
          <w:i/>
          <w:sz w:val="24"/>
          <w:szCs w:val="24"/>
        </w:rPr>
        <w:t>Graphing the output</w:t>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By selecting to show a clustered bar chart in the </w:t>
      </w:r>
      <w:r w:rsidRPr="00F33C53">
        <w:rPr>
          <w:rFonts w:ascii="Times New Roman" w:eastAsia="Times New Roman" w:hAnsi="Times New Roman" w:cs="Times New Roman"/>
          <w:b/>
          <w:bCs/>
          <w:sz w:val="24"/>
          <w:szCs w:val="24"/>
        </w:rPr>
        <w:t>Crosstabs</w:t>
      </w:r>
      <w:r w:rsidRPr="0036668A">
        <w:rPr>
          <w:rFonts w:ascii="Times New Roman" w:eastAsia="Times New Roman" w:hAnsi="Times New Roman" w:cs="Times New Roman"/>
          <w:sz w:val="24"/>
          <w:szCs w:val="24"/>
        </w:rPr>
        <w:t> procedure, you will have generated the following graph:</w:t>
      </w:r>
    </w:p>
    <w:p w:rsidR="0036668A" w:rsidRPr="0036668A" w:rsidRDefault="0036668A" w:rsidP="0036668A">
      <w:pPr>
        <w:spacing w:after="0" w:line="240" w:lineRule="auto"/>
        <w:rPr>
          <w:rFonts w:ascii="Times New Roman" w:eastAsia="Times New Roman" w:hAnsi="Times New Roman" w:cs="Times New Roman"/>
          <w:sz w:val="24"/>
          <w:szCs w:val="24"/>
        </w:rPr>
      </w:pPr>
      <w:r w:rsidRPr="00F33C53">
        <w:rPr>
          <w:rFonts w:ascii="Times New Roman" w:eastAsia="Times New Roman" w:hAnsi="Times New Roman" w:cs="Times New Roman"/>
          <w:noProof/>
          <w:sz w:val="24"/>
          <w:szCs w:val="24"/>
        </w:rPr>
        <w:lastRenderedPageBreak/>
        <w:drawing>
          <wp:inline distT="0" distB="0" distL="0" distR="0">
            <wp:extent cx="5130165" cy="4643120"/>
            <wp:effectExtent l="0" t="0" r="0" b="5080"/>
            <wp:docPr id="48" name="Picture 48" descr="https://statistics.laerd.com/premium/spss/cstfa/img/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tatistics.laerd.com/premium/spss/cstfa/img/bar-char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0165" cy="4643120"/>
                    </a:xfrm>
                    <a:prstGeom prst="rect">
                      <a:avLst/>
                    </a:prstGeom>
                    <a:noFill/>
                    <a:ln>
                      <a:noFill/>
                    </a:ln>
                  </pic:spPr>
                </pic:pic>
              </a:graphicData>
            </a:graphic>
          </wp:inline>
        </w:drawing>
      </w:r>
    </w:p>
    <w:p w:rsidR="0036668A" w:rsidRPr="0036668A" w:rsidRDefault="0036668A" w:rsidP="0036668A">
      <w:pPr>
        <w:spacing w:before="100" w:beforeAutospacing="1" w:after="100" w:afterAutospacing="1" w:line="360" w:lineRule="atLeast"/>
        <w:rPr>
          <w:rFonts w:ascii="Times New Roman" w:eastAsia="Times New Roman" w:hAnsi="Times New Roman" w:cs="Times New Roman"/>
          <w:sz w:val="24"/>
          <w:szCs w:val="24"/>
        </w:rPr>
      </w:pPr>
      <w:r w:rsidRPr="0036668A">
        <w:rPr>
          <w:rFonts w:ascii="Times New Roman" w:eastAsia="Times New Roman" w:hAnsi="Times New Roman" w:cs="Times New Roman"/>
          <w:sz w:val="24"/>
          <w:szCs w:val="24"/>
        </w:rPr>
        <w:t xml:space="preserve">This can provide a good visual representation of your data. In this example, you can see quite clearly the differences in preference for competitive sports in </w:t>
      </w:r>
      <w:proofErr w:type="gramStart"/>
      <w:r w:rsidRPr="0036668A">
        <w:rPr>
          <w:rFonts w:ascii="Times New Roman" w:eastAsia="Times New Roman" w:hAnsi="Times New Roman" w:cs="Times New Roman"/>
          <w:sz w:val="24"/>
          <w:szCs w:val="24"/>
        </w:rPr>
        <w:t>males</w:t>
      </w:r>
      <w:proofErr w:type="gramEnd"/>
      <w:r w:rsidRPr="0036668A">
        <w:rPr>
          <w:rFonts w:ascii="Times New Roman" w:eastAsia="Times New Roman" w:hAnsi="Times New Roman" w:cs="Times New Roman"/>
          <w:sz w:val="24"/>
          <w:szCs w:val="24"/>
        </w:rPr>
        <w:t xml:space="preserve"> vs females.</w:t>
      </w:r>
    </w:p>
    <w:p w:rsidR="0036668A" w:rsidRPr="00F33C53" w:rsidRDefault="0036668A" w:rsidP="002D3215">
      <w:pPr>
        <w:rPr>
          <w:rFonts w:ascii="Times New Roman" w:hAnsi="Times New Roman" w:cs="Times New Roman"/>
          <w:sz w:val="24"/>
          <w:szCs w:val="24"/>
        </w:rPr>
      </w:pPr>
    </w:p>
    <w:sectPr w:rsidR="0036668A" w:rsidRPr="00F33C53" w:rsidSect="0026796A">
      <w:headerReference w:type="default" r:id="rId26"/>
      <w:footerReference w:type="default" r:id="rId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05F" w:rsidRDefault="000C205F" w:rsidP="00AC5B62">
      <w:pPr>
        <w:spacing w:after="0" w:line="240" w:lineRule="auto"/>
      </w:pPr>
      <w:r>
        <w:separator/>
      </w:r>
    </w:p>
  </w:endnote>
  <w:endnote w:type="continuationSeparator" w:id="0">
    <w:p w:rsidR="000C205F" w:rsidRDefault="000C205F" w:rsidP="00AC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334001993"/>
      <w:docPartObj>
        <w:docPartGallery w:val="Page Numbers (Bottom of Page)"/>
        <w:docPartUnique/>
      </w:docPartObj>
    </w:sdtPr>
    <w:sdtEndPr>
      <w:rPr>
        <w:color w:val="7F7F7F" w:themeColor="background1" w:themeShade="7F"/>
        <w:spacing w:val="60"/>
      </w:rPr>
    </w:sdtEndPr>
    <w:sdtContent>
      <w:p w:rsidR="00DA69A9" w:rsidRPr="00DA69A9" w:rsidRDefault="00DA69A9">
        <w:pPr>
          <w:pStyle w:val="Footer"/>
          <w:pBdr>
            <w:top w:val="single" w:sz="4" w:space="1" w:color="D9D9D9" w:themeColor="background1" w:themeShade="D9"/>
          </w:pBdr>
          <w:jc w:val="right"/>
          <w:rPr>
            <w:rFonts w:ascii="Times New Roman" w:hAnsi="Times New Roman" w:cs="Times New Roman"/>
            <w:sz w:val="24"/>
            <w:szCs w:val="24"/>
          </w:rPr>
        </w:pPr>
        <w:r w:rsidRPr="00DA69A9">
          <w:rPr>
            <w:rFonts w:ascii="Times New Roman" w:hAnsi="Times New Roman" w:cs="Times New Roman"/>
            <w:sz w:val="24"/>
            <w:szCs w:val="24"/>
          </w:rPr>
          <w:fldChar w:fldCharType="begin"/>
        </w:r>
        <w:r w:rsidRPr="00DA69A9">
          <w:rPr>
            <w:rFonts w:ascii="Times New Roman" w:hAnsi="Times New Roman" w:cs="Times New Roman"/>
            <w:sz w:val="24"/>
            <w:szCs w:val="24"/>
          </w:rPr>
          <w:instrText xml:space="preserve"> PAGE   \* MERGEFORMAT </w:instrText>
        </w:r>
        <w:r w:rsidRPr="00DA69A9">
          <w:rPr>
            <w:rFonts w:ascii="Times New Roman" w:hAnsi="Times New Roman" w:cs="Times New Roman"/>
            <w:sz w:val="24"/>
            <w:szCs w:val="24"/>
          </w:rPr>
          <w:fldChar w:fldCharType="separate"/>
        </w:r>
        <w:r w:rsidR="000F785C">
          <w:rPr>
            <w:rFonts w:ascii="Times New Roman" w:hAnsi="Times New Roman" w:cs="Times New Roman"/>
            <w:noProof/>
            <w:sz w:val="24"/>
            <w:szCs w:val="24"/>
          </w:rPr>
          <w:t>16</w:t>
        </w:r>
        <w:r w:rsidRPr="00DA69A9">
          <w:rPr>
            <w:rFonts w:ascii="Times New Roman" w:hAnsi="Times New Roman" w:cs="Times New Roman"/>
            <w:noProof/>
            <w:sz w:val="24"/>
            <w:szCs w:val="24"/>
          </w:rPr>
          <w:fldChar w:fldCharType="end"/>
        </w:r>
        <w:r w:rsidRPr="00DA69A9">
          <w:rPr>
            <w:rFonts w:ascii="Times New Roman" w:hAnsi="Times New Roman" w:cs="Times New Roman"/>
            <w:sz w:val="24"/>
            <w:szCs w:val="24"/>
          </w:rPr>
          <w:t xml:space="preserve"> | </w:t>
        </w:r>
        <w:r w:rsidRPr="00DA69A9">
          <w:rPr>
            <w:rFonts w:ascii="Times New Roman" w:hAnsi="Times New Roman" w:cs="Times New Roman"/>
            <w:color w:val="7F7F7F" w:themeColor="background1" w:themeShade="7F"/>
            <w:spacing w:val="60"/>
            <w:sz w:val="24"/>
            <w:szCs w:val="24"/>
          </w:rPr>
          <w:t>Page</w:t>
        </w:r>
      </w:p>
    </w:sdtContent>
  </w:sdt>
  <w:p w:rsidR="00DA69A9" w:rsidRDefault="00DA6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05F" w:rsidRDefault="000C205F" w:rsidP="00AC5B62">
      <w:pPr>
        <w:spacing w:after="0" w:line="240" w:lineRule="auto"/>
      </w:pPr>
      <w:r>
        <w:separator/>
      </w:r>
    </w:p>
  </w:footnote>
  <w:footnote w:type="continuationSeparator" w:id="0">
    <w:p w:rsidR="000C205F" w:rsidRDefault="000C205F" w:rsidP="00AC5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rebuchet MS" w:hAnsi="Trebuchet MS"/>
        <w:sz w:val="24"/>
        <w:szCs w:val="24"/>
      </w:rPr>
      <w:id w:val="775858493"/>
      <w:docPartObj>
        <w:docPartGallery w:val="Page Numbers (Top of Page)"/>
        <w:docPartUnique/>
      </w:docPartObj>
    </w:sdtPr>
    <w:sdtEndPr/>
    <w:sdtContent>
      <w:p w:rsidR="00AC5B62" w:rsidRPr="00AC5B62" w:rsidRDefault="00DA69A9" w:rsidP="00AC5B62">
        <w:pPr>
          <w:pStyle w:val="Header"/>
          <w:rPr>
            <w:rFonts w:ascii="Trebuchet MS" w:hAnsi="Trebuchet MS"/>
            <w:sz w:val="24"/>
            <w:szCs w:val="24"/>
          </w:rPr>
        </w:pPr>
        <w:r>
          <w:rPr>
            <w:rFonts w:ascii="Trebuchet MS" w:hAnsi="Trebuchet MS"/>
            <w:sz w:val="52"/>
            <w:szCs w:val="52"/>
          </w:rPr>
          <w:t>Chi-</w:t>
        </w:r>
        <w:r w:rsidR="008033D8">
          <w:rPr>
            <w:rFonts w:ascii="Trebuchet MS" w:hAnsi="Trebuchet MS"/>
            <w:sz w:val="52"/>
            <w:szCs w:val="52"/>
          </w:rPr>
          <w:t xml:space="preserve">Square </w:t>
        </w:r>
        <w:r>
          <w:rPr>
            <w:rFonts w:ascii="Trebuchet MS" w:hAnsi="Trebuchet MS"/>
            <w:sz w:val="52"/>
            <w:szCs w:val="52"/>
          </w:rPr>
          <w:t>Test</w:t>
        </w:r>
        <w:r w:rsidR="00B81D9F">
          <w:rPr>
            <w:rFonts w:ascii="Trebuchet MS" w:hAnsi="Trebuchet MS"/>
            <w:sz w:val="24"/>
            <w:szCs w:val="24"/>
          </w:rPr>
          <w:tab/>
        </w:r>
        <w:r w:rsidR="00B81D9F">
          <w:rPr>
            <w:rFonts w:ascii="Trebuchet MS" w:hAnsi="Trebuchet MS"/>
            <w:sz w:val="24"/>
            <w:szCs w:val="24"/>
          </w:rPr>
          <w:tab/>
        </w:r>
        <w:r w:rsidR="00B81D9F">
          <w:rPr>
            <w:rFonts w:ascii="Trebuchet MS" w:hAnsi="Trebuchet MS"/>
            <w:sz w:val="24"/>
            <w:szCs w:val="24"/>
          </w:rPr>
          <w:tab/>
        </w:r>
        <w:r w:rsidR="00B81D9F">
          <w:rPr>
            <w:rFonts w:ascii="Trebuchet MS" w:hAnsi="Trebuchet MS"/>
            <w:sz w:val="24"/>
            <w:szCs w:val="24"/>
          </w:rPr>
          <w:tab/>
        </w:r>
      </w:p>
    </w:sdtContent>
  </w:sdt>
  <w:p w:rsidR="00AC5B62" w:rsidRPr="00AC5B62" w:rsidRDefault="00AC5B62">
    <w:pPr>
      <w:pStyle w:val="Header"/>
      <w:rPr>
        <w:rFonts w:ascii="Trebuchet MS" w:hAnsi="Trebuchet M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82B49"/>
    <w:multiLevelType w:val="hybridMultilevel"/>
    <w:tmpl w:val="A0F687C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5739D"/>
    <w:multiLevelType w:val="multilevel"/>
    <w:tmpl w:val="1F4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D0A10"/>
    <w:multiLevelType w:val="multilevel"/>
    <w:tmpl w:val="57B0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B3F54"/>
    <w:multiLevelType w:val="multilevel"/>
    <w:tmpl w:val="78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62"/>
    <w:rsid w:val="00062915"/>
    <w:rsid w:val="0009594A"/>
    <w:rsid w:val="000A5AA3"/>
    <w:rsid w:val="000A64FC"/>
    <w:rsid w:val="000C205F"/>
    <w:rsid w:val="000F785C"/>
    <w:rsid w:val="00112409"/>
    <w:rsid w:val="001149CA"/>
    <w:rsid w:val="001C1DE8"/>
    <w:rsid w:val="00203A2C"/>
    <w:rsid w:val="0026143D"/>
    <w:rsid w:val="0026796A"/>
    <w:rsid w:val="00274339"/>
    <w:rsid w:val="002D3215"/>
    <w:rsid w:val="00364C58"/>
    <w:rsid w:val="0036668A"/>
    <w:rsid w:val="00386699"/>
    <w:rsid w:val="003C61C8"/>
    <w:rsid w:val="00432358"/>
    <w:rsid w:val="00447089"/>
    <w:rsid w:val="0051351C"/>
    <w:rsid w:val="005623B7"/>
    <w:rsid w:val="005954FA"/>
    <w:rsid w:val="005960E8"/>
    <w:rsid w:val="005A5F23"/>
    <w:rsid w:val="00631896"/>
    <w:rsid w:val="006C1CC5"/>
    <w:rsid w:val="007E4880"/>
    <w:rsid w:val="008033D8"/>
    <w:rsid w:val="0082443A"/>
    <w:rsid w:val="00880A15"/>
    <w:rsid w:val="008A55AE"/>
    <w:rsid w:val="00932FA2"/>
    <w:rsid w:val="00966443"/>
    <w:rsid w:val="0098518F"/>
    <w:rsid w:val="009A1D3A"/>
    <w:rsid w:val="00A15620"/>
    <w:rsid w:val="00A5465B"/>
    <w:rsid w:val="00A84843"/>
    <w:rsid w:val="00AA5330"/>
    <w:rsid w:val="00AC5B62"/>
    <w:rsid w:val="00B81D9F"/>
    <w:rsid w:val="00CA3CAD"/>
    <w:rsid w:val="00D815CE"/>
    <w:rsid w:val="00D85554"/>
    <w:rsid w:val="00DA69A9"/>
    <w:rsid w:val="00DB47FE"/>
    <w:rsid w:val="00EA70BC"/>
    <w:rsid w:val="00F33C53"/>
    <w:rsid w:val="00FC6421"/>
    <w:rsid w:val="00FC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5B64"/>
  <w15:docId w15:val="{A27F1EE8-DF81-4804-86DF-D16F8DC7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AE"/>
  </w:style>
  <w:style w:type="paragraph" w:styleId="Heading2">
    <w:name w:val="heading 2"/>
    <w:basedOn w:val="Normal"/>
    <w:link w:val="Heading2Char"/>
    <w:uiPriority w:val="9"/>
    <w:qFormat/>
    <w:rsid w:val="00AC5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B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5B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B62"/>
  </w:style>
  <w:style w:type="paragraph" w:styleId="Footer">
    <w:name w:val="footer"/>
    <w:basedOn w:val="Normal"/>
    <w:link w:val="FooterChar"/>
    <w:uiPriority w:val="99"/>
    <w:unhideWhenUsed/>
    <w:rsid w:val="00AC5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B62"/>
  </w:style>
  <w:style w:type="character" w:styleId="Hyperlink">
    <w:name w:val="Hyperlink"/>
    <w:basedOn w:val="DefaultParagraphFont"/>
    <w:uiPriority w:val="99"/>
    <w:semiHidden/>
    <w:unhideWhenUsed/>
    <w:rsid w:val="00AC5B62"/>
    <w:rPr>
      <w:color w:val="0000FF"/>
      <w:u w:val="single"/>
    </w:rPr>
  </w:style>
  <w:style w:type="character" w:customStyle="1" w:styleId="strong-blue">
    <w:name w:val="strong-blue"/>
    <w:basedOn w:val="DefaultParagraphFont"/>
    <w:rsid w:val="00AC5B62"/>
  </w:style>
  <w:style w:type="character" w:customStyle="1" w:styleId="s-variable">
    <w:name w:val="s-variable"/>
    <w:basedOn w:val="DefaultParagraphFont"/>
    <w:rsid w:val="00AC5B62"/>
  </w:style>
  <w:style w:type="character" w:customStyle="1" w:styleId="n-variable">
    <w:name w:val="n-variable"/>
    <w:basedOn w:val="DefaultParagraphFont"/>
    <w:rsid w:val="00AC5B62"/>
  </w:style>
  <w:style w:type="character" w:styleId="Strong">
    <w:name w:val="Strong"/>
    <w:basedOn w:val="DefaultParagraphFont"/>
    <w:uiPriority w:val="22"/>
    <w:qFormat/>
    <w:rsid w:val="00AC5B62"/>
    <w:rPr>
      <w:b/>
      <w:bCs/>
    </w:rPr>
  </w:style>
  <w:style w:type="character" w:styleId="Emphasis">
    <w:name w:val="Emphasis"/>
    <w:basedOn w:val="DefaultParagraphFont"/>
    <w:uiPriority w:val="20"/>
    <w:qFormat/>
    <w:rsid w:val="00AC5B62"/>
    <w:rPr>
      <w:i/>
      <w:iCs/>
    </w:rPr>
  </w:style>
  <w:style w:type="paragraph" w:customStyle="1" w:styleId="note">
    <w:name w:val="note"/>
    <w:basedOn w:val="Normal"/>
    <w:rsid w:val="00AC5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AC5B62"/>
  </w:style>
  <w:style w:type="character" w:customStyle="1" w:styleId="boxes">
    <w:name w:val="boxes"/>
    <w:basedOn w:val="DefaultParagraphFont"/>
    <w:rsid w:val="00AC5B62"/>
  </w:style>
  <w:style w:type="character" w:customStyle="1" w:styleId="rs-variable">
    <w:name w:val="rs-variable"/>
    <w:basedOn w:val="DefaultParagraphFont"/>
    <w:rsid w:val="00AC5B62"/>
  </w:style>
  <w:style w:type="character" w:customStyle="1" w:styleId="areas">
    <w:name w:val="areas"/>
    <w:basedOn w:val="DefaultParagraphFont"/>
    <w:rsid w:val="00AC5B62"/>
  </w:style>
  <w:style w:type="character" w:customStyle="1" w:styleId="cns-variable">
    <w:name w:val="cns-variable"/>
    <w:basedOn w:val="DefaultParagraphFont"/>
    <w:rsid w:val="00AC5B62"/>
  </w:style>
  <w:style w:type="character" w:customStyle="1" w:styleId="cs-variable">
    <w:name w:val="cs-variable"/>
    <w:basedOn w:val="DefaultParagraphFont"/>
    <w:rsid w:val="00AC5B62"/>
  </w:style>
  <w:style w:type="paragraph" w:styleId="BalloonText">
    <w:name w:val="Balloon Text"/>
    <w:basedOn w:val="Normal"/>
    <w:link w:val="BalloonTextChar"/>
    <w:uiPriority w:val="99"/>
    <w:semiHidden/>
    <w:unhideWhenUsed/>
    <w:rsid w:val="00AC5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B62"/>
    <w:rPr>
      <w:rFonts w:ascii="Tahoma" w:hAnsi="Tahoma" w:cs="Tahoma"/>
      <w:sz w:val="16"/>
      <w:szCs w:val="16"/>
    </w:rPr>
  </w:style>
  <w:style w:type="character" w:customStyle="1" w:styleId="ex-title">
    <w:name w:val="ex-title"/>
    <w:basedOn w:val="DefaultParagraphFont"/>
    <w:rsid w:val="00B81D9F"/>
  </w:style>
  <w:style w:type="paragraph" w:styleId="ListParagraph">
    <w:name w:val="List Paragraph"/>
    <w:basedOn w:val="Normal"/>
    <w:uiPriority w:val="34"/>
    <w:qFormat/>
    <w:rsid w:val="00B81D9F"/>
    <w:pPr>
      <w:ind w:left="720"/>
      <w:contextualSpacing/>
    </w:pPr>
  </w:style>
  <w:style w:type="character" w:customStyle="1" w:styleId="Heading3Char">
    <w:name w:val="Heading 3 Char"/>
    <w:basedOn w:val="DefaultParagraphFont"/>
    <w:link w:val="Heading3"/>
    <w:uiPriority w:val="9"/>
    <w:semiHidden/>
    <w:rsid w:val="006318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7488">
      <w:bodyDiv w:val="1"/>
      <w:marLeft w:val="0"/>
      <w:marRight w:val="0"/>
      <w:marTop w:val="0"/>
      <w:marBottom w:val="0"/>
      <w:divBdr>
        <w:top w:val="none" w:sz="0" w:space="0" w:color="auto"/>
        <w:left w:val="none" w:sz="0" w:space="0" w:color="auto"/>
        <w:bottom w:val="none" w:sz="0" w:space="0" w:color="auto"/>
        <w:right w:val="none" w:sz="0" w:space="0" w:color="auto"/>
      </w:divBdr>
    </w:div>
    <w:div w:id="101002891">
      <w:bodyDiv w:val="1"/>
      <w:marLeft w:val="0"/>
      <w:marRight w:val="0"/>
      <w:marTop w:val="0"/>
      <w:marBottom w:val="0"/>
      <w:divBdr>
        <w:top w:val="none" w:sz="0" w:space="0" w:color="auto"/>
        <w:left w:val="none" w:sz="0" w:space="0" w:color="auto"/>
        <w:bottom w:val="none" w:sz="0" w:space="0" w:color="auto"/>
        <w:right w:val="none" w:sz="0" w:space="0" w:color="auto"/>
      </w:divBdr>
    </w:div>
    <w:div w:id="110436186">
      <w:bodyDiv w:val="1"/>
      <w:marLeft w:val="0"/>
      <w:marRight w:val="0"/>
      <w:marTop w:val="0"/>
      <w:marBottom w:val="0"/>
      <w:divBdr>
        <w:top w:val="none" w:sz="0" w:space="0" w:color="auto"/>
        <w:left w:val="none" w:sz="0" w:space="0" w:color="auto"/>
        <w:bottom w:val="none" w:sz="0" w:space="0" w:color="auto"/>
        <w:right w:val="none" w:sz="0" w:space="0" w:color="auto"/>
      </w:divBdr>
    </w:div>
    <w:div w:id="379135453">
      <w:bodyDiv w:val="1"/>
      <w:marLeft w:val="0"/>
      <w:marRight w:val="0"/>
      <w:marTop w:val="0"/>
      <w:marBottom w:val="0"/>
      <w:divBdr>
        <w:top w:val="none" w:sz="0" w:space="0" w:color="auto"/>
        <w:left w:val="none" w:sz="0" w:space="0" w:color="auto"/>
        <w:bottom w:val="none" w:sz="0" w:space="0" w:color="auto"/>
        <w:right w:val="none" w:sz="0" w:space="0" w:color="auto"/>
      </w:divBdr>
    </w:div>
    <w:div w:id="409936151">
      <w:bodyDiv w:val="1"/>
      <w:marLeft w:val="0"/>
      <w:marRight w:val="0"/>
      <w:marTop w:val="0"/>
      <w:marBottom w:val="0"/>
      <w:divBdr>
        <w:top w:val="none" w:sz="0" w:space="0" w:color="auto"/>
        <w:left w:val="none" w:sz="0" w:space="0" w:color="auto"/>
        <w:bottom w:val="none" w:sz="0" w:space="0" w:color="auto"/>
        <w:right w:val="none" w:sz="0" w:space="0" w:color="auto"/>
      </w:divBdr>
    </w:div>
    <w:div w:id="507064016">
      <w:bodyDiv w:val="1"/>
      <w:marLeft w:val="0"/>
      <w:marRight w:val="0"/>
      <w:marTop w:val="0"/>
      <w:marBottom w:val="0"/>
      <w:divBdr>
        <w:top w:val="none" w:sz="0" w:space="0" w:color="auto"/>
        <w:left w:val="none" w:sz="0" w:space="0" w:color="auto"/>
        <w:bottom w:val="none" w:sz="0" w:space="0" w:color="auto"/>
        <w:right w:val="none" w:sz="0" w:space="0" w:color="auto"/>
      </w:divBdr>
    </w:div>
    <w:div w:id="736586131">
      <w:bodyDiv w:val="1"/>
      <w:marLeft w:val="0"/>
      <w:marRight w:val="0"/>
      <w:marTop w:val="0"/>
      <w:marBottom w:val="0"/>
      <w:divBdr>
        <w:top w:val="none" w:sz="0" w:space="0" w:color="auto"/>
        <w:left w:val="none" w:sz="0" w:space="0" w:color="auto"/>
        <w:bottom w:val="none" w:sz="0" w:space="0" w:color="auto"/>
        <w:right w:val="none" w:sz="0" w:space="0" w:color="auto"/>
      </w:divBdr>
    </w:div>
    <w:div w:id="752244699">
      <w:bodyDiv w:val="1"/>
      <w:marLeft w:val="0"/>
      <w:marRight w:val="0"/>
      <w:marTop w:val="0"/>
      <w:marBottom w:val="0"/>
      <w:divBdr>
        <w:top w:val="none" w:sz="0" w:space="0" w:color="auto"/>
        <w:left w:val="none" w:sz="0" w:space="0" w:color="auto"/>
        <w:bottom w:val="none" w:sz="0" w:space="0" w:color="auto"/>
        <w:right w:val="none" w:sz="0" w:space="0" w:color="auto"/>
      </w:divBdr>
    </w:div>
    <w:div w:id="781539547">
      <w:bodyDiv w:val="1"/>
      <w:marLeft w:val="0"/>
      <w:marRight w:val="0"/>
      <w:marTop w:val="0"/>
      <w:marBottom w:val="0"/>
      <w:divBdr>
        <w:top w:val="none" w:sz="0" w:space="0" w:color="auto"/>
        <w:left w:val="none" w:sz="0" w:space="0" w:color="auto"/>
        <w:bottom w:val="none" w:sz="0" w:space="0" w:color="auto"/>
        <w:right w:val="none" w:sz="0" w:space="0" w:color="auto"/>
      </w:divBdr>
    </w:div>
    <w:div w:id="813644915">
      <w:bodyDiv w:val="1"/>
      <w:marLeft w:val="0"/>
      <w:marRight w:val="0"/>
      <w:marTop w:val="0"/>
      <w:marBottom w:val="0"/>
      <w:divBdr>
        <w:top w:val="none" w:sz="0" w:space="0" w:color="auto"/>
        <w:left w:val="none" w:sz="0" w:space="0" w:color="auto"/>
        <w:bottom w:val="none" w:sz="0" w:space="0" w:color="auto"/>
        <w:right w:val="none" w:sz="0" w:space="0" w:color="auto"/>
      </w:divBdr>
    </w:div>
    <w:div w:id="862860616">
      <w:bodyDiv w:val="1"/>
      <w:marLeft w:val="0"/>
      <w:marRight w:val="0"/>
      <w:marTop w:val="0"/>
      <w:marBottom w:val="0"/>
      <w:divBdr>
        <w:top w:val="none" w:sz="0" w:space="0" w:color="auto"/>
        <w:left w:val="none" w:sz="0" w:space="0" w:color="auto"/>
        <w:bottom w:val="none" w:sz="0" w:space="0" w:color="auto"/>
        <w:right w:val="none" w:sz="0" w:space="0" w:color="auto"/>
      </w:divBdr>
    </w:div>
    <w:div w:id="972445324">
      <w:bodyDiv w:val="1"/>
      <w:marLeft w:val="0"/>
      <w:marRight w:val="0"/>
      <w:marTop w:val="0"/>
      <w:marBottom w:val="0"/>
      <w:divBdr>
        <w:top w:val="none" w:sz="0" w:space="0" w:color="auto"/>
        <w:left w:val="none" w:sz="0" w:space="0" w:color="auto"/>
        <w:bottom w:val="none" w:sz="0" w:space="0" w:color="auto"/>
        <w:right w:val="none" w:sz="0" w:space="0" w:color="auto"/>
      </w:divBdr>
    </w:div>
    <w:div w:id="988091980">
      <w:bodyDiv w:val="1"/>
      <w:marLeft w:val="0"/>
      <w:marRight w:val="0"/>
      <w:marTop w:val="0"/>
      <w:marBottom w:val="0"/>
      <w:divBdr>
        <w:top w:val="none" w:sz="0" w:space="0" w:color="auto"/>
        <w:left w:val="none" w:sz="0" w:space="0" w:color="auto"/>
        <w:bottom w:val="none" w:sz="0" w:space="0" w:color="auto"/>
        <w:right w:val="none" w:sz="0" w:space="0" w:color="auto"/>
      </w:divBdr>
    </w:div>
    <w:div w:id="1110779829">
      <w:bodyDiv w:val="1"/>
      <w:marLeft w:val="0"/>
      <w:marRight w:val="0"/>
      <w:marTop w:val="0"/>
      <w:marBottom w:val="0"/>
      <w:divBdr>
        <w:top w:val="none" w:sz="0" w:space="0" w:color="auto"/>
        <w:left w:val="none" w:sz="0" w:space="0" w:color="auto"/>
        <w:bottom w:val="none" w:sz="0" w:space="0" w:color="auto"/>
        <w:right w:val="none" w:sz="0" w:space="0" w:color="auto"/>
      </w:divBdr>
    </w:div>
    <w:div w:id="1212377527">
      <w:bodyDiv w:val="1"/>
      <w:marLeft w:val="0"/>
      <w:marRight w:val="0"/>
      <w:marTop w:val="0"/>
      <w:marBottom w:val="0"/>
      <w:divBdr>
        <w:top w:val="none" w:sz="0" w:space="0" w:color="auto"/>
        <w:left w:val="none" w:sz="0" w:space="0" w:color="auto"/>
        <w:bottom w:val="none" w:sz="0" w:space="0" w:color="auto"/>
        <w:right w:val="none" w:sz="0" w:space="0" w:color="auto"/>
      </w:divBdr>
    </w:div>
    <w:div w:id="1353219643">
      <w:bodyDiv w:val="1"/>
      <w:marLeft w:val="0"/>
      <w:marRight w:val="0"/>
      <w:marTop w:val="0"/>
      <w:marBottom w:val="0"/>
      <w:divBdr>
        <w:top w:val="none" w:sz="0" w:space="0" w:color="auto"/>
        <w:left w:val="none" w:sz="0" w:space="0" w:color="auto"/>
        <w:bottom w:val="none" w:sz="0" w:space="0" w:color="auto"/>
        <w:right w:val="none" w:sz="0" w:space="0" w:color="auto"/>
      </w:divBdr>
    </w:div>
    <w:div w:id="1461070189">
      <w:bodyDiv w:val="1"/>
      <w:marLeft w:val="0"/>
      <w:marRight w:val="0"/>
      <w:marTop w:val="0"/>
      <w:marBottom w:val="0"/>
      <w:divBdr>
        <w:top w:val="none" w:sz="0" w:space="0" w:color="auto"/>
        <w:left w:val="none" w:sz="0" w:space="0" w:color="auto"/>
        <w:bottom w:val="none" w:sz="0" w:space="0" w:color="auto"/>
        <w:right w:val="none" w:sz="0" w:space="0" w:color="auto"/>
      </w:divBdr>
    </w:div>
    <w:div w:id="1519931266">
      <w:bodyDiv w:val="1"/>
      <w:marLeft w:val="0"/>
      <w:marRight w:val="0"/>
      <w:marTop w:val="0"/>
      <w:marBottom w:val="0"/>
      <w:divBdr>
        <w:top w:val="none" w:sz="0" w:space="0" w:color="auto"/>
        <w:left w:val="none" w:sz="0" w:space="0" w:color="auto"/>
        <w:bottom w:val="none" w:sz="0" w:space="0" w:color="auto"/>
        <w:right w:val="none" w:sz="0" w:space="0" w:color="auto"/>
      </w:divBdr>
    </w:div>
    <w:div w:id="1605991152">
      <w:bodyDiv w:val="1"/>
      <w:marLeft w:val="0"/>
      <w:marRight w:val="0"/>
      <w:marTop w:val="0"/>
      <w:marBottom w:val="0"/>
      <w:divBdr>
        <w:top w:val="none" w:sz="0" w:space="0" w:color="auto"/>
        <w:left w:val="none" w:sz="0" w:space="0" w:color="auto"/>
        <w:bottom w:val="none" w:sz="0" w:space="0" w:color="auto"/>
        <w:right w:val="none" w:sz="0" w:space="0" w:color="auto"/>
      </w:divBdr>
    </w:div>
    <w:div w:id="1843206365">
      <w:bodyDiv w:val="1"/>
      <w:marLeft w:val="0"/>
      <w:marRight w:val="0"/>
      <w:marTop w:val="0"/>
      <w:marBottom w:val="0"/>
      <w:divBdr>
        <w:top w:val="none" w:sz="0" w:space="0" w:color="auto"/>
        <w:left w:val="none" w:sz="0" w:space="0" w:color="auto"/>
        <w:bottom w:val="none" w:sz="0" w:space="0" w:color="auto"/>
        <w:right w:val="none" w:sz="0" w:space="0" w:color="auto"/>
      </w:divBdr>
    </w:div>
    <w:div w:id="1889949111">
      <w:bodyDiv w:val="1"/>
      <w:marLeft w:val="0"/>
      <w:marRight w:val="0"/>
      <w:marTop w:val="0"/>
      <w:marBottom w:val="0"/>
      <w:divBdr>
        <w:top w:val="none" w:sz="0" w:space="0" w:color="auto"/>
        <w:left w:val="none" w:sz="0" w:space="0" w:color="auto"/>
        <w:bottom w:val="none" w:sz="0" w:space="0" w:color="auto"/>
        <w:right w:val="none" w:sz="0" w:space="0" w:color="auto"/>
      </w:divBdr>
    </w:div>
    <w:div w:id="1969819121">
      <w:bodyDiv w:val="1"/>
      <w:marLeft w:val="0"/>
      <w:marRight w:val="0"/>
      <w:marTop w:val="0"/>
      <w:marBottom w:val="0"/>
      <w:divBdr>
        <w:top w:val="none" w:sz="0" w:space="0" w:color="auto"/>
        <w:left w:val="none" w:sz="0" w:space="0" w:color="auto"/>
        <w:bottom w:val="none" w:sz="0" w:space="0" w:color="auto"/>
        <w:right w:val="none" w:sz="0" w:space="0" w:color="auto"/>
      </w:divBdr>
    </w:div>
    <w:div w:id="2075156356">
      <w:bodyDiv w:val="1"/>
      <w:marLeft w:val="0"/>
      <w:marRight w:val="0"/>
      <w:marTop w:val="0"/>
      <w:marBottom w:val="0"/>
      <w:divBdr>
        <w:top w:val="none" w:sz="0" w:space="0" w:color="auto"/>
        <w:left w:val="none" w:sz="0" w:space="0" w:color="auto"/>
        <w:bottom w:val="none" w:sz="0" w:space="0" w:color="auto"/>
        <w:right w:val="none" w:sz="0" w:space="0" w:color="auto"/>
      </w:divBdr>
    </w:div>
    <w:div w:id="214226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C1A9F7-8EAE-440B-9B16-119EC119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Walker, Ruth V</cp:lastModifiedBy>
  <cp:revision>7</cp:revision>
  <dcterms:created xsi:type="dcterms:W3CDTF">2017-10-19T20:35:00Z</dcterms:created>
  <dcterms:modified xsi:type="dcterms:W3CDTF">2018-04-20T17:57:00Z</dcterms:modified>
</cp:coreProperties>
</file>