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A7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What is this test used for?</w:t>
      </w:r>
    </w:p>
    <w:p w:rsidR="00406106" w:rsidRDefault="00CA7A06" w:rsidP="00463B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one-way ANOVA </w:t>
      </w:r>
      <w:r w:rsidR="00406106" w:rsidRPr="00DB67A8">
        <w:rPr>
          <w:rFonts w:ascii="Times New Roman" w:eastAsia="Times New Roman" w:hAnsi="Times New Roman" w:cs="Times New Roman"/>
          <w:sz w:val="24"/>
          <w:szCs w:val="24"/>
        </w:rPr>
        <w:t xml:space="preserve">is used to determine whether the mean difference between </w:t>
      </w:r>
      <w:r>
        <w:rPr>
          <w:rFonts w:ascii="Times New Roman" w:eastAsia="Times New Roman" w:hAnsi="Times New Roman" w:cs="Times New Roman"/>
          <w:sz w:val="24"/>
          <w:szCs w:val="24"/>
        </w:rPr>
        <w:t>three or more independent groups</w:t>
      </w:r>
      <w:r w:rsidR="00406106" w:rsidRPr="00DB67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A25B9" w:rsidRDefault="002A25B9" w:rsidP="0046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3BB8">
        <w:rPr>
          <w:rFonts w:ascii="Times New Roman" w:hAnsi="Times New Roman" w:cs="Times New Roman"/>
          <w:sz w:val="24"/>
          <w:szCs w:val="24"/>
        </w:rPr>
        <w:t>There are no</w:t>
      </w:r>
      <w:r w:rsidR="00CA7A06">
        <w:rPr>
          <w:rFonts w:ascii="Times New Roman" w:hAnsi="Times New Roman" w:cs="Times New Roman"/>
          <w:sz w:val="24"/>
          <w:szCs w:val="24"/>
        </w:rPr>
        <w:t xml:space="preserve"> mean</w:t>
      </w:r>
      <w:r w:rsidR="00463BB8">
        <w:rPr>
          <w:rFonts w:ascii="Times New Roman" w:hAnsi="Times New Roman" w:cs="Times New Roman"/>
          <w:sz w:val="24"/>
          <w:szCs w:val="24"/>
        </w:rPr>
        <w:t xml:space="preserve"> differences between </w:t>
      </w:r>
      <w:r w:rsidR="00CA7A06">
        <w:rPr>
          <w:rFonts w:ascii="Times New Roman" w:hAnsi="Times New Roman" w:cs="Times New Roman"/>
          <w:sz w:val="24"/>
          <w:szCs w:val="24"/>
        </w:rPr>
        <w:t>GROUP1/GROUP2/GROUP3…</w:t>
      </w:r>
      <w:r w:rsidR="00463BB8">
        <w:rPr>
          <w:rFonts w:ascii="Times New Roman" w:hAnsi="Times New Roman" w:cs="Times New Roman"/>
          <w:sz w:val="24"/>
          <w:szCs w:val="24"/>
        </w:rPr>
        <w:t xml:space="preserve">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5B9" w:rsidRDefault="002A25B9" w:rsidP="002A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7A06">
        <w:rPr>
          <w:rFonts w:ascii="Times New Roman" w:hAnsi="Times New Roman" w:cs="Times New Roman"/>
          <w:sz w:val="24"/>
          <w:szCs w:val="24"/>
        </w:rPr>
        <w:t>There are mean differences between GROUP1/GROUP2/GROUP3… on the dependent variable.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B13E9">
        <w:rPr>
          <w:rFonts w:ascii="Times New Roman" w:eastAsia="Times New Roman" w:hAnsi="Times New Roman" w:cs="Times New Roman"/>
          <w:sz w:val="24"/>
          <w:szCs w:val="24"/>
        </w:rPr>
        <w:t>ou have a continuous dependent variable</w:t>
      </w:r>
      <w:r>
        <w:rPr>
          <w:rFonts w:ascii="Times New Roman" w:eastAsia="Times New Roman" w:hAnsi="Times New Roman" w:cs="Times New Roman"/>
          <w:sz w:val="24"/>
          <w:szCs w:val="24"/>
        </w:rPr>
        <w:t>; meaning, the dependent variable is measured at either the interval or ratio level.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5B9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independent variable</w:t>
      </w:r>
      <w:r w:rsidR="00CA7A06">
        <w:rPr>
          <w:rFonts w:ascii="Times New Roman" w:hAnsi="Times New Roman" w:cs="Times New Roman"/>
          <w:sz w:val="24"/>
          <w:szCs w:val="24"/>
        </w:rPr>
        <w:t xml:space="preserve"> is categorical with three or more independent</w:t>
      </w:r>
      <w:r w:rsidR="00406106">
        <w:rPr>
          <w:rFonts w:ascii="Times New Roman" w:hAnsi="Times New Roman" w:cs="Times New Roman"/>
          <w:sz w:val="24"/>
          <w:szCs w:val="24"/>
        </w:rPr>
        <w:t xml:space="preserve"> groups. </w:t>
      </w:r>
    </w:p>
    <w:p w:rsidR="00CA7A06" w:rsidRDefault="00CA7A06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Independence of observations. Participants are not in more than one group.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significant outliers. Look at boxplot.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is normally distributed. Look at skewness and kurtosis statistic</w:t>
      </w:r>
      <w:r w:rsidR="002E4912">
        <w:rPr>
          <w:rFonts w:ascii="Times New Roman" w:hAnsi="Times New Roman" w:cs="Times New Roman"/>
          <w:sz w:val="24"/>
          <w:szCs w:val="24"/>
        </w:rPr>
        <w:t>s (are they less than 1-2?</w:t>
      </w:r>
      <w:r w:rsidR="009E476E">
        <w:rPr>
          <w:rFonts w:ascii="Times New Roman" w:hAnsi="Times New Roman" w:cs="Times New Roman"/>
          <w:sz w:val="24"/>
          <w:szCs w:val="24"/>
        </w:rPr>
        <w:t>). Look at normality tests (Shapiro-Wilk and Kolmogorov-</w:t>
      </w:r>
      <w:proofErr w:type="spellStart"/>
      <w:r w:rsidR="009E476E">
        <w:rPr>
          <w:rFonts w:ascii="Times New Roman" w:hAnsi="Times New Roman" w:cs="Times New Roman"/>
          <w:sz w:val="24"/>
          <w:szCs w:val="24"/>
        </w:rPr>
        <w:t>Smirnox</w:t>
      </w:r>
      <w:proofErr w:type="spellEnd"/>
      <w:r w:rsidR="009E476E">
        <w:rPr>
          <w:rFonts w:ascii="Times New Roman" w:hAnsi="Times New Roman" w:cs="Times New Roman"/>
          <w:sz w:val="24"/>
          <w:szCs w:val="24"/>
        </w:rPr>
        <w:t xml:space="preserve"> tests. If they are significant (</w:t>
      </w:r>
      <w:r w:rsidR="009E476E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9E476E">
        <w:rPr>
          <w:rFonts w:ascii="Times New Roman" w:hAnsi="Times New Roman" w:cs="Times New Roman"/>
          <w:sz w:val="24"/>
          <w:szCs w:val="24"/>
        </w:rPr>
        <w:t xml:space="preserve">&lt; .05), then you do not meet this assumption. </w:t>
      </w:r>
    </w:p>
    <w:p w:rsidR="00CA7A06" w:rsidRDefault="00CA7A06" w:rsidP="002E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Homogeneity of variances. Test this assumption by interpreting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 If not significant (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&gt; .05), you meet this assumption.</w:t>
      </w:r>
      <w:r w:rsidR="002E4912">
        <w:rPr>
          <w:rFonts w:ascii="Times New Roman" w:hAnsi="Times New Roman" w:cs="Times New Roman"/>
          <w:sz w:val="24"/>
          <w:szCs w:val="24"/>
        </w:rPr>
        <w:t xml:space="preserve"> </w:t>
      </w:r>
      <w:r w:rsidR="002E4912">
        <w:rPr>
          <w:rFonts w:ascii="Times New Roman" w:hAnsi="Times New Roman" w:cs="Times New Roman"/>
          <w:sz w:val="24"/>
          <w:szCs w:val="24"/>
        </w:rPr>
        <w:t>If significant (</w:t>
      </w:r>
      <w:r w:rsidR="002E4912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2E4912">
        <w:rPr>
          <w:rFonts w:ascii="Times New Roman" w:hAnsi="Times New Roman" w:cs="Times New Roman"/>
          <w:sz w:val="24"/>
          <w:szCs w:val="24"/>
        </w:rPr>
        <w:t>&lt; .05), you will need to run and interpret the Welch ANOVA and the Games Howell post hoc test.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CA7A06" w:rsidRDefault="00CA7A06" w:rsidP="00CA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Look at </w:t>
      </w:r>
      <w:r>
        <w:rPr>
          <w:rFonts w:ascii="Times New Roman" w:hAnsi="Times New Roman" w:cs="Times New Roman"/>
          <w:sz w:val="24"/>
          <w:szCs w:val="24"/>
        </w:rPr>
        <w:t xml:space="preserve">results of the omnibus test (the </w:t>
      </w:r>
      <w:r>
        <w:rPr>
          <w:rFonts w:ascii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statistic)</w:t>
      </w:r>
      <w:r w:rsidRPr="00AE516C">
        <w:rPr>
          <w:rFonts w:ascii="Times New Roman" w:hAnsi="Times New Roman" w:cs="Times New Roman"/>
          <w:sz w:val="24"/>
          <w:szCs w:val="24"/>
        </w:rPr>
        <w:t xml:space="preserve"> and significance value (the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value).</w:t>
      </w:r>
    </w:p>
    <w:p w:rsidR="00CA7A06" w:rsidRPr="00AE516C" w:rsidRDefault="00CA7A06" w:rsidP="00CA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  <w:r w:rsidR="002E4912">
        <w:rPr>
          <w:rFonts w:ascii="Times New Roman" w:hAnsi="Times New Roman" w:cs="Times New Roman"/>
          <w:sz w:val="24"/>
          <w:szCs w:val="24"/>
        </w:rPr>
        <w:t xml:space="preserve"> This gives you the ability to look at and interpret post hoc tests.</w:t>
      </w:r>
    </w:p>
    <w:p w:rsidR="00CA7A06" w:rsidRPr="00E546C5" w:rsidRDefault="00CA7A06" w:rsidP="00CA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larger than your alpha level (normally .05), then you fail to reject (or you accept) your null hypothesis.</w:t>
      </w:r>
      <w:r w:rsidR="002E4912">
        <w:rPr>
          <w:rFonts w:ascii="Times New Roman" w:hAnsi="Times New Roman" w:cs="Times New Roman"/>
          <w:sz w:val="24"/>
          <w:szCs w:val="24"/>
        </w:rPr>
        <w:t xml:space="preserve"> If you fail to reject your null hypothesis, do not look at post hoc tests.</w:t>
      </w:r>
    </w:p>
    <w:p w:rsidR="002A25B9" w:rsidRDefault="00D240B7" w:rsidP="002A2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</w:t>
      </w:r>
      <w:r w:rsidR="00CA7A06">
        <w:rPr>
          <w:rFonts w:ascii="Times New Roman" w:hAnsi="Times New Roman" w:cs="Times New Roman"/>
          <w:sz w:val="24"/>
          <w:szCs w:val="24"/>
        </w:rPr>
        <w:t>the post hoc Tukey tests on the “Multiple Comparisons” results table. This table will tell you where there is a significant difference between the group means, if any exists.</w:t>
      </w:r>
    </w:p>
    <w:p w:rsidR="00CA7A06" w:rsidRDefault="00CA7A06" w:rsidP="00CA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significance value comparing GROUP1 to GROUP2, GROUP1 to GROUP3, and GROUP2 to GROUP3. If the significance value is less than .05, there is a significant difference between those groups.</w:t>
      </w:r>
    </w:p>
    <w:p w:rsidR="00CA7A06" w:rsidRDefault="00CA7A06" w:rsidP="00CA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confidence intervals for those comparisons as well. If the confidence interval includes zero, there is not a significant difference.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426C06" w:rsidRDefault="00CA7A06" w:rsidP="00426C06">
      <w:pPr>
        <w:tabs>
          <w:tab w:val="left" w:pos="93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one-way ANOVA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 was used to determine whether there was a statistically significant mean difference </w:t>
      </w:r>
      <w:proofErr w:type="gramStart"/>
      <w:r w:rsidR="00426C06" w:rsidRPr="00DB67A8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="00426C06" w:rsidRPr="00DB6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GROUP1, GROUP2,</w:t>
      </w:r>
      <w:r w:rsidR="00426C0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GROUP3</w:t>
      </w:r>
      <w:r w:rsidR="00426C06" w:rsidRPr="00DB67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 outliers were detected </w:t>
      </w:r>
      <w:r>
        <w:rPr>
          <w:rFonts w:ascii="Times New Roman" w:hAnsi="Times New Roman" w:cs="Times New Roman"/>
          <w:sz w:val="24"/>
          <w:szCs w:val="24"/>
        </w:rPr>
        <w:t xml:space="preserve">as assessed by </w:t>
      </w:r>
      <w:r w:rsidR="00426C06" w:rsidRPr="00DB67A8">
        <w:rPr>
          <w:rFonts w:ascii="Times New Roman" w:hAnsi="Times New Roman" w:cs="Times New Roman"/>
          <w:sz w:val="24"/>
          <w:szCs w:val="24"/>
        </w:rPr>
        <w:t>boxplot. The assumption of normality was not violated, as assessed by Shapiro-Wilk's test (</w:t>
      </w:r>
      <w:r w:rsidR="00426C06" w:rsidRPr="00DB67A8">
        <w:rPr>
          <w:rStyle w:val="Emphasis"/>
          <w:rFonts w:ascii="Times New Roman" w:hAnsi="Times New Roman" w:cs="Times New Roman"/>
          <w:sz w:val="24"/>
          <w:szCs w:val="24"/>
        </w:rPr>
        <w:t>p</w:t>
      </w:r>
      <w:r w:rsidR="00295965">
        <w:rPr>
          <w:rFonts w:ascii="Times New Roman" w:hAnsi="Times New Roman" w:cs="Times New Roman"/>
          <w:sz w:val="24"/>
          <w:szCs w:val="24"/>
        </w:rPr>
        <w:t xml:space="preserve"> &gt;</w:t>
      </w:r>
      <w:r w:rsidR="00426C06">
        <w:rPr>
          <w:rFonts w:ascii="Times New Roman" w:hAnsi="Times New Roman" w:cs="Times New Roman"/>
          <w:sz w:val="24"/>
          <w:szCs w:val="24"/>
        </w:rPr>
        <w:t xml:space="preserve"> .05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). </w:t>
      </w:r>
      <w:r w:rsidR="00295965">
        <w:rPr>
          <w:rFonts w:ascii="Times New Roman" w:hAnsi="Times New Roman" w:cs="Times New Roman"/>
          <w:sz w:val="24"/>
          <w:szCs w:val="24"/>
        </w:rPr>
        <w:t xml:space="preserve">There was homogeneity of variances, as assessed by </w:t>
      </w:r>
      <w:proofErr w:type="spellStart"/>
      <w:r w:rsidR="00295965">
        <w:rPr>
          <w:rFonts w:ascii="Times New Roman" w:hAnsi="Times New Roman" w:cs="Times New Roman"/>
          <w:sz w:val="24"/>
          <w:szCs w:val="24"/>
        </w:rPr>
        <w:t>Levene’s</w:t>
      </w:r>
      <w:proofErr w:type="spellEnd"/>
      <w:r w:rsidR="00295965">
        <w:rPr>
          <w:rFonts w:ascii="Times New Roman" w:hAnsi="Times New Roman" w:cs="Times New Roman"/>
          <w:sz w:val="24"/>
          <w:szCs w:val="24"/>
        </w:rPr>
        <w:t xml:space="preserve"> test of homogeneity of variances (</w:t>
      </w:r>
      <w:r w:rsidR="00295965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295965">
        <w:rPr>
          <w:rFonts w:ascii="Times New Roman" w:hAnsi="Times New Roman" w:cs="Times New Roman"/>
          <w:sz w:val="24"/>
          <w:szCs w:val="24"/>
        </w:rPr>
        <w:t>&gt; .05). GROUP1</w:t>
      </w:r>
      <w:r w:rsidR="00426C06">
        <w:rPr>
          <w:rFonts w:ascii="Times New Roman" w:hAnsi="Times New Roman" w:cs="Times New Roman"/>
          <w:sz w:val="24"/>
          <w:szCs w:val="24"/>
        </w:rPr>
        <w:t xml:space="preserve"> scores on the DEPENDENT VARIABLE were higher/lower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 (</w:t>
      </w:r>
      <w:r w:rsidR="00426C06" w:rsidRPr="00DB67A8">
        <w:rPr>
          <w:rStyle w:val="Emphasis"/>
          <w:rFonts w:ascii="Times New Roman" w:hAnsi="Times New Roman" w:cs="Times New Roman"/>
          <w:sz w:val="24"/>
          <w:szCs w:val="24"/>
        </w:rPr>
        <w:t>M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 = </w:t>
      </w:r>
      <w:r w:rsidR="00426C06">
        <w:rPr>
          <w:rFonts w:ascii="Times New Roman" w:hAnsi="Times New Roman" w:cs="Times New Roman"/>
          <w:sz w:val="24"/>
          <w:szCs w:val="24"/>
        </w:rPr>
        <w:t>??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, </w:t>
      </w:r>
      <w:r w:rsidR="00426C06" w:rsidRPr="00DB67A8">
        <w:rPr>
          <w:rStyle w:val="Emphasis"/>
          <w:rFonts w:ascii="Times New Roman" w:hAnsi="Times New Roman" w:cs="Times New Roman"/>
          <w:sz w:val="24"/>
          <w:szCs w:val="24"/>
        </w:rPr>
        <w:t>SD</w:t>
      </w:r>
      <w:r w:rsidR="00426C06">
        <w:rPr>
          <w:rFonts w:ascii="Times New Roman" w:hAnsi="Times New Roman" w:cs="Times New Roman"/>
          <w:sz w:val="24"/>
          <w:szCs w:val="24"/>
        </w:rPr>
        <w:t xml:space="preserve"> = ??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) </w:t>
      </w:r>
      <w:r w:rsidR="00426C06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295965">
        <w:rPr>
          <w:rFonts w:ascii="Times New Roman" w:hAnsi="Times New Roman" w:cs="Times New Roman"/>
          <w:sz w:val="24"/>
          <w:szCs w:val="24"/>
        </w:rPr>
        <w:t>GROUP2</w:t>
      </w:r>
      <w:r w:rsidR="00426C06">
        <w:rPr>
          <w:rFonts w:ascii="Times New Roman" w:hAnsi="Times New Roman" w:cs="Times New Roman"/>
          <w:sz w:val="24"/>
          <w:szCs w:val="24"/>
        </w:rPr>
        <w:t xml:space="preserve"> </w:t>
      </w:r>
      <w:r w:rsidR="00426C06" w:rsidRPr="00DB67A8">
        <w:rPr>
          <w:rFonts w:ascii="Times New Roman" w:hAnsi="Times New Roman" w:cs="Times New Roman"/>
          <w:sz w:val="24"/>
          <w:szCs w:val="24"/>
        </w:rPr>
        <w:t>(</w:t>
      </w:r>
      <w:r w:rsidR="00426C06" w:rsidRPr="00DB67A8">
        <w:rPr>
          <w:rStyle w:val="Emphasis"/>
          <w:rFonts w:ascii="Times New Roman" w:hAnsi="Times New Roman" w:cs="Times New Roman"/>
          <w:sz w:val="24"/>
          <w:szCs w:val="24"/>
        </w:rPr>
        <w:t>M</w:t>
      </w:r>
      <w:r w:rsidR="00426C06">
        <w:rPr>
          <w:rFonts w:ascii="Times New Roman" w:hAnsi="Times New Roman" w:cs="Times New Roman"/>
          <w:sz w:val="24"/>
          <w:szCs w:val="24"/>
        </w:rPr>
        <w:t xml:space="preserve"> = ??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, </w:t>
      </w:r>
      <w:r w:rsidR="00426C06" w:rsidRPr="00DB67A8">
        <w:rPr>
          <w:rStyle w:val="Emphasis"/>
          <w:rFonts w:ascii="Times New Roman" w:hAnsi="Times New Roman" w:cs="Times New Roman"/>
          <w:sz w:val="24"/>
          <w:szCs w:val="24"/>
        </w:rPr>
        <w:t>SD</w:t>
      </w:r>
      <w:r w:rsidR="00426C06">
        <w:rPr>
          <w:rFonts w:ascii="Times New Roman" w:hAnsi="Times New Roman" w:cs="Times New Roman"/>
          <w:sz w:val="24"/>
          <w:szCs w:val="24"/>
        </w:rPr>
        <w:t xml:space="preserve"> = ??</w:t>
      </w:r>
      <w:r w:rsidR="00426C06" w:rsidRPr="00DB67A8">
        <w:rPr>
          <w:rFonts w:ascii="Times New Roman" w:hAnsi="Times New Roman" w:cs="Times New Roman"/>
          <w:sz w:val="24"/>
          <w:szCs w:val="24"/>
        </w:rPr>
        <w:t>)</w:t>
      </w:r>
      <w:r w:rsidR="00295965">
        <w:rPr>
          <w:rFonts w:ascii="Times New Roman" w:hAnsi="Times New Roman" w:cs="Times New Roman"/>
          <w:sz w:val="24"/>
          <w:szCs w:val="24"/>
        </w:rPr>
        <w:t xml:space="preserve"> and GROUP 3 </w:t>
      </w:r>
      <w:r w:rsidR="00295965" w:rsidRPr="00DB67A8">
        <w:rPr>
          <w:rFonts w:ascii="Times New Roman" w:hAnsi="Times New Roman" w:cs="Times New Roman"/>
          <w:sz w:val="24"/>
          <w:szCs w:val="24"/>
        </w:rPr>
        <w:t>(</w:t>
      </w:r>
      <w:r w:rsidR="00295965" w:rsidRPr="00DB67A8">
        <w:rPr>
          <w:rStyle w:val="Emphasis"/>
          <w:rFonts w:ascii="Times New Roman" w:hAnsi="Times New Roman" w:cs="Times New Roman"/>
          <w:sz w:val="24"/>
          <w:szCs w:val="24"/>
        </w:rPr>
        <w:t>M</w:t>
      </w:r>
      <w:r w:rsidR="00295965" w:rsidRPr="00DB67A8">
        <w:rPr>
          <w:rFonts w:ascii="Times New Roman" w:hAnsi="Times New Roman" w:cs="Times New Roman"/>
          <w:sz w:val="24"/>
          <w:szCs w:val="24"/>
        </w:rPr>
        <w:t xml:space="preserve"> = </w:t>
      </w:r>
      <w:r w:rsidR="00295965">
        <w:rPr>
          <w:rFonts w:ascii="Times New Roman" w:hAnsi="Times New Roman" w:cs="Times New Roman"/>
          <w:sz w:val="24"/>
          <w:szCs w:val="24"/>
        </w:rPr>
        <w:t>??</w:t>
      </w:r>
      <w:r w:rsidR="00295965" w:rsidRPr="00DB67A8">
        <w:rPr>
          <w:rFonts w:ascii="Times New Roman" w:hAnsi="Times New Roman" w:cs="Times New Roman"/>
          <w:sz w:val="24"/>
          <w:szCs w:val="24"/>
        </w:rPr>
        <w:t xml:space="preserve">, </w:t>
      </w:r>
      <w:r w:rsidR="00295965" w:rsidRPr="00DB67A8">
        <w:rPr>
          <w:rStyle w:val="Emphasis"/>
          <w:rFonts w:ascii="Times New Roman" w:hAnsi="Times New Roman" w:cs="Times New Roman"/>
          <w:sz w:val="24"/>
          <w:szCs w:val="24"/>
        </w:rPr>
        <w:t>SD</w:t>
      </w:r>
      <w:r w:rsidR="00295965">
        <w:rPr>
          <w:rFonts w:ascii="Times New Roman" w:hAnsi="Times New Roman" w:cs="Times New Roman"/>
          <w:sz w:val="24"/>
          <w:szCs w:val="24"/>
        </w:rPr>
        <w:t xml:space="preserve"> = ??</w:t>
      </w:r>
      <w:r w:rsidR="00295965" w:rsidRPr="00DB67A8">
        <w:rPr>
          <w:rFonts w:ascii="Times New Roman" w:hAnsi="Times New Roman" w:cs="Times New Roman"/>
          <w:sz w:val="24"/>
          <w:szCs w:val="24"/>
        </w:rPr>
        <w:t>)</w:t>
      </w:r>
      <w:r w:rsidR="00295965">
        <w:rPr>
          <w:rFonts w:ascii="Times New Roman" w:hAnsi="Times New Roman" w:cs="Times New Roman"/>
          <w:sz w:val="24"/>
          <w:szCs w:val="24"/>
        </w:rPr>
        <w:t>. Post hoc Turkey tests revealed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 a statistically significant mean increase</w:t>
      </w:r>
      <w:r w:rsidR="00426C06">
        <w:rPr>
          <w:rFonts w:ascii="Times New Roman" w:hAnsi="Times New Roman" w:cs="Times New Roman"/>
          <w:sz w:val="24"/>
          <w:szCs w:val="24"/>
        </w:rPr>
        <w:t xml:space="preserve">/decrease </w:t>
      </w:r>
      <w:proofErr w:type="gramStart"/>
      <w:r w:rsidR="00426C06">
        <w:rPr>
          <w:rFonts w:ascii="Times New Roman" w:hAnsi="Times New Roman" w:cs="Times New Roman"/>
          <w:sz w:val="24"/>
          <w:szCs w:val="24"/>
        </w:rPr>
        <w:t>of ??</w:t>
      </w:r>
      <w:proofErr w:type="gramEnd"/>
      <w:r w:rsidR="00426C06">
        <w:rPr>
          <w:rFonts w:ascii="Times New Roman" w:hAnsi="Times New Roman" w:cs="Times New Roman"/>
          <w:sz w:val="24"/>
          <w:szCs w:val="24"/>
        </w:rPr>
        <w:t>, 95% CI [??, ??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], </w:t>
      </w:r>
      <w:r w:rsidR="00426C06" w:rsidRPr="00DB67A8">
        <w:rPr>
          <w:rStyle w:val="Emphasis"/>
          <w:rFonts w:ascii="Times New Roman" w:hAnsi="Times New Roman" w:cs="Times New Roman"/>
          <w:sz w:val="24"/>
          <w:szCs w:val="24"/>
        </w:rPr>
        <w:t>p</w:t>
      </w:r>
      <w:r w:rsidR="00426C06">
        <w:rPr>
          <w:rFonts w:ascii="Times New Roman" w:hAnsi="Times New Roman" w:cs="Times New Roman"/>
          <w:sz w:val="24"/>
          <w:szCs w:val="24"/>
        </w:rPr>
        <w:t xml:space="preserve"> &lt; .05</w:t>
      </w:r>
      <w:r w:rsidR="00426C06" w:rsidRPr="00DB67A8">
        <w:rPr>
          <w:rFonts w:ascii="Times New Roman" w:hAnsi="Times New Roman" w:cs="Times New Roman"/>
          <w:sz w:val="24"/>
          <w:szCs w:val="24"/>
        </w:rPr>
        <w:t>.</w:t>
      </w:r>
    </w:p>
    <w:p w:rsidR="004A1A33" w:rsidRPr="00DB67A8" w:rsidRDefault="004A1A33" w:rsidP="00426C06">
      <w:pPr>
        <w:tabs>
          <w:tab w:val="left" w:pos="9321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lastRenderedPageBreak/>
        <w:t>Effect Size Test</w:t>
      </w:r>
    </w:p>
    <w:p w:rsidR="002A25B9" w:rsidRPr="00CA7A06" w:rsidRDefault="00CA7A06" w:rsidP="00CA7A06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Intervals</w:t>
      </w:r>
    </w:p>
    <w:sectPr w:rsidR="002A25B9" w:rsidRPr="00CA7A06" w:rsidSect="00A64EC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195" w:rsidRDefault="00490195" w:rsidP="002A25B9">
      <w:pPr>
        <w:spacing w:after="0" w:line="240" w:lineRule="auto"/>
      </w:pPr>
      <w:r>
        <w:separator/>
      </w:r>
    </w:p>
  </w:endnote>
  <w:endnote w:type="continuationSeparator" w:id="0">
    <w:p w:rsidR="00490195" w:rsidRDefault="00490195" w:rsidP="002A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195" w:rsidRDefault="00490195" w:rsidP="002A25B9">
      <w:pPr>
        <w:spacing w:after="0" w:line="240" w:lineRule="auto"/>
      </w:pPr>
      <w:r>
        <w:separator/>
      </w:r>
    </w:p>
  </w:footnote>
  <w:footnote w:type="continuationSeparator" w:id="0">
    <w:p w:rsidR="00490195" w:rsidRDefault="00490195" w:rsidP="002A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5B9" w:rsidRPr="002A25B9" w:rsidRDefault="00ED704F" w:rsidP="002A25B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One-Way ANOVA</w:t>
    </w:r>
    <w:r w:rsidR="002A25B9" w:rsidRPr="002A25B9">
      <w:rPr>
        <w:rFonts w:ascii="Times New Roman" w:hAnsi="Times New Roman" w:cs="Times New Roman"/>
        <w:sz w:val="28"/>
        <w:szCs w:val="28"/>
      </w:rPr>
      <w:t xml:space="preserve"> Study Sheet</w:t>
    </w:r>
  </w:p>
  <w:p w:rsidR="002A25B9" w:rsidRPr="002A25B9" w:rsidRDefault="002A25B9" w:rsidP="002A25B9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9FE"/>
    <w:multiLevelType w:val="hybridMultilevel"/>
    <w:tmpl w:val="5B86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C2C"/>
    <w:multiLevelType w:val="hybridMultilevel"/>
    <w:tmpl w:val="0400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9"/>
    <w:rsid w:val="0002618E"/>
    <w:rsid w:val="0028770E"/>
    <w:rsid w:val="00295965"/>
    <w:rsid w:val="002A25B9"/>
    <w:rsid w:val="002E4912"/>
    <w:rsid w:val="00406106"/>
    <w:rsid w:val="00426C06"/>
    <w:rsid w:val="00463BB8"/>
    <w:rsid w:val="00490195"/>
    <w:rsid w:val="004A1A33"/>
    <w:rsid w:val="00935261"/>
    <w:rsid w:val="009E476E"/>
    <w:rsid w:val="00A16AA7"/>
    <w:rsid w:val="00A568C1"/>
    <w:rsid w:val="00A64EC9"/>
    <w:rsid w:val="00BE708C"/>
    <w:rsid w:val="00CA7A06"/>
    <w:rsid w:val="00D240B7"/>
    <w:rsid w:val="00E35343"/>
    <w:rsid w:val="00ED704F"/>
    <w:rsid w:val="00F0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AFEC"/>
  <w15:chartTrackingRefBased/>
  <w15:docId w15:val="{CE53E743-43D1-4C65-9136-5121D12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B9"/>
  </w:style>
  <w:style w:type="paragraph" w:styleId="Footer">
    <w:name w:val="footer"/>
    <w:basedOn w:val="Normal"/>
    <w:link w:val="Foot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B9"/>
  </w:style>
  <w:style w:type="paragraph" w:styleId="ListParagraph">
    <w:name w:val="List Paragraph"/>
    <w:basedOn w:val="Normal"/>
    <w:uiPriority w:val="34"/>
    <w:qFormat/>
    <w:rsid w:val="002A25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4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Ruth V</dc:creator>
  <cp:keywords/>
  <dc:description/>
  <cp:lastModifiedBy>Walker, Ruth V</cp:lastModifiedBy>
  <cp:revision>5</cp:revision>
  <dcterms:created xsi:type="dcterms:W3CDTF">2017-11-30T21:50:00Z</dcterms:created>
  <dcterms:modified xsi:type="dcterms:W3CDTF">2018-04-18T18:44:00Z</dcterms:modified>
</cp:coreProperties>
</file>