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What is this test used for?</w:t>
      </w:r>
    </w:p>
    <w:p w:rsidR="00406106" w:rsidRDefault="00B9535D" w:rsidP="00463B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two factor</w:t>
      </w:r>
      <w:r w:rsidR="00CA7A06">
        <w:rPr>
          <w:rFonts w:ascii="Times New Roman" w:eastAsia="Times New Roman" w:hAnsi="Times New Roman" w:cs="Times New Roman"/>
          <w:sz w:val="24"/>
          <w:szCs w:val="24"/>
        </w:rPr>
        <w:t xml:space="preserve"> ANOVA </w:t>
      </w:r>
      <w:r w:rsidR="00406106" w:rsidRPr="00DB67A8">
        <w:rPr>
          <w:rFonts w:ascii="Times New Roman" w:eastAsia="Times New Roman" w:hAnsi="Times New Roman" w:cs="Times New Roman"/>
          <w:sz w:val="24"/>
          <w:szCs w:val="24"/>
        </w:rPr>
        <w:t xml:space="preserve">is used to determine </w:t>
      </w:r>
      <w:r>
        <w:rPr>
          <w:rFonts w:ascii="Times New Roman" w:eastAsia="Times New Roman" w:hAnsi="Times New Roman" w:cs="Times New Roman"/>
          <w:sz w:val="24"/>
          <w:szCs w:val="24"/>
        </w:rPr>
        <w:t>if there is an interaction between two independent variables on a dependent variable. Meaning, the dependent variable varies as a result of BOTH independent variables.</w:t>
      </w:r>
      <w:r w:rsidR="00406106" w:rsidRPr="00DB67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C42" w:rsidRPr="00B9535D" w:rsidRDefault="002A25B9" w:rsidP="00B9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46FE" w:rsidRPr="00B9535D">
        <w:rPr>
          <w:rFonts w:ascii="Times New Roman" w:hAnsi="Times New Roman" w:cs="Times New Roman"/>
          <w:sz w:val="24"/>
          <w:szCs w:val="24"/>
        </w:rPr>
        <w:t>There is NOT a difference between the levels of IV1 on the dependent variable.</w:t>
      </w:r>
    </w:p>
    <w:p w:rsidR="00374C42" w:rsidRPr="00B9535D" w:rsidRDefault="002A25B9" w:rsidP="00B9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46FE" w:rsidRPr="00B9535D">
        <w:rPr>
          <w:rFonts w:ascii="Times New Roman" w:hAnsi="Times New Roman" w:cs="Times New Roman"/>
          <w:sz w:val="24"/>
          <w:szCs w:val="24"/>
        </w:rPr>
        <w:t>There IS a difference between the levels of IV1 on the dependent variable.</w:t>
      </w:r>
    </w:p>
    <w:p w:rsidR="00B9535D" w:rsidRPr="00B9535D" w:rsidRDefault="00B9535D" w:rsidP="00B9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9535D">
        <w:rPr>
          <w:rFonts w:ascii="Times New Roman" w:hAnsi="Times New Roman" w:cs="Times New Roman"/>
          <w:sz w:val="24"/>
          <w:szCs w:val="24"/>
        </w:rPr>
        <w:t>There is NOT a diff</w:t>
      </w:r>
      <w:r>
        <w:rPr>
          <w:rFonts w:ascii="Times New Roman" w:hAnsi="Times New Roman" w:cs="Times New Roman"/>
          <w:sz w:val="24"/>
          <w:szCs w:val="24"/>
        </w:rPr>
        <w:t>erence between the levels of IV2</w:t>
      </w:r>
      <w:r w:rsidRPr="00B9535D">
        <w:rPr>
          <w:rFonts w:ascii="Times New Roman" w:hAnsi="Times New Roman" w:cs="Times New Roman"/>
          <w:sz w:val="24"/>
          <w:szCs w:val="24"/>
        </w:rPr>
        <w:t xml:space="preserve"> on the dependent variable.</w:t>
      </w:r>
    </w:p>
    <w:p w:rsidR="00B9535D" w:rsidRPr="00B9535D" w:rsidRDefault="00B9535D" w:rsidP="00B9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9535D">
        <w:rPr>
          <w:rFonts w:ascii="Times New Roman" w:hAnsi="Times New Roman" w:cs="Times New Roman"/>
          <w:sz w:val="24"/>
          <w:szCs w:val="24"/>
        </w:rPr>
        <w:t>There IS a diff</w:t>
      </w:r>
      <w:r>
        <w:rPr>
          <w:rFonts w:ascii="Times New Roman" w:hAnsi="Times New Roman" w:cs="Times New Roman"/>
          <w:sz w:val="24"/>
          <w:szCs w:val="24"/>
        </w:rPr>
        <w:t>erence between the levels of IV2</w:t>
      </w:r>
      <w:r w:rsidRPr="00B9535D">
        <w:rPr>
          <w:rFonts w:ascii="Times New Roman" w:hAnsi="Times New Roman" w:cs="Times New Roman"/>
          <w:sz w:val="24"/>
          <w:szCs w:val="24"/>
        </w:rPr>
        <w:t xml:space="preserve"> on the dependent variable.</w:t>
      </w:r>
    </w:p>
    <w:p w:rsidR="00B9535D" w:rsidRPr="00B9535D" w:rsidRDefault="00B9535D" w:rsidP="00B9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46FE" w:rsidRPr="00B9535D">
        <w:rPr>
          <w:rFonts w:ascii="Times New Roman" w:hAnsi="Times New Roman" w:cs="Times New Roman"/>
          <w:sz w:val="24"/>
          <w:szCs w:val="24"/>
        </w:rPr>
        <w:t>There is NOT an interaction between IV1 and IV2 on the dependent variable.</w:t>
      </w:r>
    </w:p>
    <w:p w:rsidR="002A25B9" w:rsidRDefault="00B9535D" w:rsidP="002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46FE" w:rsidRPr="00B9535D">
        <w:rPr>
          <w:rFonts w:ascii="Times New Roman" w:hAnsi="Times New Roman" w:cs="Times New Roman"/>
          <w:sz w:val="24"/>
          <w:szCs w:val="24"/>
        </w:rPr>
        <w:t>The IS an interaction between IV1 and IV2 on the dependent variable.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B13E9">
        <w:rPr>
          <w:rFonts w:ascii="Times New Roman" w:eastAsia="Times New Roman" w:hAnsi="Times New Roman" w:cs="Times New Roman"/>
          <w:sz w:val="24"/>
          <w:szCs w:val="24"/>
        </w:rPr>
        <w:t>ou have a continuous 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>; meaning, the dependent variable is measured at either the interval or ratio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5B9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independent variable</w:t>
      </w:r>
      <w:r w:rsidR="00B9535D">
        <w:rPr>
          <w:rFonts w:ascii="Times New Roman" w:hAnsi="Times New Roman" w:cs="Times New Roman"/>
          <w:sz w:val="24"/>
          <w:szCs w:val="24"/>
        </w:rPr>
        <w:t>s are categorical with two</w:t>
      </w:r>
      <w:r w:rsidR="00CA7A06">
        <w:rPr>
          <w:rFonts w:ascii="Times New Roman" w:hAnsi="Times New Roman" w:cs="Times New Roman"/>
          <w:sz w:val="24"/>
          <w:szCs w:val="24"/>
        </w:rPr>
        <w:t xml:space="preserve"> or more independent</w:t>
      </w:r>
      <w:r w:rsidR="00406106">
        <w:rPr>
          <w:rFonts w:ascii="Times New Roman" w:hAnsi="Times New Roman" w:cs="Times New Roman"/>
          <w:sz w:val="24"/>
          <w:szCs w:val="24"/>
        </w:rPr>
        <w:t xml:space="preserve"> groups. 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significant outliers. Look at boxplot.</w:t>
      </w:r>
    </w:p>
    <w:p w:rsidR="00374C42" w:rsidRPr="00B9535D" w:rsidRDefault="002546FE" w:rsidP="00B95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35D">
        <w:rPr>
          <w:rFonts w:ascii="Times New Roman" w:hAnsi="Times New Roman" w:cs="Times New Roman"/>
          <w:sz w:val="24"/>
          <w:szCs w:val="24"/>
        </w:rPr>
        <w:t>Each group's data (or residuals) is normally distributed.</w:t>
      </w:r>
    </w:p>
    <w:p w:rsidR="00B9535D" w:rsidRPr="00B9535D" w:rsidRDefault="002546FE" w:rsidP="00B95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35D">
        <w:rPr>
          <w:rFonts w:ascii="Times New Roman" w:hAnsi="Times New Roman" w:cs="Times New Roman"/>
          <w:sz w:val="24"/>
          <w:szCs w:val="24"/>
        </w:rPr>
        <w:t>Each group's data (or residuals) has equal variance (called homogeneity of variances).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CA7A06" w:rsidRDefault="00CA7A06" w:rsidP="00CA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B9535D">
        <w:rPr>
          <w:rFonts w:ascii="Times New Roman" w:hAnsi="Times New Roman" w:cs="Times New Roman"/>
          <w:sz w:val="24"/>
          <w:szCs w:val="24"/>
        </w:rPr>
        <w:t xml:space="preserve">statistic </w:t>
      </w:r>
      <w:r w:rsidRPr="00AE516C">
        <w:rPr>
          <w:rFonts w:ascii="Times New Roman" w:hAnsi="Times New Roman" w:cs="Times New Roman"/>
          <w:sz w:val="24"/>
          <w:szCs w:val="24"/>
        </w:rPr>
        <w:t xml:space="preserve">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B9535D">
        <w:rPr>
          <w:rFonts w:ascii="Times New Roman" w:hAnsi="Times New Roman" w:cs="Times New Roman"/>
          <w:sz w:val="24"/>
          <w:szCs w:val="24"/>
        </w:rPr>
        <w:t>value) for IV1.</w:t>
      </w:r>
    </w:p>
    <w:p w:rsidR="00CA7A06" w:rsidRPr="00AE516C" w:rsidRDefault="00CA7A06" w:rsidP="00CA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CA7A06" w:rsidRPr="00E546C5" w:rsidRDefault="00CA7A06" w:rsidP="00CA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</w:p>
    <w:p w:rsidR="00B9535D" w:rsidRDefault="00B9535D" w:rsidP="00B95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statistic </w:t>
      </w:r>
      <w:r w:rsidRPr="00AE516C">
        <w:rPr>
          <w:rFonts w:ascii="Times New Roman" w:hAnsi="Times New Roman" w:cs="Times New Roman"/>
          <w:sz w:val="24"/>
          <w:szCs w:val="24"/>
        </w:rPr>
        <w:t xml:space="preserve">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value) for IV2.</w:t>
      </w:r>
    </w:p>
    <w:p w:rsidR="00B9535D" w:rsidRPr="00AE516C" w:rsidRDefault="00B9535D" w:rsidP="00B953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B9535D" w:rsidRDefault="00B9535D" w:rsidP="00B953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</w:p>
    <w:p w:rsidR="005559ED" w:rsidRPr="005559ED" w:rsidRDefault="00B9535D" w:rsidP="00555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Look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statistic </w:t>
      </w:r>
      <w:r w:rsidRPr="00AE516C">
        <w:rPr>
          <w:rFonts w:ascii="Times New Roman" w:hAnsi="Times New Roman" w:cs="Times New Roman"/>
          <w:sz w:val="24"/>
          <w:szCs w:val="24"/>
        </w:rPr>
        <w:t xml:space="preserve">and significance value (the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value) for the interaction.</w:t>
      </w:r>
      <w:bookmarkStart w:id="0" w:name="_GoBack"/>
      <w:bookmarkEnd w:id="0"/>
    </w:p>
    <w:p w:rsidR="00B9535D" w:rsidRPr="00AE516C" w:rsidRDefault="00B9535D" w:rsidP="00B953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B9535D" w:rsidRPr="00B9535D" w:rsidRDefault="00B9535D" w:rsidP="00B953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16C">
        <w:rPr>
          <w:rFonts w:ascii="Times New Roman" w:hAnsi="Times New Roman" w:cs="Times New Roman"/>
          <w:sz w:val="24"/>
          <w:szCs w:val="24"/>
        </w:rPr>
        <w:t xml:space="preserve">If the </w:t>
      </w:r>
      <w:r w:rsidRPr="00AE516C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E516C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426C06" w:rsidRPr="00B9535D" w:rsidRDefault="00CA7A06" w:rsidP="00426C06">
      <w:pPr>
        <w:tabs>
          <w:tab w:val="left" w:pos="93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9535D">
        <w:rPr>
          <w:rFonts w:ascii="Times New Roman" w:hAnsi="Times New Roman" w:cs="Times New Roman"/>
          <w:sz w:val="24"/>
          <w:szCs w:val="24"/>
        </w:rPr>
        <w:t>two-factor</w:t>
      </w:r>
      <w:r>
        <w:rPr>
          <w:rFonts w:ascii="Times New Roman" w:hAnsi="Times New Roman" w:cs="Times New Roman"/>
          <w:sz w:val="24"/>
          <w:szCs w:val="24"/>
        </w:rPr>
        <w:t xml:space="preserve"> ANOVA</w:t>
      </w:r>
      <w:r w:rsidR="00426C06" w:rsidRPr="00DB67A8">
        <w:rPr>
          <w:rFonts w:ascii="Times New Roman" w:hAnsi="Times New Roman" w:cs="Times New Roman"/>
          <w:sz w:val="24"/>
          <w:szCs w:val="24"/>
        </w:rPr>
        <w:t xml:space="preserve"> was used to determine whether there was a statistically significant </w:t>
      </w:r>
      <w:r w:rsidR="00B9535D">
        <w:rPr>
          <w:rFonts w:ascii="Times New Roman" w:hAnsi="Times New Roman" w:cs="Times New Roman"/>
          <w:sz w:val="24"/>
          <w:szCs w:val="24"/>
        </w:rPr>
        <w:t>interaction between IV1 and IV2 on DEPENDENT VARIABLES</w:t>
      </w:r>
      <w:r w:rsidR="00426C06" w:rsidRPr="00DB67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35D">
        <w:rPr>
          <w:rFonts w:ascii="Times New Roman" w:hAnsi="Times New Roman" w:cs="Times New Roman"/>
          <w:sz w:val="24"/>
          <w:szCs w:val="24"/>
        </w:rPr>
        <w:t xml:space="preserve">There was a statistically significant interaction between IV1 and IV2 for DEPENDENT VARIABLE, </w:t>
      </w:r>
      <w:proofErr w:type="gramStart"/>
      <w:r w:rsidR="00B9535D">
        <w:rPr>
          <w:rFonts w:ascii="Times New Roman" w:hAnsi="Times New Roman" w:cs="Times New Roman"/>
          <w:i/>
          <w:sz w:val="24"/>
          <w:szCs w:val="24"/>
        </w:rPr>
        <w:t>F</w:t>
      </w:r>
      <w:r w:rsidR="00B9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35D">
        <w:rPr>
          <w:rFonts w:ascii="Times New Roman" w:hAnsi="Times New Roman" w:cs="Times New Roman"/>
          <w:sz w:val="24"/>
          <w:szCs w:val="24"/>
        </w:rPr>
        <w:t xml:space="preserve">df1, df2) = ??, </w:t>
      </w:r>
      <w:r w:rsidR="00B9535D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B9535D">
        <w:rPr>
          <w:rFonts w:ascii="Times New Roman" w:hAnsi="Times New Roman" w:cs="Times New Roman"/>
          <w:sz w:val="24"/>
          <w:szCs w:val="24"/>
        </w:rPr>
        <w:t xml:space="preserve">&lt; .05. There was a main effect for IV1, </w:t>
      </w:r>
      <w:proofErr w:type="gramStart"/>
      <w:r w:rsidR="00B9535D">
        <w:rPr>
          <w:rFonts w:ascii="Times New Roman" w:hAnsi="Times New Roman" w:cs="Times New Roman"/>
          <w:i/>
          <w:sz w:val="24"/>
          <w:szCs w:val="24"/>
        </w:rPr>
        <w:t>F</w:t>
      </w:r>
      <w:r w:rsidR="00B9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35D">
        <w:rPr>
          <w:rFonts w:ascii="Times New Roman" w:hAnsi="Times New Roman" w:cs="Times New Roman"/>
          <w:sz w:val="24"/>
          <w:szCs w:val="24"/>
        </w:rPr>
        <w:t xml:space="preserve">df1, df2) = ??, </w:t>
      </w:r>
      <w:r w:rsidR="00B9535D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B9535D">
        <w:rPr>
          <w:rFonts w:ascii="Times New Roman" w:hAnsi="Times New Roman" w:cs="Times New Roman"/>
          <w:sz w:val="24"/>
          <w:szCs w:val="24"/>
        </w:rPr>
        <w:t xml:space="preserve">&lt; .05. There was not a main effect for IV2, </w:t>
      </w:r>
      <w:proofErr w:type="gramStart"/>
      <w:r w:rsidR="00B9535D">
        <w:rPr>
          <w:rFonts w:ascii="Times New Roman" w:hAnsi="Times New Roman" w:cs="Times New Roman"/>
          <w:i/>
          <w:sz w:val="24"/>
          <w:szCs w:val="24"/>
        </w:rPr>
        <w:t>F</w:t>
      </w:r>
      <w:r w:rsidR="00B95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9535D">
        <w:rPr>
          <w:rFonts w:ascii="Times New Roman" w:hAnsi="Times New Roman" w:cs="Times New Roman"/>
          <w:sz w:val="24"/>
          <w:szCs w:val="24"/>
        </w:rPr>
        <w:t xml:space="preserve">df1, df2) = ??, </w:t>
      </w:r>
      <w:r w:rsidR="00B9535D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B9535D">
        <w:rPr>
          <w:rFonts w:ascii="Times New Roman" w:hAnsi="Times New Roman" w:cs="Times New Roman"/>
          <w:sz w:val="24"/>
          <w:szCs w:val="24"/>
        </w:rPr>
        <w:t xml:space="preserve">&gt; .05. 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Effect Size Test</w:t>
      </w:r>
    </w:p>
    <w:p w:rsidR="002A25B9" w:rsidRPr="00976D44" w:rsidRDefault="00B9535D" w:rsidP="00B9535D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11D3E">
        <w:rPr>
          <w:rFonts w:ascii="Times New Roman" w:hAnsi="Times New Roman" w:cs="Times New Roman"/>
          <w:sz w:val="24"/>
          <w:szCs w:val="24"/>
        </w:rPr>
        <w:t>artial ƞ</w:t>
      </w:r>
      <w:r w:rsidRPr="00311D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6D44">
        <w:rPr>
          <w:rFonts w:ascii="Times New Roman" w:hAnsi="Times New Roman" w:cs="Times New Roman"/>
          <w:sz w:val="24"/>
          <w:szCs w:val="24"/>
        </w:rPr>
        <w:t>, Confidence intervals</w:t>
      </w:r>
    </w:p>
    <w:sectPr w:rsidR="002A25B9" w:rsidRPr="00976D44" w:rsidSect="00A64E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D86" w:rsidRDefault="00C05D86" w:rsidP="002A25B9">
      <w:pPr>
        <w:spacing w:after="0" w:line="240" w:lineRule="auto"/>
      </w:pPr>
      <w:r>
        <w:separator/>
      </w:r>
    </w:p>
  </w:endnote>
  <w:endnote w:type="continuationSeparator" w:id="0">
    <w:p w:rsidR="00C05D86" w:rsidRDefault="00C05D86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4" w:rsidRDefault="00F32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4" w:rsidRDefault="00F32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4" w:rsidRDefault="00F32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D86" w:rsidRDefault="00C05D86" w:rsidP="002A25B9">
      <w:pPr>
        <w:spacing w:after="0" w:line="240" w:lineRule="auto"/>
      </w:pPr>
      <w:r>
        <w:separator/>
      </w:r>
    </w:p>
  </w:footnote>
  <w:footnote w:type="continuationSeparator" w:id="0">
    <w:p w:rsidR="00C05D86" w:rsidRDefault="00C05D86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4" w:rsidRDefault="00F32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F32464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Two Factor</w:t>
    </w:r>
    <w:r w:rsidR="00ED704F">
      <w:rPr>
        <w:rFonts w:ascii="Times New Roman" w:hAnsi="Times New Roman" w:cs="Times New Roman"/>
        <w:sz w:val="28"/>
        <w:szCs w:val="28"/>
      </w:rPr>
      <w:t xml:space="preserve"> ANOVA</w:t>
    </w:r>
    <w:r w:rsidR="002A25B9" w:rsidRPr="002A25B9">
      <w:rPr>
        <w:rFonts w:ascii="Times New Roman" w:hAnsi="Times New Roman" w:cs="Times New Roman"/>
        <w:sz w:val="28"/>
        <w:szCs w:val="28"/>
      </w:rPr>
      <w:t xml:space="preserve">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4" w:rsidRDefault="00F32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6A1"/>
    <w:multiLevelType w:val="hybridMultilevel"/>
    <w:tmpl w:val="0F6A9262"/>
    <w:lvl w:ilvl="0" w:tplc="665C6DD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4A268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06099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983824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FAEFB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FCC79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E6C9F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9687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0E85F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6109B"/>
    <w:multiLevelType w:val="hybridMultilevel"/>
    <w:tmpl w:val="810AC7B0"/>
    <w:lvl w:ilvl="0" w:tplc="46C6954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CE7E5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ECFE9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AAAA4A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E8BA9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8C186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64B0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949AC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6CAD4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F575E3C"/>
    <w:multiLevelType w:val="hybridMultilevel"/>
    <w:tmpl w:val="ED3249C6"/>
    <w:lvl w:ilvl="0" w:tplc="996A072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6CB97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A08D6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B67C80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88837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A6893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9E3FA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E6CDE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7A7C2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503620C"/>
    <w:multiLevelType w:val="hybridMultilevel"/>
    <w:tmpl w:val="72F0F4FE"/>
    <w:lvl w:ilvl="0" w:tplc="5D26E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8E21C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803E1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BCC744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76B8F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EA03E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A2F9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B2D68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2C027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B39E3"/>
    <w:multiLevelType w:val="hybridMultilevel"/>
    <w:tmpl w:val="E15045B6"/>
    <w:lvl w:ilvl="0" w:tplc="E2FEB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A60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446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304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C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1C9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8D4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F25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020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02618E"/>
    <w:rsid w:val="002546FE"/>
    <w:rsid w:val="0028770E"/>
    <w:rsid w:val="00295965"/>
    <w:rsid w:val="002A25B9"/>
    <w:rsid w:val="00374C42"/>
    <w:rsid w:val="00406106"/>
    <w:rsid w:val="00426C06"/>
    <w:rsid w:val="00463BB8"/>
    <w:rsid w:val="005559ED"/>
    <w:rsid w:val="00935261"/>
    <w:rsid w:val="00976D44"/>
    <w:rsid w:val="009E476E"/>
    <w:rsid w:val="00A16AA7"/>
    <w:rsid w:val="00A568C1"/>
    <w:rsid w:val="00A64EC9"/>
    <w:rsid w:val="00B9535D"/>
    <w:rsid w:val="00BE708C"/>
    <w:rsid w:val="00C05D86"/>
    <w:rsid w:val="00CA7A06"/>
    <w:rsid w:val="00D240B7"/>
    <w:rsid w:val="00E35343"/>
    <w:rsid w:val="00ED704F"/>
    <w:rsid w:val="00F07C46"/>
    <w:rsid w:val="00F32464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A2E9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4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94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488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959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612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037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180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5</cp:revision>
  <dcterms:created xsi:type="dcterms:W3CDTF">2017-11-30T22:19:00Z</dcterms:created>
  <dcterms:modified xsi:type="dcterms:W3CDTF">2018-04-18T18:45:00Z</dcterms:modified>
</cp:coreProperties>
</file>