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78" w:rsidRPr="006D516A" w:rsidRDefault="00A44878" w:rsidP="00A44878">
      <w:pPr>
        <w:rPr>
          <w:rFonts w:eastAsia="Times New Roman" w:cs="Times New Roman"/>
        </w:rPr>
      </w:pPr>
      <w:r w:rsidRPr="006D516A">
        <w:rPr>
          <w:rFonts w:eastAsia="Times New Roman" w:cs="Times New Roman"/>
        </w:rPr>
        <w:t xml:space="preserve">Mehl (2007) reported in the journal Science the results of an extensive study of 396 men and women, comparing the number of words uttered per day by each. Volunteer participants wore inconspicuous recording devices that recorded their daily word usage. Is there any validity to the notion that women talk more than men do? The following fictional data represent the number of words uttered by six women and six men. </w:t>
      </w:r>
      <w:r w:rsidRPr="006D516A">
        <w:rPr>
          <w:rFonts w:eastAsia="Times New Roman" w:cs="Times New Roman"/>
        </w:rPr>
        <w:br/>
      </w:r>
      <w:r w:rsidRPr="006D516A">
        <w:rPr>
          <w:rFonts w:eastAsia="Times New Roman" w:cs="Times New Roman"/>
        </w:rPr>
        <w:br/>
        <w:t>Table: Number of Words Uttered</w:t>
      </w:r>
    </w:p>
    <w:tbl>
      <w:tblPr>
        <w:tblW w:w="5520" w:type="dxa"/>
        <w:tblCellSpacing w:w="0" w:type="dxa"/>
        <w:tblCellMar>
          <w:top w:w="40" w:type="dxa"/>
          <w:left w:w="40" w:type="dxa"/>
          <w:bottom w:w="40" w:type="dxa"/>
          <w:right w:w="40" w:type="dxa"/>
        </w:tblCellMar>
        <w:tblLook w:val="04A0" w:firstRow="1" w:lastRow="0" w:firstColumn="1" w:lastColumn="0" w:noHBand="0" w:noVBand="1"/>
      </w:tblPr>
      <w:tblGrid>
        <w:gridCol w:w="2880"/>
        <w:gridCol w:w="2640"/>
      </w:tblGrid>
      <w:tr w:rsidR="00A44878" w:rsidRPr="006D516A" w:rsidTr="00A44878">
        <w:trPr>
          <w:tblCellSpacing w:w="0" w:type="dxa"/>
        </w:trPr>
        <w:tc>
          <w:tcPr>
            <w:tcW w:w="2880" w:type="dxa"/>
            <w:tcBorders>
              <w:top w:val="single" w:sz="6" w:space="0" w:color="000000"/>
              <w:left w:val="single" w:sz="6" w:space="0" w:color="000000"/>
              <w:bottom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Women</w:t>
            </w:r>
          </w:p>
        </w:tc>
        <w:tc>
          <w:tcPr>
            <w:tcW w:w="2640" w:type="dxa"/>
            <w:tcBorders>
              <w:top w:val="single" w:sz="6" w:space="0" w:color="000000"/>
              <w:left w:val="single" w:sz="6" w:space="0" w:color="000000"/>
              <w:bottom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Men</w:t>
            </w:r>
          </w:p>
        </w:tc>
      </w:tr>
      <w:tr w:rsidR="00A44878" w:rsidRPr="006D516A" w:rsidTr="00A44878">
        <w:trPr>
          <w:tblCellSpacing w:w="0" w:type="dxa"/>
        </w:trPr>
        <w:tc>
          <w:tcPr>
            <w:tcW w:w="0" w:type="auto"/>
            <w:tcBorders>
              <w:top w:val="single" w:sz="6" w:space="0" w:color="000000"/>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17,214</w:t>
            </w:r>
          </w:p>
        </w:tc>
        <w:tc>
          <w:tcPr>
            <w:tcW w:w="0" w:type="auto"/>
            <w:tcBorders>
              <w:top w:val="single" w:sz="6" w:space="0" w:color="000000"/>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16,322</w:t>
            </w:r>
          </w:p>
        </w:tc>
      </w:tr>
      <w:tr w:rsidR="00A44878" w:rsidRPr="006D516A" w:rsidTr="00A44878">
        <w:trPr>
          <w:tblCellSpacing w:w="0" w:type="dxa"/>
        </w:trPr>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15,325</w:t>
            </w:r>
          </w:p>
        </w:tc>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14,636</w:t>
            </w:r>
          </w:p>
        </w:tc>
      </w:tr>
      <w:tr w:rsidR="00A44878" w:rsidRPr="006D516A" w:rsidTr="00A44878">
        <w:trPr>
          <w:tblCellSpacing w:w="0" w:type="dxa"/>
        </w:trPr>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14,022</w:t>
            </w:r>
          </w:p>
        </w:tc>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17,045</w:t>
            </w:r>
          </w:p>
        </w:tc>
      </w:tr>
      <w:tr w:rsidR="00A44878" w:rsidRPr="006D516A" w:rsidTr="00A44878">
        <w:trPr>
          <w:tblCellSpacing w:w="0" w:type="dxa"/>
        </w:trPr>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18,643</w:t>
            </w:r>
          </w:p>
        </w:tc>
        <w:tc>
          <w:tcPr>
            <w:tcW w:w="0" w:type="auto"/>
            <w:tcBorders>
              <w:left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18,873</w:t>
            </w:r>
          </w:p>
        </w:tc>
      </w:tr>
      <w:tr w:rsidR="00A44878" w:rsidRPr="006D516A" w:rsidTr="00A44878">
        <w:trPr>
          <w:tblCellSpacing w:w="0" w:type="dxa"/>
        </w:trPr>
        <w:tc>
          <w:tcPr>
            <w:tcW w:w="0" w:type="auto"/>
            <w:tcBorders>
              <w:left w:val="single" w:sz="6" w:space="0" w:color="000000"/>
              <w:bottom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15,800</w:t>
            </w:r>
          </w:p>
        </w:tc>
        <w:tc>
          <w:tcPr>
            <w:tcW w:w="0" w:type="auto"/>
            <w:tcBorders>
              <w:left w:val="single" w:sz="6" w:space="0" w:color="000000"/>
              <w:bottom w:val="single" w:sz="6" w:space="0" w:color="000000"/>
              <w:right w:val="single" w:sz="6" w:space="0" w:color="000000"/>
            </w:tcBorders>
            <w:hideMark/>
          </w:tcPr>
          <w:p w:rsidR="00A44878" w:rsidRPr="006D516A" w:rsidRDefault="00A44878" w:rsidP="00A44878">
            <w:pPr>
              <w:jc w:val="center"/>
              <w:rPr>
                <w:rFonts w:eastAsia="Times New Roman" w:cs="Times New Roman"/>
              </w:rPr>
            </w:pPr>
            <w:r w:rsidRPr="006D516A">
              <w:rPr>
                <w:rFonts w:eastAsia="Times New Roman" w:cs="Times New Roman"/>
              </w:rPr>
              <w:t>13,071</w:t>
            </w:r>
          </w:p>
        </w:tc>
      </w:tr>
    </w:tbl>
    <w:p w:rsidR="00A44878" w:rsidRPr="006D516A" w:rsidRDefault="00A44878" w:rsidP="00A44878">
      <w:pPr>
        <w:rPr>
          <w:rFonts w:eastAsia="Times New Roman" w:cs="Times New Roman"/>
        </w:rPr>
      </w:pPr>
      <w:r w:rsidRPr="006D516A">
        <w:rPr>
          <w:rFonts w:eastAsia="Times New Roman" w:cs="Times New Roman"/>
        </w:rPr>
        <w:t> </w:t>
      </w:r>
    </w:p>
    <w:p w:rsidR="00A44878" w:rsidRPr="006D516A" w:rsidRDefault="00A44878" w:rsidP="00A44878">
      <w:pPr>
        <w:rPr>
          <w:rFonts w:eastAsia="Times New Roman" w:cs="Times New Roman"/>
          <w:color w:val="CC0000"/>
        </w:rPr>
      </w:pPr>
      <w:r w:rsidRPr="006D516A">
        <w:rPr>
          <w:rFonts w:eastAsia="Times New Roman" w:cs="Times New Roman"/>
          <w:color w:val="CC0000"/>
        </w:rPr>
        <w:t>Reference: Table 11</w:t>
      </w:r>
    </w:p>
    <w:p w:rsidR="006D516A" w:rsidRDefault="00A44878" w:rsidP="00A44878">
      <w:pPr>
        <w:rPr>
          <w:rFonts w:eastAsia="Times New Roman" w:cs="Times New Roman"/>
        </w:rPr>
      </w:pPr>
      <w:r w:rsidRPr="006D516A">
        <w:rPr>
          <w:rFonts w:eastAsia="Times New Roman" w:cs="Times New Roman"/>
        </w:rPr>
        <w:br/>
        <w:t xml:space="preserve">(Table: Number of Words Uttered) </w:t>
      </w:r>
    </w:p>
    <w:p w:rsidR="006D516A" w:rsidRDefault="006D516A" w:rsidP="00A44878">
      <w:pPr>
        <w:rPr>
          <w:rFonts w:eastAsia="Times New Roman" w:cs="Times New Roman"/>
        </w:rPr>
      </w:pPr>
    </w:p>
    <w:p w:rsidR="006D516A" w:rsidRDefault="006D516A" w:rsidP="006D516A">
      <w:pPr>
        <w:pStyle w:val="ListParagraph"/>
        <w:numPr>
          <w:ilvl w:val="0"/>
          <w:numId w:val="1"/>
        </w:numPr>
        <w:rPr>
          <w:rFonts w:eastAsia="Times New Roman" w:cs="Times New Roman"/>
        </w:rPr>
      </w:pPr>
      <w:r w:rsidRPr="006D516A">
        <w:rPr>
          <w:rFonts w:eastAsia="Times New Roman" w:cs="Times New Roman"/>
        </w:rPr>
        <w:t>Make a graph of the results.</w:t>
      </w:r>
    </w:p>
    <w:p w:rsidR="006D516A" w:rsidRDefault="006D516A" w:rsidP="006D516A">
      <w:pPr>
        <w:pStyle w:val="ListParagraph"/>
        <w:numPr>
          <w:ilvl w:val="1"/>
          <w:numId w:val="1"/>
        </w:numPr>
        <w:rPr>
          <w:rFonts w:eastAsia="Times New Roman" w:cs="Times New Roman"/>
        </w:rPr>
      </w:pPr>
      <w:r>
        <w:rPr>
          <w:rFonts w:eastAsia="Times New Roman" w:cs="Times New Roman"/>
        </w:rPr>
        <w:t>What are the variables?</w:t>
      </w:r>
    </w:p>
    <w:p w:rsidR="006D516A" w:rsidRDefault="006D516A" w:rsidP="006D516A">
      <w:pPr>
        <w:pStyle w:val="ListParagraph"/>
        <w:numPr>
          <w:ilvl w:val="1"/>
          <w:numId w:val="1"/>
        </w:numPr>
        <w:rPr>
          <w:rFonts w:eastAsia="Times New Roman" w:cs="Times New Roman"/>
        </w:rPr>
      </w:pPr>
      <w:r>
        <w:rPr>
          <w:rFonts w:eastAsia="Times New Roman" w:cs="Times New Roman"/>
        </w:rPr>
        <w:t>What types of variables are they?</w:t>
      </w:r>
    </w:p>
    <w:p w:rsidR="006D516A" w:rsidRDefault="006D516A" w:rsidP="006D516A">
      <w:pPr>
        <w:pStyle w:val="ListParagraph"/>
        <w:numPr>
          <w:ilvl w:val="1"/>
          <w:numId w:val="1"/>
        </w:numPr>
        <w:rPr>
          <w:rFonts w:eastAsia="Times New Roman" w:cs="Times New Roman"/>
        </w:rPr>
      </w:pPr>
      <w:r>
        <w:rPr>
          <w:rFonts w:eastAsia="Times New Roman" w:cs="Times New Roman"/>
        </w:rPr>
        <w:t>What type of graph do you have to make?</w:t>
      </w:r>
    </w:p>
    <w:p w:rsidR="006D516A" w:rsidRDefault="006D516A" w:rsidP="006D516A">
      <w:pPr>
        <w:pStyle w:val="ListParagraph"/>
        <w:numPr>
          <w:ilvl w:val="0"/>
          <w:numId w:val="1"/>
        </w:numPr>
        <w:rPr>
          <w:rFonts w:eastAsia="Times New Roman" w:cs="Times New Roman"/>
        </w:rPr>
      </w:pPr>
      <w:r>
        <w:rPr>
          <w:rFonts w:eastAsia="Times New Roman" w:cs="Times New Roman"/>
        </w:rPr>
        <w:t>Create the dataset in Excel, where each person gets their own row of data.</w:t>
      </w:r>
    </w:p>
    <w:p w:rsidR="002A2D61" w:rsidRPr="006D516A" w:rsidRDefault="006D516A" w:rsidP="006D516A">
      <w:pPr>
        <w:pStyle w:val="ListParagraph"/>
        <w:numPr>
          <w:ilvl w:val="1"/>
          <w:numId w:val="1"/>
        </w:numPr>
        <w:rPr>
          <w:rFonts w:cs="Times New Roman"/>
        </w:rPr>
      </w:pPr>
      <w:r>
        <w:rPr>
          <w:rFonts w:eastAsia="Times New Roman" w:cs="Times New Roman"/>
        </w:rPr>
        <w:t>You can use words as labels, which R will automatically import as factors.</w:t>
      </w:r>
    </w:p>
    <w:p w:rsidR="006D516A" w:rsidRPr="006D516A" w:rsidRDefault="006D516A" w:rsidP="006D516A">
      <w:pPr>
        <w:pStyle w:val="ListParagraph"/>
        <w:numPr>
          <w:ilvl w:val="0"/>
          <w:numId w:val="1"/>
        </w:numPr>
        <w:rPr>
          <w:rFonts w:cs="Times New Roman"/>
        </w:rPr>
      </w:pPr>
      <w:r>
        <w:rPr>
          <w:rFonts w:eastAsia="Times New Roman" w:cs="Times New Roman"/>
        </w:rPr>
        <w:t xml:space="preserve">Include the graph and R code in this word document. </w:t>
      </w:r>
    </w:p>
    <w:p w:rsidR="006D516A" w:rsidRPr="006D516A" w:rsidRDefault="006D516A" w:rsidP="006D516A">
      <w:pPr>
        <w:pStyle w:val="ListParagraph"/>
        <w:numPr>
          <w:ilvl w:val="0"/>
          <w:numId w:val="1"/>
        </w:numPr>
        <w:rPr>
          <w:rFonts w:cs="Times New Roman"/>
        </w:rPr>
      </w:pPr>
      <w:r w:rsidRPr="006D516A">
        <w:rPr>
          <w:rFonts w:eastAsia="Times New Roman" w:cs="Times New Roman"/>
        </w:rPr>
        <w:t>Is there any validity to the notion that women talk more than men do?</w:t>
      </w:r>
    </w:p>
    <w:p w:rsidR="006D516A" w:rsidRPr="006D516A" w:rsidRDefault="006D516A" w:rsidP="006D516A">
      <w:pPr>
        <w:pStyle w:val="ListParagraph"/>
        <w:numPr>
          <w:ilvl w:val="1"/>
          <w:numId w:val="1"/>
        </w:numPr>
        <w:rPr>
          <w:rFonts w:cs="Times New Roman"/>
        </w:rPr>
      </w:pPr>
      <w:r>
        <w:rPr>
          <w:rFonts w:eastAsia="Times New Roman" w:cs="Times New Roman"/>
        </w:rPr>
        <w:t>Looking at the graph – would this graph support this claim?</w:t>
      </w:r>
      <w:bookmarkStart w:id="0" w:name="_GoBack"/>
      <w:bookmarkEnd w:id="0"/>
    </w:p>
    <w:sectPr w:rsidR="006D516A" w:rsidRPr="006D516A"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920EC"/>
    <w:multiLevelType w:val="hybridMultilevel"/>
    <w:tmpl w:val="6A0E1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878"/>
    <w:rsid w:val="002A2D61"/>
    <w:rsid w:val="004B2EFF"/>
    <w:rsid w:val="006D516A"/>
    <w:rsid w:val="00A44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B2D76C-4C02-4E76-8820-2DC8306D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932004">
      <w:bodyDiv w:val="1"/>
      <w:marLeft w:val="0"/>
      <w:marRight w:val="0"/>
      <w:marTop w:val="0"/>
      <w:marBottom w:val="0"/>
      <w:divBdr>
        <w:top w:val="none" w:sz="0" w:space="0" w:color="auto"/>
        <w:left w:val="none" w:sz="0" w:space="0" w:color="auto"/>
        <w:bottom w:val="none" w:sz="0" w:space="0" w:color="auto"/>
        <w:right w:val="none" w:sz="0" w:space="0" w:color="auto"/>
      </w:divBdr>
      <w:divsChild>
        <w:div w:id="645204076">
          <w:marLeft w:val="0"/>
          <w:marRight w:val="0"/>
          <w:marTop w:val="0"/>
          <w:marBottom w:val="0"/>
          <w:divBdr>
            <w:top w:val="none" w:sz="0" w:space="0" w:color="auto"/>
            <w:left w:val="none" w:sz="0" w:space="0" w:color="auto"/>
            <w:bottom w:val="none" w:sz="0" w:space="0" w:color="auto"/>
            <w:right w:val="none" w:sz="0" w:space="0" w:color="auto"/>
          </w:divBdr>
        </w:div>
        <w:div w:id="835026259">
          <w:marLeft w:val="0"/>
          <w:marRight w:val="0"/>
          <w:marTop w:val="0"/>
          <w:marBottom w:val="0"/>
          <w:divBdr>
            <w:top w:val="single" w:sz="6" w:space="0" w:color="CCCCCC"/>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896</Characters>
  <Application>Microsoft Office Word</Application>
  <DocSecurity>0</DocSecurity>
  <Lines>7</Lines>
  <Paragraphs>2</Paragraphs>
  <ScaleCrop>false</ScaleCrop>
  <Company>Missouri State University</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2</cp:revision>
  <dcterms:created xsi:type="dcterms:W3CDTF">2015-01-25T15:17:00Z</dcterms:created>
  <dcterms:modified xsi:type="dcterms:W3CDTF">2016-01-29T16:11:00Z</dcterms:modified>
</cp:coreProperties>
</file>