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A5E" w:rsidRPr="00BB2A5E" w:rsidRDefault="00D31D95" w:rsidP="00812243">
      <w:pPr>
        <w:widowControl w:val="0"/>
        <w:spacing w:line="360" w:lineRule="auto"/>
        <w:jc w:val="center"/>
        <w:rPr>
          <w:rFonts w:ascii="Times New Roman" w:hAnsi="Times New Roman"/>
          <w:b/>
          <w:sz w:val="24"/>
          <w:szCs w:val="24"/>
        </w:rPr>
      </w:pPr>
      <w:r>
        <w:rPr>
          <w:rFonts w:ascii="Times New Roman" w:hAnsi="Times New Roman"/>
          <w:b/>
          <w:sz w:val="24"/>
          <w:szCs w:val="24"/>
        </w:rPr>
        <w:fldChar w:fldCharType="begin"/>
      </w:r>
      <w:r>
        <w:rPr>
          <w:rFonts w:ascii="Times New Roman" w:hAnsi="Times New Roman"/>
          <w:b/>
          <w:sz w:val="24"/>
          <w:szCs w:val="24"/>
        </w:rPr>
        <w:instrText xml:space="preserve"> MACROBUTTON MTEditEquationSection2 </w:instrText>
      </w:r>
      <w:r w:rsidRPr="00D31D95">
        <w:rPr>
          <w:rStyle w:val="MTEquationSection"/>
        </w:rPr>
        <w:instrText>Equation Chapter 16 Section 1</w:instrText>
      </w:r>
      <w:r>
        <w:rPr>
          <w:rFonts w:ascii="Times New Roman" w:hAnsi="Times New Roman"/>
          <w:b/>
          <w:sz w:val="24"/>
          <w:szCs w:val="24"/>
        </w:rPr>
        <w:fldChar w:fldCharType="end"/>
      </w:r>
      <w:r w:rsidR="00BB2A5E">
        <w:rPr>
          <w:rFonts w:ascii="Times New Roman" w:hAnsi="Times New Roman"/>
          <w:b/>
          <w:sz w:val="24"/>
          <w:szCs w:val="24"/>
        </w:rPr>
        <w:t>1</w:t>
      </w:r>
      <w:r>
        <w:rPr>
          <w:rFonts w:ascii="Times New Roman" w:hAnsi="Times New Roman"/>
          <w:b/>
          <w:sz w:val="24"/>
          <w:szCs w:val="24"/>
        </w:rPr>
        <w:t>6</w:t>
      </w:r>
      <w:r w:rsidR="00BB2A5E">
        <w:rPr>
          <w:rFonts w:ascii="Times New Roman" w:hAnsi="Times New Roman"/>
          <w:b/>
          <w:sz w:val="24"/>
          <w:szCs w:val="24"/>
        </w:rPr>
        <w:t>.</w:t>
      </w:r>
      <w:r w:rsidR="00BB2A5E">
        <w:rPr>
          <w:rFonts w:ascii="Times New Roman" w:hAnsi="Times New Roman"/>
          <w:b/>
          <w:sz w:val="24"/>
          <w:szCs w:val="24"/>
        </w:rPr>
        <w:tab/>
      </w:r>
      <w:r w:rsidR="00BB2A5E" w:rsidRPr="00BB2A5E">
        <w:rPr>
          <w:rFonts w:ascii="Times New Roman" w:hAnsi="Times New Roman"/>
          <w:b/>
          <w:sz w:val="24"/>
          <w:szCs w:val="24"/>
        </w:rPr>
        <w:t>Weighting the Personnel Survey: One Solution</w:t>
      </w:r>
    </w:p>
    <w:p w:rsidR="00A24107" w:rsidRDefault="00A24107" w:rsidP="00704F46">
      <w:pPr>
        <w:widowControl w:val="0"/>
        <w:spacing w:line="360" w:lineRule="auto"/>
        <w:ind w:firstLine="720"/>
        <w:jc w:val="both"/>
        <w:rPr>
          <w:rFonts w:ascii="Times New Roman" w:hAnsi="Times New Roman"/>
          <w:sz w:val="24"/>
          <w:szCs w:val="24"/>
        </w:rPr>
      </w:pPr>
      <w:r>
        <w:rPr>
          <w:rFonts w:ascii="Times New Roman" w:hAnsi="Times New Roman"/>
          <w:sz w:val="24"/>
          <w:szCs w:val="24"/>
        </w:rPr>
        <w:t xml:space="preserve">The project assigned in </w:t>
      </w:r>
      <w:r w:rsidR="00025EF3">
        <w:rPr>
          <w:rFonts w:ascii="Times New Roman" w:hAnsi="Times New Roman"/>
          <w:sz w:val="24"/>
          <w:szCs w:val="24"/>
        </w:rPr>
        <w:t>Chapter 12</w:t>
      </w:r>
      <w:r>
        <w:rPr>
          <w:rFonts w:ascii="Times New Roman" w:hAnsi="Times New Roman"/>
          <w:sz w:val="24"/>
          <w:szCs w:val="24"/>
        </w:rPr>
        <w:t xml:space="preserve"> was to compute a set of weights for a survey of members of the military reserves.  </w:t>
      </w:r>
      <w:r w:rsidR="00704F46">
        <w:rPr>
          <w:rFonts w:ascii="Times New Roman" w:hAnsi="Times New Roman"/>
          <w:sz w:val="24"/>
          <w:szCs w:val="24"/>
        </w:rPr>
        <w:t>A stratified simple random sample of personnel was selected</w:t>
      </w:r>
      <w:r w:rsidR="00AA2273">
        <w:rPr>
          <w:rFonts w:ascii="Times New Roman" w:hAnsi="Times New Roman"/>
          <w:sz w:val="24"/>
          <w:szCs w:val="24"/>
        </w:rPr>
        <w:t xml:space="preserve"> and queried about satisfaction with their jobs. </w:t>
      </w:r>
      <w:r w:rsidR="00704F46">
        <w:rPr>
          <w:rFonts w:ascii="Times New Roman" w:hAnsi="Times New Roman"/>
          <w:sz w:val="24"/>
          <w:szCs w:val="24"/>
        </w:rPr>
        <w:t xml:space="preserve"> </w:t>
      </w:r>
      <w:r w:rsidR="00D34C6D">
        <w:rPr>
          <w:rFonts w:ascii="Times New Roman" w:hAnsi="Times New Roman"/>
          <w:sz w:val="24"/>
          <w:szCs w:val="24"/>
        </w:rPr>
        <w:t xml:space="preserve">The project provides an opportunity to put into practice the techniques covered in Chapters </w:t>
      </w:r>
      <w:r w:rsidR="00025EF3">
        <w:rPr>
          <w:rFonts w:ascii="Times New Roman" w:hAnsi="Times New Roman"/>
          <w:sz w:val="24"/>
          <w:szCs w:val="24"/>
        </w:rPr>
        <w:t>13</w:t>
      </w:r>
      <w:r w:rsidR="00D34C6D">
        <w:rPr>
          <w:rFonts w:ascii="Times New Roman" w:hAnsi="Times New Roman"/>
          <w:sz w:val="24"/>
          <w:szCs w:val="24"/>
        </w:rPr>
        <w:t>-</w:t>
      </w:r>
      <w:r w:rsidR="00025EF3">
        <w:rPr>
          <w:rFonts w:ascii="Times New Roman" w:hAnsi="Times New Roman"/>
          <w:sz w:val="24"/>
          <w:szCs w:val="24"/>
        </w:rPr>
        <w:t>15</w:t>
      </w:r>
      <w:r w:rsidR="00D34C6D">
        <w:rPr>
          <w:rFonts w:ascii="Times New Roman" w:hAnsi="Times New Roman"/>
          <w:sz w:val="24"/>
          <w:szCs w:val="24"/>
        </w:rPr>
        <w:t>.</w:t>
      </w:r>
      <w:r w:rsidR="00744F62">
        <w:rPr>
          <w:rFonts w:ascii="Times New Roman" w:hAnsi="Times New Roman"/>
          <w:sz w:val="24"/>
          <w:szCs w:val="24"/>
        </w:rPr>
        <w:t xml:space="preserve">  Completing the project requires calculation of base weights, an adjustment to account for cases whose eligibility status </w:t>
      </w:r>
      <w:r w:rsidR="00EA327C">
        <w:rPr>
          <w:rFonts w:ascii="Times New Roman" w:hAnsi="Times New Roman"/>
          <w:sz w:val="24"/>
          <w:szCs w:val="24"/>
        </w:rPr>
        <w:t>is</w:t>
      </w:r>
      <w:r w:rsidR="00744F62">
        <w:rPr>
          <w:rFonts w:ascii="Times New Roman" w:hAnsi="Times New Roman"/>
          <w:sz w:val="24"/>
          <w:szCs w:val="24"/>
        </w:rPr>
        <w:t xml:space="preserve"> unknown</w:t>
      </w:r>
      <w:r w:rsidR="00EA327C">
        <w:rPr>
          <w:rFonts w:ascii="Times New Roman" w:hAnsi="Times New Roman"/>
          <w:sz w:val="24"/>
          <w:szCs w:val="24"/>
        </w:rPr>
        <w:t xml:space="preserve">, an adjustment for nonresponse, and calibration to some finite population totals. </w:t>
      </w:r>
      <w:r w:rsidR="00D84386">
        <w:rPr>
          <w:rFonts w:ascii="Times New Roman" w:hAnsi="Times New Roman"/>
          <w:sz w:val="24"/>
          <w:szCs w:val="24"/>
        </w:rPr>
        <w:t xml:space="preserve">There are several practical problems to be solved, including selecting a particular method of nonresponse adjustment, deciding how to use </w:t>
      </w:r>
      <w:r w:rsidR="008E2D1D">
        <w:rPr>
          <w:rFonts w:ascii="Times New Roman" w:hAnsi="Times New Roman"/>
          <w:sz w:val="24"/>
          <w:szCs w:val="24"/>
        </w:rPr>
        <w:t>the population counts that are available, and determining how to handle missing values in both the sample cases and the population counts.</w:t>
      </w:r>
    </w:p>
    <w:p w:rsidR="00DE0894" w:rsidRDefault="00DE0894" w:rsidP="00704F46">
      <w:pPr>
        <w:widowControl w:val="0"/>
        <w:spacing w:line="360" w:lineRule="auto"/>
        <w:ind w:firstLine="720"/>
        <w:jc w:val="both"/>
        <w:rPr>
          <w:rFonts w:ascii="Times New Roman" w:hAnsi="Times New Roman"/>
          <w:sz w:val="24"/>
          <w:szCs w:val="24"/>
        </w:rPr>
      </w:pPr>
      <w:r>
        <w:rPr>
          <w:rFonts w:ascii="Times New Roman" w:hAnsi="Times New Roman"/>
          <w:sz w:val="24"/>
          <w:szCs w:val="24"/>
        </w:rPr>
        <w:t>Although this chapter is not written as a formal report to be delivered to a client</w:t>
      </w:r>
      <w:r w:rsidR="00A01EEA">
        <w:rPr>
          <w:rFonts w:ascii="Times New Roman" w:hAnsi="Times New Roman"/>
          <w:sz w:val="24"/>
          <w:szCs w:val="24"/>
        </w:rPr>
        <w:t xml:space="preserve"> as </w:t>
      </w:r>
      <w:r w:rsidR="00B96B11">
        <w:rPr>
          <w:rFonts w:ascii="Times New Roman" w:hAnsi="Times New Roman"/>
          <w:sz w:val="24"/>
          <w:szCs w:val="24"/>
        </w:rPr>
        <w:t xml:space="preserve">was </w:t>
      </w:r>
      <w:r w:rsidR="00A01EEA">
        <w:rPr>
          <w:rFonts w:ascii="Times New Roman" w:hAnsi="Times New Roman"/>
          <w:sz w:val="24"/>
          <w:szCs w:val="24"/>
        </w:rPr>
        <w:t xml:space="preserve">requested in the </w:t>
      </w:r>
      <w:r w:rsidR="00025EF3">
        <w:rPr>
          <w:rFonts w:ascii="Times New Roman" w:hAnsi="Times New Roman"/>
          <w:sz w:val="24"/>
          <w:szCs w:val="24"/>
        </w:rPr>
        <w:t>Chapter 12</w:t>
      </w:r>
      <w:r w:rsidR="00A01EEA">
        <w:rPr>
          <w:rFonts w:ascii="Times New Roman" w:hAnsi="Times New Roman"/>
          <w:sz w:val="24"/>
          <w:szCs w:val="24"/>
        </w:rPr>
        <w:t xml:space="preserve"> assignment</w:t>
      </w:r>
      <w:r w:rsidR="005E005A">
        <w:rPr>
          <w:rFonts w:ascii="Times New Roman" w:hAnsi="Times New Roman"/>
          <w:sz w:val="24"/>
          <w:szCs w:val="24"/>
        </w:rPr>
        <w:t xml:space="preserve">, we want to again emphasize the importance of good documentation.  </w:t>
      </w:r>
      <w:r w:rsidR="00D969D4">
        <w:rPr>
          <w:rFonts w:ascii="Times New Roman" w:hAnsi="Times New Roman"/>
          <w:sz w:val="24"/>
          <w:szCs w:val="24"/>
        </w:rPr>
        <w:t>Clear documentation of all weighting steps is critical for several reasons.  It may be necessary to repeat some or all steps at a later time.  For example, errors may be discovered in some details</w:t>
      </w:r>
      <w:r w:rsidR="001137D9">
        <w:rPr>
          <w:rFonts w:ascii="Times New Roman" w:hAnsi="Times New Roman"/>
          <w:sz w:val="24"/>
          <w:szCs w:val="24"/>
        </w:rPr>
        <w:t xml:space="preserve"> of calculations</w:t>
      </w:r>
      <w:r w:rsidR="00A01EEA">
        <w:rPr>
          <w:rFonts w:ascii="Times New Roman" w:hAnsi="Times New Roman"/>
          <w:sz w:val="24"/>
          <w:szCs w:val="24"/>
        </w:rPr>
        <w:t>,</w:t>
      </w:r>
      <w:r w:rsidR="00D969D4">
        <w:rPr>
          <w:rFonts w:ascii="Times New Roman" w:hAnsi="Times New Roman"/>
          <w:sz w:val="24"/>
          <w:szCs w:val="24"/>
        </w:rPr>
        <w:t xml:space="preserve"> or problems may be found in one of the input data sets.  </w:t>
      </w:r>
      <w:r w:rsidR="007F5762">
        <w:rPr>
          <w:rFonts w:ascii="Times New Roman" w:hAnsi="Times New Roman"/>
          <w:sz w:val="24"/>
          <w:szCs w:val="24"/>
        </w:rPr>
        <w:t xml:space="preserve">If a survey will be repeated at a later date, </w:t>
      </w:r>
      <w:r w:rsidR="00953E4C">
        <w:rPr>
          <w:rFonts w:ascii="Times New Roman" w:hAnsi="Times New Roman"/>
          <w:sz w:val="24"/>
          <w:szCs w:val="24"/>
        </w:rPr>
        <w:t>a well written weighting report can guide the work in the next survey.  V</w:t>
      </w:r>
      <w:r w:rsidR="007F5762">
        <w:rPr>
          <w:rFonts w:ascii="Times New Roman" w:hAnsi="Times New Roman"/>
          <w:sz w:val="24"/>
          <w:szCs w:val="24"/>
        </w:rPr>
        <w:t xml:space="preserve">ery detailed </w:t>
      </w:r>
      <w:r w:rsidR="00953E4C">
        <w:rPr>
          <w:rFonts w:ascii="Times New Roman" w:hAnsi="Times New Roman"/>
          <w:sz w:val="24"/>
          <w:szCs w:val="24"/>
        </w:rPr>
        <w:t xml:space="preserve">specification memos, like the ones described in Chapter </w:t>
      </w:r>
      <w:r w:rsidR="00025EF3">
        <w:rPr>
          <w:rFonts w:ascii="Times New Roman" w:hAnsi="Times New Roman"/>
          <w:sz w:val="24"/>
          <w:szCs w:val="24"/>
        </w:rPr>
        <w:t>18</w:t>
      </w:r>
      <w:r w:rsidR="00953E4C">
        <w:rPr>
          <w:rFonts w:ascii="Times New Roman" w:hAnsi="Times New Roman"/>
          <w:sz w:val="24"/>
          <w:szCs w:val="24"/>
        </w:rPr>
        <w:t xml:space="preserve">, </w:t>
      </w:r>
      <w:r w:rsidR="00BB6A8B">
        <w:rPr>
          <w:rFonts w:ascii="Times New Roman" w:hAnsi="Times New Roman"/>
          <w:sz w:val="24"/>
          <w:szCs w:val="24"/>
        </w:rPr>
        <w:t xml:space="preserve">will </w:t>
      </w:r>
      <w:r w:rsidR="00953E4C">
        <w:rPr>
          <w:rFonts w:ascii="Times New Roman" w:hAnsi="Times New Roman"/>
          <w:sz w:val="24"/>
          <w:szCs w:val="24"/>
        </w:rPr>
        <w:t xml:space="preserve">remove any doubt </w:t>
      </w:r>
      <w:r w:rsidR="00A01EEA">
        <w:rPr>
          <w:rFonts w:ascii="Times New Roman" w:hAnsi="Times New Roman"/>
          <w:sz w:val="24"/>
          <w:szCs w:val="24"/>
        </w:rPr>
        <w:t xml:space="preserve">about </w:t>
      </w:r>
      <w:r w:rsidR="00953E4C">
        <w:rPr>
          <w:rFonts w:ascii="Times New Roman" w:hAnsi="Times New Roman"/>
          <w:sz w:val="24"/>
          <w:szCs w:val="24"/>
        </w:rPr>
        <w:t>what should be don</w:t>
      </w:r>
      <w:r w:rsidR="00B96B11">
        <w:rPr>
          <w:rFonts w:ascii="Times New Roman" w:hAnsi="Times New Roman"/>
          <w:sz w:val="24"/>
          <w:szCs w:val="24"/>
        </w:rPr>
        <w:t>e and can lead to reduced costs if the survey is repeated at a later date.</w:t>
      </w:r>
    </w:p>
    <w:p w:rsidR="00F726EC" w:rsidRDefault="00736B43" w:rsidP="00704F46">
      <w:pPr>
        <w:widowControl w:val="0"/>
        <w:spacing w:line="360" w:lineRule="auto"/>
        <w:ind w:firstLine="720"/>
        <w:jc w:val="both"/>
        <w:rPr>
          <w:rFonts w:ascii="Times New Roman" w:hAnsi="Times New Roman"/>
          <w:sz w:val="24"/>
          <w:szCs w:val="24"/>
        </w:rPr>
      </w:pPr>
      <w:r>
        <w:rPr>
          <w:rFonts w:ascii="Times New Roman" w:hAnsi="Times New Roman"/>
          <w:sz w:val="24"/>
          <w:szCs w:val="24"/>
        </w:rPr>
        <w:t>The R code for the solution to this project is in the file</w:t>
      </w:r>
      <w:r w:rsidR="00F726EC">
        <w:rPr>
          <w:rFonts w:ascii="Times New Roman" w:hAnsi="Times New Roman"/>
          <w:sz w:val="24"/>
          <w:szCs w:val="24"/>
        </w:rPr>
        <w:t>s,</w:t>
      </w:r>
    </w:p>
    <w:p w:rsidR="00F726EC" w:rsidRDefault="00D31D95" w:rsidP="00BB6A8B">
      <w:pPr>
        <w:widowControl w:val="0"/>
        <w:spacing w:after="0" w:line="240" w:lineRule="auto"/>
        <w:ind w:firstLine="720"/>
        <w:jc w:val="both"/>
        <w:rPr>
          <w:rFonts w:ascii="Courier New" w:hAnsi="Courier New"/>
          <w:sz w:val="24"/>
          <w:szCs w:val="24"/>
        </w:rPr>
      </w:pPr>
      <w:r>
        <w:rPr>
          <w:rFonts w:ascii="Courier New" w:hAnsi="Courier New"/>
          <w:sz w:val="24"/>
          <w:szCs w:val="24"/>
        </w:rPr>
        <w:t>16.</w:t>
      </w:r>
      <w:r w:rsidR="00F726EC" w:rsidRPr="00F726EC">
        <w:rPr>
          <w:rFonts w:ascii="Courier New" w:hAnsi="Courier New"/>
          <w:sz w:val="24"/>
          <w:szCs w:val="24"/>
        </w:rPr>
        <w:t>1 Solution bwt-unknown adj.R</w:t>
      </w:r>
    </w:p>
    <w:p w:rsidR="00F726EC" w:rsidRPr="00F726EC" w:rsidRDefault="00D31D95" w:rsidP="00BB6A8B">
      <w:pPr>
        <w:widowControl w:val="0"/>
        <w:spacing w:after="0" w:line="240" w:lineRule="auto"/>
        <w:ind w:firstLine="720"/>
        <w:jc w:val="both"/>
        <w:rPr>
          <w:rFonts w:ascii="Courier New" w:hAnsi="Courier New"/>
          <w:sz w:val="24"/>
          <w:szCs w:val="24"/>
        </w:rPr>
      </w:pPr>
      <w:r>
        <w:rPr>
          <w:rFonts w:ascii="Courier New" w:hAnsi="Courier New"/>
          <w:sz w:val="24"/>
          <w:szCs w:val="24"/>
        </w:rPr>
        <w:t>16.</w:t>
      </w:r>
      <w:r w:rsidR="00F726EC" w:rsidRPr="00F726EC">
        <w:rPr>
          <w:rFonts w:ascii="Courier New" w:hAnsi="Courier New"/>
          <w:sz w:val="24"/>
          <w:szCs w:val="24"/>
        </w:rPr>
        <w:t>2 Solution NR adj.R</w:t>
      </w:r>
    </w:p>
    <w:p w:rsidR="00F726EC" w:rsidRDefault="00D31D95" w:rsidP="00BB6A8B">
      <w:pPr>
        <w:widowControl w:val="0"/>
        <w:spacing w:after="0" w:line="240" w:lineRule="auto"/>
        <w:ind w:firstLine="720"/>
        <w:jc w:val="both"/>
        <w:rPr>
          <w:rFonts w:ascii="Courier New" w:hAnsi="Courier New"/>
          <w:sz w:val="24"/>
          <w:szCs w:val="24"/>
        </w:rPr>
      </w:pPr>
      <w:r>
        <w:rPr>
          <w:rFonts w:ascii="Courier New" w:hAnsi="Courier New"/>
          <w:sz w:val="24"/>
          <w:szCs w:val="24"/>
        </w:rPr>
        <w:t>16.</w:t>
      </w:r>
      <w:r w:rsidR="00F726EC" w:rsidRPr="00F726EC">
        <w:rPr>
          <w:rFonts w:ascii="Courier New" w:hAnsi="Courier New"/>
          <w:sz w:val="24"/>
          <w:szCs w:val="24"/>
        </w:rPr>
        <w:t>3 Solution calibration adj.R</w:t>
      </w:r>
    </w:p>
    <w:p w:rsidR="008D31CB" w:rsidRDefault="00D31D95" w:rsidP="00BB6A8B">
      <w:pPr>
        <w:widowControl w:val="0"/>
        <w:spacing w:after="0" w:line="240" w:lineRule="auto"/>
        <w:ind w:firstLine="720"/>
        <w:jc w:val="both"/>
        <w:rPr>
          <w:rFonts w:ascii="Courier New" w:hAnsi="Courier New"/>
          <w:sz w:val="24"/>
          <w:szCs w:val="24"/>
        </w:rPr>
      </w:pPr>
      <w:r>
        <w:rPr>
          <w:rFonts w:ascii="Courier New" w:hAnsi="Courier New"/>
          <w:sz w:val="24"/>
          <w:szCs w:val="24"/>
        </w:rPr>
        <w:t>16.</w:t>
      </w:r>
      <w:r w:rsidR="008D31CB" w:rsidRPr="008D31CB">
        <w:rPr>
          <w:rFonts w:ascii="Courier New" w:hAnsi="Courier New"/>
          <w:sz w:val="24"/>
          <w:szCs w:val="24"/>
        </w:rPr>
        <w:t xml:space="preserve">4 Example tabulations.R </w:t>
      </w:r>
    </w:p>
    <w:p w:rsidR="00BB6A8B" w:rsidRPr="00F726EC" w:rsidRDefault="00BB6A8B" w:rsidP="00BB6A8B">
      <w:pPr>
        <w:widowControl w:val="0"/>
        <w:spacing w:after="0" w:line="240" w:lineRule="auto"/>
        <w:ind w:firstLine="720"/>
        <w:jc w:val="both"/>
        <w:rPr>
          <w:rFonts w:ascii="Courier New" w:hAnsi="Courier New"/>
          <w:sz w:val="24"/>
          <w:szCs w:val="24"/>
        </w:rPr>
      </w:pPr>
    </w:p>
    <w:p w:rsidR="00736B43" w:rsidRDefault="00F726EC" w:rsidP="00F726EC">
      <w:pPr>
        <w:widowControl w:val="0"/>
        <w:spacing w:line="360" w:lineRule="auto"/>
        <w:jc w:val="both"/>
        <w:rPr>
          <w:rFonts w:ascii="Times New Roman" w:hAnsi="Times New Roman"/>
          <w:sz w:val="24"/>
          <w:szCs w:val="24"/>
        </w:rPr>
      </w:pPr>
      <w:r>
        <w:rPr>
          <w:rFonts w:ascii="Times New Roman" w:hAnsi="Times New Roman"/>
          <w:sz w:val="24"/>
          <w:szCs w:val="24"/>
        </w:rPr>
        <w:t xml:space="preserve">all of which are </w:t>
      </w:r>
      <w:r w:rsidR="00736B43">
        <w:rPr>
          <w:rFonts w:ascii="Times New Roman" w:hAnsi="Times New Roman"/>
          <w:sz w:val="24"/>
          <w:szCs w:val="24"/>
        </w:rPr>
        <w:t>on the book’s website.</w:t>
      </w:r>
    </w:p>
    <w:p w:rsidR="00BC2AD5" w:rsidRDefault="00D31D95" w:rsidP="00124D03">
      <w:pPr>
        <w:widowControl w:val="0"/>
        <w:spacing w:after="0" w:line="360" w:lineRule="auto"/>
        <w:rPr>
          <w:rFonts w:ascii="Times New Roman" w:hAnsi="Times New Roman"/>
          <w:b/>
          <w:sz w:val="24"/>
          <w:szCs w:val="24"/>
        </w:rPr>
      </w:pPr>
      <w:r>
        <w:rPr>
          <w:rFonts w:ascii="Times New Roman" w:hAnsi="Times New Roman"/>
          <w:b/>
          <w:sz w:val="24"/>
          <w:szCs w:val="24"/>
        </w:rPr>
        <w:t>16.</w:t>
      </w:r>
      <w:r w:rsidR="00124D03">
        <w:rPr>
          <w:rFonts w:ascii="Times New Roman" w:hAnsi="Times New Roman"/>
          <w:b/>
          <w:sz w:val="24"/>
          <w:szCs w:val="24"/>
        </w:rPr>
        <w:t>1</w:t>
      </w:r>
      <w:r w:rsidR="00124D03">
        <w:rPr>
          <w:rFonts w:ascii="Times New Roman" w:hAnsi="Times New Roman"/>
          <w:b/>
          <w:sz w:val="24"/>
          <w:szCs w:val="24"/>
        </w:rPr>
        <w:tab/>
      </w:r>
      <w:r w:rsidR="00BC2AD5">
        <w:rPr>
          <w:rFonts w:ascii="Times New Roman" w:hAnsi="Times New Roman"/>
          <w:b/>
          <w:sz w:val="24"/>
          <w:szCs w:val="24"/>
        </w:rPr>
        <w:t>The Data Files</w:t>
      </w:r>
    </w:p>
    <w:p w:rsidR="00BE5256" w:rsidRDefault="00BE5256" w:rsidP="004D3852">
      <w:pPr>
        <w:widowControl w:val="0"/>
        <w:spacing w:line="360" w:lineRule="auto"/>
        <w:ind w:firstLine="720"/>
        <w:jc w:val="both"/>
        <w:rPr>
          <w:rFonts w:ascii="Times New Roman" w:hAnsi="Times New Roman"/>
          <w:sz w:val="24"/>
          <w:szCs w:val="24"/>
        </w:rPr>
      </w:pPr>
      <w:r>
        <w:rPr>
          <w:rFonts w:ascii="Times New Roman" w:hAnsi="Times New Roman"/>
          <w:sz w:val="24"/>
          <w:szCs w:val="24"/>
        </w:rPr>
        <w:t>Two data files were provided</w:t>
      </w:r>
      <w:r w:rsidR="00526999">
        <w:rPr>
          <w:rFonts w:ascii="Times New Roman" w:hAnsi="Times New Roman"/>
          <w:sz w:val="24"/>
          <w:szCs w:val="24"/>
        </w:rPr>
        <w:t xml:space="preserve"> for the project</w:t>
      </w:r>
      <w:r>
        <w:rPr>
          <w:rFonts w:ascii="Times New Roman" w:hAnsi="Times New Roman"/>
          <w:sz w:val="24"/>
          <w:szCs w:val="24"/>
        </w:rPr>
        <w:t xml:space="preserve">. </w:t>
      </w:r>
      <w:r w:rsidR="00526999">
        <w:rPr>
          <w:rFonts w:ascii="Times New Roman" w:hAnsi="Times New Roman"/>
          <w:sz w:val="24"/>
          <w:szCs w:val="24"/>
        </w:rPr>
        <w:t xml:space="preserve"> </w:t>
      </w:r>
      <w:r>
        <w:rPr>
          <w:rFonts w:ascii="Times New Roman" w:hAnsi="Times New Roman"/>
          <w:sz w:val="24"/>
          <w:szCs w:val="24"/>
        </w:rPr>
        <w:t>One file (</w:t>
      </w:r>
      <w:r w:rsidRPr="00963DAB">
        <w:rPr>
          <w:rFonts w:ascii="Courier New" w:hAnsi="Courier New"/>
          <w:sz w:val="24"/>
          <w:szCs w:val="24"/>
        </w:rPr>
        <w:t>SOFR.sas7bdat/SOFR.xpt</w:t>
      </w:r>
      <w:r>
        <w:rPr>
          <w:rFonts w:ascii="Times New Roman" w:hAnsi="Times New Roman"/>
          <w:sz w:val="24"/>
          <w:szCs w:val="24"/>
        </w:rPr>
        <w:t xml:space="preserve">) </w:t>
      </w:r>
      <w:r w:rsidR="00526999">
        <w:rPr>
          <w:rFonts w:ascii="Times New Roman" w:hAnsi="Times New Roman"/>
          <w:sz w:val="24"/>
          <w:szCs w:val="24"/>
        </w:rPr>
        <w:lastRenderedPageBreak/>
        <w:t>contained</w:t>
      </w:r>
      <w:r>
        <w:rPr>
          <w:rFonts w:ascii="Times New Roman" w:hAnsi="Times New Roman"/>
          <w:sz w:val="24"/>
          <w:szCs w:val="24"/>
        </w:rPr>
        <w:t xml:space="preserve"> records for all </w:t>
      </w:r>
      <w:r w:rsidR="006B25B3">
        <w:rPr>
          <w:rFonts w:ascii="Times New Roman" w:hAnsi="Times New Roman"/>
          <w:sz w:val="24"/>
          <w:szCs w:val="24"/>
        </w:rPr>
        <w:t xml:space="preserve">71,701 </w:t>
      </w:r>
      <w:r>
        <w:rPr>
          <w:rFonts w:ascii="Times New Roman" w:hAnsi="Times New Roman"/>
          <w:sz w:val="24"/>
          <w:szCs w:val="24"/>
        </w:rPr>
        <w:t xml:space="preserve">sample members who were initially selected. The file includes </w:t>
      </w:r>
      <w:r w:rsidR="004D3852">
        <w:rPr>
          <w:rFonts w:ascii="Times New Roman" w:hAnsi="Times New Roman"/>
          <w:sz w:val="24"/>
          <w:szCs w:val="24"/>
        </w:rPr>
        <w:t xml:space="preserve">the </w:t>
      </w:r>
      <w:r>
        <w:rPr>
          <w:rFonts w:ascii="Times New Roman" w:hAnsi="Times New Roman"/>
          <w:sz w:val="24"/>
          <w:szCs w:val="24"/>
        </w:rPr>
        <w:t xml:space="preserve">19 variables shown in </w:t>
      </w:r>
      <w:r w:rsidR="004D3852">
        <w:rPr>
          <w:rFonts w:ascii="Times New Roman" w:hAnsi="Times New Roman"/>
          <w:sz w:val="24"/>
          <w:szCs w:val="24"/>
        </w:rPr>
        <w:t>T</w:t>
      </w:r>
      <w:r>
        <w:rPr>
          <w:rFonts w:ascii="Times New Roman" w:hAnsi="Times New Roman"/>
          <w:sz w:val="24"/>
          <w:szCs w:val="24"/>
        </w:rPr>
        <w:t xml:space="preserve">able </w:t>
      </w:r>
      <w:r w:rsidR="00D31D95">
        <w:rPr>
          <w:rFonts w:ascii="Times New Roman" w:hAnsi="Times New Roman"/>
          <w:sz w:val="24"/>
          <w:szCs w:val="24"/>
        </w:rPr>
        <w:t>16.</w:t>
      </w:r>
      <w:r>
        <w:rPr>
          <w:rFonts w:ascii="Times New Roman" w:hAnsi="Times New Roman"/>
          <w:sz w:val="24"/>
          <w:szCs w:val="24"/>
        </w:rPr>
        <w:t>1</w:t>
      </w:r>
      <w:r w:rsidR="00402C66">
        <w:rPr>
          <w:rFonts w:ascii="Times New Roman" w:hAnsi="Times New Roman"/>
          <w:sz w:val="24"/>
          <w:szCs w:val="24"/>
        </w:rPr>
        <w:t xml:space="preserve">. </w:t>
      </w:r>
      <w:r>
        <w:rPr>
          <w:rFonts w:ascii="Times New Roman" w:hAnsi="Times New Roman"/>
          <w:sz w:val="24"/>
          <w:szCs w:val="24"/>
        </w:rPr>
        <w:t xml:space="preserve"> </w:t>
      </w:r>
      <w:r w:rsidR="00A7620A">
        <w:rPr>
          <w:rFonts w:ascii="Times New Roman" w:hAnsi="Times New Roman"/>
          <w:sz w:val="24"/>
          <w:szCs w:val="24"/>
        </w:rPr>
        <w:t xml:space="preserve">The fields include </w:t>
      </w:r>
      <w:r>
        <w:rPr>
          <w:rFonts w:ascii="Times New Roman" w:hAnsi="Times New Roman"/>
          <w:sz w:val="24"/>
          <w:szCs w:val="24"/>
        </w:rPr>
        <w:t xml:space="preserve">identification number, </w:t>
      </w:r>
      <w:r w:rsidRPr="00141046">
        <w:rPr>
          <w:rFonts w:ascii="Times New Roman" w:hAnsi="Times New Roman"/>
          <w:sz w:val="24"/>
          <w:szCs w:val="24"/>
        </w:rPr>
        <w:t>final respondent status code, stratum</w:t>
      </w:r>
      <w:r w:rsidR="00180DE3">
        <w:rPr>
          <w:rFonts w:ascii="Times New Roman" w:hAnsi="Times New Roman"/>
          <w:sz w:val="24"/>
          <w:szCs w:val="24"/>
        </w:rPr>
        <w:t xml:space="preserve"> identifier</w:t>
      </w:r>
      <w:r w:rsidRPr="00141046">
        <w:rPr>
          <w:rFonts w:ascii="Times New Roman" w:hAnsi="Times New Roman"/>
          <w:sz w:val="24"/>
          <w:szCs w:val="24"/>
        </w:rPr>
        <w:t>, stratum sample</w:t>
      </w:r>
      <w:r w:rsidR="00124D03">
        <w:rPr>
          <w:rFonts w:ascii="Times New Roman" w:hAnsi="Times New Roman"/>
          <w:sz w:val="24"/>
          <w:szCs w:val="24"/>
        </w:rPr>
        <w:t xml:space="preserve"> count </w:t>
      </w:r>
      <w:r w:rsidRPr="00141046">
        <w:rPr>
          <w:rFonts w:ascii="Times New Roman" w:hAnsi="Times New Roman"/>
          <w:sz w:val="24"/>
          <w:szCs w:val="24"/>
        </w:rPr>
        <w:t>and population count, frame variables (</w:t>
      </w:r>
      <w:r>
        <w:rPr>
          <w:rFonts w:ascii="Times New Roman" w:hAnsi="Times New Roman"/>
          <w:sz w:val="24"/>
          <w:szCs w:val="24"/>
        </w:rPr>
        <w:t>gender, pay grade, race, etc.</w:t>
      </w:r>
      <w:r w:rsidRPr="00141046">
        <w:rPr>
          <w:rFonts w:ascii="Times New Roman" w:hAnsi="Times New Roman"/>
          <w:sz w:val="24"/>
          <w:szCs w:val="24"/>
        </w:rPr>
        <w:t>), and respondents’ answers to key questions.</w:t>
      </w:r>
      <w:r>
        <w:rPr>
          <w:rFonts w:ascii="Times New Roman" w:hAnsi="Times New Roman"/>
          <w:sz w:val="24"/>
          <w:szCs w:val="24"/>
        </w:rPr>
        <w:t xml:space="preserve"> The variable </w:t>
      </w:r>
      <w:r w:rsidR="00180DE3" w:rsidRPr="00180DE3">
        <w:rPr>
          <w:rFonts w:ascii="Courier New" w:hAnsi="Courier New"/>
          <w:color w:val="000000"/>
          <w:sz w:val="24"/>
        </w:rPr>
        <w:t>RESPSTAT</w:t>
      </w:r>
      <w:r w:rsidR="00180DE3">
        <w:rPr>
          <w:rFonts w:ascii="Times New Roman" w:hAnsi="Times New Roman"/>
          <w:sz w:val="24"/>
          <w:szCs w:val="24"/>
        </w:rPr>
        <w:t xml:space="preserve"> </w:t>
      </w:r>
      <w:r>
        <w:rPr>
          <w:rFonts w:ascii="Times New Roman" w:hAnsi="Times New Roman"/>
          <w:sz w:val="24"/>
          <w:szCs w:val="24"/>
        </w:rPr>
        <w:t xml:space="preserve">for </w:t>
      </w:r>
      <w:r w:rsidRPr="00141046">
        <w:rPr>
          <w:rFonts w:ascii="Times New Roman" w:hAnsi="Times New Roman"/>
          <w:sz w:val="24"/>
          <w:szCs w:val="24"/>
        </w:rPr>
        <w:t>final respondent status code</w:t>
      </w:r>
      <w:r>
        <w:rPr>
          <w:rFonts w:ascii="Times New Roman" w:hAnsi="Times New Roman"/>
          <w:sz w:val="24"/>
          <w:szCs w:val="24"/>
        </w:rPr>
        <w:t xml:space="preserve"> has information about the eligibility and the response status for each sample member. </w:t>
      </w:r>
    </w:p>
    <w:p w:rsidR="006B25B3" w:rsidRDefault="006B25B3" w:rsidP="004D3852">
      <w:pPr>
        <w:widowControl w:val="0"/>
        <w:spacing w:line="360" w:lineRule="auto"/>
        <w:ind w:firstLine="720"/>
        <w:jc w:val="both"/>
        <w:rPr>
          <w:rFonts w:ascii="Times New Roman" w:hAnsi="Times New Roman"/>
          <w:sz w:val="24"/>
          <w:szCs w:val="24"/>
        </w:rPr>
      </w:pPr>
      <w:r>
        <w:rPr>
          <w:rFonts w:ascii="Times New Roman" w:hAnsi="Times New Roman"/>
          <w:sz w:val="24"/>
          <w:szCs w:val="24"/>
        </w:rPr>
        <w:t xml:space="preserve">The </w:t>
      </w:r>
      <w:r w:rsidR="001968F2">
        <w:rPr>
          <w:rFonts w:ascii="Times New Roman" w:hAnsi="Times New Roman"/>
          <w:sz w:val="24"/>
          <w:szCs w:val="24"/>
        </w:rPr>
        <w:t>fields</w:t>
      </w:r>
      <w:r>
        <w:rPr>
          <w:rFonts w:ascii="Times New Roman" w:hAnsi="Times New Roman"/>
          <w:sz w:val="24"/>
          <w:szCs w:val="24"/>
        </w:rPr>
        <w:t xml:space="preserve"> </w:t>
      </w:r>
      <w:r w:rsidRPr="00180DE3">
        <w:rPr>
          <w:rFonts w:ascii="Courier New" w:hAnsi="Courier New"/>
          <w:color w:val="000000"/>
          <w:sz w:val="24"/>
        </w:rPr>
        <w:t>NSAMP</w:t>
      </w:r>
      <w:r w:rsidRPr="00180DE3">
        <w:rPr>
          <w:rFonts w:ascii="Times New Roman" w:hAnsi="Times New Roman"/>
          <w:sz w:val="28"/>
          <w:szCs w:val="24"/>
        </w:rPr>
        <w:t xml:space="preserve"> </w:t>
      </w:r>
      <w:r>
        <w:rPr>
          <w:rFonts w:ascii="Times New Roman" w:hAnsi="Times New Roman"/>
          <w:sz w:val="24"/>
          <w:szCs w:val="24"/>
        </w:rPr>
        <w:t xml:space="preserve">and </w:t>
      </w:r>
      <w:r w:rsidRPr="00180DE3">
        <w:rPr>
          <w:rFonts w:ascii="Courier New" w:hAnsi="Courier New"/>
          <w:color w:val="000000"/>
          <w:sz w:val="24"/>
        </w:rPr>
        <w:t>NSTRAT</w:t>
      </w:r>
      <w:r>
        <w:rPr>
          <w:rFonts w:ascii="Times New Roman" w:hAnsi="Times New Roman"/>
          <w:sz w:val="24"/>
          <w:szCs w:val="24"/>
        </w:rPr>
        <w:t xml:space="preserve"> contain the number of cases in the sample and in the frame for the stratum to which a person belongs.  </w:t>
      </w:r>
      <w:r w:rsidR="00D01D30">
        <w:rPr>
          <w:rFonts w:ascii="Times New Roman" w:hAnsi="Times New Roman"/>
          <w:sz w:val="24"/>
          <w:szCs w:val="24"/>
        </w:rPr>
        <w:t>The values are the same for all records for</w:t>
      </w:r>
      <w:r>
        <w:rPr>
          <w:rFonts w:ascii="Times New Roman" w:hAnsi="Times New Roman"/>
          <w:sz w:val="24"/>
          <w:szCs w:val="24"/>
        </w:rPr>
        <w:t xml:space="preserve"> person</w:t>
      </w:r>
      <w:r w:rsidR="00D01D30">
        <w:rPr>
          <w:rFonts w:ascii="Times New Roman" w:hAnsi="Times New Roman"/>
          <w:sz w:val="24"/>
          <w:szCs w:val="24"/>
        </w:rPr>
        <w:t>s</w:t>
      </w:r>
      <w:r>
        <w:rPr>
          <w:rFonts w:ascii="Times New Roman" w:hAnsi="Times New Roman"/>
          <w:sz w:val="24"/>
          <w:szCs w:val="24"/>
        </w:rPr>
        <w:t xml:space="preserve"> </w:t>
      </w:r>
      <w:r w:rsidR="001968F2">
        <w:rPr>
          <w:rFonts w:ascii="Times New Roman" w:hAnsi="Times New Roman"/>
          <w:sz w:val="24"/>
          <w:szCs w:val="24"/>
        </w:rPr>
        <w:t xml:space="preserve">in a given stratum.  </w:t>
      </w:r>
      <w:r w:rsidR="00D51572">
        <w:rPr>
          <w:rFonts w:ascii="Times New Roman" w:hAnsi="Times New Roman"/>
          <w:sz w:val="24"/>
          <w:szCs w:val="24"/>
        </w:rPr>
        <w:t>Based on inspecting the file of sample persons, there were 404 strata, defined by combinations of branch of the service, race-ethnicity, gender, and paygrade.</w:t>
      </w:r>
    </w:p>
    <w:p w:rsidR="00BE5256" w:rsidRPr="00963DAB" w:rsidRDefault="00BE5256" w:rsidP="00A810FB">
      <w:pPr>
        <w:widowControl w:val="0"/>
        <w:spacing w:after="0" w:line="360" w:lineRule="auto"/>
        <w:rPr>
          <w:rFonts w:ascii="Times New Roman" w:hAnsi="Times New Roman"/>
          <w:sz w:val="24"/>
          <w:szCs w:val="24"/>
        </w:rPr>
      </w:pPr>
      <w:r w:rsidRPr="00963DAB">
        <w:rPr>
          <w:rFonts w:ascii="Times New Roman" w:hAnsi="Times New Roman"/>
          <w:b/>
          <w:sz w:val="24"/>
          <w:szCs w:val="24"/>
        </w:rPr>
        <w:t xml:space="preserve">Table </w:t>
      </w:r>
      <w:r w:rsidR="00D31D95">
        <w:rPr>
          <w:rFonts w:ascii="Times New Roman" w:hAnsi="Times New Roman"/>
          <w:b/>
          <w:sz w:val="24"/>
          <w:szCs w:val="24"/>
        </w:rPr>
        <w:t>16.</w:t>
      </w:r>
      <w:r w:rsidRPr="00963DAB">
        <w:rPr>
          <w:rFonts w:ascii="Times New Roman" w:hAnsi="Times New Roman"/>
          <w:b/>
          <w:sz w:val="24"/>
          <w:szCs w:val="24"/>
        </w:rPr>
        <w:t>1.</w:t>
      </w:r>
      <w:r w:rsidRPr="00963DAB">
        <w:rPr>
          <w:rFonts w:ascii="Times New Roman" w:hAnsi="Times New Roman"/>
          <w:sz w:val="24"/>
          <w:szCs w:val="24"/>
        </w:rPr>
        <w:t xml:space="preserve"> Contents of data file </w:t>
      </w:r>
      <w:r w:rsidRPr="00963DAB">
        <w:rPr>
          <w:rFonts w:ascii="Courier New" w:hAnsi="Courier New"/>
          <w:color w:val="000000"/>
          <w:sz w:val="24"/>
          <w:szCs w:val="24"/>
        </w:rPr>
        <w:t>SOFR.sas7bdat</w:t>
      </w:r>
    </w:p>
    <w:tbl>
      <w:tblPr>
        <w:tblW w:w="8460" w:type="dxa"/>
        <w:tblInd w:w="98" w:type="dxa"/>
        <w:tblBorders>
          <w:top w:val="single" w:sz="4" w:space="0" w:color="000000"/>
          <w:bottom w:val="single" w:sz="4" w:space="0" w:color="000000"/>
        </w:tblBorders>
        <w:shd w:val="clear" w:color="000000" w:fill="auto"/>
        <w:tblLook w:val="04A0" w:firstRow="1" w:lastRow="0" w:firstColumn="1" w:lastColumn="0" w:noHBand="0" w:noVBand="1"/>
      </w:tblPr>
      <w:tblGrid>
        <w:gridCol w:w="617"/>
        <w:gridCol w:w="1617"/>
        <w:gridCol w:w="6226"/>
      </w:tblGrid>
      <w:tr w:rsidR="00BE5256" w:rsidRPr="00992EA9" w:rsidTr="00A810FB">
        <w:trPr>
          <w:trHeight w:val="315"/>
        </w:trPr>
        <w:tc>
          <w:tcPr>
            <w:tcW w:w="617" w:type="dxa"/>
            <w:tcBorders>
              <w:top w:val="single" w:sz="4" w:space="0" w:color="000000"/>
              <w:bottom w:val="single" w:sz="4" w:space="0" w:color="000000"/>
            </w:tcBorders>
            <w:shd w:val="clear" w:color="000000" w:fill="auto"/>
            <w:hideMark/>
          </w:tcPr>
          <w:p w:rsidR="00BE5256" w:rsidRPr="00992EA9" w:rsidRDefault="00BE5256" w:rsidP="00A810FB">
            <w:pPr>
              <w:widowControl w:val="0"/>
              <w:spacing w:after="0" w:line="240" w:lineRule="auto"/>
              <w:rPr>
                <w:rFonts w:ascii="Times New Roman" w:hAnsi="Times New Roman"/>
                <w:b/>
                <w:color w:val="000000"/>
              </w:rPr>
            </w:pPr>
            <w:r w:rsidRPr="00992EA9">
              <w:rPr>
                <w:rFonts w:ascii="Times New Roman" w:hAnsi="Times New Roman"/>
                <w:b/>
                <w:color w:val="000000"/>
              </w:rPr>
              <w:t>#</w:t>
            </w:r>
          </w:p>
        </w:tc>
        <w:tc>
          <w:tcPr>
            <w:tcW w:w="1617" w:type="dxa"/>
            <w:tcBorders>
              <w:top w:val="single" w:sz="4" w:space="0" w:color="000000"/>
              <w:bottom w:val="single" w:sz="4" w:space="0" w:color="000000"/>
            </w:tcBorders>
            <w:shd w:val="clear" w:color="000000" w:fill="auto"/>
            <w:hideMark/>
          </w:tcPr>
          <w:p w:rsidR="00BE5256" w:rsidRPr="00992EA9" w:rsidRDefault="00BE5256" w:rsidP="00A810FB">
            <w:pPr>
              <w:widowControl w:val="0"/>
              <w:spacing w:after="0" w:line="240" w:lineRule="auto"/>
              <w:rPr>
                <w:rFonts w:ascii="Times New Roman" w:hAnsi="Times New Roman"/>
                <w:b/>
                <w:color w:val="000000"/>
              </w:rPr>
            </w:pPr>
            <w:r w:rsidRPr="00992EA9">
              <w:rPr>
                <w:rFonts w:ascii="Times New Roman" w:hAnsi="Times New Roman"/>
                <w:b/>
                <w:color w:val="000000"/>
              </w:rPr>
              <w:t>Variable</w:t>
            </w:r>
          </w:p>
        </w:tc>
        <w:tc>
          <w:tcPr>
            <w:tcW w:w="6226" w:type="dxa"/>
            <w:tcBorders>
              <w:top w:val="single" w:sz="4" w:space="0" w:color="000000"/>
              <w:bottom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b/>
                <w:color w:val="000000"/>
              </w:rPr>
            </w:pPr>
            <w:r w:rsidRPr="00FA4524">
              <w:rPr>
                <w:rFonts w:ascii="Times New Roman" w:hAnsi="Times New Roman"/>
                <w:b/>
                <w:color w:val="000000"/>
              </w:rPr>
              <w:t>Label</w:t>
            </w:r>
          </w:p>
        </w:tc>
      </w:tr>
      <w:tr w:rsidR="00BE5256" w:rsidRPr="008A4E2A" w:rsidTr="00A810FB">
        <w:trPr>
          <w:trHeight w:val="269"/>
        </w:trPr>
        <w:tc>
          <w:tcPr>
            <w:tcW w:w="617" w:type="dxa"/>
            <w:tcBorders>
              <w:top w:val="single" w:sz="4" w:space="0" w:color="000000"/>
            </w:tcBorders>
            <w:shd w:val="clear" w:color="000000" w:fill="auto"/>
            <w:hideMark/>
          </w:tcPr>
          <w:p w:rsidR="00BE5256" w:rsidRPr="008A4E2A" w:rsidRDefault="00BE5256" w:rsidP="00A810FB">
            <w:pPr>
              <w:widowControl w:val="0"/>
              <w:spacing w:after="0" w:line="240" w:lineRule="auto"/>
              <w:rPr>
                <w:color w:val="000000"/>
              </w:rPr>
            </w:pPr>
            <w:r w:rsidRPr="008A4E2A">
              <w:rPr>
                <w:color w:val="000000"/>
              </w:rPr>
              <w:t>1</w:t>
            </w:r>
          </w:p>
        </w:tc>
        <w:tc>
          <w:tcPr>
            <w:tcW w:w="1617" w:type="dxa"/>
            <w:tcBorders>
              <w:top w:val="single" w:sz="4" w:space="0" w:color="000000"/>
            </w:tcBorders>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REC_ID</w:t>
            </w:r>
          </w:p>
        </w:tc>
        <w:tc>
          <w:tcPr>
            <w:tcW w:w="6226" w:type="dxa"/>
            <w:tcBorders>
              <w:top w:val="single" w:sz="4" w:space="0" w:color="000000"/>
            </w:tcBorders>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Unique Record Identification Number</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2</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RESPSTAT</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Final Respondent Status Code</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3</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SRMARST</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What is your marital status?</w:t>
            </w:r>
          </w:p>
        </w:tc>
      </w:tr>
      <w:tr w:rsidR="00BE5256" w:rsidRPr="008A4E2A" w:rsidTr="00A810FB">
        <w:trPr>
          <w:trHeight w:val="1124"/>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4</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RA006A</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Taking all things into consideration, how satisfied are you, in general, with each of the following aspects of being in the National Guard/Reserve? Your total compensation (i.e., base pay, allowances, and bonuses)</w:t>
            </w:r>
          </w:p>
        </w:tc>
      </w:tr>
      <w:tr w:rsidR="00BE5256" w:rsidRPr="008A4E2A" w:rsidTr="00A810FB">
        <w:trPr>
          <w:trHeight w:val="846"/>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5</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RA006B</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Taking all things into consideration, how satisfied are you, in general, with each of the following aspects of being in the National Guard/Reserve? The type of work you do in your military job</w:t>
            </w:r>
          </w:p>
        </w:tc>
      </w:tr>
      <w:tr w:rsidR="00BE5256" w:rsidRPr="008A4E2A" w:rsidTr="00A810FB">
        <w:trPr>
          <w:trHeight w:val="909"/>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6</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RA008</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Suppose that you have to decide whether to continue to participate in the National Guard/Reserve. Assuming you could stay, how likely is it that you would choose to do so?</w:t>
            </w:r>
          </w:p>
        </w:tc>
      </w:tr>
      <w:tr w:rsidR="00BE5256" w:rsidRPr="008A4E2A" w:rsidTr="00A810FB">
        <w:trPr>
          <w:trHeight w:val="297"/>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7</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RA115</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Overall, how well prepared are you to perform your wartime job?</w:t>
            </w:r>
          </w:p>
        </w:tc>
      </w:tr>
      <w:tr w:rsidR="00BE5256" w:rsidRPr="008A4E2A" w:rsidTr="00A810FB">
        <w:trPr>
          <w:trHeight w:val="557"/>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8</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RA118</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Overall, how would you rate the current level of stress in your personal life?</w:t>
            </w:r>
          </w:p>
        </w:tc>
      </w:tr>
      <w:tr w:rsidR="00BE5256" w:rsidRPr="008A4E2A" w:rsidTr="00A810FB">
        <w:trPr>
          <w:trHeight w:val="800"/>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9</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SRED</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What is the highest degree or level of school that you have completed? Mark the one answer that describes the highest grade or degree that you have completed.</w:t>
            </w:r>
          </w:p>
        </w:tc>
      </w:tr>
      <w:tr w:rsidR="00BE5256" w:rsidRPr="008A4E2A" w:rsidTr="00A810FB">
        <w:trPr>
          <w:trHeight w:val="593"/>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10</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RA112RA</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Average: In past 12 months, how many days did you spend in a compensated Reserve/Guard status?</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11</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XSRRCR</w:t>
            </w:r>
          </w:p>
        </w:tc>
        <w:tc>
          <w:tcPr>
            <w:tcW w:w="6226" w:type="dxa"/>
            <w:shd w:val="clear" w:color="000000" w:fill="auto"/>
            <w:hideMark/>
          </w:tcPr>
          <w:p w:rsidR="00BE5256" w:rsidRPr="00836233" w:rsidRDefault="00BE5256" w:rsidP="00CF6A64">
            <w:pPr>
              <w:widowControl w:val="0"/>
              <w:spacing w:after="0" w:line="240" w:lineRule="auto"/>
              <w:ind w:left="288" w:hanging="288"/>
              <w:rPr>
                <w:rFonts w:ascii="Times New Roman" w:hAnsi="Times New Roman"/>
                <w:b/>
                <w:color w:val="000000"/>
              </w:rPr>
            </w:pPr>
            <w:r w:rsidRPr="00836233">
              <w:rPr>
                <w:rFonts w:ascii="Times New Roman" w:hAnsi="Times New Roman"/>
                <w:b/>
                <w:color w:val="000000"/>
              </w:rPr>
              <w:t>Recoded: Imputed Service</w:t>
            </w:r>
            <w:r w:rsidR="00836233">
              <w:rPr>
                <w:rFonts w:ascii="Times New Roman" w:hAnsi="Times New Roman"/>
                <w:b/>
                <w:color w:val="000000"/>
              </w:rPr>
              <w:t xml:space="preserve"> </w:t>
            </w:r>
          </w:p>
        </w:tc>
      </w:tr>
      <w:tr w:rsidR="00BE5256" w:rsidRPr="008A4E2A" w:rsidTr="00A810FB">
        <w:trPr>
          <w:trHeight w:val="287"/>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12</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XACT2R</w:t>
            </w:r>
          </w:p>
        </w:tc>
        <w:tc>
          <w:tcPr>
            <w:tcW w:w="6226" w:type="dxa"/>
            <w:shd w:val="clear" w:color="000000" w:fill="auto"/>
            <w:hideMark/>
          </w:tcPr>
          <w:p w:rsidR="00BE5256" w:rsidRPr="00BA15A2" w:rsidRDefault="00BE5256" w:rsidP="00A810FB">
            <w:pPr>
              <w:widowControl w:val="0"/>
              <w:spacing w:after="0" w:line="240" w:lineRule="auto"/>
              <w:ind w:left="288" w:hanging="288"/>
              <w:rPr>
                <w:rFonts w:ascii="Times New Roman" w:hAnsi="Times New Roman"/>
                <w:color w:val="000000"/>
              </w:rPr>
            </w:pPr>
            <w:r w:rsidRPr="00836233">
              <w:rPr>
                <w:rFonts w:ascii="Times New Roman" w:hAnsi="Times New Roman"/>
                <w:b/>
                <w:color w:val="000000"/>
              </w:rPr>
              <w:t>Recoded: Imputed Activated 30 Days - 3 Level</w:t>
            </w:r>
            <w:r w:rsidR="00BA15A2">
              <w:rPr>
                <w:rFonts w:ascii="Times New Roman" w:hAnsi="Times New Roman"/>
                <w:b/>
                <w:color w:val="000000"/>
              </w:rPr>
              <w:t xml:space="preserve"> </w:t>
            </w:r>
            <w:r w:rsidR="00BA15A2">
              <w:rPr>
                <w:rFonts w:ascii="Times New Roman" w:hAnsi="Times New Roman"/>
                <w:color w:val="000000"/>
              </w:rPr>
              <w:t xml:space="preserve">In the last 24 </w:t>
            </w:r>
            <w:r w:rsidR="00BA15A2">
              <w:rPr>
                <w:rFonts w:ascii="Times New Roman" w:hAnsi="Times New Roman"/>
                <w:color w:val="000000"/>
              </w:rPr>
              <w:lastRenderedPageBreak/>
              <w:t>months were you ever activated longer than 30 consecutive days?</w:t>
            </w:r>
          </w:p>
        </w:tc>
      </w:tr>
      <w:tr w:rsidR="00BE5256" w:rsidRPr="008A4E2A" w:rsidTr="00A810FB">
        <w:trPr>
          <w:trHeight w:val="260"/>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lastRenderedPageBreak/>
              <w:t>13</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XRETH4R</w:t>
            </w:r>
          </w:p>
        </w:tc>
        <w:tc>
          <w:tcPr>
            <w:tcW w:w="6226" w:type="dxa"/>
            <w:shd w:val="clear" w:color="000000" w:fill="auto"/>
            <w:hideMark/>
          </w:tcPr>
          <w:p w:rsidR="00BE5256" w:rsidRPr="00836233" w:rsidRDefault="00BE5256" w:rsidP="00A810FB">
            <w:pPr>
              <w:widowControl w:val="0"/>
              <w:spacing w:after="0" w:line="240" w:lineRule="auto"/>
              <w:ind w:left="288" w:hanging="288"/>
              <w:rPr>
                <w:rFonts w:ascii="Times New Roman" w:hAnsi="Times New Roman"/>
                <w:b/>
                <w:color w:val="000000"/>
              </w:rPr>
            </w:pPr>
            <w:r w:rsidRPr="00836233">
              <w:rPr>
                <w:rFonts w:ascii="Times New Roman" w:hAnsi="Times New Roman"/>
                <w:b/>
                <w:color w:val="000000"/>
              </w:rPr>
              <w:t>Recoded: Imputed Race/Ethnicity - 2 Level</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14</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XSEXR</w:t>
            </w:r>
          </w:p>
        </w:tc>
        <w:tc>
          <w:tcPr>
            <w:tcW w:w="6226" w:type="dxa"/>
            <w:shd w:val="clear" w:color="000000" w:fill="auto"/>
            <w:hideMark/>
          </w:tcPr>
          <w:p w:rsidR="00BE5256" w:rsidRPr="00836233" w:rsidRDefault="00BE5256" w:rsidP="00A810FB">
            <w:pPr>
              <w:widowControl w:val="0"/>
              <w:spacing w:after="0" w:line="240" w:lineRule="auto"/>
              <w:ind w:left="288" w:hanging="288"/>
              <w:rPr>
                <w:rFonts w:ascii="Times New Roman" w:hAnsi="Times New Roman"/>
                <w:b/>
                <w:color w:val="000000"/>
              </w:rPr>
            </w:pPr>
            <w:r w:rsidRPr="00836233">
              <w:rPr>
                <w:rFonts w:ascii="Times New Roman" w:hAnsi="Times New Roman"/>
                <w:b/>
                <w:color w:val="000000"/>
              </w:rPr>
              <w:t>Recoded: Imputed Gender</w:t>
            </w:r>
          </w:p>
        </w:tc>
      </w:tr>
      <w:tr w:rsidR="00BE5256" w:rsidRPr="008A4E2A" w:rsidTr="00A810FB">
        <w:trPr>
          <w:trHeight w:val="278"/>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15</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XCPAY1R</w:t>
            </w:r>
          </w:p>
        </w:tc>
        <w:tc>
          <w:tcPr>
            <w:tcW w:w="6226" w:type="dxa"/>
            <w:shd w:val="clear" w:color="000000" w:fill="auto"/>
            <w:hideMark/>
          </w:tcPr>
          <w:p w:rsidR="00BE5256" w:rsidRPr="00836233" w:rsidRDefault="00BE5256" w:rsidP="00A810FB">
            <w:pPr>
              <w:widowControl w:val="0"/>
              <w:spacing w:after="0" w:line="240" w:lineRule="auto"/>
              <w:ind w:left="288" w:hanging="288"/>
              <w:rPr>
                <w:rFonts w:ascii="Times New Roman" w:hAnsi="Times New Roman"/>
                <w:b/>
                <w:color w:val="000000"/>
              </w:rPr>
            </w:pPr>
            <w:r w:rsidRPr="00836233">
              <w:rPr>
                <w:rFonts w:ascii="Times New Roman" w:hAnsi="Times New Roman"/>
                <w:b/>
                <w:color w:val="000000"/>
              </w:rPr>
              <w:t>Recoded: Imputed Paygrade Group 1</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16</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NSAMP</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Stratum Sample Count</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17</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NSTRAT</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Stratum Population Count</w:t>
            </w:r>
          </w:p>
        </w:tc>
      </w:tr>
      <w:tr w:rsidR="00BE5256" w:rsidRPr="008A4E2A" w:rsidTr="00A810FB">
        <w:trPr>
          <w:trHeight w:val="315"/>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18</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V_STRAT</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Variance estimation stratum</w:t>
            </w:r>
          </w:p>
        </w:tc>
      </w:tr>
      <w:tr w:rsidR="00BE5256" w:rsidRPr="008A4E2A" w:rsidTr="00A810FB">
        <w:trPr>
          <w:trHeight w:val="330"/>
        </w:trPr>
        <w:tc>
          <w:tcPr>
            <w:tcW w:w="617" w:type="dxa"/>
            <w:shd w:val="clear" w:color="000000" w:fill="auto"/>
            <w:hideMark/>
          </w:tcPr>
          <w:p w:rsidR="00BE5256" w:rsidRPr="008A4E2A" w:rsidRDefault="00BE5256" w:rsidP="00A810FB">
            <w:pPr>
              <w:widowControl w:val="0"/>
              <w:spacing w:after="0" w:line="240" w:lineRule="auto"/>
              <w:rPr>
                <w:color w:val="000000"/>
              </w:rPr>
            </w:pPr>
            <w:r w:rsidRPr="008A4E2A">
              <w:rPr>
                <w:color w:val="000000"/>
              </w:rPr>
              <w:t>19</w:t>
            </w:r>
          </w:p>
        </w:tc>
        <w:tc>
          <w:tcPr>
            <w:tcW w:w="1617" w:type="dxa"/>
            <w:shd w:val="clear" w:color="000000" w:fill="auto"/>
            <w:hideMark/>
          </w:tcPr>
          <w:p w:rsidR="00BE5256" w:rsidRPr="00992EA9" w:rsidRDefault="00BE5256" w:rsidP="00A810FB">
            <w:pPr>
              <w:widowControl w:val="0"/>
              <w:spacing w:after="0" w:line="240" w:lineRule="auto"/>
              <w:rPr>
                <w:rFonts w:ascii="Courier New" w:hAnsi="Courier New"/>
                <w:color w:val="000000"/>
              </w:rPr>
            </w:pPr>
            <w:r w:rsidRPr="00992EA9">
              <w:rPr>
                <w:rFonts w:ascii="Courier New" w:hAnsi="Courier New"/>
                <w:color w:val="000000"/>
              </w:rPr>
              <w:t>STRATUM</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Design stratum</w:t>
            </w:r>
          </w:p>
        </w:tc>
      </w:tr>
    </w:tbl>
    <w:p w:rsidR="00BE5256" w:rsidRDefault="00BE5256" w:rsidP="00BE5256">
      <w:pPr>
        <w:widowControl w:val="0"/>
        <w:spacing w:line="360" w:lineRule="auto"/>
        <w:ind w:firstLine="720"/>
        <w:rPr>
          <w:rFonts w:ascii="Times New Roman" w:hAnsi="Times New Roman"/>
          <w:sz w:val="24"/>
          <w:szCs w:val="24"/>
        </w:rPr>
      </w:pPr>
    </w:p>
    <w:p w:rsidR="00BE5256" w:rsidRDefault="00BE5256" w:rsidP="00990EEF">
      <w:pPr>
        <w:widowControl w:val="0"/>
        <w:spacing w:after="0" w:line="360" w:lineRule="auto"/>
        <w:jc w:val="both"/>
        <w:rPr>
          <w:rFonts w:ascii="Times New Roman" w:hAnsi="Times New Roman"/>
          <w:sz w:val="24"/>
          <w:szCs w:val="24"/>
        </w:rPr>
      </w:pPr>
      <w:r>
        <w:rPr>
          <w:rFonts w:ascii="Times New Roman" w:hAnsi="Times New Roman"/>
          <w:sz w:val="24"/>
          <w:szCs w:val="24"/>
        </w:rPr>
        <w:t xml:space="preserve">As shown in </w:t>
      </w:r>
      <w:r w:rsidR="00C86F60">
        <w:rPr>
          <w:rFonts w:ascii="Times New Roman" w:hAnsi="Times New Roman"/>
          <w:sz w:val="24"/>
          <w:szCs w:val="24"/>
        </w:rPr>
        <w:t xml:space="preserve">Table </w:t>
      </w:r>
      <w:r w:rsidR="00D31D95">
        <w:rPr>
          <w:rFonts w:ascii="Times New Roman" w:hAnsi="Times New Roman"/>
          <w:sz w:val="24"/>
          <w:szCs w:val="24"/>
        </w:rPr>
        <w:t>16.</w:t>
      </w:r>
      <w:r>
        <w:rPr>
          <w:rFonts w:ascii="Times New Roman" w:hAnsi="Times New Roman"/>
          <w:sz w:val="24"/>
          <w:szCs w:val="24"/>
        </w:rPr>
        <w:t>2, the other data file (</w:t>
      </w:r>
      <w:r w:rsidRPr="00C57740">
        <w:rPr>
          <w:rFonts w:ascii="Courier New" w:hAnsi="Courier New"/>
          <w:sz w:val="24"/>
          <w:szCs w:val="24"/>
        </w:rPr>
        <w:t>RCCPDS57.sas7bdat/RCCPDS57.xpt</w:t>
      </w:r>
      <w:r>
        <w:rPr>
          <w:rFonts w:ascii="Times New Roman" w:hAnsi="Times New Roman"/>
          <w:sz w:val="24"/>
          <w:szCs w:val="24"/>
        </w:rPr>
        <w:t xml:space="preserve">) has population counts </w:t>
      </w:r>
      <w:r w:rsidR="00C45890">
        <w:rPr>
          <w:rFonts w:ascii="Times New Roman" w:hAnsi="Times New Roman"/>
          <w:sz w:val="24"/>
          <w:szCs w:val="24"/>
        </w:rPr>
        <w:t>for</w:t>
      </w:r>
      <w:r>
        <w:rPr>
          <w:rFonts w:ascii="Times New Roman" w:hAnsi="Times New Roman"/>
          <w:sz w:val="24"/>
          <w:szCs w:val="24"/>
        </w:rPr>
        <w:t xml:space="preserve"> seven frame variables </w:t>
      </w:r>
      <w:r w:rsidRPr="00141046">
        <w:rPr>
          <w:rFonts w:ascii="Times New Roman" w:hAnsi="Times New Roman"/>
          <w:sz w:val="24"/>
          <w:szCs w:val="24"/>
        </w:rPr>
        <w:t>(</w:t>
      </w:r>
      <w:r w:rsidR="00ED4D77">
        <w:rPr>
          <w:rFonts w:ascii="Times New Roman" w:hAnsi="Times New Roman"/>
          <w:sz w:val="24"/>
          <w:szCs w:val="24"/>
        </w:rPr>
        <w:t xml:space="preserve">branch of the service, </w:t>
      </w:r>
      <w:r w:rsidR="00C45890">
        <w:rPr>
          <w:rFonts w:ascii="Times New Roman" w:hAnsi="Times New Roman"/>
          <w:sz w:val="24"/>
          <w:szCs w:val="24"/>
        </w:rPr>
        <w:t xml:space="preserve">gender, pay grade, race-ethnicity, education, marital status, </w:t>
      </w:r>
      <w:r w:rsidR="00CA5A0E">
        <w:rPr>
          <w:rFonts w:ascii="Times New Roman" w:hAnsi="Times New Roman"/>
          <w:sz w:val="24"/>
          <w:szCs w:val="24"/>
        </w:rPr>
        <w:t xml:space="preserve">and </w:t>
      </w:r>
      <w:r w:rsidR="00C45890">
        <w:rPr>
          <w:rFonts w:ascii="Times New Roman" w:hAnsi="Times New Roman"/>
          <w:sz w:val="24"/>
          <w:szCs w:val="24"/>
        </w:rPr>
        <w:t xml:space="preserve">whether a person had been called to active service </w:t>
      </w:r>
      <w:r w:rsidR="00990EEF">
        <w:rPr>
          <w:rFonts w:ascii="Times New Roman" w:hAnsi="Times New Roman"/>
          <w:sz w:val="24"/>
          <w:szCs w:val="24"/>
        </w:rPr>
        <w:t>more than</w:t>
      </w:r>
      <w:r w:rsidR="00C45890">
        <w:rPr>
          <w:rFonts w:ascii="Times New Roman" w:hAnsi="Times New Roman"/>
          <w:sz w:val="24"/>
          <w:szCs w:val="24"/>
        </w:rPr>
        <w:t xml:space="preserve"> 30 </w:t>
      </w:r>
      <w:r w:rsidR="00990EEF">
        <w:rPr>
          <w:rFonts w:ascii="Times New Roman" w:hAnsi="Times New Roman"/>
          <w:sz w:val="24"/>
          <w:szCs w:val="24"/>
        </w:rPr>
        <w:t>consecutive days in the last 24 months</w:t>
      </w:r>
      <w:r w:rsidR="00C45890">
        <w:rPr>
          <w:rFonts w:ascii="Times New Roman" w:hAnsi="Times New Roman"/>
          <w:sz w:val="24"/>
          <w:szCs w:val="24"/>
        </w:rPr>
        <w:t>.</w:t>
      </w:r>
      <w:r w:rsidRPr="00141046">
        <w:rPr>
          <w:rFonts w:ascii="Times New Roman" w:hAnsi="Times New Roman"/>
          <w:sz w:val="24"/>
          <w:szCs w:val="24"/>
        </w:rPr>
        <w:t>)</w:t>
      </w:r>
      <w:r>
        <w:rPr>
          <w:rFonts w:ascii="Times New Roman" w:hAnsi="Times New Roman"/>
          <w:sz w:val="24"/>
          <w:szCs w:val="24"/>
        </w:rPr>
        <w:t xml:space="preserve">. These frame variables have different names </w:t>
      </w:r>
      <w:r w:rsidR="00792627">
        <w:rPr>
          <w:rFonts w:ascii="Times New Roman" w:hAnsi="Times New Roman"/>
          <w:sz w:val="24"/>
          <w:szCs w:val="24"/>
        </w:rPr>
        <w:t xml:space="preserve">than in the </w:t>
      </w:r>
      <w:r w:rsidR="00577CD8">
        <w:rPr>
          <w:rFonts w:ascii="Times New Roman" w:hAnsi="Times New Roman"/>
          <w:sz w:val="24"/>
          <w:szCs w:val="24"/>
        </w:rPr>
        <w:t xml:space="preserve">sample </w:t>
      </w:r>
      <w:r>
        <w:rPr>
          <w:rFonts w:ascii="Times New Roman" w:hAnsi="Times New Roman"/>
          <w:sz w:val="24"/>
          <w:szCs w:val="24"/>
        </w:rPr>
        <w:t xml:space="preserve">data file, but the alternative names are indicated in the labels. </w:t>
      </w:r>
      <w:r w:rsidR="00990EEF">
        <w:rPr>
          <w:rFonts w:ascii="Times New Roman" w:hAnsi="Times New Roman"/>
          <w:sz w:val="24"/>
          <w:szCs w:val="24"/>
        </w:rPr>
        <w:t xml:space="preserve"> </w:t>
      </w:r>
      <w:r w:rsidR="00C9317D">
        <w:rPr>
          <w:rFonts w:ascii="Times New Roman" w:hAnsi="Times New Roman"/>
          <w:sz w:val="24"/>
          <w:szCs w:val="24"/>
        </w:rPr>
        <w:t>P</w:t>
      </w:r>
      <w:r>
        <w:rPr>
          <w:rFonts w:ascii="Times New Roman" w:hAnsi="Times New Roman"/>
          <w:sz w:val="24"/>
          <w:szCs w:val="24"/>
        </w:rPr>
        <w:t xml:space="preserve">opulation counts are provided in variable </w:t>
      </w:r>
      <w:r w:rsidRPr="005E3A04">
        <w:rPr>
          <w:rFonts w:ascii="Courier New" w:hAnsi="Courier New" w:cs="Courier New"/>
          <w:color w:val="000000"/>
        </w:rPr>
        <w:t>COUNT</w:t>
      </w:r>
      <w:r>
        <w:rPr>
          <w:rFonts w:ascii="Times New Roman" w:hAnsi="Times New Roman"/>
          <w:sz w:val="24"/>
          <w:szCs w:val="24"/>
        </w:rPr>
        <w:t>.</w:t>
      </w:r>
    </w:p>
    <w:p w:rsidR="00BE5256" w:rsidRPr="00FA4524" w:rsidRDefault="00BE5256" w:rsidP="00B55992">
      <w:pPr>
        <w:widowControl w:val="0"/>
        <w:spacing w:after="0" w:line="360" w:lineRule="auto"/>
        <w:rPr>
          <w:rFonts w:ascii="Times New Roman" w:hAnsi="Times New Roman"/>
        </w:rPr>
      </w:pPr>
      <w:r w:rsidRPr="00812243">
        <w:rPr>
          <w:rFonts w:ascii="Times New Roman" w:hAnsi="Times New Roman"/>
          <w:b/>
        </w:rPr>
        <w:t xml:space="preserve">Table </w:t>
      </w:r>
      <w:r w:rsidR="00D31D95">
        <w:rPr>
          <w:rFonts w:ascii="Times New Roman" w:hAnsi="Times New Roman"/>
          <w:b/>
        </w:rPr>
        <w:t>16.</w:t>
      </w:r>
      <w:r w:rsidRPr="00812243">
        <w:rPr>
          <w:rFonts w:ascii="Times New Roman" w:hAnsi="Times New Roman"/>
          <w:b/>
        </w:rPr>
        <w:t>2.</w:t>
      </w:r>
      <w:r w:rsidRPr="00FA4524">
        <w:rPr>
          <w:rFonts w:ascii="Times New Roman" w:hAnsi="Times New Roman"/>
        </w:rPr>
        <w:t xml:space="preserve"> Contents of data file </w:t>
      </w:r>
      <w:r w:rsidRPr="00FA4524">
        <w:rPr>
          <w:rFonts w:ascii="Courier New" w:hAnsi="Courier New" w:cs="Courier New"/>
          <w:color w:val="000000"/>
        </w:rPr>
        <w:t>RCCPDS57.sas7bdat</w:t>
      </w:r>
    </w:p>
    <w:tbl>
      <w:tblPr>
        <w:tblW w:w="8460" w:type="dxa"/>
        <w:tblInd w:w="98" w:type="dxa"/>
        <w:tblBorders>
          <w:top w:val="single" w:sz="4" w:space="0" w:color="000000"/>
          <w:bottom w:val="single" w:sz="4" w:space="0" w:color="000000"/>
        </w:tblBorders>
        <w:shd w:val="clear" w:color="000000" w:fill="auto"/>
        <w:tblLook w:val="04A0" w:firstRow="1" w:lastRow="0" w:firstColumn="1" w:lastColumn="0" w:noHBand="0" w:noVBand="1"/>
      </w:tblPr>
      <w:tblGrid>
        <w:gridCol w:w="617"/>
        <w:gridCol w:w="1617"/>
        <w:gridCol w:w="6226"/>
      </w:tblGrid>
      <w:tr w:rsidR="00BE5256" w:rsidRPr="00FA4524" w:rsidTr="00A810FB">
        <w:trPr>
          <w:trHeight w:val="315"/>
        </w:trPr>
        <w:tc>
          <w:tcPr>
            <w:tcW w:w="617" w:type="dxa"/>
            <w:tcBorders>
              <w:top w:val="single" w:sz="4" w:space="0" w:color="000000"/>
              <w:bottom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b/>
                <w:color w:val="000000"/>
              </w:rPr>
            </w:pPr>
            <w:r w:rsidRPr="00FA4524">
              <w:rPr>
                <w:rFonts w:ascii="Times New Roman" w:hAnsi="Times New Roman"/>
                <w:b/>
                <w:color w:val="000000"/>
              </w:rPr>
              <w:t>#</w:t>
            </w:r>
          </w:p>
        </w:tc>
        <w:tc>
          <w:tcPr>
            <w:tcW w:w="1617" w:type="dxa"/>
            <w:tcBorders>
              <w:top w:val="single" w:sz="4" w:space="0" w:color="000000"/>
              <w:bottom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b/>
                <w:color w:val="000000"/>
              </w:rPr>
            </w:pPr>
            <w:r w:rsidRPr="00FA4524">
              <w:rPr>
                <w:rFonts w:ascii="Times New Roman" w:hAnsi="Times New Roman"/>
                <w:b/>
                <w:color w:val="000000"/>
              </w:rPr>
              <w:t>Variable</w:t>
            </w:r>
          </w:p>
        </w:tc>
        <w:tc>
          <w:tcPr>
            <w:tcW w:w="6226" w:type="dxa"/>
            <w:tcBorders>
              <w:top w:val="single" w:sz="4" w:space="0" w:color="000000"/>
              <w:bottom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b/>
                <w:color w:val="000000"/>
              </w:rPr>
            </w:pPr>
            <w:r w:rsidRPr="00FA4524">
              <w:rPr>
                <w:rFonts w:ascii="Times New Roman" w:hAnsi="Times New Roman"/>
                <w:b/>
                <w:color w:val="000000"/>
              </w:rPr>
              <w:t>Label</w:t>
            </w:r>
          </w:p>
        </w:tc>
      </w:tr>
      <w:tr w:rsidR="00BE5256" w:rsidRPr="008A4E2A" w:rsidTr="00A810FB">
        <w:trPr>
          <w:trHeight w:val="269"/>
        </w:trPr>
        <w:tc>
          <w:tcPr>
            <w:tcW w:w="617" w:type="dxa"/>
            <w:tcBorders>
              <w:top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1</w:t>
            </w:r>
          </w:p>
        </w:tc>
        <w:tc>
          <w:tcPr>
            <w:tcW w:w="1617" w:type="dxa"/>
            <w:tcBorders>
              <w:top w:val="single" w:sz="4" w:space="0" w:color="000000"/>
            </w:tcBorders>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SERVICE</w:t>
            </w:r>
          </w:p>
        </w:tc>
        <w:tc>
          <w:tcPr>
            <w:tcW w:w="6226" w:type="dxa"/>
            <w:tcBorders>
              <w:top w:val="single" w:sz="4" w:space="0" w:color="000000"/>
            </w:tcBorders>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XSRRCR</w:t>
            </w:r>
            <w:r w:rsidRPr="00FA4524">
              <w:rPr>
                <w:rFonts w:ascii="Times New Roman" w:hAnsi="Times New Roman"/>
                <w:color w:val="000000"/>
              </w:rPr>
              <w:t>) Branch of Military Service</w:t>
            </w:r>
          </w:p>
        </w:tc>
      </w:tr>
      <w:tr w:rsidR="00BE5256" w:rsidRPr="008A4E2A" w:rsidTr="00A810FB">
        <w:trPr>
          <w:trHeight w:val="315"/>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2</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GENDER</w:t>
            </w:r>
          </w:p>
        </w:tc>
        <w:tc>
          <w:tcPr>
            <w:tcW w:w="6226"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XSEXR</w:t>
            </w:r>
            <w:r w:rsidRPr="00FA4524">
              <w:rPr>
                <w:rFonts w:ascii="Times New Roman" w:hAnsi="Times New Roman"/>
                <w:color w:val="000000"/>
              </w:rPr>
              <w:t>) Gender</w:t>
            </w:r>
          </w:p>
        </w:tc>
      </w:tr>
      <w:tr w:rsidR="00BE5256" w:rsidRPr="008A4E2A" w:rsidTr="00A810FB">
        <w:trPr>
          <w:trHeight w:val="315"/>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3</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PG_GROUP</w:t>
            </w:r>
          </w:p>
        </w:tc>
        <w:tc>
          <w:tcPr>
            <w:tcW w:w="6226"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XCPAY1R</w:t>
            </w:r>
            <w:r w:rsidRPr="00FA4524">
              <w:rPr>
                <w:rFonts w:ascii="Times New Roman" w:hAnsi="Times New Roman"/>
                <w:color w:val="000000"/>
              </w:rPr>
              <w:t>) Pay grade group</w:t>
            </w:r>
          </w:p>
        </w:tc>
      </w:tr>
      <w:tr w:rsidR="00BE5256" w:rsidRPr="008A4E2A" w:rsidTr="00A810FB">
        <w:trPr>
          <w:trHeight w:val="306"/>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4</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RACETH</w:t>
            </w:r>
          </w:p>
        </w:tc>
        <w:tc>
          <w:tcPr>
            <w:tcW w:w="6226"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XRETH4R</w:t>
            </w:r>
            <w:r w:rsidRPr="00FA4524">
              <w:rPr>
                <w:rFonts w:ascii="Times New Roman" w:hAnsi="Times New Roman"/>
                <w:color w:val="000000"/>
              </w:rPr>
              <w:t>) Race/Ethnicity</w:t>
            </w:r>
          </w:p>
        </w:tc>
      </w:tr>
      <w:tr w:rsidR="00BE5256" w:rsidRPr="008A4E2A" w:rsidTr="00A810FB">
        <w:trPr>
          <w:trHeight w:val="351"/>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5</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EDUCCAT</w:t>
            </w:r>
          </w:p>
        </w:tc>
        <w:tc>
          <w:tcPr>
            <w:tcW w:w="6226"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SRED</w:t>
            </w:r>
            <w:r w:rsidRPr="00FA4524">
              <w:rPr>
                <w:rFonts w:ascii="Times New Roman" w:hAnsi="Times New Roman"/>
                <w:color w:val="000000"/>
              </w:rPr>
              <w:t>) Highest degree/level of school completed</w:t>
            </w:r>
          </w:p>
        </w:tc>
      </w:tr>
      <w:tr w:rsidR="00BE5256" w:rsidRPr="008A4E2A" w:rsidTr="00A810FB">
        <w:trPr>
          <w:trHeight w:val="279"/>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6</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MARIT</w:t>
            </w:r>
          </w:p>
        </w:tc>
        <w:tc>
          <w:tcPr>
            <w:tcW w:w="6226"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SRMARST</w:t>
            </w:r>
            <w:r w:rsidRPr="00FA4524">
              <w:rPr>
                <w:rFonts w:ascii="Times New Roman" w:hAnsi="Times New Roman"/>
                <w:color w:val="000000"/>
              </w:rPr>
              <w:t>) Current marital status</w:t>
            </w:r>
          </w:p>
        </w:tc>
      </w:tr>
      <w:tr w:rsidR="00BE5256" w:rsidRPr="008A4E2A" w:rsidTr="00A810FB">
        <w:trPr>
          <w:trHeight w:val="297"/>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7</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ACTIVATD</w:t>
            </w:r>
          </w:p>
        </w:tc>
        <w:tc>
          <w:tcPr>
            <w:tcW w:w="6226" w:type="dxa"/>
            <w:shd w:val="clear" w:color="000000" w:fill="auto"/>
            <w:hideMark/>
          </w:tcPr>
          <w:p w:rsidR="00BE5256" w:rsidRPr="00FA4524" w:rsidRDefault="00BE5256" w:rsidP="00EE655F">
            <w:pPr>
              <w:widowControl w:val="0"/>
              <w:spacing w:after="0" w:line="240" w:lineRule="auto"/>
              <w:rPr>
                <w:rFonts w:ascii="Times New Roman" w:hAnsi="Times New Roman"/>
                <w:color w:val="000000"/>
              </w:rPr>
            </w:pPr>
            <w:r w:rsidRPr="00FA4524">
              <w:rPr>
                <w:rFonts w:ascii="Times New Roman" w:hAnsi="Times New Roman"/>
                <w:color w:val="000000"/>
              </w:rPr>
              <w:t>(</w:t>
            </w:r>
            <w:r w:rsidRPr="00FA4524">
              <w:rPr>
                <w:rFonts w:ascii="Courier New" w:hAnsi="Courier New" w:cs="Courier New"/>
                <w:color w:val="000000"/>
              </w:rPr>
              <w:t>XACT2R</w:t>
            </w:r>
            <w:r w:rsidRPr="00FA4524">
              <w:rPr>
                <w:rFonts w:ascii="Times New Roman" w:hAnsi="Times New Roman"/>
                <w:color w:val="000000"/>
              </w:rPr>
              <w:t xml:space="preserve">) Activated </w:t>
            </w:r>
            <w:r w:rsidR="00990EEF">
              <w:rPr>
                <w:rFonts w:ascii="Times New Roman" w:hAnsi="Times New Roman"/>
                <w:color w:val="000000"/>
              </w:rPr>
              <w:t xml:space="preserve">more than </w:t>
            </w:r>
            <w:r w:rsidRPr="00FA4524">
              <w:rPr>
                <w:rFonts w:ascii="Times New Roman" w:hAnsi="Times New Roman"/>
                <w:color w:val="000000"/>
              </w:rPr>
              <w:t xml:space="preserve">30 </w:t>
            </w:r>
            <w:r w:rsidR="00990EEF">
              <w:rPr>
                <w:rFonts w:ascii="Times New Roman" w:hAnsi="Times New Roman"/>
                <w:color w:val="000000"/>
              </w:rPr>
              <w:t xml:space="preserve">consecutive </w:t>
            </w:r>
            <w:r w:rsidRPr="00FA4524">
              <w:rPr>
                <w:rFonts w:ascii="Times New Roman" w:hAnsi="Times New Roman"/>
                <w:color w:val="000000"/>
              </w:rPr>
              <w:t>days</w:t>
            </w:r>
            <w:r w:rsidR="00EE655F">
              <w:rPr>
                <w:rFonts w:ascii="Times New Roman" w:hAnsi="Times New Roman"/>
                <w:color w:val="000000"/>
              </w:rPr>
              <w:t xml:space="preserve"> or less in last 24 months</w:t>
            </w:r>
          </w:p>
        </w:tc>
      </w:tr>
      <w:tr w:rsidR="00BE5256" w:rsidRPr="008A4E2A" w:rsidTr="00A810FB">
        <w:trPr>
          <w:trHeight w:val="360"/>
        </w:trPr>
        <w:tc>
          <w:tcPr>
            <w:tcW w:w="617" w:type="dxa"/>
            <w:shd w:val="clear" w:color="000000" w:fill="auto"/>
            <w:hideMark/>
          </w:tcPr>
          <w:p w:rsidR="00BE5256" w:rsidRPr="00FA4524" w:rsidRDefault="00BE5256" w:rsidP="00A810FB">
            <w:pPr>
              <w:widowControl w:val="0"/>
              <w:spacing w:after="0" w:line="240" w:lineRule="auto"/>
              <w:rPr>
                <w:rFonts w:ascii="Times New Roman" w:hAnsi="Times New Roman"/>
                <w:color w:val="000000"/>
              </w:rPr>
            </w:pPr>
            <w:r w:rsidRPr="00FA4524">
              <w:rPr>
                <w:rFonts w:ascii="Times New Roman" w:hAnsi="Times New Roman"/>
                <w:color w:val="000000"/>
              </w:rPr>
              <w:t>8</w:t>
            </w:r>
          </w:p>
        </w:tc>
        <w:tc>
          <w:tcPr>
            <w:tcW w:w="1617" w:type="dxa"/>
            <w:shd w:val="clear" w:color="000000" w:fill="auto"/>
            <w:hideMark/>
          </w:tcPr>
          <w:p w:rsidR="00BE5256" w:rsidRPr="00FA4524" w:rsidRDefault="00BE5256" w:rsidP="00A810FB">
            <w:pPr>
              <w:widowControl w:val="0"/>
              <w:spacing w:after="0" w:line="240" w:lineRule="auto"/>
              <w:rPr>
                <w:rFonts w:ascii="Courier New" w:hAnsi="Courier New" w:cs="Courier New"/>
                <w:color w:val="000000"/>
              </w:rPr>
            </w:pPr>
            <w:r w:rsidRPr="00FA4524">
              <w:rPr>
                <w:rFonts w:ascii="Courier New" w:hAnsi="Courier New" w:cs="Courier New"/>
                <w:color w:val="000000"/>
              </w:rPr>
              <w:t>COUNT</w:t>
            </w:r>
          </w:p>
        </w:tc>
        <w:tc>
          <w:tcPr>
            <w:tcW w:w="6226" w:type="dxa"/>
            <w:shd w:val="clear" w:color="000000" w:fill="auto"/>
            <w:hideMark/>
          </w:tcPr>
          <w:p w:rsidR="00BE5256" w:rsidRPr="00FA4524" w:rsidRDefault="00BE5256" w:rsidP="00A810FB">
            <w:pPr>
              <w:widowControl w:val="0"/>
              <w:spacing w:after="0" w:line="240" w:lineRule="auto"/>
              <w:ind w:left="288" w:hanging="288"/>
              <w:rPr>
                <w:rFonts w:ascii="Times New Roman" w:hAnsi="Times New Roman"/>
                <w:color w:val="000000"/>
              </w:rPr>
            </w:pPr>
            <w:r w:rsidRPr="00FA4524">
              <w:rPr>
                <w:rFonts w:ascii="Times New Roman" w:hAnsi="Times New Roman"/>
                <w:color w:val="000000"/>
              </w:rPr>
              <w:t>Person count</w:t>
            </w:r>
          </w:p>
        </w:tc>
      </w:tr>
    </w:tbl>
    <w:p w:rsidR="00BE5256" w:rsidRDefault="00BE5256" w:rsidP="00BE5256">
      <w:pPr>
        <w:widowControl w:val="0"/>
        <w:spacing w:line="360" w:lineRule="auto"/>
        <w:ind w:firstLine="720"/>
        <w:rPr>
          <w:rFonts w:ascii="Times New Roman" w:hAnsi="Times New Roman"/>
          <w:sz w:val="24"/>
          <w:szCs w:val="24"/>
        </w:rPr>
      </w:pPr>
    </w:p>
    <w:p w:rsidR="005E3A04" w:rsidRDefault="005E3A04" w:rsidP="008E2D1D">
      <w:pPr>
        <w:widowControl w:val="0"/>
        <w:spacing w:after="0" w:line="240" w:lineRule="auto"/>
        <w:rPr>
          <w:rFonts w:ascii="Times New Roman" w:hAnsi="Times New Roman"/>
          <w:b/>
          <w:sz w:val="24"/>
          <w:szCs w:val="24"/>
        </w:rPr>
      </w:pPr>
    </w:p>
    <w:p w:rsidR="00AA72A4" w:rsidRDefault="00D31D95" w:rsidP="005E3A04">
      <w:pPr>
        <w:widowControl w:val="0"/>
        <w:spacing w:after="0" w:line="360" w:lineRule="auto"/>
        <w:rPr>
          <w:rFonts w:ascii="Times New Roman" w:hAnsi="Times New Roman"/>
          <w:b/>
          <w:sz w:val="24"/>
          <w:szCs w:val="24"/>
        </w:rPr>
      </w:pPr>
      <w:r>
        <w:rPr>
          <w:rFonts w:ascii="Times New Roman" w:hAnsi="Times New Roman"/>
          <w:b/>
          <w:sz w:val="24"/>
          <w:szCs w:val="24"/>
        </w:rPr>
        <w:t>16.</w:t>
      </w:r>
      <w:r w:rsidR="005E3A04">
        <w:rPr>
          <w:rFonts w:ascii="Times New Roman" w:hAnsi="Times New Roman"/>
          <w:b/>
          <w:sz w:val="24"/>
          <w:szCs w:val="24"/>
        </w:rPr>
        <w:t>2</w:t>
      </w:r>
      <w:r w:rsidR="005E3A04">
        <w:rPr>
          <w:rFonts w:ascii="Times New Roman" w:hAnsi="Times New Roman"/>
          <w:b/>
          <w:sz w:val="24"/>
          <w:szCs w:val="24"/>
        </w:rPr>
        <w:tab/>
      </w:r>
      <w:r w:rsidR="00AA72A4">
        <w:rPr>
          <w:rFonts w:ascii="Times New Roman" w:hAnsi="Times New Roman"/>
          <w:b/>
          <w:sz w:val="24"/>
          <w:szCs w:val="24"/>
        </w:rPr>
        <w:t>Base Weights</w:t>
      </w:r>
    </w:p>
    <w:p w:rsidR="00CC57F2" w:rsidRDefault="00AA72A4" w:rsidP="00CC57F2">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Base weights can be computed as soon as the sample is selected.  We do not need to know the dispositions of any of the sample cases because the base weights in this survey depend only on the frame counts and the sample sizes in each of the design strata. </w:t>
      </w:r>
      <w:r w:rsidR="00CC57F2">
        <w:rPr>
          <w:rFonts w:ascii="Times New Roman" w:hAnsi="Times New Roman"/>
          <w:sz w:val="24"/>
          <w:szCs w:val="24"/>
        </w:rPr>
        <w:t xml:space="preserve"> Since a stratified simple random sample was selected, the selection probability of each person </w:t>
      </w:r>
      <w:r w:rsidR="00CC57F2">
        <w:rPr>
          <w:rFonts w:ascii="Times New Roman" w:hAnsi="Times New Roman"/>
          <w:i/>
          <w:sz w:val="24"/>
          <w:szCs w:val="24"/>
        </w:rPr>
        <w:t xml:space="preserve">i </w:t>
      </w:r>
      <w:r w:rsidR="00CC57F2">
        <w:rPr>
          <w:rFonts w:ascii="Times New Roman" w:hAnsi="Times New Roman"/>
          <w:sz w:val="24"/>
          <w:szCs w:val="24"/>
        </w:rPr>
        <w:t xml:space="preserve">in stratum </w:t>
      </w:r>
      <w:r w:rsidR="00CC57F2">
        <w:rPr>
          <w:rFonts w:ascii="Times New Roman" w:hAnsi="Times New Roman"/>
          <w:i/>
          <w:sz w:val="24"/>
          <w:szCs w:val="24"/>
        </w:rPr>
        <w:t xml:space="preserve">h </w:t>
      </w:r>
      <w:r w:rsidR="00192B1B">
        <w:rPr>
          <w:rFonts w:ascii="Times New Roman" w:hAnsi="Times New Roman"/>
          <w:sz w:val="24"/>
          <w:szCs w:val="24"/>
        </w:rPr>
        <w:t>was</w:t>
      </w:r>
      <w:r w:rsidR="00CC57F2">
        <w:rPr>
          <w:rFonts w:ascii="Times New Roman" w:hAnsi="Times New Roman"/>
          <w:sz w:val="24"/>
          <w:szCs w:val="24"/>
        </w:rPr>
        <w:t xml:space="preserve"> </w:t>
      </w:r>
      <w:r w:rsidR="00CC57F2" w:rsidRPr="00CC57F2">
        <w:rPr>
          <w:rFonts w:ascii="Times New Roman" w:hAnsi="Times New Roman"/>
          <w:position w:val="-12"/>
          <w:sz w:val="24"/>
          <w:szCs w:val="24"/>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18.4pt" o:ole="">
            <v:imagedata r:id="rId9" o:title=""/>
          </v:shape>
          <o:OLEObject Type="Embed" ProgID="Equation.DSMT4" ShapeID="_x0000_i1025" DrawAspect="Content" ObjectID="_1403118853" r:id="rId10"/>
        </w:object>
      </w:r>
      <w:r w:rsidR="00192B1B">
        <w:rPr>
          <w:rFonts w:ascii="Times New Roman" w:hAnsi="Times New Roman"/>
          <w:sz w:val="24"/>
          <w:szCs w:val="24"/>
        </w:rPr>
        <w:t xml:space="preserve"> where </w:t>
      </w:r>
    </w:p>
    <w:p w:rsidR="00192B1B" w:rsidRPr="00192B1B" w:rsidRDefault="00192B1B" w:rsidP="00CC57F2">
      <w:pPr>
        <w:widowControl w:val="0"/>
        <w:spacing w:after="0" w:line="360" w:lineRule="auto"/>
        <w:ind w:firstLine="720"/>
        <w:jc w:val="both"/>
        <w:rPr>
          <w:rFonts w:ascii="Times New Roman" w:hAnsi="Times New Roman"/>
          <w:sz w:val="24"/>
          <w:szCs w:val="24"/>
        </w:rPr>
      </w:pPr>
      <w:r w:rsidRPr="00192B1B">
        <w:rPr>
          <w:rFonts w:ascii="Times New Roman" w:hAnsi="Times New Roman"/>
          <w:position w:val="-12"/>
          <w:sz w:val="24"/>
          <w:szCs w:val="24"/>
        </w:rPr>
        <w:object w:dxaOrig="300" w:dyaOrig="360">
          <v:shape id="_x0000_i1026" type="#_x0000_t75" style="width:15.05pt;height:18.4pt" o:ole="">
            <v:imagedata r:id="rId11" o:title=""/>
          </v:shape>
          <o:OLEObject Type="Embed" ProgID="Equation.DSMT4" ShapeID="_x0000_i1026" DrawAspect="Content" ObjectID="_1403118854" r:id="rId12"/>
        </w:object>
      </w:r>
      <w:r>
        <w:rPr>
          <w:rFonts w:ascii="Times New Roman" w:hAnsi="Times New Roman"/>
          <w:sz w:val="24"/>
          <w:szCs w:val="24"/>
        </w:rPr>
        <w:t xml:space="preserve"> = number of persons sampled from stratum </w:t>
      </w:r>
      <w:r>
        <w:rPr>
          <w:rFonts w:ascii="Times New Roman" w:hAnsi="Times New Roman"/>
          <w:i/>
          <w:sz w:val="24"/>
          <w:szCs w:val="24"/>
        </w:rPr>
        <w:t>h</w:t>
      </w:r>
      <w:r>
        <w:rPr>
          <w:rFonts w:ascii="Times New Roman" w:hAnsi="Times New Roman"/>
          <w:sz w:val="24"/>
          <w:szCs w:val="24"/>
        </w:rPr>
        <w:t>;</w:t>
      </w:r>
    </w:p>
    <w:p w:rsidR="00192B1B" w:rsidRDefault="00192B1B" w:rsidP="00CC57F2">
      <w:pPr>
        <w:widowControl w:val="0"/>
        <w:spacing w:after="0" w:line="360" w:lineRule="auto"/>
        <w:ind w:firstLine="720"/>
        <w:jc w:val="both"/>
        <w:rPr>
          <w:rFonts w:ascii="Times New Roman" w:hAnsi="Times New Roman"/>
          <w:sz w:val="24"/>
          <w:szCs w:val="24"/>
        </w:rPr>
      </w:pPr>
      <w:r w:rsidRPr="00192B1B">
        <w:rPr>
          <w:rFonts w:ascii="Times New Roman" w:hAnsi="Times New Roman"/>
          <w:position w:val="-12"/>
          <w:sz w:val="24"/>
          <w:szCs w:val="24"/>
        </w:rPr>
        <w:object w:dxaOrig="360" w:dyaOrig="360">
          <v:shape id="_x0000_i1027" type="#_x0000_t75" style="width:18.4pt;height:18.4pt" o:ole="">
            <v:imagedata r:id="rId13" o:title=""/>
          </v:shape>
          <o:OLEObject Type="Embed" ProgID="Equation.DSMT4" ShapeID="_x0000_i1027" DrawAspect="Content" ObjectID="_1403118855" r:id="rId14"/>
        </w:object>
      </w:r>
      <w:r>
        <w:rPr>
          <w:rFonts w:ascii="Times New Roman" w:hAnsi="Times New Roman"/>
          <w:sz w:val="24"/>
          <w:szCs w:val="24"/>
        </w:rPr>
        <w:t xml:space="preserve"> = number of persons on the frame in stratum </w:t>
      </w:r>
      <w:r>
        <w:rPr>
          <w:rFonts w:ascii="Times New Roman" w:hAnsi="Times New Roman"/>
          <w:i/>
          <w:sz w:val="24"/>
          <w:szCs w:val="24"/>
        </w:rPr>
        <w:t>h</w:t>
      </w:r>
      <w:r w:rsidR="00053D0D">
        <w:rPr>
          <w:rFonts w:ascii="Times New Roman" w:hAnsi="Times New Roman"/>
          <w:sz w:val="24"/>
          <w:szCs w:val="24"/>
        </w:rPr>
        <w:t>.</w:t>
      </w:r>
    </w:p>
    <w:p w:rsidR="00BD2DD1" w:rsidRPr="0082375D" w:rsidRDefault="0082375D" w:rsidP="008B3663">
      <w:pPr>
        <w:widowControl w:val="0"/>
        <w:spacing w:after="0" w:line="360" w:lineRule="auto"/>
        <w:jc w:val="both"/>
        <w:rPr>
          <w:rFonts w:ascii="Times New Roman" w:hAnsi="Times New Roman"/>
          <w:sz w:val="24"/>
          <w:szCs w:val="24"/>
        </w:rPr>
      </w:pPr>
      <w:r>
        <w:rPr>
          <w:rFonts w:ascii="Times New Roman" w:hAnsi="Times New Roman"/>
          <w:sz w:val="24"/>
          <w:szCs w:val="24"/>
        </w:rPr>
        <w:t xml:space="preserve">The base weight for person </w:t>
      </w:r>
      <w:r w:rsidR="00AA03AC">
        <w:rPr>
          <w:rFonts w:ascii="Times New Roman" w:hAnsi="Times New Roman"/>
          <w:i/>
          <w:sz w:val="24"/>
          <w:szCs w:val="24"/>
        </w:rPr>
        <w:t>h</w:t>
      </w:r>
      <w:r>
        <w:rPr>
          <w:rFonts w:ascii="Times New Roman" w:hAnsi="Times New Roman"/>
          <w:i/>
          <w:sz w:val="24"/>
          <w:szCs w:val="24"/>
        </w:rPr>
        <w:t xml:space="preserve">i </w:t>
      </w:r>
      <w:r>
        <w:rPr>
          <w:rFonts w:ascii="Times New Roman" w:hAnsi="Times New Roman"/>
          <w:sz w:val="24"/>
          <w:szCs w:val="24"/>
        </w:rPr>
        <w:t xml:space="preserve">is the inverse of the selection probability: </w:t>
      </w:r>
      <w:r w:rsidRPr="0082375D">
        <w:rPr>
          <w:rFonts w:ascii="Times New Roman" w:hAnsi="Times New Roman"/>
          <w:position w:val="-12"/>
          <w:sz w:val="24"/>
          <w:szCs w:val="24"/>
        </w:rPr>
        <w:object w:dxaOrig="1300" w:dyaOrig="360">
          <v:shape id="_x0000_i1028" type="#_x0000_t75" style="width:64.45pt;height:18.4pt" o:ole="">
            <v:imagedata r:id="rId15" o:title=""/>
          </v:shape>
          <o:OLEObject Type="Embed" ProgID="Equation.DSMT4" ShapeID="_x0000_i1028" DrawAspect="Content" ObjectID="_1403118856" r:id="rId16"/>
        </w:object>
      </w:r>
      <w:r>
        <w:rPr>
          <w:rFonts w:ascii="Times New Roman" w:hAnsi="Times New Roman"/>
          <w:sz w:val="24"/>
          <w:szCs w:val="24"/>
        </w:rPr>
        <w:t>.</w:t>
      </w:r>
      <w:r w:rsidR="004B0185">
        <w:rPr>
          <w:rFonts w:ascii="Times New Roman" w:hAnsi="Times New Roman"/>
          <w:sz w:val="24"/>
          <w:szCs w:val="24"/>
        </w:rPr>
        <w:t xml:space="preserve">  This is computed as </w:t>
      </w:r>
      <w:r w:rsidR="004B0185" w:rsidRPr="004B0185">
        <w:rPr>
          <w:rFonts w:ascii="Courier New" w:hAnsi="Courier New"/>
          <w:sz w:val="24"/>
          <w:szCs w:val="24"/>
        </w:rPr>
        <w:t>NSTRAT/NSAMP</w:t>
      </w:r>
      <w:r w:rsidR="004B0185">
        <w:rPr>
          <w:rFonts w:ascii="Times New Roman" w:hAnsi="Times New Roman"/>
          <w:sz w:val="24"/>
          <w:szCs w:val="24"/>
        </w:rPr>
        <w:t xml:space="preserve">.  </w:t>
      </w:r>
      <w:r w:rsidR="00771DD7">
        <w:rPr>
          <w:rFonts w:ascii="Times New Roman" w:hAnsi="Times New Roman"/>
          <w:sz w:val="24"/>
          <w:szCs w:val="24"/>
        </w:rPr>
        <w:t>The sum of the base weights is 870,373</w:t>
      </w:r>
      <w:r w:rsidR="008A40EE">
        <w:rPr>
          <w:rFonts w:ascii="Times New Roman" w:hAnsi="Times New Roman"/>
          <w:sz w:val="24"/>
          <w:szCs w:val="24"/>
        </w:rPr>
        <w:t>,</w:t>
      </w:r>
      <w:r w:rsidR="00771DD7">
        <w:rPr>
          <w:rFonts w:ascii="Times New Roman" w:hAnsi="Times New Roman"/>
          <w:sz w:val="24"/>
          <w:szCs w:val="24"/>
        </w:rPr>
        <w:t xml:space="preserve"> which is exactly equal to the count of the persons on the frame since the sample is </w:t>
      </w:r>
      <w:r w:rsidR="00771DD7">
        <w:rPr>
          <w:rFonts w:ascii="Times New Roman" w:hAnsi="Times New Roman"/>
          <w:i/>
          <w:sz w:val="24"/>
          <w:szCs w:val="24"/>
        </w:rPr>
        <w:t>stsrs</w:t>
      </w:r>
      <w:r w:rsidR="00771DD7">
        <w:rPr>
          <w:rFonts w:ascii="Times New Roman" w:hAnsi="Times New Roman"/>
          <w:sz w:val="24"/>
          <w:szCs w:val="24"/>
        </w:rPr>
        <w:t>.</w:t>
      </w:r>
    </w:p>
    <w:p w:rsidR="00BD2DD1" w:rsidRPr="00053D0D" w:rsidRDefault="00BD2DD1" w:rsidP="00BD2DD1">
      <w:pPr>
        <w:widowControl w:val="0"/>
        <w:spacing w:after="0" w:line="360" w:lineRule="auto"/>
        <w:jc w:val="both"/>
        <w:rPr>
          <w:rFonts w:ascii="Times New Roman" w:hAnsi="Times New Roman"/>
          <w:sz w:val="24"/>
          <w:szCs w:val="24"/>
        </w:rPr>
      </w:pPr>
    </w:p>
    <w:p w:rsidR="008E2D1D" w:rsidRDefault="00D31D95" w:rsidP="00BE28BB">
      <w:pPr>
        <w:widowControl w:val="0"/>
        <w:spacing w:after="0" w:line="360" w:lineRule="auto"/>
        <w:rPr>
          <w:rFonts w:ascii="Times New Roman" w:hAnsi="Times New Roman"/>
          <w:b/>
          <w:sz w:val="24"/>
          <w:szCs w:val="24"/>
        </w:rPr>
      </w:pPr>
      <w:r>
        <w:rPr>
          <w:rFonts w:ascii="Times New Roman" w:hAnsi="Times New Roman"/>
          <w:b/>
          <w:sz w:val="24"/>
          <w:szCs w:val="24"/>
        </w:rPr>
        <w:t>16.</w:t>
      </w:r>
      <w:r w:rsidR="005E15EC">
        <w:rPr>
          <w:rFonts w:ascii="Times New Roman" w:hAnsi="Times New Roman"/>
          <w:b/>
          <w:sz w:val="24"/>
          <w:szCs w:val="24"/>
        </w:rPr>
        <w:t>3</w:t>
      </w:r>
      <w:r w:rsidR="005E15EC">
        <w:rPr>
          <w:rFonts w:ascii="Times New Roman" w:hAnsi="Times New Roman"/>
          <w:b/>
          <w:sz w:val="24"/>
          <w:szCs w:val="24"/>
        </w:rPr>
        <w:tab/>
      </w:r>
      <w:r w:rsidR="00BE28BB" w:rsidRPr="00BE28BB">
        <w:rPr>
          <w:rFonts w:ascii="Times New Roman" w:hAnsi="Times New Roman"/>
          <w:b/>
          <w:sz w:val="24"/>
          <w:szCs w:val="24"/>
        </w:rPr>
        <w:t>Disposition Codes and Mapping into Weighting Categories</w:t>
      </w:r>
    </w:p>
    <w:p w:rsidR="00BE28BB" w:rsidRPr="00965DBA" w:rsidRDefault="00167F8D" w:rsidP="008B3663">
      <w:pPr>
        <w:widowControl w:val="0"/>
        <w:spacing w:after="0" w:line="360" w:lineRule="auto"/>
        <w:ind w:firstLine="720"/>
        <w:jc w:val="both"/>
        <w:rPr>
          <w:rFonts w:ascii="Times New Roman" w:hAnsi="Times New Roman"/>
          <w:sz w:val="24"/>
        </w:rPr>
      </w:pPr>
      <w:r w:rsidRPr="00965DBA">
        <w:rPr>
          <w:rFonts w:ascii="Times New Roman" w:hAnsi="Times New Roman"/>
          <w:sz w:val="24"/>
        </w:rPr>
        <w:t xml:space="preserve">Table </w:t>
      </w:r>
      <w:r w:rsidR="00D31D95">
        <w:rPr>
          <w:rFonts w:ascii="Times New Roman" w:hAnsi="Times New Roman"/>
          <w:sz w:val="24"/>
        </w:rPr>
        <w:t>16.</w:t>
      </w:r>
      <w:r w:rsidRPr="00965DBA">
        <w:rPr>
          <w:rFonts w:ascii="Times New Roman" w:hAnsi="Times New Roman"/>
          <w:sz w:val="24"/>
        </w:rPr>
        <w:t xml:space="preserve">3 gives counts of persons by the disposition codes in the </w:t>
      </w:r>
      <w:r w:rsidRPr="008B3663">
        <w:rPr>
          <w:rFonts w:ascii="Courier New" w:hAnsi="Courier New" w:cs="Courier New"/>
          <w:sz w:val="24"/>
          <w:szCs w:val="20"/>
        </w:rPr>
        <w:t>RESPSTAT</w:t>
      </w:r>
      <w:r w:rsidRPr="00965DBA">
        <w:rPr>
          <w:rFonts w:ascii="Times New Roman" w:hAnsi="Times New Roman"/>
          <w:sz w:val="24"/>
        </w:rPr>
        <w:t xml:space="preserve"> field.  These codes </w:t>
      </w:r>
      <w:r w:rsidR="004F1AD2" w:rsidRPr="00965DBA">
        <w:rPr>
          <w:rFonts w:ascii="Times New Roman" w:hAnsi="Times New Roman"/>
          <w:sz w:val="24"/>
        </w:rPr>
        <w:t xml:space="preserve">are specific to the survey of Reserve personnel, as is apparent from some of the categories.  For example, code 22 (No return—separated/retired) would </w:t>
      </w:r>
      <w:r w:rsidR="000F1D42" w:rsidRPr="00965DBA">
        <w:rPr>
          <w:rFonts w:ascii="Times New Roman" w:hAnsi="Times New Roman"/>
          <w:sz w:val="24"/>
        </w:rPr>
        <w:t xml:space="preserve">probably </w:t>
      </w:r>
      <w:r w:rsidR="004F1AD2" w:rsidRPr="00965DBA">
        <w:rPr>
          <w:rFonts w:ascii="Times New Roman" w:hAnsi="Times New Roman"/>
          <w:sz w:val="24"/>
        </w:rPr>
        <w:t xml:space="preserve">not be used in surveys of </w:t>
      </w:r>
      <w:r w:rsidR="008B3663">
        <w:rPr>
          <w:rFonts w:ascii="Times New Roman" w:hAnsi="Times New Roman"/>
          <w:sz w:val="24"/>
        </w:rPr>
        <w:t xml:space="preserve">most </w:t>
      </w:r>
      <w:r w:rsidR="004F1AD2" w:rsidRPr="00965DBA">
        <w:rPr>
          <w:rFonts w:ascii="Times New Roman" w:hAnsi="Times New Roman"/>
          <w:sz w:val="24"/>
        </w:rPr>
        <w:t xml:space="preserve">other populations.  </w:t>
      </w:r>
      <w:r w:rsidR="00FF2063">
        <w:rPr>
          <w:rFonts w:ascii="Times New Roman" w:hAnsi="Times New Roman"/>
          <w:sz w:val="24"/>
          <w:szCs w:val="24"/>
        </w:rPr>
        <w:t xml:space="preserve">Because there was a time lapse between the time the sample was selected and the data were collected, the status of some persons changed.  This is the reason for having codes for retirees, deceased, incarcerated, etc.  </w:t>
      </w:r>
      <w:r w:rsidR="00FE7B5B">
        <w:rPr>
          <w:rFonts w:ascii="Times New Roman" w:hAnsi="Times New Roman"/>
          <w:sz w:val="24"/>
          <w:szCs w:val="24"/>
        </w:rPr>
        <w:t xml:space="preserve">Addresses for some personnel are out-of-date leading to </w:t>
      </w:r>
      <w:r w:rsidR="00792309">
        <w:rPr>
          <w:rFonts w:ascii="Times New Roman" w:hAnsi="Times New Roman"/>
          <w:sz w:val="24"/>
          <w:szCs w:val="24"/>
        </w:rPr>
        <w:t xml:space="preserve">the inability of the postal service to deliver the survey (code 27).  </w:t>
      </w:r>
      <w:r w:rsidR="0027122F">
        <w:rPr>
          <w:rFonts w:ascii="Times New Roman" w:hAnsi="Times New Roman"/>
          <w:sz w:val="24"/>
        </w:rPr>
        <w:t xml:space="preserve">To compute weights, the disposition </w:t>
      </w:r>
      <w:r w:rsidR="00CB72BA" w:rsidRPr="00965DBA">
        <w:rPr>
          <w:rFonts w:ascii="Times New Roman" w:hAnsi="Times New Roman"/>
          <w:sz w:val="24"/>
        </w:rPr>
        <w:t>codes need to be mapped into the groups: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2707"/>
      </w:tblGrid>
      <w:tr w:rsidR="00180569" w:rsidRPr="00180569" w:rsidTr="00F94493">
        <w:tc>
          <w:tcPr>
            <w:tcW w:w="856" w:type="dxa"/>
          </w:tcPr>
          <w:p w:rsidR="00180569" w:rsidRPr="008B3663" w:rsidRDefault="00180569" w:rsidP="00F94493">
            <w:pPr>
              <w:widowControl w:val="0"/>
              <w:spacing w:line="360" w:lineRule="auto"/>
              <w:rPr>
                <w:rFonts w:ascii="Courier New" w:hAnsi="Courier New" w:cs="Courier New"/>
                <w:sz w:val="24"/>
              </w:rPr>
            </w:pPr>
            <w:r w:rsidRPr="008B3663">
              <w:rPr>
                <w:rFonts w:ascii="Courier New" w:hAnsi="Courier New" w:cs="Courier New"/>
                <w:sz w:val="24"/>
              </w:rPr>
              <w:t>ER</w:t>
            </w:r>
          </w:p>
        </w:tc>
        <w:tc>
          <w:tcPr>
            <w:tcW w:w="2707" w:type="dxa"/>
          </w:tcPr>
          <w:p w:rsidR="00180569" w:rsidRPr="00180569" w:rsidRDefault="00180569" w:rsidP="00180569">
            <w:pPr>
              <w:widowControl w:val="0"/>
              <w:spacing w:line="360" w:lineRule="auto"/>
              <w:ind w:left="44"/>
              <w:rPr>
                <w:rFonts w:ascii="Times New Roman" w:hAnsi="Times New Roman"/>
                <w:sz w:val="24"/>
              </w:rPr>
            </w:pPr>
            <w:r w:rsidRPr="00180569">
              <w:rPr>
                <w:rFonts w:ascii="Times New Roman" w:hAnsi="Times New Roman"/>
                <w:sz w:val="24"/>
              </w:rPr>
              <w:t>Eligible respondents</w:t>
            </w:r>
          </w:p>
        </w:tc>
      </w:tr>
      <w:tr w:rsidR="00180569" w:rsidRPr="00180569" w:rsidTr="00F94493">
        <w:tc>
          <w:tcPr>
            <w:tcW w:w="856" w:type="dxa"/>
          </w:tcPr>
          <w:p w:rsidR="00180569" w:rsidRPr="008B3663" w:rsidRDefault="006B1A02" w:rsidP="00F94493">
            <w:pPr>
              <w:widowControl w:val="0"/>
              <w:spacing w:line="360" w:lineRule="auto"/>
              <w:rPr>
                <w:rFonts w:ascii="Courier New" w:hAnsi="Courier New" w:cs="Courier New"/>
                <w:sz w:val="24"/>
              </w:rPr>
            </w:pPr>
            <w:r w:rsidRPr="008B3663">
              <w:rPr>
                <w:rFonts w:ascii="Courier New" w:hAnsi="Courier New" w:cs="Courier New"/>
                <w:sz w:val="24"/>
              </w:rPr>
              <w:t>E</w:t>
            </w:r>
            <w:r w:rsidR="00180569" w:rsidRPr="008B3663">
              <w:rPr>
                <w:rFonts w:ascii="Courier New" w:hAnsi="Courier New" w:cs="Courier New"/>
                <w:sz w:val="24"/>
              </w:rPr>
              <w:t>NR</w:t>
            </w:r>
          </w:p>
        </w:tc>
        <w:tc>
          <w:tcPr>
            <w:tcW w:w="2707" w:type="dxa"/>
          </w:tcPr>
          <w:p w:rsidR="00180569" w:rsidRPr="00180569" w:rsidRDefault="00180569" w:rsidP="00180569">
            <w:pPr>
              <w:widowControl w:val="0"/>
              <w:spacing w:line="360" w:lineRule="auto"/>
              <w:ind w:left="44"/>
              <w:rPr>
                <w:rFonts w:ascii="Times New Roman" w:hAnsi="Times New Roman"/>
                <w:sz w:val="24"/>
              </w:rPr>
            </w:pPr>
            <w:r w:rsidRPr="00180569">
              <w:rPr>
                <w:rFonts w:ascii="Times New Roman" w:hAnsi="Times New Roman"/>
                <w:sz w:val="24"/>
              </w:rPr>
              <w:t>Eligible nonrespondents</w:t>
            </w:r>
          </w:p>
        </w:tc>
      </w:tr>
      <w:tr w:rsidR="00180569" w:rsidRPr="00180569" w:rsidTr="00F94493">
        <w:tc>
          <w:tcPr>
            <w:tcW w:w="856" w:type="dxa"/>
          </w:tcPr>
          <w:p w:rsidR="00180569" w:rsidRPr="008B3663" w:rsidRDefault="00180569" w:rsidP="00F94493">
            <w:pPr>
              <w:widowControl w:val="0"/>
              <w:spacing w:line="360" w:lineRule="auto"/>
              <w:rPr>
                <w:rFonts w:ascii="Courier New" w:hAnsi="Courier New" w:cs="Courier New"/>
                <w:sz w:val="24"/>
              </w:rPr>
            </w:pPr>
            <w:r w:rsidRPr="008B3663">
              <w:rPr>
                <w:rFonts w:ascii="Courier New" w:hAnsi="Courier New" w:cs="Courier New"/>
                <w:sz w:val="24"/>
              </w:rPr>
              <w:t>IN</w:t>
            </w:r>
          </w:p>
        </w:tc>
        <w:tc>
          <w:tcPr>
            <w:tcW w:w="2707" w:type="dxa"/>
          </w:tcPr>
          <w:p w:rsidR="00180569" w:rsidRPr="00180569" w:rsidRDefault="00180569" w:rsidP="00180569">
            <w:pPr>
              <w:widowControl w:val="0"/>
              <w:spacing w:line="360" w:lineRule="auto"/>
              <w:ind w:left="44"/>
              <w:rPr>
                <w:rFonts w:ascii="Times New Roman" w:hAnsi="Times New Roman"/>
                <w:sz w:val="24"/>
              </w:rPr>
            </w:pPr>
            <w:r w:rsidRPr="00180569">
              <w:rPr>
                <w:rFonts w:ascii="Times New Roman" w:hAnsi="Times New Roman"/>
                <w:sz w:val="24"/>
              </w:rPr>
              <w:t>Known ineligibles</w:t>
            </w:r>
          </w:p>
        </w:tc>
      </w:tr>
      <w:tr w:rsidR="00180569" w:rsidRPr="00180569" w:rsidTr="00F94493">
        <w:tc>
          <w:tcPr>
            <w:tcW w:w="856" w:type="dxa"/>
          </w:tcPr>
          <w:p w:rsidR="00180569" w:rsidRPr="008B3663" w:rsidRDefault="00180569" w:rsidP="00F94493">
            <w:pPr>
              <w:widowControl w:val="0"/>
              <w:spacing w:line="360" w:lineRule="auto"/>
              <w:rPr>
                <w:rFonts w:ascii="Courier New" w:hAnsi="Courier New" w:cs="Courier New"/>
                <w:sz w:val="24"/>
              </w:rPr>
            </w:pPr>
            <w:r w:rsidRPr="008B3663">
              <w:rPr>
                <w:rFonts w:ascii="Courier New" w:hAnsi="Courier New" w:cs="Courier New"/>
                <w:sz w:val="24"/>
              </w:rPr>
              <w:t>UNK</w:t>
            </w:r>
          </w:p>
        </w:tc>
        <w:tc>
          <w:tcPr>
            <w:tcW w:w="2707" w:type="dxa"/>
          </w:tcPr>
          <w:p w:rsidR="00180569" w:rsidRPr="00180569" w:rsidRDefault="00180569" w:rsidP="00180569">
            <w:pPr>
              <w:widowControl w:val="0"/>
              <w:spacing w:line="360" w:lineRule="auto"/>
              <w:ind w:left="44"/>
              <w:rPr>
                <w:rFonts w:ascii="Times New Roman" w:hAnsi="Times New Roman"/>
                <w:sz w:val="24"/>
              </w:rPr>
            </w:pPr>
            <w:r w:rsidRPr="00180569">
              <w:rPr>
                <w:rFonts w:ascii="Times New Roman" w:hAnsi="Times New Roman"/>
                <w:sz w:val="24"/>
              </w:rPr>
              <w:t>Unknown eligibility</w:t>
            </w:r>
          </w:p>
        </w:tc>
      </w:tr>
    </w:tbl>
    <w:p w:rsidR="00992C2E" w:rsidRDefault="00992C2E" w:rsidP="00BE28BB">
      <w:pPr>
        <w:widowControl w:val="0"/>
        <w:spacing w:after="0" w:line="360" w:lineRule="auto"/>
        <w:rPr>
          <w:rFonts w:ascii="Times New Roman" w:hAnsi="Times New Roman"/>
        </w:rPr>
      </w:pPr>
    </w:p>
    <w:p w:rsidR="00167F8D" w:rsidRPr="00965DBA" w:rsidRDefault="000862D3" w:rsidP="00BE28BB">
      <w:pPr>
        <w:widowControl w:val="0"/>
        <w:spacing w:after="0" w:line="360" w:lineRule="auto"/>
        <w:rPr>
          <w:rFonts w:ascii="Times New Roman" w:hAnsi="Times New Roman"/>
          <w:sz w:val="24"/>
          <w:szCs w:val="24"/>
        </w:rPr>
      </w:pPr>
      <w:r w:rsidRPr="00965DBA">
        <w:rPr>
          <w:rFonts w:ascii="Times New Roman" w:hAnsi="Times New Roman"/>
          <w:sz w:val="24"/>
          <w:szCs w:val="24"/>
        </w:rPr>
        <w:t xml:space="preserve">To compute the various AAPOR response rates described in Chapter </w:t>
      </w:r>
      <w:r w:rsidR="00025EF3" w:rsidRPr="00965DBA">
        <w:rPr>
          <w:rFonts w:ascii="Times New Roman" w:hAnsi="Times New Roman"/>
          <w:sz w:val="24"/>
          <w:szCs w:val="24"/>
        </w:rPr>
        <w:t>1</w:t>
      </w:r>
      <w:r w:rsidR="00025EF3">
        <w:rPr>
          <w:rFonts w:ascii="Times New Roman" w:hAnsi="Times New Roman"/>
          <w:sz w:val="24"/>
          <w:szCs w:val="24"/>
        </w:rPr>
        <w:t>8</w:t>
      </w:r>
      <w:r w:rsidRPr="00965DBA">
        <w:rPr>
          <w:rFonts w:ascii="Times New Roman" w:hAnsi="Times New Roman"/>
          <w:sz w:val="24"/>
          <w:szCs w:val="24"/>
        </w:rPr>
        <w:t xml:space="preserve">, the disposition codes are mapped to a </w:t>
      </w:r>
      <w:r w:rsidR="005C72BD" w:rsidRPr="00965DBA">
        <w:rPr>
          <w:rFonts w:ascii="Times New Roman" w:hAnsi="Times New Roman"/>
          <w:sz w:val="24"/>
          <w:szCs w:val="24"/>
        </w:rPr>
        <w:t>slightly different set of categories:</w:t>
      </w:r>
    </w:p>
    <w:tbl>
      <w:tblPr>
        <w:tblW w:w="3799" w:type="dxa"/>
        <w:tblInd w:w="720" w:type="dxa"/>
        <w:tblCellMar>
          <w:left w:w="0" w:type="dxa"/>
          <w:right w:w="0" w:type="dxa"/>
        </w:tblCellMar>
        <w:tblLook w:val="04A0" w:firstRow="1" w:lastRow="0" w:firstColumn="1" w:lastColumn="0" w:noHBand="0" w:noVBand="1"/>
      </w:tblPr>
      <w:tblGrid>
        <w:gridCol w:w="735"/>
        <w:gridCol w:w="3064"/>
      </w:tblGrid>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I</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224"/>
              <w:rPr>
                <w:rFonts w:ascii="Times New Roman" w:hAnsi="Times New Roman"/>
                <w:color w:val="000000"/>
                <w:sz w:val="24"/>
                <w:szCs w:val="24"/>
              </w:rPr>
            </w:pPr>
            <w:r w:rsidRPr="00965DBA">
              <w:rPr>
                <w:rFonts w:ascii="Times New Roman" w:hAnsi="Times New Roman"/>
                <w:color w:val="000000"/>
                <w:sz w:val="24"/>
                <w:szCs w:val="24"/>
              </w:rPr>
              <w:t>Complete interview</w:t>
            </w:r>
          </w:p>
        </w:tc>
      </w:tr>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P</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720" w:hanging="496"/>
              <w:rPr>
                <w:rFonts w:ascii="Times New Roman" w:hAnsi="Times New Roman"/>
                <w:color w:val="000000"/>
                <w:sz w:val="24"/>
                <w:szCs w:val="24"/>
              </w:rPr>
            </w:pPr>
            <w:r w:rsidRPr="00965DBA">
              <w:rPr>
                <w:rFonts w:ascii="Times New Roman" w:hAnsi="Times New Roman"/>
                <w:color w:val="000000"/>
                <w:sz w:val="24"/>
                <w:szCs w:val="24"/>
              </w:rPr>
              <w:t>Partially complete interview</w:t>
            </w:r>
          </w:p>
        </w:tc>
      </w:tr>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R</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720" w:hanging="496"/>
              <w:rPr>
                <w:rFonts w:ascii="Times New Roman" w:hAnsi="Times New Roman"/>
                <w:color w:val="000000"/>
                <w:sz w:val="24"/>
                <w:szCs w:val="24"/>
              </w:rPr>
            </w:pPr>
            <w:r w:rsidRPr="00965DBA">
              <w:rPr>
                <w:rFonts w:ascii="Times New Roman" w:hAnsi="Times New Roman"/>
                <w:color w:val="000000"/>
                <w:sz w:val="24"/>
                <w:szCs w:val="24"/>
              </w:rPr>
              <w:t>Refusal/Break-off</w:t>
            </w:r>
          </w:p>
        </w:tc>
      </w:tr>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NE</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720" w:hanging="496"/>
              <w:rPr>
                <w:rFonts w:ascii="Times New Roman" w:hAnsi="Times New Roman"/>
                <w:color w:val="000000"/>
                <w:sz w:val="24"/>
                <w:szCs w:val="24"/>
              </w:rPr>
            </w:pPr>
            <w:r w:rsidRPr="00965DBA">
              <w:rPr>
                <w:rFonts w:ascii="Times New Roman" w:hAnsi="Times New Roman"/>
                <w:color w:val="000000"/>
                <w:sz w:val="24"/>
                <w:szCs w:val="24"/>
              </w:rPr>
              <w:t>Not eligible</w:t>
            </w:r>
          </w:p>
        </w:tc>
      </w:tr>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U</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720" w:hanging="496"/>
              <w:rPr>
                <w:rFonts w:ascii="Times New Roman" w:hAnsi="Times New Roman"/>
                <w:color w:val="000000"/>
                <w:sz w:val="24"/>
                <w:szCs w:val="24"/>
              </w:rPr>
            </w:pPr>
            <w:r w:rsidRPr="00965DBA">
              <w:rPr>
                <w:rFonts w:ascii="Times New Roman" w:hAnsi="Times New Roman"/>
                <w:color w:val="000000"/>
                <w:sz w:val="24"/>
                <w:szCs w:val="24"/>
              </w:rPr>
              <w:t>Unknown eligibility</w:t>
            </w:r>
          </w:p>
        </w:tc>
      </w:tr>
      <w:tr w:rsidR="00180569" w:rsidRPr="00965DBA" w:rsidTr="00F12D78">
        <w:trPr>
          <w:trHeight w:val="300"/>
        </w:trPr>
        <w:tc>
          <w:tcPr>
            <w:tcW w:w="735" w:type="dxa"/>
            <w:tcBorders>
              <w:top w:val="nil"/>
              <w:left w:val="nil"/>
              <w:bottom w:val="nil"/>
              <w:right w:val="nil"/>
            </w:tcBorders>
            <w:shd w:val="clear" w:color="auto" w:fill="auto"/>
            <w:noWrap/>
            <w:tcMar>
              <w:top w:w="15" w:type="dxa"/>
              <w:left w:w="15" w:type="dxa"/>
              <w:bottom w:w="0" w:type="dxa"/>
              <w:right w:w="15" w:type="dxa"/>
            </w:tcMar>
            <w:vAlign w:val="center"/>
            <w:hideMark/>
          </w:tcPr>
          <w:p w:rsidR="00180569" w:rsidRPr="008B3663" w:rsidRDefault="00180569" w:rsidP="00E00132">
            <w:pPr>
              <w:widowControl w:val="0"/>
              <w:spacing w:after="0" w:line="240" w:lineRule="auto"/>
              <w:jc w:val="center"/>
              <w:rPr>
                <w:rFonts w:ascii="Courier New" w:hAnsi="Courier New" w:cs="Courier New"/>
                <w:color w:val="000000"/>
                <w:sz w:val="24"/>
                <w:szCs w:val="24"/>
              </w:rPr>
            </w:pPr>
            <w:r w:rsidRPr="008B3663">
              <w:rPr>
                <w:rFonts w:ascii="Courier New" w:hAnsi="Courier New" w:cs="Courier New"/>
                <w:color w:val="000000"/>
                <w:sz w:val="24"/>
                <w:szCs w:val="24"/>
              </w:rPr>
              <w:t>O</w:t>
            </w:r>
          </w:p>
        </w:tc>
        <w:tc>
          <w:tcPr>
            <w:tcW w:w="3064" w:type="dxa"/>
            <w:tcBorders>
              <w:top w:val="nil"/>
              <w:left w:val="nil"/>
              <w:bottom w:val="nil"/>
              <w:right w:val="nil"/>
            </w:tcBorders>
            <w:vAlign w:val="center"/>
          </w:tcPr>
          <w:p w:rsidR="00180569" w:rsidRPr="00965DBA" w:rsidRDefault="00180569" w:rsidP="00E00132">
            <w:pPr>
              <w:widowControl w:val="0"/>
              <w:spacing w:after="0" w:line="240" w:lineRule="auto"/>
              <w:ind w:left="720" w:hanging="496"/>
              <w:rPr>
                <w:rFonts w:ascii="Times New Roman" w:hAnsi="Times New Roman"/>
                <w:color w:val="000000"/>
                <w:sz w:val="24"/>
                <w:szCs w:val="24"/>
              </w:rPr>
            </w:pPr>
            <w:r w:rsidRPr="00965DBA">
              <w:rPr>
                <w:rFonts w:ascii="Times New Roman" w:hAnsi="Times New Roman"/>
                <w:color w:val="000000"/>
                <w:sz w:val="24"/>
                <w:szCs w:val="24"/>
              </w:rPr>
              <w:t>Other eligible noninterview</w:t>
            </w:r>
          </w:p>
        </w:tc>
      </w:tr>
    </w:tbl>
    <w:p w:rsidR="00E230A6" w:rsidRDefault="00E230A6" w:rsidP="008B3663">
      <w:pPr>
        <w:widowControl w:val="0"/>
        <w:spacing w:after="0" w:line="360" w:lineRule="auto"/>
        <w:jc w:val="both"/>
        <w:rPr>
          <w:rFonts w:ascii="Times New Roman" w:hAnsi="Times New Roman"/>
          <w:sz w:val="24"/>
          <w:szCs w:val="24"/>
        </w:rPr>
      </w:pPr>
    </w:p>
    <w:p w:rsidR="00180569" w:rsidRPr="00903738" w:rsidRDefault="000118CE" w:rsidP="008B3663">
      <w:pPr>
        <w:widowControl w:val="0"/>
        <w:spacing w:after="0" w:line="360" w:lineRule="auto"/>
        <w:jc w:val="both"/>
        <w:rPr>
          <w:rFonts w:ascii="Times New Roman" w:hAnsi="Times New Roman"/>
          <w:sz w:val="24"/>
          <w:szCs w:val="24"/>
        </w:rPr>
      </w:pPr>
      <w:r w:rsidRPr="00903738">
        <w:rPr>
          <w:rFonts w:ascii="Times New Roman" w:hAnsi="Times New Roman"/>
          <w:sz w:val="24"/>
          <w:szCs w:val="24"/>
        </w:rPr>
        <w:lastRenderedPageBreak/>
        <w:t>The mapping</w:t>
      </w:r>
      <w:r w:rsidR="00074E1C" w:rsidRPr="00903738">
        <w:rPr>
          <w:rFonts w:ascii="Times New Roman" w:hAnsi="Times New Roman"/>
          <w:sz w:val="24"/>
          <w:szCs w:val="24"/>
        </w:rPr>
        <w:t>s</w:t>
      </w:r>
      <w:r w:rsidRPr="00903738">
        <w:rPr>
          <w:rFonts w:ascii="Times New Roman" w:hAnsi="Times New Roman"/>
          <w:sz w:val="24"/>
          <w:szCs w:val="24"/>
        </w:rPr>
        <w:t xml:space="preserve"> we used for both the weighting </w:t>
      </w:r>
      <w:r w:rsidR="00C42714" w:rsidRPr="00903738">
        <w:rPr>
          <w:rFonts w:ascii="Times New Roman" w:hAnsi="Times New Roman"/>
          <w:sz w:val="24"/>
          <w:szCs w:val="24"/>
        </w:rPr>
        <w:t xml:space="preserve">and AAPOR categories </w:t>
      </w:r>
      <w:r w:rsidR="00074E1C" w:rsidRPr="00903738">
        <w:rPr>
          <w:rFonts w:ascii="Times New Roman" w:hAnsi="Times New Roman"/>
          <w:sz w:val="24"/>
          <w:szCs w:val="24"/>
        </w:rPr>
        <w:t xml:space="preserve">are shown in Table </w:t>
      </w:r>
      <w:r w:rsidR="00D31D95">
        <w:rPr>
          <w:rFonts w:ascii="Times New Roman" w:hAnsi="Times New Roman"/>
          <w:sz w:val="24"/>
          <w:szCs w:val="24"/>
        </w:rPr>
        <w:t>16.</w:t>
      </w:r>
      <w:r w:rsidR="00074E1C" w:rsidRPr="00903738">
        <w:rPr>
          <w:rFonts w:ascii="Times New Roman" w:hAnsi="Times New Roman"/>
          <w:sz w:val="24"/>
          <w:szCs w:val="24"/>
        </w:rPr>
        <w:t xml:space="preserve">4.  </w:t>
      </w:r>
      <w:r w:rsidR="00AB70B0" w:rsidRPr="00903738">
        <w:rPr>
          <w:rFonts w:ascii="Times New Roman" w:hAnsi="Times New Roman"/>
          <w:sz w:val="24"/>
          <w:szCs w:val="24"/>
        </w:rPr>
        <w:t>A number of decisions have to be made about how to map the dispositions.  Some choices are obvious, like mapping code 1 (</w:t>
      </w:r>
      <w:r w:rsidR="00AB70B0" w:rsidRPr="00903738">
        <w:rPr>
          <w:rFonts w:ascii="Times New Roman" w:hAnsi="Times New Roman"/>
          <w:color w:val="000000"/>
          <w:sz w:val="24"/>
          <w:szCs w:val="24"/>
        </w:rPr>
        <w:t>Questionnaire Returned – Completed)</w:t>
      </w:r>
      <w:r w:rsidR="00965DBA" w:rsidRPr="00903738">
        <w:rPr>
          <w:rFonts w:ascii="Times New Roman" w:hAnsi="Times New Roman"/>
          <w:color w:val="000000"/>
          <w:sz w:val="24"/>
          <w:szCs w:val="24"/>
        </w:rPr>
        <w:t xml:space="preserve"> to </w:t>
      </w:r>
      <w:r w:rsidR="00965DBA" w:rsidRPr="00903738">
        <w:rPr>
          <w:rFonts w:ascii="Courier New" w:hAnsi="Courier New" w:cs="Courier New"/>
          <w:color w:val="000000"/>
          <w:sz w:val="24"/>
          <w:szCs w:val="24"/>
        </w:rPr>
        <w:t>ER</w:t>
      </w:r>
      <w:r w:rsidR="00965DBA" w:rsidRPr="00903738">
        <w:rPr>
          <w:rFonts w:ascii="Times New Roman" w:hAnsi="Times New Roman"/>
          <w:color w:val="000000"/>
          <w:sz w:val="24"/>
          <w:szCs w:val="24"/>
        </w:rPr>
        <w:t xml:space="preserve"> and </w:t>
      </w:r>
      <w:r w:rsidR="00965DBA" w:rsidRPr="00903738">
        <w:rPr>
          <w:rFonts w:ascii="Courier New" w:hAnsi="Courier New" w:cs="Courier New"/>
          <w:color w:val="000000"/>
          <w:sz w:val="24"/>
          <w:szCs w:val="24"/>
        </w:rPr>
        <w:t>I</w:t>
      </w:r>
      <w:r w:rsidR="00AB70B0" w:rsidRPr="00903738">
        <w:rPr>
          <w:rFonts w:ascii="Times New Roman" w:hAnsi="Times New Roman"/>
          <w:color w:val="000000"/>
          <w:sz w:val="24"/>
          <w:szCs w:val="24"/>
        </w:rPr>
        <w:t xml:space="preserve">.  </w:t>
      </w:r>
      <w:r w:rsidR="00965DBA" w:rsidRPr="00903738">
        <w:rPr>
          <w:rFonts w:ascii="Times New Roman" w:hAnsi="Times New Roman"/>
          <w:color w:val="000000"/>
          <w:sz w:val="24"/>
          <w:szCs w:val="24"/>
        </w:rPr>
        <w:t>Others are less so, li</w:t>
      </w:r>
      <w:r w:rsidR="000948CA" w:rsidRPr="00903738">
        <w:rPr>
          <w:rFonts w:ascii="Times New Roman" w:hAnsi="Times New Roman"/>
          <w:color w:val="000000"/>
          <w:sz w:val="24"/>
          <w:szCs w:val="24"/>
        </w:rPr>
        <w:t>k</w:t>
      </w:r>
      <w:r w:rsidR="00965DBA" w:rsidRPr="00903738">
        <w:rPr>
          <w:rFonts w:ascii="Times New Roman" w:hAnsi="Times New Roman"/>
          <w:color w:val="000000"/>
          <w:sz w:val="24"/>
          <w:szCs w:val="24"/>
        </w:rPr>
        <w:t>e code</w:t>
      </w:r>
      <w:r w:rsidR="00520387" w:rsidRPr="00903738">
        <w:rPr>
          <w:rFonts w:ascii="Times New Roman" w:hAnsi="Times New Roman"/>
          <w:color w:val="000000"/>
          <w:sz w:val="24"/>
          <w:szCs w:val="24"/>
        </w:rPr>
        <w:t>s</w:t>
      </w:r>
      <w:r w:rsidR="00965DBA" w:rsidRPr="00903738">
        <w:rPr>
          <w:rFonts w:ascii="Times New Roman" w:hAnsi="Times New Roman"/>
          <w:color w:val="000000"/>
          <w:sz w:val="24"/>
          <w:szCs w:val="24"/>
        </w:rPr>
        <w:t xml:space="preserve"> 5 (Questionnaire Returned – Blank), 25 (No Return – Other)</w:t>
      </w:r>
      <w:r w:rsidR="000948CA" w:rsidRPr="00903738">
        <w:rPr>
          <w:rFonts w:ascii="Times New Roman" w:hAnsi="Times New Roman"/>
          <w:color w:val="000000"/>
          <w:sz w:val="24"/>
          <w:szCs w:val="24"/>
        </w:rPr>
        <w:t>, 27 Postal non-delivery)</w:t>
      </w:r>
      <w:r w:rsidR="0017495D" w:rsidRPr="00903738">
        <w:rPr>
          <w:rFonts w:ascii="Times New Roman" w:hAnsi="Times New Roman"/>
          <w:color w:val="000000"/>
          <w:sz w:val="24"/>
          <w:szCs w:val="24"/>
        </w:rPr>
        <w:t>, and 29 (Not Locatable)</w:t>
      </w:r>
      <w:r w:rsidR="000948CA" w:rsidRPr="00903738">
        <w:rPr>
          <w:rFonts w:ascii="Times New Roman" w:hAnsi="Times New Roman"/>
          <w:color w:val="000000"/>
          <w:sz w:val="24"/>
          <w:szCs w:val="24"/>
        </w:rPr>
        <w:t>.</w:t>
      </w:r>
      <w:r w:rsidR="00984B2C" w:rsidRPr="00903738">
        <w:rPr>
          <w:rFonts w:ascii="Times New Roman" w:hAnsi="Times New Roman"/>
          <w:color w:val="000000"/>
          <w:sz w:val="24"/>
          <w:szCs w:val="24"/>
        </w:rPr>
        <w:t xml:space="preserve">  </w:t>
      </w:r>
      <w:r w:rsidR="0017495D" w:rsidRPr="00903738">
        <w:rPr>
          <w:rFonts w:ascii="Times New Roman" w:hAnsi="Times New Roman"/>
          <w:color w:val="000000"/>
          <w:sz w:val="24"/>
          <w:szCs w:val="24"/>
        </w:rPr>
        <w:t xml:space="preserve">Unless more is known about such cases, </w:t>
      </w:r>
      <w:r w:rsidR="008108D0" w:rsidRPr="00903738">
        <w:rPr>
          <w:rFonts w:ascii="Times New Roman" w:hAnsi="Times New Roman"/>
          <w:color w:val="000000"/>
          <w:sz w:val="24"/>
          <w:szCs w:val="24"/>
        </w:rPr>
        <w:t xml:space="preserve">a conservative approach would be </w:t>
      </w:r>
      <w:r w:rsidR="0017495D" w:rsidRPr="00903738">
        <w:rPr>
          <w:rFonts w:ascii="Times New Roman" w:hAnsi="Times New Roman"/>
          <w:color w:val="000000"/>
          <w:sz w:val="24"/>
          <w:szCs w:val="24"/>
        </w:rPr>
        <w:t>to consider the eligibility of these persons as unknown</w:t>
      </w:r>
      <w:r w:rsidR="00F50D4C" w:rsidRPr="00903738">
        <w:rPr>
          <w:rFonts w:ascii="Times New Roman" w:hAnsi="Times New Roman"/>
          <w:color w:val="000000"/>
          <w:sz w:val="24"/>
          <w:szCs w:val="24"/>
        </w:rPr>
        <w:t xml:space="preserve">, </w:t>
      </w:r>
      <w:r w:rsidR="008316B2" w:rsidRPr="00903738">
        <w:rPr>
          <w:rFonts w:ascii="Times New Roman" w:hAnsi="Times New Roman"/>
          <w:color w:val="000000"/>
          <w:sz w:val="24"/>
          <w:szCs w:val="24"/>
        </w:rPr>
        <w:t xml:space="preserve">which we did </w:t>
      </w:r>
      <w:r w:rsidR="00F50D4C" w:rsidRPr="00903738">
        <w:rPr>
          <w:rFonts w:ascii="Times New Roman" w:hAnsi="Times New Roman"/>
          <w:color w:val="000000"/>
          <w:sz w:val="24"/>
          <w:szCs w:val="24"/>
        </w:rPr>
        <w:t xml:space="preserve">in Table </w:t>
      </w:r>
      <w:r w:rsidR="00D31D95">
        <w:rPr>
          <w:rFonts w:ascii="Times New Roman" w:hAnsi="Times New Roman"/>
          <w:color w:val="000000"/>
          <w:sz w:val="24"/>
          <w:szCs w:val="24"/>
        </w:rPr>
        <w:t>16.</w:t>
      </w:r>
      <w:r w:rsidR="00F50D4C" w:rsidRPr="00903738">
        <w:rPr>
          <w:rFonts w:ascii="Times New Roman" w:hAnsi="Times New Roman"/>
          <w:color w:val="000000"/>
          <w:sz w:val="24"/>
          <w:szCs w:val="24"/>
        </w:rPr>
        <w:t>4</w:t>
      </w:r>
      <w:r w:rsidR="0017495D" w:rsidRPr="00903738">
        <w:rPr>
          <w:rFonts w:ascii="Times New Roman" w:hAnsi="Times New Roman"/>
          <w:color w:val="000000"/>
          <w:sz w:val="24"/>
          <w:szCs w:val="24"/>
        </w:rPr>
        <w:t xml:space="preserve">.  Since there is disposition code 26 (No Return — eligible based on administrative records), </w:t>
      </w:r>
      <w:r w:rsidR="008B3663" w:rsidRPr="00903738">
        <w:rPr>
          <w:rFonts w:ascii="Times New Roman" w:hAnsi="Times New Roman"/>
          <w:color w:val="000000"/>
          <w:sz w:val="24"/>
          <w:szCs w:val="24"/>
        </w:rPr>
        <w:t xml:space="preserve">it is apparent that </w:t>
      </w:r>
      <w:r w:rsidR="0017495D" w:rsidRPr="00903738">
        <w:rPr>
          <w:rFonts w:ascii="Times New Roman" w:hAnsi="Times New Roman"/>
          <w:color w:val="000000"/>
          <w:sz w:val="24"/>
          <w:szCs w:val="24"/>
        </w:rPr>
        <w:t xml:space="preserve">efforts were made to match the sample file against personnel records.  Consequently, the </w:t>
      </w:r>
      <w:r w:rsidR="00E230A6">
        <w:rPr>
          <w:rFonts w:ascii="Times New Roman" w:hAnsi="Times New Roman"/>
          <w:color w:val="000000"/>
          <w:sz w:val="24"/>
          <w:szCs w:val="24"/>
        </w:rPr>
        <w:t xml:space="preserve">alternative </w:t>
      </w:r>
      <w:r w:rsidR="0017495D" w:rsidRPr="00903738">
        <w:rPr>
          <w:rFonts w:ascii="Times New Roman" w:hAnsi="Times New Roman"/>
          <w:color w:val="000000"/>
          <w:sz w:val="24"/>
          <w:szCs w:val="24"/>
        </w:rPr>
        <w:t xml:space="preserve">argument could be made </w:t>
      </w:r>
      <w:r w:rsidR="00EC529D" w:rsidRPr="00903738">
        <w:rPr>
          <w:rFonts w:ascii="Times New Roman" w:hAnsi="Times New Roman"/>
          <w:color w:val="000000"/>
          <w:sz w:val="24"/>
          <w:szCs w:val="24"/>
        </w:rPr>
        <w:t xml:space="preserve">that persons in codes 5, 25, 27, and 29 are ineligible.  </w:t>
      </w:r>
      <w:r w:rsidR="00796143" w:rsidRPr="00903738">
        <w:rPr>
          <w:rFonts w:ascii="Times New Roman" w:hAnsi="Times New Roman"/>
          <w:color w:val="000000"/>
          <w:sz w:val="24"/>
          <w:szCs w:val="24"/>
        </w:rPr>
        <w:t>Clearly, there is some subjectivity in the mapping.</w:t>
      </w:r>
    </w:p>
    <w:p w:rsidR="00C42714" w:rsidRPr="00167F8D" w:rsidRDefault="00C42714" w:rsidP="00BE28BB">
      <w:pPr>
        <w:widowControl w:val="0"/>
        <w:spacing w:after="0" w:line="360" w:lineRule="auto"/>
        <w:rPr>
          <w:rFonts w:ascii="Times New Roman" w:hAnsi="Times New Roman"/>
        </w:rPr>
      </w:pPr>
    </w:p>
    <w:p w:rsidR="00BE28BB" w:rsidRPr="00812243" w:rsidRDefault="00BE28BB" w:rsidP="00BE28BB">
      <w:pPr>
        <w:widowControl w:val="0"/>
        <w:spacing w:after="0" w:line="360" w:lineRule="auto"/>
        <w:ind w:left="1440"/>
        <w:rPr>
          <w:rFonts w:ascii="Times New Roman" w:hAnsi="Times New Roman"/>
        </w:rPr>
      </w:pPr>
      <w:r w:rsidRPr="00812243">
        <w:rPr>
          <w:rFonts w:ascii="Times New Roman" w:hAnsi="Times New Roman"/>
          <w:b/>
        </w:rPr>
        <w:t xml:space="preserve">Table </w:t>
      </w:r>
      <w:r w:rsidR="00D31D95">
        <w:rPr>
          <w:rFonts w:ascii="Times New Roman" w:hAnsi="Times New Roman"/>
          <w:b/>
        </w:rPr>
        <w:t>16.</w:t>
      </w:r>
      <w:r w:rsidRPr="00812243">
        <w:rPr>
          <w:rFonts w:ascii="Times New Roman" w:hAnsi="Times New Roman"/>
          <w:b/>
        </w:rPr>
        <w:t>3.</w:t>
      </w:r>
      <w:r w:rsidRPr="00812243">
        <w:rPr>
          <w:rFonts w:ascii="Times New Roman" w:hAnsi="Times New Roman"/>
        </w:rPr>
        <w:t xml:space="preserve"> Counts for each final respondent status code </w:t>
      </w:r>
    </w:p>
    <w:tbl>
      <w:tblPr>
        <w:tblW w:w="6800" w:type="dxa"/>
        <w:jc w:val="center"/>
        <w:tblCellMar>
          <w:left w:w="0" w:type="dxa"/>
          <w:right w:w="0" w:type="dxa"/>
        </w:tblCellMar>
        <w:tblLook w:val="04A0" w:firstRow="1" w:lastRow="0" w:firstColumn="1" w:lastColumn="0" w:noHBand="0" w:noVBand="1"/>
      </w:tblPr>
      <w:tblGrid>
        <w:gridCol w:w="5840"/>
        <w:gridCol w:w="960"/>
      </w:tblGrid>
      <w:tr w:rsidR="00BE28BB" w:rsidRPr="006F235F" w:rsidTr="00167F8D">
        <w:trPr>
          <w:trHeight w:val="300"/>
          <w:jc w:val="center"/>
        </w:trPr>
        <w:tc>
          <w:tcPr>
            <w:tcW w:w="584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6F235F" w:rsidRDefault="00BE28BB" w:rsidP="00167F8D">
            <w:pPr>
              <w:widowControl w:val="0"/>
              <w:spacing w:after="0" w:line="240" w:lineRule="auto"/>
              <w:jc w:val="center"/>
              <w:rPr>
                <w:rFonts w:ascii="Times New Roman" w:hAnsi="Times New Roman"/>
                <w:bCs/>
                <w:color w:val="000000"/>
              </w:rPr>
            </w:pPr>
            <w:r w:rsidRPr="006F235F">
              <w:rPr>
                <w:rFonts w:ascii="Times New Roman" w:hAnsi="Times New Roman"/>
                <w:bCs/>
                <w:color w:val="000000"/>
              </w:rPr>
              <w:t>Respondent status (as stored in RESPSTAT variable)</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6F235F" w:rsidRDefault="00BE28BB" w:rsidP="00167F8D">
            <w:pPr>
              <w:widowControl w:val="0"/>
              <w:spacing w:after="0" w:line="240" w:lineRule="auto"/>
              <w:jc w:val="center"/>
              <w:rPr>
                <w:rFonts w:ascii="Times New Roman" w:hAnsi="Times New Roman"/>
                <w:bCs/>
                <w:color w:val="000000"/>
              </w:rPr>
            </w:pPr>
            <w:r w:rsidRPr="006F235F">
              <w:rPr>
                <w:rFonts w:ascii="Times New Roman" w:hAnsi="Times New Roman"/>
                <w:bCs/>
                <w:color w:val="000000"/>
              </w:rPr>
              <w:t>Count</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1 = Questionnaire Returned – Completed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25,539</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 = Questionnaire Returned – (Sufficient) Partial Complete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20</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3 = Questionnaire Returned – (Insufficient) Partial Complete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524</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4 = Questionnaire Returned – Ineligible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503</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5 = Questionnaire Returned – Blank</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97</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18 = No Return – Deceased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9</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19 = No Return – Incarcerated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2</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22 = No Return – Separated/Retired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35</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23 = No Return – Active Refusal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193</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25 = No Return – Other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8</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26 = No Return — eligible based on administrative records</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39,872</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27 = Postal Non-delivery</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1,339</w:t>
            </w:r>
          </w:p>
        </w:tc>
      </w:tr>
      <w:tr w:rsidR="00BE28BB" w:rsidRPr="00937CBA" w:rsidTr="00167F8D">
        <w:trPr>
          <w:trHeight w:val="300"/>
          <w:jc w:val="center"/>
        </w:trPr>
        <w:tc>
          <w:tcPr>
            <w:tcW w:w="584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29 = Not Locatable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6</w:t>
            </w:r>
          </w:p>
        </w:tc>
      </w:tr>
      <w:tr w:rsidR="00BE28BB" w:rsidRPr="00937CBA" w:rsidTr="00167F8D">
        <w:trPr>
          <w:trHeight w:val="300"/>
          <w:jc w:val="center"/>
        </w:trPr>
        <w:tc>
          <w:tcPr>
            <w:tcW w:w="58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BE28BB" w:rsidRPr="00937CBA" w:rsidRDefault="00BE28BB" w:rsidP="00167F8D">
            <w:pPr>
              <w:widowControl w:val="0"/>
              <w:spacing w:after="0" w:line="240" w:lineRule="auto"/>
              <w:rPr>
                <w:rFonts w:ascii="Times New Roman" w:hAnsi="Times New Roman"/>
                <w:color w:val="000000"/>
              </w:rPr>
            </w:pPr>
            <w:r w:rsidRPr="00937CBA">
              <w:rPr>
                <w:rFonts w:ascii="Times New Roman" w:hAnsi="Times New Roman"/>
                <w:color w:val="000000"/>
              </w:rPr>
              <w:t xml:space="preserve">35 = Ineligible </w:t>
            </w:r>
            <w:r w:rsidR="007D1760">
              <w:rPr>
                <w:rFonts w:ascii="Times New Roman" w:hAnsi="Times New Roman"/>
                <w:color w:val="000000"/>
              </w:rPr>
              <w:t>–</w:t>
            </w:r>
            <w:r w:rsidRPr="00937CBA">
              <w:rPr>
                <w:rFonts w:ascii="Times New Roman" w:hAnsi="Times New Roman"/>
                <w:color w:val="000000"/>
              </w:rPr>
              <w:t xml:space="preserve"> No Questionnaire Sent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937CBA" w:rsidRDefault="00BE28BB" w:rsidP="00167F8D">
            <w:pPr>
              <w:widowControl w:val="0"/>
              <w:spacing w:after="0" w:line="240" w:lineRule="auto"/>
              <w:jc w:val="right"/>
              <w:rPr>
                <w:rFonts w:ascii="Times New Roman" w:hAnsi="Times New Roman"/>
                <w:color w:val="000000"/>
              </w:rPr>
            </w:pPr>
            <w:r w:rsidRPr="00937CBA">
              <w:rPr>
                <w:rFonts w:ascii="Times New Roman" w:hAnsi="Times New Roman"/>
                <w:color w:val="000000"/>
              </w:rPr>
              <w:t>3,554</w:t>
            </w:r>
          </w:p>
        </w:tc>
      </w:tr>
      <w:tr w:rsidR="00BE28BB" w:rsidRPr="006F235F" w:rsidTr="00167F8D">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6F235F" w:rsidRDefault="00BE28BB" w:rsidP="00167F8D">
            <w:pPr>
              <w:widowControl w:val="0"/>
              <w:spacing w:after="0" w:line="240" w:lineRule="auto"/>
              <w:rPr>
                <w:rFonts w:ascii="Times New Roman" w:hAnsi="Times New Roman"/>
                <w:bCs/>
                <w:color w:val="000000"/>
              </w:rPr>
            </w:pPr>
            <w:r w:rsidRPr="006F235F">
              <w:rPr>
                <w:rFonts w:ascii="Times New Roman" w:hAnsi="Times New Roman"/>
                <w:bCs/>
                <w:color w:val="000000"/>
              </w:rPr>
              <w:t>Total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6F235F" w:rsidRDefault="00BE28BB" w:rsidP="00167F8D">
            <w:pPr>
              <w:widowControl w:val="0"/>
              <w:spacing w:after="0" w:line="240" w:lineRule="auto"/>
              <w:jc w:val="right"/>
              <w:rPr>
                <w:rFonts w:ascii="Times New Roman" w:hAnsi="Times New Roman"/>
                <w:bCs/>
                <w:color w:val="000000"/>
              </w:rPr>
            </w:pPr>
            <w:r w:rsidRPr="006F235F">
              <w:rPr>
                <w:rFonts w:ascii="Times New Roman" w:hAnsi="Times New Roman"/>
                <w:bCs/>
                <w:color w:val="000000"/>
              </w:rPr>
              <w:t>71,701</w:t>
            </w:r>
          </w:p>
        </w:tc>
      </w:tr>
    </w:tbl>
    <w:p w:rsidR="00BE28BB" w:rsidRPr="00C42714" w:rsidRDefault="00BE28BB" w:rsidP="00BE28BB">
      <w:pPr>
        <w:widowControl w:val="0"/>
        <w:spacing w:line="360" w:lineRule="auto"/>
        <w:jc w:val="center"/>
        <w:rPr>
          <w:rFonts w:ascii="Times New Roman" w:hAnsi="Times New Roman"/>
          <w:sz w:val="24"/>
        </w:rPr>
      </w:pPr>
    </w:p>
    <w:p w:rsidR="00BE28BB" w:rsidRPr="00D61A1F" w:rsidRDefault="00BE28BB" w:rsidP="00750127">
      <w:pPr>
        <w:widowControl w:val="0"/>
        <w:spacing w:after="0" w:line="360" w:lineRule="auto"/>
        <w:rPr>
          <w:rFonts w:ascii="Times New Roman" w:hAnsi="Times New Roman"/>
        </w:rPr>
      </w:pPr>
      <w:r w:rsidRPr="00D61A1F">
        <w:rPr>
          <w:rFonts w:ascii="Times New Roman" w:hAnsi="Times New Roman"/>
          <w:b/>
        </w:rPr>
        <w:t xml:space="preserve">Table </w:t>
      </w:r>
      <w:r w:rsidR="00D31D95">
        <w:rPr>
          <w:rFonts w:ascii="Times New Roman" w:hAnsi="Times New Roman"/>
          <w:b/>
        </w:rPr>
        <w:t>16.</w:t>
      </w:r>
      <w:r w:rsidRPr="00D61A1F">
        <w:rPr>
          <w:rFonts w:ascii="Times New Roman" w:hAnsi="Times New Roman"/>
          <w:b/>
        </w:rPr>
        <w:t>4</w:t>
      </w:r>
      <w:r w:rsidRPr="00D61A1F">
        <w:rPr>
          <w:rFonts w:ascii="Times New Roman" w:hAnsi="Times New Roman"/>
        </w:rPr>
        <w:t xml:space="preserve">. Mapping of </w:t>
      </w:r>
      <w:r w:rsidR="00E66BB7">
        <w:rPr>
          <w:rFonts w:ascii="Times New Roman" w:hAnsi="Times New Roman"/>
        </w:rPr>
        <w:t>disposition codes in</w:t>
      </w:r>
      <w:r w:rsidRPr="00D61A1F">
        <w:rPr>
          <w:rFonts w:ascii="Times New Roman" w:hAnsi="Times New Roman"/>
        </w:rPr>
        <w:t>to collapsed respondent statuses</w:t>
      </w:r>
    </w:p>
    <w:tbl>
      <w:tblPr>
        <w:tblW w:w="9254" w:type="dxa"/>
        <w:jc w:val="center"/>
        <w:tblCellMar>
          <w:left w:w="0" w:type="dxa"/>
          <w:right w:w="0" w:type="dxa"/>
        </w:tblCellMar>
        <w:tblLook w:val="04A0" w:firstRow="1" w:lastRow="0" w:firstColumn="1" w:lastColumn="0" w:noHBand="0" w:noVBand="1"/>
      </w:tblPr>
      <w:tblGrid>
        <w:gridCol w:w="2979"/>
        <w:gridCol w:w="1350"/>
        <w:gridCol w:w="2157"/>
        <w:gridCol w:w="1042"/>
        <w:gridCol w:w="1726"/>
      </w:tblGrid>
      <w:tr w:rsidR="000118CE" w:rsidRPr="00937CBA" w:rsidTr="00184425">
        <w:trPr>
          <w:trHeight w:val="300"/>
          <w:jc w:val="center"/>
        </w:trPr>
        <w:tc>
          <w:tcPr>
            <w:tcW w:w="2979"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ind w:left="720" w:hanging="720"/>
              <w:rPr>
                <w:rFonts w:ascii="Times New Roman" w:hAnsi="Times New Roman"/>
                <w:b/>
                <w:bCs/>
                <w:color w:val="000000"/>
              </w:rPr>
            </w:pPr>
            <w:r w:rsidRPr="00937CBA">
              <w:rPr>
                <w:rFonts w:ascii="Times New Roman" w:hAnsi="Times New Roman"/>
                <w:b/>
                <w:bCs/>
                <w:color w:val="000000"/>
              </w:rPr>
              <w:t>Response status (as stored in RESPSTAT)</w:t>
            </w:r>
          </w:p>
        </w:tc>
        <w:tc>
          <w:tcPr>
            <w:tcW w:w="1350" w:type="dxa"/>
            <w:tcBorders>
              <w:top w:val="single" w:sz="4" w:space="0" w:color="auto"/>
              <w:left w:val="nil"/>
              <w:bottom w:val="single" w:sz="4" w:space="0" w:color="auto"/>
              <w:right w:val="nil"/>
            </w:tcBorders>
          </w:tcPr>
          <w:p w:rsidR="000118CE" w:rsidRDefault="000118CE" w:rsidP="00184425">
            <w:pPr>
              <w:widowControl w:val="0"/>
              <w:spacing w:after="0" w:line="240" w:lineRule="auto"/>
              <w:jc w:val="center"/>
              <w:rPr>
                <w:rFonts w:ascii="Times New Roman" w:hAnsi="Times New Roman"/>
                <w:b/>
                <w:bCs/>
                <w:color w:val="000000"/>
              </w:rPr>
            </w:pPr>
            <w:r>
              <w:rPr>
                <w:rFonts w:ascii="Times New Roman" w:hAnsi="Times New Roman"/>
                <w:b/>
                <w:bCs/>
                <w:color w:val="000000"/>
              </w:rPr>
              <w:t>Weighting code</w:t>
            </w:r>
          </w:p>
        </w:tc>
        <w:tc>
          <w:tcPr>
            <w:tcW w:w="2157"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b/>
                <w:bCs/>
                <w:color w:val="000000"/>
              </w:rPr>
            </w:pPr>
            <w:r>
              <w:rPr>
                <w:rFonts w:ascii="Times New Roman" w:hAnsi="Times New Roman"/>
                <w:b/>
                <w:bCs/>
                <w:color w:val="000000"/>
              </w:rPr>
              <w:t>Weighting category</w:t>
            </w:r>
          </w:p>
        </w:tc>
        <w:tc>
          <w:tcPr>
            <w:tcW w:w="1042"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jc w:val="center"/>
              <w:rPr>
                <w:rFonts w:ascii="Times New Roman" w:hAnsi="Times New Roman"/>
                <w:b/>
                <w:bCs/>
                <w:color w:val="000000"/>
              </w:rPr>
            </w:pPr>
            <w:r>
              <w:rPr>
                <w:rFonts w:ascii="Times New Roman" w:hAnsi="Times New Roman"/>
                <w:b/>
                <w:bCs/>
                <w:color w:val="000000"/>
              </w:rPr>
              <w:t xml:space="preserve">AAPOR </w:t>
            </w:r>
            <w:r w:rsidR="008767BF">
              <w:rPr>
                <w:rFonts w:ascii="Times New Roman" w:hAnsi="Times New Roman"/>
                <w:b/>
                <w:bCs/>
                <w:color w:val="000000"/>
              </w:rPr>
              <w:t>code</w:t>
            </w:r>
          </w:p>
        </w:tc>
        <w:tc>
          <w:tcPr>
            <w:tcW w:w="1726" w:type="dxa"/>
            <w:tcBorders>
              <w:top w:val="single" w:sz="4" w:space="0" w:color="auto"/>
              <w:left w:val="nil"/>
              <w:bottom w:val="single" w:sz="4" w:space="0" w:color="auto"/>
              <w:right w:val="nil"/>
            </w:tcBorders>
          </w:tcPr>
          <w:p w:rsidR="000118CE" w:rsidRDefault="000118CE" w:rsidP="00184425">
            <w:pPr>
              <w:widowControl w:val="0"/>
              <w:spacing w:after="0" w:line="240" w:lineRule="auto"/>
              <w:jc w:val="center"/>
              <w:rPr>
                <w:rFonts w:ascii="Times New Roman" w:hAnsi="Times New Roman"/>
                <w:b/>
                <w:bCs/>
                <w:color w:val="000000"/>
              </w:rPr>
            </w:pPr>
            <w:r>
              <w:rPr>
                <w:rFonts w:ascii="Times New Roman" w:hAnsi="Times New Roman"/>
                <w:b/>
                <w:bCs/>
                <w:color w:val="000000"/>
              </w:rPr>
              <w:t>AAPOR description</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1 = Questionnaire Returned – Completed</w:t>
            </w:r>
          </w:p>
        </w:tc>
        <w:tc>
          <w:tcPr>
            <w:tcW w:w="1350" w:type="dxa"/>
            <w:tcBorders>
              <w:top w:val="nil"/>
              <w:left w:val="nil"/>
              <w:bottom w:val="nil"/>
              <w:right w:val="nil"/>
            </w:tcBorders>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ER</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Eligible respondent</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I</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Complete interview</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lastRenderedPageBreak/>
              <w:t>2 = Questionnaire Returned – (Sufficient) Partial Complete</w:t>
            </w:r>
          </w:p>
        </w:tc>
        <w:tc>
          <w:tcPr>
            <w:tcW w:w="1350" w:type="dxa"/>
            <w:tcBorders>
              <w:top w:val="nil"/>
              <w:left w:val="nil"/>
              <w:bottom w:val="nil"/>
              <w:right w:val="nil"/>
            </w:tcBorders>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ER</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Eligible respondent</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P</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Partially complete interview</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3 = Questionnaire Returned – (Insufficient) Partial Complete</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ENR</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Eligible nonrespondent</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R</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Refusal/Break-off</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4 = Questionnaire Returned – Ineligible</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IN</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Ineligible</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NE</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Not eligible</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5 = Questionnaire Returned – Blank</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UNK</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 xml:space="preserve">Unknown </w:t>
            </w:r>
            <w:r>
              <w:rPr>
                <w:rFonts w:ascii="Times New Roman" w:hAnsi="Times New Roman"/>
                <w:color w:val="000000"/>
              </w:rPr>
              <w:t xml:space="preserve">eligibility </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Unknown eligibility</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18 = No Return – Deceased</w:t>
            </w:r>
          </w:p>
        </w:tc>
        <w:tc>
          <w:tcPr>
            <w:tcW w:w="1350" w:type="dxa"/>
            <w:tcBorders>
              <w:top w:val="nil"/>
              <w:left w:val="nil"/>
              <w:bottom w:val="nil"/>
              <w:right w:val="nil"/>
            </w:tcBorders>
          </w:tcPr>
          <w:p w:rsidR="000118CE" w:rsidRPr="005E5477" w:rsidRDefault="00C55FB4" w:rsidP="00184425">
            <w:pPr>
              <w:spacing w:after="0" w:line="240" w:lineRule="auto"/>
              <w:jc w:val="center"/>
              <w:rPr>
                <w:rFonts w:ascii="Courier New" w:hAnsi="Courier New" w:cs="Courier New"/>
                <w:color w:val="000000"/>
              </w:rPr>
            </w:pPr>
            <w:r w:rsidRPr="005E5477">
              <w:rPr>
                <w:rFonts w:ascii="Courier New" w:hAnsi="Courier New" w:cs="Courier New"/>
                <w:color w:val="000000"/>
              </w:rPr>
              <w:t>IN</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Default="000118CE" w:rsidP="00184425">
            <w:pPr>
              <w:spacing w:after="0" w:line="240" w:lineRule="auto"/>
            </w:pPr>
            <w:r w:rsidRPr="000E1813">
              <w:rPr>
                <w:rFonts w:ascii="Times New Roman" w:hAnsi="Times New Roman"/>
                <w:color w:val="000000"/>
              </w:rPr>
              <w:t>Ineligible</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NE</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Not eligible</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19 = No Return – Incarcerated</w:t>
            </w:r>
          </w:p>
        </w:tc>
        <w:tc>
          <w:tcPr>
            <w:tcW w:w="1350" w:type="dxa"/>
            <w:tcBorders>
              <w:top w:val="nil"/>
              <w:left w:val="nil"/>
              <w:bottom w:val="nil"/>
              <w:right w:val="nil"/>
            </w:tcBorders>
          </w:tcPr>
          <w:p w:rsidR="000118CE" w:rsidRPr="005E5477" w:rsidRDefault="00C55FB4" w:rsidP="00184425">
            <w:pPr>
              <w:spacing w:after="0" w:line="240" w:lineRule="auto"/>
              <w:jc w:val="center"/>
              <w:rPr>
                <w:rFonts w:ascii="Courier New" w:hAnsi="Courier New" w:cs="Courier New"/>
                <w:color w:val="000000"/>
              </w:rPr>
            </w:pPr>
            <w:r w:rsidRPr="005E5477">
              <w:rPr>
                <w:rFonts w:ascii="Courier New" w:hAnsi="Courier New" w:cs="Courier New"/>
                <w:color w:val="000000"/>
              </w:rPr>
              <w:t>IN</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Default="000118CE" w:rsidP="00184425">
            <w:pPr>
              <w:spacing w:after="0" w:line="240" w:lineRule="auto"/>
            </w:pPr>
            <w:r w:rsidRPr="000E1813">
              <w:rPr>
                <w:rFonts w:ascii="Times New Roman" w:hAnsi="Times New Roman"/>
                <w:color w:val="000000"/>
              </w:rPr>
              <w:t>Ineligible</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NE</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Not eligible</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22 = No Return – Separated/Retired</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IN</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Ineligible</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NE</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Not eligible</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23 = No Return – Active Refusal</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ENR</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Eligible nonrespondent</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R</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Refusal/Break-off</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25 = No Return – Other</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UNK</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 xml:space="preserve">Unknown </w:t>
            </w:r>
            <w:r>
              <w:rPr>
                <w:rFonts w:ascii="Times New Roman" w:hAnsi="Times New Roman"/>
                <w:color w:val="000000"/>
              </w:rPr>
              <w:t>eligibility</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Unknown eligibility</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26 = No Return — eligible based on administrative records</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ENR</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Eligible nonrespondent</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O</w:t>
            </w:r>
          </w:p>
        </w:tc>
        <w:tc>
          <w:tcPr>
            <w:tcW w:w="1726" w:type="dxa"/>
            <w:tcBorders>
              <w:top w:val="nil"/>
              <w:left w:val="nil"/>
              <w:bottom w:val="nil"/>
              <w:right w:val="nil"/>
            </w:tcBorders>
          </w:tcPr>
          <w:p w:rsidR="000118CE" w:rsidRPr="00937CBA" w:rsidRDefault="000118CE" w:rsidP="00184425">
            <w:pPr>
              <w:widowControl w:val="0"/>
              <w:spacing w:after="0" w:line="240" w:lineRule="auto"/>
              <w:jc w:val="center"/>
              <w:rPr>
                <w:rFonts w:ascii="Times New Roman" w:hAnsi="Times New Roman"/>
                <w:color w:val="000000"/>
              </w:rPr>
            </w:pPr>
            <w:r>
              <w:rPr>
                <w:rFonts w:ascii="Times New Roman" w:hAnsi="Times New Roman"/>
                <w:color w:val="000000"/>
              </w:rPr>
              <w:t>Other eligible noninterview</w:t>
            </w:r>
          </w:p>
        </w:tc>
      </w:tr>
      <w:tr w:rsidR="000118CE" w:rsidRPr="00937CBA" w:rsidTr="00184425">
        <w:trPr>
          <w:trHeight w:val="300"/>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27 = Postal Non-delivery</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UNK</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 xml:space="preserve">Unknown </w:t>
            </w:r>
            <w:r>
              <w:rPr>
                <w:rFonts w:ascii="Times New Roman" w:hAnsi="Times New Roman"/>
                <w:color w:val="000000"/>
              </w:rPr>
              <w:t xml:space="preserve">eligibility </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w:t>
            </w:r>
          </w:p>
        </w:tc>
        <w:tc>
          <w:tcPr>
            <w:tcW w:w="1726" w:type="dxa"/>
            <w:tcBorders>
              <w:top w:val="nil"/>
              <w:left w:val="nil"/>
              <w:bottom w:val="nil"/>
              <w:right w:val="nil"/>
            </w:tcBorders>
          </w:tcPr>
          <w:p w:rsidR="000118CE" w:rsidRDefault="000118CE" w:rsidP="00184425">
            <w:pPr>
              <w:jc w:val="center"/>
            </w:pPr>
            <w:r w:rsidRPr="00D163F0">
              <w:rPr>
                <w:rFonts w:ascii="Times New Roman" w:hAnsi="Times New Roman"/>
                <w:color w:val="000000"/>
              </w:rPr>
              <w:t>Unknown eligibility</w:t>
            </w:r>
          </w:p>
        </w:tc>
      </w:tr>
      <w:tr w:rsidR="000118CE" w:rsidRPr="00937CBA" w:rsidTr="00184425">
        <w:trPr>
          <w:trHeight w:val="633"/>
          <w:jc w:val="center"/>
        </w:trPr>
        <w:tc>
          <w:tcPr>
            <w:tcW w:w="2979" w:type="dxa"/>
            <w:tcBorders>
              <w:top w:val="nil"/>
              <w:left w:val="nil"/>
              <w:bottom w:val="nil"/>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29 = Not Locatable</w:t>
            </w:r>
          </w:p>
        </w:tc>
        <w:tc>
          <w:tcPr>
            <w:tcW w:w="1350" w:type="dxa"/>
            <w:tcBorders>
              <w:top w:val="nil"/>
              <w:left w:val="nil"/>
              <w:bottom w:val="nil"/>
              <w:right w:val="nil"/>
            </w:tcBorders>
          </w:tcPr>
          <w:p w:rsidR="000118CE" w:rsidRPr="005E5477" w:rsidRDefault="00C55FB4"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UNK</w:t>
            </w:r>
          </w:p>
        </w:tc>
        <w:tc>
          <w:tcPr>
            <w:tcW w:w="2157" w:type="dxa"/>
            <w:tcBorders>
              <w:top w:val="nil"/>
              <w:left w:val="nil"/>
              <w:bottom w:val="nil"/>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 xml:space="preserve">Unknown </w:t>
            </w:r>
            <w:r>
              <w:rPr>
                <w:rFonts w:ascii="Times New Roman" w:hAnsi="Times New Roman"/>
                <w:color w:val="000000"/>
              </w:rPr>
              <w:t xml:space="preserve">eligibility </w:t>
            </w:r>
          </w:p>
        </w:tc>
        <w:tc>
          <w:tcPr>
            <w:tcW w:w="1042" w:type="dxa"/>
            <w:tcBorders>
              <w:top w:val="nil"/>
              <w:left w:val="nil"/>
              <w:bottom w:val="nil"/>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U</w:t>
            </w:r>
          </w:p>
        </w:tc>
        <w:tc>
          <w:tcPr>
            <w:tcW w:w="1726" w:type="dxa"/>
            <w:tcBorders>
              <w:top w:val="nil"/>
              <w:left w:val="nil"/>
              <w:bottom w:val="nil"/>
              <w:right w:val="nil"/>
            </w:tcBorders>
          </w:tcPr>
          <w:p w:rsidR="000118CE" w:rsidRDefault="000118CE" w:rsidP="00184425">
            <w:pPr>
              <w:jc w:val="center"/>
            </w:pPr>
            <w:r w:rsidRPr="00D163F0">
              <w:rPr>
                <w:rFonts w:ascii="Times New Roman" w:hAnsi="Times New Roman"/>
                <w:color w:val="000000"/>
              </w:rPr>
              <w:t>Unknown eligibility</w:t>
            </w:r>
          </w:p>
        </w:tc>
      </w:tr>
      <w:tr w:rsidR="000118CE" w:rsidRPr="00937CBA" w:rsidTr="00184425">
        <w:trPr>
          <w:trHeight w:val="300"/>
          <w:jc w:val="center"/>
        </w:trPr>
        <w:tc>
          <w:tcPr>
            <w:tcW w:w="2979" w:type="dxa"/>
            <w:tcBorders>
              <w:top w:val="nil"/>
              <w:left w:val="nil"/>
              <w:bottom w:val="single" w:sz="4" w:space="0" w:color="auto"/>
              <w:right w:val="nil"/>
            </w:tcBorders>
            <w:shd w:val="clear" w:color="auto" w:fill="auto"/>
            <w:tcMar>
              <w:top w:w="15" w:type="dxa"/>
              <w:left w:w="15" w:type="dxa"/>
              <w:bottom w:w="0" w:type="dxa"/>
              <w:right w:w="15" w:type="dxa"/>
            </w:tcMar>
            <w:hideMark/>
          </w:tcPr>
          <w:p w:rsidR="000118CE" w:rsidRPr="00937CBA" w:rsidRDefault="000118CE" w:rsidP="00184425">
            <w:pPr>
              <w:widowControl w:val="0"/>
              <w:spacing w:after="0" w:line="240" w:lineRule="auto"/>
              <w:ind w:left="348" w:hanging="348"/>
              <w:rPr>
                <w:rFonts w:ascii="Times New Roman" w:hAnsi="Times New Roman"/>
                <w:color w:val="000000"/>
              </w:rPr>
            </w:pPr>
            <w:r w:rsidRPr="00937CBA">
              <w:rPr>
                <w:rFonts w:ascii="Times New Roman" w:hAnsi="Times New Roman"/>
                <w:color w:val="000000"/>
              </w:rPr>
              <w:t xml:space="preserve">35 = Ineligible </w:t>
            </w:r>
            <w:r w:rsidR="007D1760">
              <w:rPr>
                <w:rFonts w:ascii="Times New Roman" w:hAnsi="Times New Roman"/>
                <w:color w:val="000000"/>
              </w:rPr>
              <w:t>–</w:t>
            </w:r>
            <w:r w:rsidRPr="00937CBA">
              <w:rPr>
                <w:rFonts w:ascii="Times New Roman" w:hAnsi="Times New Roman"/>
                <w:color w:val="000000"/>
              </w:rPr>
              <w:t xml:space="preserve"> No Questionnaire Sent</w:t>
            </w:r>
          </w:p>
        </w:tc>
        <w:tc>
          <w:tcPr>
            <w:tcW w:w="1350" w:type="dxa"/>
            <w:tcBorders>
              <w:top w:val="nil"/>
              <w:left w:val="nil"/>
              <w:bottom w:val="single" w:sz="4" w:space="0" w:color="auto"/>
              <w:right w:val="nil"/>
            </w:tcBorders>
          </w:tcPr>
          <w:p w:rsidR="000118CE" w:rsidRPr="005E5477" w:rsidRDefault="00184425"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IN</w:t>
            </w:r>
          </w:p>
        </w:tc>
        <w:tc>
          <w:tcPr>
            <w:tcW w:w="2157"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0118CE" w:rsidRPr="00937CBA" w:rsidRDefault="000118CE" w:rsidP="00184425">
            <w:pPr>
              <w:widowControl w:val="0"/>
              <w:spacing w:after="0" w:line="240" w:lineRule="auto"/>
              <w:rPr>
                <w:rFonts w:ascii="Times New Roman" w:hAnsi="Times New Roman"/>
                <w:color w:val="000000"/>
              </w:rPr>
            </w:pPr>
            <w:r w:rsidRPr="00937CBA">
              <w:rPr>
                <w:rFonts w:ascii="Times New Roman" w:hAnsi="Times New Roman"/>
                <w:color w:val="000000"/>
              </w:rPr>
              <w:t>Ineligible</w:t>
            </w:r>
          </w:p>
        </w:tc>
        <w:tc>
          <w:tcPr>
            <w:tcW w:w="1042"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0118CE" w:rsidRPr="005E5477" w:rsidRDefault="000118CE" w:rsidP="00184425">
            <w:pPr>
              <w:widowControl w:val="0"/>
              <w:spacing w:after="0" w:line="240" w:lineRule="auto"/>
              <w:jc w:val="center"/>
              <w:rPr>
                <w:rFonts w:ascii="Courier New" w:hAnsi="Courier New" w:cs="Courier New"/>
                <w:color w:val="000000"/>
              </w:rPr>
            </w:pPr>
            <w:r w:rsidRPr="005E5477">
              <w:rPr>
                <w:rFonts w:ascii="Courier New" w:hAnsi="Courier New" w:cs="Courier New"/>
                <w:color w:val="000000"/>
              </w:rPr>
              <w:t>NE</w:t>
            </w:r>
          </w:p>
        </w:tc>
        <w:tc>
          <w:tcPr>
            <w:tcW w:w="1726" w:type="dxa"/>
            <w:tcBorders>
              <w:top w:val="nil"/>
              <w:left w:val="nil"/>
              <w:bottom w:val="single" w:sz="4" w:space="0" w:color="auto"/>
              <w:right w:val="nil"/>
            </w:tcBorders>
          </w:tcPr>
          <w:p w:rsidR="000118CE" w:rsidRPr="00937CBA" w:rsidRDefault="000118CE" w:rsidP="00184425">
            <w:pPr>
              <w:widowControl w:val="0"/>
              <w:spacing w:after="0" w:line="240" w:lineRule="auto"/>
              <w:ind w:left="720" w:hanging="496"/>
              <w:jc w:val="center"/>
              <w:rPr>
                <w:rFonts w:ascii="Times New Roman" w:hAnsi="Times New Roman"/>
                <w:color w:val="000000"/>
              </w:rPr>
            </w:pPr>
            <w:r>
              <w:rPr>
                <w:rFonts w:ascii="Times New Roman" w:hAnsi="Times New Roman"/>
                <w:color w:val="000000"/>
              </w:rPr>
              <w:t>Not eligible</w:t>
            </w:r>
          </w:p>
        </w:tc>
      </w:tr>
    </w:tbl>
    <w:p w:rsidR="00BE28BB" w:rsidRPr="009573CB" w:rsidRDefault="00BE28BB" w:rsidP="00BE28BB">
      <w:pPr>
        <w:widowControl w:val="0"/>
        <w:spacing w:after="0" w:line="360" w:lineRule="auto"/>
        <w:rPr>
          <w:rFonts w:ascii="Times New Roman" w:hAnsi="Times New Roman"/>
          <w:sz w:val="24"/>
        </w:rPr>
      </w:pPr>
    </w:p>
    <w:p w:rsidR="005E5477" w:rsidRPr="00A8459C" w:rsidRDefault="005E5477" w:rsidP="005E5477">
      <w:pPr>
        <w:spacing w:line="360" w:lineRule="auto"/>
        <w:ind w:firstLine="720"/>
        <w:jc w:val="both"/>
        <w:rPr>
          <w:rFonts w:ascii="Times New Roman" w:hAnsi="Times New Roman"/>
          <w:sz w:val="24"/>
          <w:szCs w:val="24"/>
        </w:rPr>
      </w:pPr>
      <w:r>
        <w:rPr>
          <w:rFonts w:ascii="Times New Roman" w:hAnsi="Times New Roman"/>
          <w:sz w:val="24"/>
        </w:rPr>
        <w:t xml:space="preserve">Table </w:t>
      </w:r>
      <w:r w:rsidR="00D31D95">
        <w:rPr>
          <w:rFonts w:ascii="Times New Roman" w:hAnsi="Times New Roman"/>
          <w:sz w:val="24"/>
        </w:rPr>
        <w:t>16.</w:t>
      </w:r>
      <w:r>
        <w:rPr>
          <w:rFonts w:ascii="Times New Roman" w:hAnsi="Times New Roman"/>
          <w:sz w:val="24"/>
        </w:rPr>
        <w:t>5 shows the counts of cases in the weighting and AAPOR categories.  Judging from the counts, unknown eligibility is a minor problem.  On the other hand, the response rate is well under 50%.  Thus, concentrating efforts on the nonresponse adjustment is prudent in this sample.</w:t>
      </w:r>
    </w:p>
    <w:p w:rsidR="005E5477" w:rsidRDefault="005E5477">
      <w:pPr>
        <w:rPr>
          <w:rFonts w:ascii="Times New Roman" w:hAnsi="Times New Roman"/>
          <w:b/>
        </w:rPr>
      </w:pPr>
      <w:r>
        <w:rPr>
          <w:rFonts w:ascii="Times New Roman" w:hAnsi="Times New Roman"/>
          <w:b/>
        </w:rPr>
        <w:br w:type="page"/>
      </w:r>
    </w:p>
    <w:p w:rsidR="00BE28BB" w:rsidRPr="00C031B4" w:rsidRDefault="00BE28BB" w:rsidP="00BE28BB">
      <w:pPr>
        <w:widowControl w:val="0"/>
        <w:spacing w:after="0" w:line="360" w:lineRule="auto"/>
        <w:ind w:left="720"/>
        <w:jc w:val="both"/>
        <w:rPr>
          <w:rFonts w:ascii="Times New Roman" w:hAnsi="Times New Roman"/>
        </w:rPr>
      </w:pPr>
      <w:r w:rsidRPr="00C031B4">
        <w:rPr>
          <w:rFonts w:ascii="Times New Roman" w:hAnsi="Times New Roman"/>
          <w:b/>
        </w:rPr>
        <w:lastRenderedPageBreak/>
        <w:t xml:space="preserve">Table </w:t>
      </w:r>
      <w:r w:rsidR="00D31D95">
        <w:rPr>
          <w:rFonts w:ascii="Times New Roman" w:hAnsi="Times New Roman"/>
          <w:b/>
        </w:rPr>
        <w:t>16.</w:t>
      </w:r>
      <w:r w:rsidRPr="00C031B4">
        <w:rPr>
          <w:rFonts w:ascii="Times New Roman" w:hAnsi="Times New Roman"/>
          <w:b/>
        </w:rPr>
        <w:t>5</w:t>
      </w:r>
      <w:r w:rsidRPr="00C031B4">
        <w:rPr>
          <w:rFonts w:ascii="Times New Roman" w:hAnsi="Times New Roman"/>
        </w:rPr>
        <w:t xml:space="preserve">. Counts for each </w:t>
      </w:r>
      <w:r w:rsidR="009573CB">
        <w:rPr>
          <w:rFonts w:ascii="Times New Roman" w:hAnsi="Times New Roman"/>
        </w:rPr>
        <w:t xml:space="preserve">weighting and </w:t>
      </w:r>
      <w:r w:rsidRPr="00C031B4">
        <w:rPr>
          <w:rFonts w:ascii="Times New Roman" w:hAnsi="Times New Roman"/>
        </w:rPr>
        <w:t>AAPOR category</w:t>
      </w:r>
    </w:p>
    <w:tbl>
      <w:tblPr>
        <w:tblW w:w="6959" w:type="dxa"/>
        <w:jc w:val="center"/>
        <w:tblCellMar>
          <w:left w:w="0" w:type="dxa"/>
          <w:right w:w="0" w:type="dxa"/>
        </w:tblCellMar>
        <w:tblLook w:val="04A0" w:firstRow="1" w:lastRow="0" w:firstColumn="1" w:lastColumn="0" w:noHBand="0" w:noVBand="1"/>
      </w:tblPr>
      <w:tblGrid>
        <w:gridCol w:w="3900"/>
        <w:gridCol w:w="905"/>
        <w:gridCol w:w="1100"/>
        <w:gridCol w:w="1054"/>
      </w:tblGrid>
      <w:tr w:rsidR="00BE28BB" w:rsidRPr="00C031B4" w:rsidTr="00D96C9E">
        <w:trPr>
          <w:trHeight w:val="300"/>
          <w:jc w:val="center"/>
        </w:trPr>
        <w:tc>
          <w:tcPr>
            <w:tcW w:w="39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C031B4" w:rsidRDefault="00BE28BB" w:rsidP="00167F8D">
            <w:pPr>
              <w:widowControl w:val="0"/>
              <w:spacing w:after="0" w:line="240" w:lineRule="auto"/>
              <w:rPr>
                <w:rFonts w:ascii="Times New Roman" w:hAnsi="Times New Roman"/>
                <w:bCs/>
                <w:color w:val="000000"/>
              </w:rPr>
            </w:pPr>
            <w:r w:rsidRPr="00C031B4">
              <w:rPr>
                <w:rFonts w:ascii="Times New Roman" w:hAnsi="Times New Roman"/>
                <w:bCs/>
                <w:color w:val="000000"/>
              </w:rPr>
              <w:t>Disposition</w:t>
            </w:r>
          </w:p>
        </w:tc>
        <w:tc>
          <w:tcPr>
            <w:tcW w:w="905"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C031B4" w:rsidRDefault="00BE28BB" w:rsidP="00167F8D">
            <w:pPr>
              <w:widowControl w:val="0"/>
              <w:spacing w:after="0" w:line="240" w:lineRule="auto"/>
              <w:jc w:val="center"/>
              <w:rPr>
                <w:rFonts w:ascii="Times New Roman" w:hAnsi="Times New Roman"/>
                <w:bCs/>
                <w:color w:val="000000"/>
              </w:rPr>
            </w:pPr>
            <w:r w:rsidRPr="00C031B4">
              <w:rPr>
                <w:rFonts w:ascii="Times New Roman" w:hAnsi="Times New Roman"/>
                <w:bCs/>
                <w:color w:val="000000"/>
              </w:rPr>
              <w:t>Indicator</w:t>
            </w:r>
          </w:p>
        </w:tc>
        <w:tc>
          <w:tcPr>
            <w:tcW w:w="11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C031B4" w:rsidRDefault="00BE28BB" w:rsidP="00167F8D">
            <w:pPr>
              <w:widowControl w:val="0"/>
              <w:spacing w:after="0" w:line="240" w:lineRule="auto"/>
              <w:jc w:val="center"/>
              <w:rPr>
                <w:rFonts w:ascii="Times New Roman" w:hAnsi="Times New Roman"/>
                <w:bCs/>
                <w:color w:val="000000"/>
              </w:rPr>
            </w:pPr>
            <w:r w:rsidRPr="00C031B4">
              <w:rPr>
                <w:rFonts w:ascii="Times New Roman" w:hAnsi="Times New Roman"/>
                <w:bCs/>
                <w:color w:val="000000"/>
              </w:rPr>
              <w:t>Count</w:t>
            </w:r>
          </w:p>
        </w:tc>
        <w:tc>
          <w:tcPr>
            <w:tcW w:w="1054" w:type="dxa"/>
            <w:tcBorders>
              <w:top w:val="single" w:sz="4" w:space="0" w:color="auto"/>
              <w:left w:val="nil"/>
              <w:bottom w:val="single" w:sz="4" w:space="0" w:color="auto"/>
              <w:right w:val="nil"/>
            </w:tcBorders>
          </w:tcPr>
          <w:p w:rsidR="00BE28BB" w:rsidRPr="00C031B4" w:rsidRDefault="00BE28BB" w:rsidP="00167F8D">
            <w:pPr>
              <w:widowControl w:val="0"/>
              <w:spacing w:after="0" w:line="240" w:lineRule="auto"/>
              <w:jc w:val="center"/>
              <w:rPr>
                <w:rFonts w:ascii="Times New Roman" w:hAnsi="Times New Roman"/>
                <w:bCs/>
                <w:color w:val="000000"/>
              </w:rPr>
            </w:pPr>
            <w:r w:rsidRPr="00C031B4">
              <w:rPr>
                <w:rFonts w:ascii="Times New Roman" w:hAnsi="Times New Roman"/>
                <w:bCs/>
                <w:color w:val="000000"/>
              </w:rPr>
              <w:t>Percent</w:t>
            </w:r>
          </w:p>
        </w:tc>
      </w:tr>
      <w:tr w:rsidR="009573CB" w:rsidRPr="00A80D5E" w:rsidTr="00D96C9E">
        <w:trPr>
          <w:trHeight w:val="300"/>
          <w:jc w:val="center"/>
        </w:trPr>
        <w:tc>
          <w:tcPr>
            <w:tcW w:w="4805" w:type="dxa"/>
            <w:gridSpan w:val="2"/>
            <w:tcBorders>
              <w:left w:val="nil"/>
              <w:right w:val="nil"/>
            </w:tcBorders>
            <w:shd w:val="clear" w:color="auto" w:fill="auto"/>
            <w:tcMar>
              <w:top w:w="15" w:type="dxa"/>
              <w:left w:w="15" w:type="dxa"/>
              <w:bottom w:w="0" w:type="dxa"/>
              <w:right w:w="15" w:type="dxa"/>
            </w:tcMar>
            <w:vAlign w:val="center"/>
          </w:tcPr>
          <w:p w:rsidR="009573CB" w:rsidRPr="00A80D5E" w:rsidRDefault="009573CB" w:rsidP="00BD5F8C">
            <w:pPr>
              <w:widowControl w:val="0"/>
              <w:spacing w:after="0" w:line="240" w:lineRule="auto"/>
              <w:rPr>
                <w:rFonts w:ascii="Times New Roman" w:hAnsi="Times New Roman"/>
                <w:bCs/>
                <w:color w:val="000000"/>
              </w:rPr>
            </w:pPr>
            <w:r>
              <w:rPr>
                <w:rFonts w:ascii="Times New Roman" w:hAnsi="Times New Roman"/>
                <w:bCs/>
                <w:color w:val="000000"/>
              </w:rPr>
              <w:t xml:space="preserve">Weighting category (disposition </w:t>
            </w:r>
            <w:r w:rsidR="00BD5F8C">
              <w:rPr>
                <w:rFonts w:ascii="Times New Roman" w:hAnsi="Times New Roman"/>
                <w:bCs/>
                <w:color w:val="000000"/>
              </w:rPr>
              <w:t>codes</w:t>
            </w:r>
            <w:r>
              <w:rPr>
                <w:rFonts w:ascii="Times New Roman" w:hAnsi="Times New Roman"/>
                <w:bCs/>
                <w:color w:val="000000"/>
              </w:rPr>
              <w:t>)</w:t>
            </w:r>
          </w:p>
        </w:tc>
        <w:tc>
          <w:tcPr>
            <w:tcW w:w="1100" w:type="dxa"/>
            <w:tcBorders>
              <w:left w:val="nil"/>
              <w:right w:val="nil"/>
            </w:tcBorders>
            <w:shd w:val="clear" w:color="auto" w:fill="auto"/>
            <w:noWrap/>
            <w:tcMar>
              <w:top w:w="15" w:type="dxa"/>
              <w:left w:w="15" w:type="dxa"/>
              <w:bottom w:w="0" w:type="dxa"/>
              <w:right w:w="15" w:type="dxa"/>
            </w:tcMar>
            <w:vAlign w:val="center"/>
          </w:tcPr>
          <w:p w:rsidR="009573CB" w:rsidRPr="00A80D5E" w:rsidRDefault="009573CB" w:rsidP="00FE7B5B">
            <w:pPr>
              <w:widowControl w:val="0"/>
              <w:spacing w:after="0" w:line="240" w:lineRule="auto"/>
              <w:ind w:right="191"/>
              <w:jc w:val="right"/>
              <w:rPr>
                <w:rFonts w:ascii="Times New Roman" w:hAnsi="Times New Roman"/>
                <w:bCs/>
                <w:color w:val="000000"/>
              </w:rPr>
            </w:pPr>
          </w:p>
        </w:tc>
        <w:tc>
          <w:tcPr>
            <w:tcW w:w="1054" w:type="dxa"/>
            <w:tcBorders>
              <w:left w:val="nil"/>
              <w:right w:val="nil"/>
            </w:tcBorders>
          </w:tcPr>
          <w:p w:rsidR="009573CB" w:rsidRPr="00A80D5E" w:rsidRDefault="009573CB" w:rsidP="00FE7B5B">
            <w:pPr>
              <w:widowControl w:val="0"/>
              <w:spacing w:after="0" w:line="240" w:lineRule="auto"/>
              <w:jc w:val="center"/>
              <w:rPr>
                <w:rFonts w:ascii="Times New Roman" w:hAnsi="Times New Roman"/>
                <w:bCs/>
                <w:color w:val="000000"/>
              </w:rPr>
            </w:pPr>
          </w:p>
        </w:tc>
      </w:tr>
      <w:tr w:rsidR="009573CB" w:rsidRPr="00A80D5E" w:rsidTr="00D96C9E">
        <w:trPr>
          <w:trHeight w:val="300"/>
          <w:jc w:val="center"/>
        </w:trPr>
        <w:tc>
          <w:tcPr>
            <w:tcW w:w="3900" w:type="dxa"/>
            <w:tcBorders>
              <w:left w:val="nil"/>
              <w:right w:val="nil"/>
            </w:tcBorders>
            <w:shd w:val="clear" w:color="auto" w:fill="auto"/>
            <w:tcMar>
              <w:top w:w="15" w:type="dxa"/>
              <w:left w:w="15" w:type="dxa"/>
              <w:bottom w:w="0" w:type="dxa"/>
              <w:right w:w="15" w:type="dxa"/>
            </w:tcMar>
            <w:vAlign w:val="center"/>
          </w:tcPr>
          <w:p w:rsidR="009573CB" w:rsidRPr="00A80D5E" w:rsidRDefault="009573CB" w:rsidP="00FE7B5B">
            <w:pPr>
              <w:widowControl w:val="0"/>
              <w:spacing w:after="0" w:line="240" w:lineRule="auto"/>
              <w:ind w:left="242"/>
              <w:rPr>
                <w:rFonts w:ascii="Times New Roman" w:hAnsi="Times New Roman"/>
                <w:bCs/>
                <w:color w:val="000000"/>
              </w:rPr>
            </w:pPr>
            <w:r w:rsidRPr="00A80D5E">
              <w:rPr>
                <w:rFonts w:ascii="Times New Roman" w:hAnsi="Times New Roman"/>
                <w:bCs/>
                <w:color w:val="000000"/>
              </w:rPr>
              <w:t>Eligible respondent</w:t>
            </w:r>
            <w:r>
              <w:rPr>
                <w:rFonts w:ascii="Times New Roman" w:hAnsi="Times New Roman"/>
                <w:bCs/>
                <w:color w:val="000000"/>
              </w:rPr>
              <w:t xml:space="preserve"> (1,2)</w:t>
            </w:r>
          </w:p>
        </w:tc>
        <w:tc>
          <w:tcPr>
            <w:tcW w:w="905" w:type="dxa"/>
            <w:tcBorders>
              <w:left w:val="nil"/>
              <w:right w:val="nil"/>
            </w:tcBorders>
            <w:shd w:val="clear" w:color="auto" w:fill="auto"/>
            <w:noWrap/>
            <w:tcMar>
              <w:top w:w="15" w:type="dxa"/>
              <w:left w:w="15" w:type="dxa"/>
              <w:bottom w:w="0" w:type="dxa"/>
              <w:right w:w="15" w:type="dxa"/>
            </w:tcMar>
            <w:vAlign w:val="center"/>
          </w:tcPr>
          <w:p w:rsidR="009573CB" w:rsidRPr="00AD0D7A" w:rsidRDefault="009573CB" w:rsidP="00FE7B5B">
            <w:pPr>
              <w:widowControl w:val="0"/>
              <w:spacing w:after="0" w:line="240" w:lineRule="auto"/>
              <w:jc w:val="center"/>
              <w:rPr>
                <w:rFonts w:ascii="Courier New" w:hAnsi="Courier New" w:cs="Courier New"/>
                <w:bCs/>
                <w:color w:val="000000"/>
              </w:rPr>
            </w:pPr>
            <w:r w:rsidRPr="00AD0D7A">
              <w:rPr>
                <w:rFonts w:ascii="Courier New" w:hAnsi="Courier New" w:cs="Courier New"/>
                <w:bCs/>
                <w:color w:val="000000"/>
              </w:rPr>
              <w:t>ER</w:t>
            </w:r>
          </w:p>
        </w:tc>
        <w:tc>
          <w:tcPr>
            <w:tcW w:w="1100" w:type="dxa"/>
            <w:tcBorders>
              <w:left w:val="nil"/>
              <w:right w:val="nil"/>
            </w:tcBorders>
            <w:shd w:val="clear" w:color="auto" w:fill="auto"/>
            <w:noWrap/>
            <w:tcMar>
              <w:top w:w="15" w:type="dxa"/>
              <w:left w:w="15" w:type="dxa"/>
              <w:bottom w:w="0" w:type="dxa"/>
              <w:right w:w="15" w:type="dxa"/>
            </w:tcMar>
            <w:vAlign w:val="bottom"/>
          </w:tcPr>
          <w:p w:rsidR="009573CB" w:rsidRPr="00A80D5E" w:rsidRDefault="009573CB" w:rsidP="00FE7B5B">
            <w:pPr>
              <w:spacing w:after="0" w:line="240" w:lineRule="auto"/>
              <w:ind w:right="191"/>
              <w:jc w:val="right"/>
              <w:rPr>
                <w:rFonts w:ascii="Times New Roman" w:hAnsi="Times New Roman"/>
                <w:color w:val="000000"/>
              </w:rPr>
            </w:pPr>
            <w:r w:rsidRPr="00A80D5E">
              <w:rPr>
                <w:rFonts w:ascii="Times New Roman" w:hAnsi="Times New Roman"/>
                <w:color w:val="000000"/>
              </w:rPr>
              <w:t xml:space="preserve">25,559 </w:t>
            </w:r>
          </w:p>
        </w:tc>
        <w:tc>
          <w:tcPr>
            <w:tcW w:w="1054" w:type="dxa"/>
            <w:tcBorders>
              <w:left w:val="nil"/>
              <w:right w:val="nil"/>
            </w:tcBorders>
            <w:vAlign w:val="bottom"/>
          </w:tcPr>
          <w:p w:rsidR="009573CB" w:rsidRPr="00A80D5E" w:rsidRDefault="009573CB" w:rsidP="00D96C9E">
            <w:pPr>
              <w:spacing w:after="0" w:line="240" w:lineRule="auto"/>
              <w:ind w:right="149"/>
              <w:jc w:val="right"/>
              <w:rPr>
                <w:rFonts w:ascii="Times New Roman" w:hAnsi="Times New Roman"/>
                <w:color w:val="000000"/>
              </w:rPr>
            </w:pPr>
            <w:r w:rsidRPr="00A80D5E">
              <w:rPr>
                <w:rFonts w:ascii="Times New Roman" w:hAnsi="Times New Roman"/>
                <w:color w:val="000000"/>
              </w:rPr>
              <w:t>35.6</w:t>
            </w:r>
          </w:p>
        </w:tc>
      </w:tr>
      <w:tr w:rsidR="009573CB" w:rsidRPr="00A80D5E" w:rsidTr="00D96C9E">
        <w:trPr>
          <w:trHeight w:val="300"/>
          <w:jc w:val="center"/>
        </w:trPr>
        <w:tc>
          <w:tcPr>
            <w:tcW w:w="3900" w:type="dxa"/>
            <w:tcBorders>
              <w:left w:val="nil"/>
              <w:right w:val="nil"/>
            </w:tcBorders>
            <w:shd w:val="clear" w:color="auto" w:fill="auto"/>
            <w:tcMar>
              <w:top w:w="15" w:type="dxa"/>
              <w:left w:w="15" w:type="dxa"/>
              <w:bottom w:w="0" w:type="dxa"/>
              <w:right w:w="15" w:type="dxa"/>
            </w:tcMar>
            <w:vAlign w:val="center"/>
          </w:tcPr>
          <w:p w:rsidR="009573CB" w:rsidRPr="00A80D5E" w:rsidRDefault="009573CB" w:rsidP="00FE7B5B">
            <w:pPr>
              <w:widowControl w:val="0"/>
              <w:spacing w:after="0" w:line="240" w:lineRule="auto"/>
              <w:ind w:left="242"/>
              <w:rPr>
                <w:rFonts w:ascii="Times New Roman" w:hAnsi="Times New Roman"/>
                <w:bCs/>
                <w:color w:val="000000"/>
              </w:rPr>
            </w:pPr>
            <w:r w:rsidRPr="00A80D5E">
              <w:rPr>
                <w:rFonts w:ascii="Times New Roman" w:hAnsi="Times New Roman"/>
                <w:bCs/>
                <w:color w:val="000000"/>
              </w:rPr>
              <w:t>Eligible nonrespondent</w:t>
            </w:r>
            <w:r>
              <w:rPr>
                <w:rFonts w:ascii="Times New Roman" w:hAnsi="Times New Roman"/>
                <w:bCs/>
                <w:color w:val="000000"/>
              </w:rPr>
              <w:t xml:space="preserve"> (3,23,26)</w:t>
            </w:r>
          </w:p>
        </w:tc>
        <w:tc>
          <w:tcPr>
            <w:tcW w:w="905" w:type="dxa"/>
            <w:tcBorders>
              <w:left w:val="nil"/>
              <w:right w:val="nil"/>
            </w:tcBorders>
            <w:shd w:val="clear" w:color="auto" w:fill="auto"/>
            <w:noWrap/>
            <w:tcMar>
              <w:top w:w="15" w:type="dxa"/>
              <w:left w:w="15" w:type="dxa"/>
              <w:bottom w:w="0" w:type="dxa"/>
              <w:right w:w="15" w:type="dxa"/>
            </w:tcMar>
            <w:vAlign w:val="center"/>
          </w:tcPr>
          <w:p w:rsidR="009573CB" w:rsidRPr="00AD0D7A" w:rsidRDefault="009573CB" w:rsidP="00FE7B5B">
            <w:pPr>
              <w:widowControl w:val="0"/>
              <w:spacing w:after="0" w:line="240" w:lineRule="auto"/>
              <w:jc w:val="center"/>
              <w:rPr>
                <w:rFonts w:ascii="Courier New" w:hAnsi="Courier New" w:cs="Courier New"/>
                <w:bCs/>
                <w:color w:val="000000"/>
              </w:rPr>
            </w:pPr>
            <w:r w:rsidRPr="00AD0D7A">
              <w:rPr>
                <w:rFonts w:ascii="Courier New" w:hAnsi="Courier New" w:cs="Courier New"/>
                <w:bCs/>
                <w:color w:val="000000"/>
              </w:rPr>
              <w:t>NR</w:t>
            </w:r>
          </w:p>
        </w:tc>
        <w:tc>
          <w:tcPr>
            <w:tcW w:w="1100" w:type="dxa"/>
            <w:tcBorders>
              <w:left w:val="nil"/>
              <w:right w:val="nil"/>
            </w:tcBorders>
            <w:shd w:val="clear" w:color="auto" w:fill="auto"/>
            <w:noWrap/>
            <w:tcMar>
              <w:top w:w="15" w:type="dxa"/>
              <w:left w:w="15" w:type="dxa"/>
              <w:bottom w:w="0" w:type="dxa"/>
              <w:right w:w="15" w:type="dxa"/>
            </w:tcMar>
            <w:vAlign w:val="bottom"/>
          </w:tcPr>
          <w:p w:rsidR="009573CB" w:rsidRPr="00A80D5E" w:rsidRDefault="009573CB" w:rsidP="00FE7B5B">
            <w:pPr>
              <w:spacing w:after="0" w:line="240" w:lineRule="auto"/>
              <w:ind w:right="191"/>
              <w:jc w:val="right"/>
              <w:rPr>
                <w:rFonts w:ascii="Times New Roman" w:hAnsi="Times New Roman"/>
                <w:color w:val="000000"/>
              </w:rPr>
            </w:pPr>
            <w:r w:rsidRPr="00A80D5E">
              <w:rPr>
                <w:rFonts w:ascii="Times New Roman" w:hAnsi="Times New Roman"/>
                <w:color w:val="000000"/>
              </w:rPr>
              <w:t xml:space="preserve">40,589 </w:t>
            </w:r>
          </w:p>
        </w:tc>
        <w:tc>
          <w:tcPr>
            <w:tcW w:w="1054" w:type="dxa"/>
            <w:tcBorders>
              <w:left w:val="nil"/>
              <w:right w:val="nil"/>
            </w:tcBorders>
            <w:vAlign w:val="bottom"/>
          </w:tcPr>
          <w:p w:rsidR="009573CB" w:rsidRPr="00A80D5E" w:rsidRDefault="009573CB" w:rsidP="00D96C9E">
            <w:pPr>
              <w:spacing w:after="0" w:line="240" w:lineRule="auto"/>
              <w:ind w:right="149"/>
              <w:jc w:val="right"/>
              <w:rPr>
                <w:rFonts w:ascii="Times New Roman" w:hAnsi="Times New Roman"/>
                <w:color w:val="000000"/>
              </w:rPr>
            </w:pPr>
            <w:r w:rsidRPr="00A80D5E">
              <w:rPr>
                <w:rFonts w:ascii="Times New Roman" w:hAnsi="Times New Roman"/>
                <w:color w:val="000000"/>
              </w:rPr>
              <w:t>56.6</w:t>
            </w:r>
          </w:p>
        </w:tc>
      </w:tr>
      <w:tr w:rsidR="009573CB" w:rsidRPr="00A80D5E" w:rsidTr="00D96C9E">
        <w:trPr>
          <w:trHeight w:val="300"/>
          <w:jc w:val="center"/>
        </w:trPr>
        <w:tc>
          <w:tcPr>
            <w:tcW w:w="3900" w:type="dxa"/>
            <w:tcBorders>
              <w:left w:val="nil"/>
              <w:right w:val="nil"/>
            </w:tcBorders>
            <w:shd w:val="clear" w:color="auto" w:fill="auto"/>
            <w:tcMar>
              <w:top w:w="15" w:type="dxa"/>
              <w:left w:w="15" w:type="dxa"/>
              <w:bottom w:w="0" w:type="dxa"/>
              <w:right w:w="15" w:type="dxa"/>
            </w:tcMar>
            <w:vAlign w:val="center"/>
          </w:tcPr>
          <w:p w:rsidR="009573CB" w:rsidRPr="00A80D5E" w:rsidRDefault="009573CB" w:rsidP="00FE7B5B">
            <w:pPr>
              <w:widowControl w:val="0"/>
              <w:spacing w:after="0" w:line="240" w:lineRule="auto"/>
              <w:ind w:left="242"/>
              <w:rPr>
                <w:rFonts w:ascii="Times New Roman" w:hAnsi="Times New Roman"/>
                <w:bCs/>
                <w:color w:val="000000"/>
              </w:rPr>
            </w:pPr>
            <w:r w:rsidRPr="00A80D5E">
              <w:rPr>
                <w:rFonts w:ascii="Times New Roman" w:hAnsi="Times New Roman"/>
                <w:bCs/>
                <w:color w:val="000000"/>
              </w:rPr>
              <w:t>Known ineligible</w:t>
            </w:r>
            <w:r>
              <w:rPr>
                <w:rFonts w:ascii="Times New Roman" w:hAnsi="Times New Roman"/>
                <w:bCs/>
                <w:color w:val="000000"/>
              </w:rPr>
              <w:t xml:space="preserve"> (4,18,19,22,35)</w:t>
            </w:r>
          </w:p>
        </w:tc>
        <w:tc>
          <w:tcPr>
            <w:tcW w:w="905" w:type="dxa"/>
            <w:tcBorders>
              <w:left w:val="nil"/>
              <w:right w:val="nil"/>
            </w:tcBorders>
            <w:shd w:val="clear" w:color="auto" w:fill="auto"/>
            <w:noWrap/>
            <w:tcMar>
              <w:top w:w="15" w:type="dxa"/>
              <w:left w:w="15" w:type="dxa"/>
              <w:bottom w:w="0" w:type="dxa"/>
              <w:right w:w="15" w:type="dxa"/>
            </w:tcMar>
            <w:vAlign w:val="center"/>
          </w:tcPr>
          <w:p w:rsidR="009573CB" w:rsidRPr="00AD0D7A" w:rsidRDefault="009573CB" w:rsidP="00FE7B5B">
            <w:pPr>
              <w:widowControl w:val="0"/>
              <w:spacing w:after="0" w:line="240" w:lineRule="auto"/>
              <w:jc w:val="center"/>
              <w:rPr>
                <w:rFonts w:ascii="Courier New" w:hAnsi="Courier New" w:cs="Courier New"/>
                <w:bCs/>
                <w:color w:val="000000"/>
              </w:rPr>
            </w:pPr>
            <w:r w:rsidRPr="00AD0D7A">
              <w:rPr>
                <w:rFonts w:ascii="Courier New" w:hAnsi="Courier New" w:cs="Courier New"/>
                <w:bCs/>
                <w:color w:val="000000"/>
              </w:rPr>
              <w:t>IN</w:t>
            </w:r>
          </w:p>
        </w:tc>
        <w:tc>
          <w:tcPr>
            <w:tcW w:w="1100" w:type="dxa"/>
            <w:tcBorders>
              <w:left w:val="nil"/>
              <w:right w:val="nil"/>
            </w:tcBorders>
            <w:shd w:val="clear" w:color="auto" w:fill="auto"/>
            <w:noWrap/>
            <w:tcMar>
              <w:top w:w="15" w:type="dxa"/>
              <w:left w:w="15" w:type="dxa"/>
              <w:bottom w:w="0" w:type="dxa"/>
              <w:right w:w="15" w:type="dxa"/>
            </w:tcMar>
            <w:vAlign w:val="bottom"/>
          </w:tcPr>
          <w:p w:rsidR="009573CB" w:rsidRPr="00A80D5E" w:rsidRDefault="009573CB" w:rsidP="00FE7B5B">
            <w:pPr>
              <w:spacing w:after="0" w:line="240" w:lineRule="auto"/>
              <w:ind w:right="191"/>
              <w:jc w:val="right"/>
              <w:rPr>
                <w:rFonts w:ascii="Times New Roman" w:hAnsi="Times New Roman"/>
                <w:color w:val="000000"/>
              </w:rPr>
            </w:pPr>
            <w:r w:rsidRPr="00A80D5E">
              <w:rPr>
                <w:rFonts w:ascii="Times New Roman" w:hAnsi="Times New Roman"/>
                <w:color w:val="000000"/>
              </w:rPr>
              <w:t xml:space="preserve">4,103 </w:t>
            </w:r>
          </w:p>
        </w:tc>
        <w:tc>
          <w:tcPr>
            <w:tcW w:w="1054" w:type="dxa"/>
            <w:tcBorders>
              <w:left w:val="nil"/>
              <w:right w:val="nil"/>
            </w:tcBorders>
            <w:vAlign w:val="bottom"/>
          </w:tcPr>
          <w:p w:rsidR="009573CB" w:rsidRPr="00A80D5E" w:rsidRDefault="009573CB" w:rsidP="00D96C9E">
            <w:pPr>
              <w:spacing w:after="0" w:line="240" w:lineRule="auto"/>
              <w:ind w:right="149"/>
              <w:jc w:val="right"/>
              <w:rPr>
                <w:rFonts w:ascii="Times New Roman" w:hAnsi="Times New Roman"/>
                <w:color w:val="000000"/>
              </w:rPr>
            </w:pPr>
            <w:r w:rsidRPr="00A80D5E">
              <w:rPr>
                <w:rFonts w:ascii="Times New Roman" w:hAnsi="Times New Roman"/>
                <w:color w:val="000000"/>
              </w:rPr>
              <w:t>5.7</w:t>
            </w:r>
          </w:p>
        </w:tc>
      </w:tr>
      <w:tr w:rsidR="009573CB" w:rsidRPr="00A80D5E" w:rsidTr="00D96C9E">
        <w:trPr>
          <w:trHeight w:val="300"/>
          <w:jc w:val="center"/>
        </w:trPr>
        <w:tc>
          <w:tcPr>
            <w:tcW w:w="3900" w:type="dxa"/>
            <w:tcBorders>
              <w:left w:val="nil"/>
              <w:right w:val="nil"/>
            </w:tcBorders>
            <w:shd w:val="clear" w:color="auto" w:fill="auto"/>
            <w:tcMar>
              <w:top w:w="15" w:type="dxa"/>
              <w:left w:w="15" w:type="dxa"/>
              <w:bottom w:w="0" w:type="dxa"/>
              <w:right w:w="15" w:type="dxa"/>
            </w:tcMar>
            <w:vAlign w:val="center"/>
          </w:tcPr>
          <w:p w:rsidR="009573CB" w:rsidRPr="00A80D5E" w:rsidRDefault="009573CB" w:rsidP="00FE7B5B">
            <w:pPr>
              <w:widowControl w:val="0"/>
              <w:spacing w:after="0" w:line="240" w:lineRule="auto"/>
              <w:ind w:left="242"/>
              <w:rPr>
                <w:rFonts w:ascii="Times New Roman" w:hAnsi="Times New Roman"/>
                <w:bCs/>
                <w:color w:val="000000"/>
              </w:rPr>
            </w:pPr>
            <w:r w:rsidRPr="00A80D5E">
              <w:rPr>
                <w:rFonts w:ascii="Times New Roman" w:hAnsi="Times New Roman"/>
                <w:bCs/>
                <w:color w:val="000000"/>
              </w:rPr>
              <w:t>Unknown eligibility</w:t>
            </w:r>
            <w:r>
              <w:rPr>
                <w:rFonts w:ascii="Times New Roman" w:hAnsi="Times New Roman"/>
                <w:bCs/>
                <w:color w:val="000000"/>
              </w:rPr>
              <w:t xml:space="preserve"> (5,25,27,29)</w:t>
            </w:r>
          </w:p>
        </w:tc>
        <w:tc>
          <w:tcPr>
            <w:tcW w:w="905" w:type="dxa"/>
            <w:tcBorders>
              <w:left w:val="nil"/>
              <w:right w:val="nil"/>
            </w:tcBorders>
            <w:shd w:val="clear" w:color="auto" w:fill="auto"/>
            <w:noWrap/>
            <w:tcMar>
              <w:top w:w="15" w:type="dxa"/>
              <w:left w:w="15" w:type="dxa"/>
              <w:bottom w:w="0" w:type="dxa"/>
              <w:right w:w="15" w:type="dxa"/>
            </w:tcMar>
            <w:vAlign w:val="center"/>
          </w:tcPr>
          <w:p w:rsidR="009573CB" w:rsidRPr="00AD0D7A" w:rsidRDefault="009573CB" w:rsidP="00FE7B5B">
            <w:pPr>
              <w:widowControl w:val="0"/>
              <w:spacing w:after="0" w:line="240" w:lineRule="auto"/>
              <w:jc w:val="center"/>
              <w:rPr>
                <w:rFonts w:ascii="Courier New" w:hAnsi="Courier New" w:cs="Courier New"/>
                <w:bCs/>
                <w:color w:val="000000"/>
              </w:rPr>
            </w:pPr>
            <w:r w:rsidRPr="00AD0D7A">
              <w:rPr>
                <w:rFonts w:ascii="Courier New" w:hAnsi="Courier New" w:cs="Courier New"/>
                <w:bCs/>
                <w:color w:val="000000"/>
              </w:rPr>
              <w:t>UNK</w:t>
            </w:r>
          </w:p>
        </w:tc>
        <w:tc>
          <w:tcPr>
            <w:tcW w:w="1100" w:type="dxa"/>
            <w:tcBorders>
              <w:left w:val="nil"/>
              <w:right w:val="nil"/>
            </w:tcBorders>
            <w:shd w:val="clear" w:color="auto" w:fill="auto"/>
            <w:noWrap/>
            <w:tcMar>
              <w:top w:w="15" w:type="dxa"/>
              <w:left w:w="15" w:type="dxa"/>
              <w:bottom w:w="0" w:type="dxa"/>
              <w:right w:w="15" w:type="dxa"/>
            </w:tcMar>
            <w:vAlign w:val="bottom"/>
          </w:tcPr>
          <w:p w:rsidR="009573CB" w:rsidRPr="00A80D5E" w:rsidRDefault="009573CB" w:rsidP="00FE7B5B">
            <w:pPr>
              <w:spacing w:after="0" w:line="240" w:lineRule="auto"/>
              <w:ind w:right="191"/>
              <w:jc w:val="right"/>
              <w:rPr>
                <w:rFonts w:ascii="Times New Roman" w:hAnsi="Times New Roman"/>
                <w:color w:val="000000"/>
              </w:rPr>
            </w:pPr>
            <w:r w:rsidRPr="00A80D5E">
              <w:rPr>
                <w:rFonts w:ascii="Times New Roman" w:hAnsi="Times New Roman"/>
                <w:color w:val="000000"/>
              </w:rPr>
              <w:t xml:space="preserve">1,450 </w:t>
            </w:r>
          </w:p>
        </w:tc>
        <w:tc>
          <w:tcPr>
            <w:tcW w:w="1054" w:type="dxa"/>
            <w:tcBorders>
              <w:left w:val="nil"/>
              <w:right w:val="nil"/>
            </w:tcBorders>
            <w:vAlign w:val="bottom"/>
          </w:tcPr>
          <w:p w:rsidR="009573CB" w:rsidRPr="00A80D5E" w:rsidRDefault="009573CB" w:rsidP="00D96C9E">
            <w:pPr>
              <w:spacing w:after="0" w:line="240" w:lineRule="auto"/>
              <w:ind w:right="149"/>
              <w:jc w:val="right"/>
              <w:rPr>
                <w:rFonts w:ascii="Times New Roman" w:hAnsi="Times New Roman"/>
                <w:color w:val="000000"/>
              </w:rPr>
            </w:pPr>
            <w:r w:rsidRPr="00A80D5E">
              <w:rPr>
                <w:rFonts w:ascii="Times New Roman" w:hAnsi="Times New Roman"/>
                <w:color w:val="000000"/>
              </w:rPr>
              <w:t>2.0</w:t>
            </w:r>
          </w:p>
        </w:tc>
      </w:tr>
      <w:tr w:rsidR="009573CB" w:rsidRPr="00A80D5E" w:rsidTr="00D96C9E">
        <w:trPr>
          <w:trHeight w:val="300"/>
          <w:jc w:val="center"/>
        </w:trPr>
        <w:tc>
          <w:tcPr>
            <w:tcW w:w="3900" w:type="dxa"/>
            <w:tcBorders>
              <w:left w:val="nil"/>
              <w:right w:val="nil"/>
            </w:tcBorders>
            <w:shd w:val="clear" w:color="auto" w:fill="auto"/>
            <w:tcMar>
              <w:top w:w="15" w:type="dxa"/>
              <w:left w:w="15" w:type="dxa"/>
              <w:bottom w:w="0" w:type="dxa"/>
              <w:right w:w="15" w:type="dxa"/>
            </w:tcMar>
            <w:vAlign w:val="center"/>
          </w:tcPr>
          <w:p w:rsidR="009573CB" w:rsidRPr="00A80D5E" w:rsidRDefault="002D78C3" w:rsidP="00FE7B5B">
            <w:pPr>
              <w:widowControl w:val="0"/>
              <w:spacing w:after="0" w:line="240" w:lineRule="auto"/>
              <w:ind w:left="242"/>
              <w:rPr>
                <w:rFonts w:ascii="Times New Roman" w:hAnsi="Times New Roman"/>
                <w:bCs/>
                <w:color w:val="000000"/>
              </w:rPr>
            </w:pPr>
            <w:r>
              <w:rPr>
                <w:rFonts w:ascii="Times New Roman" w:hAnsi="Times New Roman"/>
                <w:bCs/>
                <w:color w:val="000000"/>
              </w:rPr>
              <w:t>Total</w:t>
            </w:r>
          </w:p>
        </w:tc>
        <w:tc>
          <w:tcPr>
            <w:tcW w:w="905" w:type="dxa"/>
            <w:tcBorders>
              <w:left w:val="nil"/>
              <w:right w:val="nil"/>
            </w:tcBorders>
            <w:shd w:val="clear" w:color="auto" w:fill="auto"/>
            <w:noWrap/>
            <w:tcMar>
              <w:top w:w="15" w:type="dxa"/>
              <w:left w:w="15" w:type="dxa"/>
              <w:bottom w:w="0" w:type="dxa"/>
              <w:right w:w="15" w:type="dxa"/>
            </w:tcMar>
            <w:vAlign w:val="center"/>
          </w:tcPr>
          <w:p w:rsidR="009573CB" w:rsidRPr="00AD0D7A" w:rsidRDefault="009573CB" w:rsidP="00FE7B5B">
            <w:pPr>
              <w:widowControl w:val="0"/>
              <w:spacing w:after="0" w:line="240" w:lineRule="auto"/>
              <w:jc w:val="center"/>
              <w:rPr>
                <w:rFonts w:ascii="Courier New" w:hAnsi="Courier New" w:cs="Courier New"/>
                <w:bCs/>
                <w:color w:val="000000"/>
              </w:rPr>
            </w:pPr>
          </w:p>
        </w:tc>
        <w:tc>
          <w:tcPr>
            <w:tcW w:w="1100" w:type="dxa"/>
            <w:tcBorders>
              <w:left w:val="nil"/>
              <w:right w:val="nil"/>
            </w:tcBorders>
            <w:shd w:val="clear" w:color="auto" w:fill="auto"/>
            <w:noWrap/>
            <w:tcMar>
              <w:top w:w="15" w:type="dxa"/>
              <w:left w:w="15" w:type="dxa"/>
              <w:bottom w:w="0" w:type="dxa"/>
              <w:right w:w="15" w:type="dxa"/>
            </w:tcMar>
            <w:vAlign w:val="bottom"/>
          </w:tcPr>
          <w:p w:rsidR="009573CB" w:rsidRPr="00A80D5E" w:rsidRDefault="009573CB" w:rsidP="00FE7B5B">
            <w:pPr>
              <w:spacing w:after="0" w:line="240" w:lineRule="auto"/>
              <w:ind w:right="191"/>
              <w:jc w:val="right"/>
              <w:rPr>
                <w:rFonts w:ascii="Times New Roman" w:hAnsi="Times New Roman"/>
                <w:color w:val="000000"/>
              </w:rPr>
            </w:pPr>
            <w:r w:rsidRPr="00A80D5E">
              <w:rPr>
                <w:rFonts w:ascii="Times New Roman" w:hAnsi="Times New Roman"/>
                <w:color w:val="000000"/>
              </w:rPr>
              <w:t xml:space="preserve">71,701 </w:t>
            </w:r>
          </w:p>
        </w:tc>
        <w:tc>
          <w:tcPr>
            <w:tcW w:w="1054" w:type="dxa"/>
            <w:tcBorders>
              <w:left w:val="nil"/>
              <w:right w:val="nil"/>
            </w:tcBorders>
            <w:vAlign w:val="bottom"/>
          </w:tcPr>
          <w:p w:rsidR="009573CB" w:rsidRPr="00A80D5E" w:rsidRDefault="009573CB" w:rsidP="00D96C9E">
            <w:pPr>
              <w:spacing w:after="0" w:line="240" w:lineRule="auto"/>
              <w:ind w:right="149"/>
              <w:jc w:val="right"/>
              <w:rPr>
                <w:rFonts w:ascii="Times New Roman" w:hAnsi="Times New Roman"/>
                <w:color w:val="000000"/>
              </w:rPr>
            </w:pPr>
            <w:r w:rsidRPr="00A80D5E">
              <w:rPr>
                <w:rFonts w:ascii="Times New Roman" w:hAnsi="Times New Roman"/>
                <w:color w:val="000000"/>
              </w:rPr>
              <w:t>100.0</w:t>
            </w:r>
          </w:p>
        </w:tc>
      </w:tr>
      <w:tr w:rsidR="004E2939" w:rsidRPr="00C031B4" w:rsidTr="00D96C9E">
        <w:trPr>
          <w:trHeight w:val="300"/>
          <w:jc w:val="center"/>
        </w:trPr>
        <w:tc>
          <w:tcPr>
            <w:tcW w:w="3900" w:type="dxa"/>
            <w:tcBorders>
              <w:left w:val="nil"/>
              <w:bottom w:val="nil"/>
              <w:right w:val="nil"/>
            </w:tcBorders>
            <w:shd w:val="clear" w:color="auto" w:fill="auto"/>
            <w:tcMar>
              <w:top w:w="15" w:type="dxa"/>
              <w:left w:w="15" w:type="dxa"/>
              <w:bottom w:w="0" w:type="dxa"/>
              <w:right w:w="15" w:type="dxa"/>
            </w:tcMar>
            <w:vAlign w:val="center"/>
            <w:hideMark/>
          </w:tcPr>
          <w:p w:rsidR="004E2939" w:rsidRPr="00C031B4" w:rsidRDefault="004E2939" w:rsidP="00BD5F8C">
            <w:pPr>
              <w:widowControl w:val="0"/>
              <w:spacing w:after="0" w:line="240" w:lineRule="auto"/>
              <w:rPr>
                <w:rFonts w:ascii="Times New Roman" w:hAnsi="Times New Roman"/>
              </w:rPr>
            </w:pPr>
          </w:p>
        </w:tc>
        <w:tc>
          <w:tcPr>
            <w:tcW w:w="905" w:type="dxa"/>
            <w:tcBorders>
              <w:left w:val="nil"/>
              <w:bottom w:val="nil"/>
              <w:right w:val="nil"/>
            </w:tcBorders>
            <w:shd w:val="clear" w:color="auto" w:fill="auto"/>
            <w:noWrap/>
            <w:tcMar>
              <w:top w:w="15" w:type="dxa"/>
              <w:left w:w="15" w:type="dxa"/>
              <w:bottom w:w="0" w:type="dxa"/>
              <w:right w:w="15" w:type="dxa"/>
            </w:tcMar>
            <w:vAlign w:val="bottom"/>
            <w:hideMark/>
          </w:tcPr>
          <w:p w:rsidR="004E2939" w:rsidRPr="00AD0D7A" w:rsidRDefault="004E2939" w:rsidP="00167F8D">
            <w:pPr>
              <w:spacing w:after="0" w:line="240" w:lineRule="auto"/>
              <w:rPr>
                <w:rFonts w:ascii="Courier New" w:hAnsi="Courier New" w:cs="Courier New"/>
                <w:color w:val="000000"/>
              </w:rPr>
            </w:pPr>
          </w:p>
        </w:tc>
        <w:tc>
          <w:tcPr>
            <w:tcW w:w="1100" w:type="dxa"/>
            <w:tcBorders>
              <w:left w:val="nil"/>
              <w:bottom w:val="nil"/>
              <w:right w:val="nil"/>
            </w:tcBorders>
            <w:shd w:val="clear" w:color="auto" w:fill="auto"/>
            <w:noWrap/>
            <w:tcMar>
              <w:top w:w="15" w:type="dxa"/>
              <w:left w:w="15" w:type="dxa"/>
              <w:bottom w:w="0" w:type="dxa"/>
              <w:right w:w="15" w:type="dxa"/>
            </w:tcMar>
            <w:vAlign w:val="bottom"/>
            <w:hideMark/>
          </w:tcPr>
          <w:p w:rsidR="004E2939" w:rsidRPr="00C031B4" w:rsidRDefault="004E2939" w:rsidP="00167F8D">
            <w:pPr>
              <w:spacing w:after="0" w:line="240" w:lineRule="auto"/>
              <w:rPr>
                <w:rFonts w:ascii="Times New Roman" w:hAnsi="Times New Roman"/>
                <w:color w:val="000000"/>
              </w:rPr>
            </w:pPr>
          </w:p>
        </w:tc>
        <w:tc>
          <w:tcPr>
            <w:tcW w:w="1054" w:type="dxa"/>
            <w:tcBorders>
              <w:left w:val="nil"/>
              <w:bottom w:val="nil"/>
              <w:right w:val="nil"/>
            </w:tcBorders>
            <w:vAlign w:val="bottom"/>
          </w:tcPr>
          <w:p w:rsidR="004E2939" w:rsidRPr="00C031B4" w:rsidRDefault="004E2939" w:rsidP="00D96C9E">
            <w:pPr>
              <w:spacing w:after="0" w:line="240" w:lineRule="auto"/>
              <w:ind w:right="149"/>
              <w:jc w:val="right"/>
              <w:rPr>
                <w:rFonts w:ascii="Times New Roman" w:hAnsi="Times New Roman"/>
                <w:color w:val="000000"/>
              </w:rPr>
            </w:pPr>
          </w:p>
        </w:tc>
      </w:tr>
      <w:tr w:rsidR="00BE28BB" w:rsidRPr="00C031B4" w:rsidTr="00D96C9E">
        <w:trPr>
          <w:trHeight w:val="300"/>
          <w:jc w:val="center"/>
        </w:trPr>
        <w:tc>
          <w:tcPr>
            <w:tcW w:w="3900" w:type="dxa"/>
            <w:tcBorders>
              <w:left w:val="nil"/>
              <w:bottom w:val="nil"/>
              <w:right w:val="nil"/>
            </w:tcBorders>
            <w:shd w:val="clear" w:color="auto" w:fill="auto"/>
            <w:tcMar>
              <w:top w:w="15" w:type="dxa"/>
              <w:left w:w="15" w:type="dxa"/>
              <w:bottom w:w="0" w:type="dxa"/>
              <w:right w:w="15" w:type="dxa"/>
            </w:tcMar>
            <w:vAlign w:val="center"/>
            <w:hideMark/>
          </w:tcPr>
          <w:p w:rsidR="00BE28BB" w:rsidRPr="00C031B4" w:rsidRDefault="00BE28BB" w:rsidP="00BD5F8C">
            <w:pPr>
              <w:widowControl w:val="0"/>
              <w:spacing w:after="0" w:line="240" w:lineRule="auto"/>
              <w:rPr>
                <w:rFonts w:ascii="Times New Roman" w:hAnsi="Times New Roman"/>
                <w:color w:val="000000"/>
              </w:rPr>
            </w:pPr>
            <w:r w:rsidRPr="00C031B4">
              <w:rPr>
                <w:rFonts w:ascii="Times New Roman" w:hAnsi="Times New Roman"/>
              </w:rPr>
              <w:t>AAPOR category</w:t>
            </w:r>
            <w:r w:rsidR="00BD5F8C">
              <w:rPr>
                <w:rFonts w:ascii="Times New Roman" w:hAnsi="Times New Roman"/>
              </w:rPr>
              <w:t xml:space="preserve"> </w:t>
            </w:r>
            <w:r w:rsidR="00BD5F8C">
              <w:rPr>
                <w:rFonts w:ascii="Times New Roman" w:hAnsi="Times New Roman"/>
                <w:bCs/>
                <w:color w:val="000000"/>
              </w:rPr>
              <w:t>(disposition codes)</w:t>
            </w:r>
          </w:p>
        </w:tc>
        <w:tc>
          <w:tcPr>
            <w:tcW w:w="905" w:type="dxa"/>
            <w:tcBorders>
              <w:left w:val="nil"/>
              <w:bottom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rPr>
                <w:rFonts w:ascii="Courier New" w:hAnsi="Courier New" w:cs="Courier New"/>
                <w:color w:val="000000"/>
              </w:rPr>
            </w:pPr>
          </w:p>
        </w:tc>
        <w:tc>
          <w:tcPr>
            <w:tcW w:w="1100" w:type="dxa"/>
            <w:tcBorders>
              <w:left w:val="nil"/>
              <w:bottom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rPr>
                <w:rFonts w:ascii="Times New Roman" w:hAnsi="Times New Roman"/>
                <w:color w:val="000000"/>
              </w:rPr>
            </w:pPr>
          </w:p>
        </w:tc>
        <w:tc>
          <w:tcPr>
            <w:tcW w:w="1054" w:type="dxa"/>
            <w:tcBorders>
              <w:left w:val="nil"/>
              <w:bottom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p>
        </w:tc>
      </w:tr>
      <w:tr w:rsidR="00BE28BB" w:rsidRPr="00C031B4" w:rsidTr="00D96C9E">
        <w:trPr>
          <w:trHeight w:val="300"/>
          <w:jc w:val="center"/>
        </w:trPr>
        <w:tc>
          <w:tcPr>
            <w:tcW w:w="390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C031B4" w:rsidRDefault="00BE28BB" w:rsidP="0010277E">
            <w:pPr>
              <w:widowControl w:val="0"/>
              <w:spacing w:after="0" w:line="240" w:lineRule="auto"/>
              <w:ind w:left="242"/>
              <w:rPr>
                <w:rFonts w:ascii="Times New Roman" w:hAnsi="Times New Roman"/>
                <w:color w:val="000000"/>
              </w:rPr>
            </w:pPr>
            <w:r w:rsidRPr="00C031B4">
              <w:rPr>
                <w:rFonts w:ascii="Times New Roman" w:hAnsi="Times New Roman"/>
                <w:color w:val="000000"/>
              </w:rPr>
              <w:t>Complete</w:t>
            </w:r>
            <w:r w:rsidR="0010277E">
              <w:rPr>
                <w:rFonts w:ascii="Times New Roman" w:hAnsi="Times New Roman"/>
                <w:color w:val="000000"/>
              </w:rPr>
              <w:t xml:space="preserve"> (1)</w:t>
            </w:r>
          </w:p>
        </w:tc>
        <w:tc>
          <w:tcPr>
            <w:tcW w:w="905"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I</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25,539 </w:t>
            </w:r>
          </w:p>
        </w:tc>
        <w:tc>
          <w:tcPr>
            <w:tcW w:w="1054" w:type="dxa"/>
            <w:tcBorders>
              <w:top w:val="nil"/>
              <w:left w:val="nil"/>
              <w:bottom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35.6</w:t>
            </w:r>
          </w:p>
        </w:tc>
      </w:tr>
      <w:tr w:rsidR="00BE28BB" w:rsidRPr="00C031B4" w:rsidTr="00D96C9E">
        <w:trPr>
          <w:trHeight w:val="300"/>
          <w:jc w:val="center"/>
        </w:trPr>
        <w:tc>
          <w:tcPr>
            <w:tcW w:w="390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C031B4" w:rsidRDefault="00BE28BB" w:rsidP="00167F8D">
            <w:pPr>
              <w:widowControl w:val="0"/>
              <w:spacing w:after="0" w:line="240" w:lineRule="auto"/>
              <w:ind w:left="242"/>
              <w:rPr>
                <w:rFonts w:ascii="Times New Roman" w:hAnsi="Times New Roman"/>
                <w:color w:val="000000"/>
              </w:rPr>
            </w:pPr>
            <w:r w:rsidRPr="00C031B4">
              <w:rPr>
                <w:rFonts w:ascii="Times New Roman" w:hAnsi="Times New Roman"/>
                <w:color w:val="000000"/>
              </w:rPr>
              <w:t>Partial</w:t>
            </w:r>
            <w:r w:rsidR="0010277E">
              <w:rPr>
                <w:rFonts w:ascii="Times New Roman" w:hAnsi="Times New Roman"/>
                <w:color w:val="000000"/>
              </w:rPr>
              <w:t xml:space="preserve"> (2)</w:t>
            </w:r>
          </w:p>
        </w:tc>
        <w:tc>
          <w:tcPr>
            <w:tcW w:w="905"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P</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20 </w:t>
            </w:r>
          </w:p>
        </w:tc>
        <w:tc>
          <w:tcPr>
            <w:tcW w:w="1054" w:type="dxa"/>
            <w:tcBorders>
              <w:top w:val="nil"/>
              <w:left w:val="nil"/>
              <w:bottom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0.03</w:t>
            </w:r>
          </w:p>
        </w:tc>
      </w:tr>
      <w:tr w:rsidR="00BE28BB" w:rsidRPr="00C031B4" w:rsidTr="00D96C9E">
        <w:trPr>
          <w:trHeight w:val="300"/>
          <w:jc w:val="center"/>
        </w:trPr>
        <w:tc>
          <w:tcPr>
            <w:tcW w:w="3900" w:type="dxa"/>
            <w:tcBorders>
              <w:top w:val="nil"/>
              <w:left w:val="nil"/>
              <w:bottom w:val="nil"/>
              <w:right w:val="nil"/>
            </w:tcBorders>
            <w:shd w:val="clear" w:color="auto" w:fill="auto"/>
            <w:tcMar>
              <w:top w:w="15" w:type="dxa"/>
              <w:left w:w="15" w:type="dxa"/>
              <w:bottom w:w="0" w:type="dxa"/>
              <w:right w:w="15" w:type="dxa"/>
            </w:tcMar>
            <w:vAlign w:val="center"/>
            <w:hideMark/>
          </w:tcPr>
          <w:p w:rsidR="00BE28BB" w:rsidRPr="00C031B4" w:rsidRDefault="00BE28BB" w:rsidP="00167F8D">
            <w:pPr>
              <w:widowControl w:val="0"/>
              <w:spacing w:after="0" w:line="240" w:lineRule="auto"/>
              <w:ind w:left="242"/>
              <w:rPr>
                <w:rFonts w:ascii="Times New Roman" w:hAnsi="Times New Roman"/>
                <w:color w:val="000000"/>
              </w:rPr>
            </w:pPr>
            <w:r w:rsidRPr="00C031B4">
              <w:rPr>
                <w:rFonts w:ascii="Times New Roman" w:hAnsi="Times New Roman"/>
                <w:color w:val="000000"/>
              </w:rPr>
              <w:t>Refusal</w:t>
            </w:r>
            <w:r w:rsidR="0010277E">
              <w:rPr>
                <w:rFonts w:ascii="Times New Roman" w:hAnsi="Times New Roman"/>
                <w:color w:val="000000"/>
              </w:rPr>
              <w:t>/Break-off (3,23)</w:t>
            </w:r>
          </w:p>
        </w:tc>
        <w:tc>
          <w:tcPr>
            <w:tcW w:w="905"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R</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717 </w:t>
            </w:r>
          </w:p>
        </w:tc>
        <w:tc>
          <w:tcPr>
            <w:tcW w:w="1054" w:type="dxa"/>
            <w:tcBorders>
              <w:top w:val="nil"/>
              <w:left w:val="nil"/>
              <w:bottom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1.0</w:t>
            </w:r>
          </w:p>
        </w:tc>
      </w:tr>
      <w:tr w:rsidR="00BE28BB" w:rsidRPr="00C031B4" w:rsidTr="00D96C9E">
        <w:trPr>
          <w:trHeight w:val="300"/>
          <w:jc w:val="center"/>
        </w:trPr>
        <w:tc>
          <w:tcPr>
            <w:tcW w:w="3900" w:type="dxa"/>
            <w:tcBorders>
              <w:top w:val="nil"/>
              <w:left w:val="nil"/>
              <w:bottom w:val="nil"/>
              <w:right w:val="nil"/>
            </w:tcBorders>
            <w:shd w:val="clear" w:color="auto" w:fill="auto"/>
            <w:tcMar>
              <w:top w:w="15" w:type="dxa"/>
              <w:left w:w="15" w:type="dxa"/>
              <w:bottom w:w="0" w:type="dxa"/>
              <w:right w:w="15" w:type="dxa"/>
            </w:tcMar>
            <w:vAlign w:val="center"/>
          </w:tcPr>
          <w:p w:rsidR="00BE28BB" w:rsidRPr="00C031B4" w:rsidRDefault="00BE28BB" w:rsidP="00167F8D">
            <w:pPr>
              <w:widowControl w:val="0"/>
              <w:spacing w:after="0" w:line="240" w:lineRule="auto"/>
              <w:ind w:left="242"/>
              <w:rPr>
                <w:rFonts w:ascii="Times New Roman" w:hAnsi="Times New Roman"/>
                <w:color w:val="000000"/>
              </w:rPr>
            </w:pPr>
            <w:r w:rsidRPr="00C031B4">
              <w:rPr>
                <w:rFonts w:ascii="Times New Roman" w:hAnsi="Times New Roman"/>
                <w:color w:val="000000"/>
              </w:rPr>
              <w:t>Other</w:t>
            </w:r>
            <w:r w:rsidR="0010277E">
              <w:rPr>
                <w:rFonts w:ascii="Times New Roman" w:hAnsi="Times New Roman"/>
                <w:color w:val="000000"/>
              </w:rPr>
              <w:t xml:space="preserve"> eligible noninterview (26)</w:t>
            </w:r>
          </w:p>
        </w:tc>
        <w:tc>
          <w:tcPr>
            <w:tcW w:w="905" w:type="dxa"/>
            <w:tcBorders>
              <w:top w:val="nil"/>
              <w:left w:val="nil"/>
              <w:bottom w:val="nil"/>
              <w:right w:val="nil"/>
            </w:tcBorders>
            <w:shd w:val="clear" w:color="auto" w:fill="auto"/>
            <w:noWrap/>
            <w:tcMar>
              <w:top w:w="15" w:type="dxa"/>
              <w:left w:w="15" w:type="dxa"/>
              <w:bottom w:w="0" w:type="dxa"/>
              <w:right w:w="15" w:type="dxa"/>
            </w:tcMar>
            <w:vAlign w:val="bottom"/>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O</w:t>
            </w:r>
          </w:p>
        </w:tc>
        <w:tc>
          <w:tcPr>
            <w:tcW w:w="1100" w:type="dxa"/>
            <w:tcBorders>
              <w:top w:val="nil"/>
              <w:left w:val="nil"/>
              <w:bottom w:val="nil"/>
              <w:right w:val="nil"/>
            </w:tcBorders>
            <w:shd w:val="clear" w:color="auto" w:fill="auto"/>
            <w:noWrap/>
            <w:tcMar>
              <w:top w:w="15" w:type="dxa"/>
              <w:left w:w="15" w:type="dxa"/>
              <w:bottom w:w="0" w:type="dxa"/>
              <w:right w:w="15" w:type="dxa"/>
            </w:tcMar>
            <w:vAlign w:val="bottom"/>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39,872 </w:t>
            </w:r>
          </w:p>
        </w:tc>
        <w:tc>
          <w:tcPr>
            <w:tcW w:w="1054" w:type="dxa"/>
            <w:tcBorders>
              <w:top w:val="nil"/>
              <w:left w:val="nil"/>
              <w:bottom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55.6</w:t>
            </w:r>
          </w:p>
        </w:tc>
      </w:tr>
      <w:tr w:rsidR="00BE28BB" w:rsidRPr="00C031B4" w:rsidTr="00D96C9E">
        <w:trPr>
          <w:trHeight w:val="300"/>
          <w:jc w:val="center"/>
        </w:trPr>
        <w:tc>
          <w:tcPr>
            <w:tcW w:w="3900" w:type="dxa"/>
            <w:tcBorders>
              <w:top w:val="nil"/>
              <w:left w:val="nil"/>
              <w:right w:val="nil"/>
            </w:tcBorders>
            <w:shd w:val="clear" w:color="auto" w:fill="auto"/>
            <w:tcMar>
              <w:top w:w="15" w:type="dxa"/>
              <w:left w:w="15" w:type="dxa"/>
              <w:bottom w:w="0" w:type="dxa"/>
              <w:right w:w="15" w:type="dxa"/>
            </w:tcMar>
            <w:vAlign w:val="center"/>
            <w:hideMark/>
          </w:tcPr>
          <w:p w:rsidR="00BE28BB" w:rsidRPr="00C031B4" w:rsidRDefault="00BE28BB" w:rsidP="00167F8D">
            <w:pPr>
              <w:widowControl w:val="0"/>
              <w:spacing w:after="0" w:line="240" w:lineRule="auto"/>
              <w:ind w:left="242"/>
              <w:rPr>
                <w:rFonts w:ascii="Times New Roman" w:hAnsi="Times New Roman"/>
                <w:color w:val="000000"/>
              </w:rPr>
            </w:pPr>
            <w:r w:rsidRPr="00C031B4">
              <w:rPr>
                <w:rFonts w:ascii="Times New Roman" w:hAnsi="Times New Roman"/>
                <w:color w:val="000000"/>
              </w:rPr>
              <w:t>Not eligible</w:t>
            </w:r>
            <w:r w:rsidR="0010277E">
              <w:rPr>
                <w:rFonts w:ascii="Times New Roman" w:hAnsi="Times New Roman"/>
                <w:color w:val="000000"/>
              </w:rPr>
              <w:t xml:space="preserve"> </w:t>
            </w:r>
            <w:r w:rsidR="001203D9">
              <w:rPr>
                <w:rFonts w:ascii="Times New Roman" w:hAnsi="Times New Roman"/>
                <w:color w:val="000000"/>
              </w:rPr>
              <w:t>(</w:t>
            </w:r>
            <w:r w:rsidR="001203D9" w:rsidRPr="001203D9">
              <w:rPr>
                <w:rFonts w:ascii="Times New Roman" w:hAnsi="Times New Roman"/>
                <w:color w:val="000000"/>
              </w:rPr>
              <w:t>4, 18, 19, 22, 35</w:t>
            </w:r>
            <w:r w:rsidR="001203D9">
              <w:rPr>
                <w:rFonts w:ascii="Times New Roman" w:hAnsi="Times New Roman"/>
                <w:color w:val="000000"/>
              </w:rPr>
              <w:t>)</w:t>
            </w:r>
          </w:p>
        </w:tc>
        <w:tc>
          <w:tcPr>
            <w:tcW w:w="905" w:type="dxa"/>
            <w:tcBorders>
              <w:top w:val="nil"/>
              <w:left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NE</w:t>
            </w:r>
          </w:p>
        </w:tc>
        <w:tc>
          <w:tcPr>
            <w:tcW w:w="1100" w:type="dxa"/>
            <w:tcBorders>
              <w:top w:val="nil"/>
              <w:left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4,103 </w:t>
            </w:r>
          </w:p>
        </w:tc>
        <w:tc>
          <w:tcPr>
            <w:tcW w:w="1054" w:type="dxa"/>
            <w:tcBorders>
              <w:top w:val="nil"/>
              <w:left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5.7</w:t>
            </w:r>
          </w:p>
        </w:tc>
      </w:tr>
      <w:tr w:rsidR="00BE28BB" w:rsidRPr="00C031B4" w:rsidTr="00E230A6">
        <w:trPr>
          <w:trHeight w:val="318"/>
          <w:jc w:val="center"/>
        </w:trPr>
        <w:tc>
          <w:tcPr>
            <w:tcW w:w="3900" w:type="dxa"/>
            <w:tcBorders>
              <w:top w:val="nil"/>
              <w:left w:val="nil"/>
              <w:right w:val="nil"/>
            </w:tcBorders>
            <w:shd w:val="clear" w:color="auto" w:fill="auto"/>
            <w:tcMar>
              <w:top w:w="15" w:type="dxa"/>
              <w:left w:w="15" w:type="dxa"/>
              <w:bottom w:w="0" w:type="dxa"/>
              <w:right w:w="15" w:type="dxa"/>
            </w:tcMar>
            <w:vAlign w:val="center"/>
            <w:hideMark/>
          </w:tcPr>
          <w:p w:rsidR="00BE28BB" w:rsidRPr="00C031B4" w:rsidRDefault="00BE28BB" w:rsidP="00167F8D">
            <w:pPr>
              <w:widowControl w:val="0"/>
              <w:spacing w:after="0" w:line="240" w:lineRule="auto"/>
              <w:ind w:left="242"/>
              <w:rPr>
                <w:rFonts w:ascii="Times New Roman" w:hAnsi="Times New Roman"/>
                <w:color w:val="000000"/>
              </w:rPr>
            </w:pPr>
            <w:r w:rsidRPr="00C031B4">
              <w:rPr>
                <w:rFonts w:ascii="Times New Roman" w:hAnsi="Times New Roman"/>
                <w:color w:val="000000"/>
              </w:rPr>
              <w:t>Unknown eligibility</w:t>
            </w:r>
            <w:r w:rsidR="001203D9">
              <w:rPr>
                <w:rFonts w:ascii="Times New Roman" w:hAnsi="Times New Roman"/>
                <w:color w:val="000000"/>
              </w:rPr>
              <w:t xml:space="preserve"> (</w:t>
            </w:r>
            <w:r w:rsidR="001203D9" w:rsidRPr="001203D9">
              <w:rPr>
                <w:rFonts w:ascii="Times New Roman" w:hAnsi="Times New Roman"/>
                <w:color w:val="000000"/>
              </w:rPr>
              <w:t>5, 25, 27, 29</w:t>
            </w:r>
            <w:r w:rsidR="001203D9">
              <w:rPr>
                <w:rFonts w:ascii="Times New Roman" w:hAnsi="Times New Roman"/>
                <w:color w:val="000000"/>
              </w:rPr>
              <w:t>)</w:t>
            </w:r>
          </w:p>
        </w:tc>
        <w:tc>
          <w:tcPr>
            <w:tcW w:w="905" w:type="dxa"/>
            <w:tcBorders>
              <w:top w:val="nil"/>
              <w:left w:val="nil"/>
              <w:right w:val="nil"/>
            </w:tcBorders>
            <w:shd w:val="clear" w:color="auto" w:fill="auto"/>
            <w:noWrap/>
            <w:tcMar>
              <w:top w:w="15" w:type="dxa"/>
              <w:left w:w="15" w:type="dxa"/>
              <w:bottom w:w="0" w:type="dxa"/>
              <w:right w:w="15" w:type="dxa"/>
            </w:tcMar>
            <w:vAlign w:val="bottom"/>
            <w:hideMark/>
          </w:tcPr>
          <w:p w:rsidR="00BE28BB" w:rsidRPr="00AD0D7A" w:rsidRDefault="00BE28BB" w:rsidP="00167F8D">
            <w:pPr>
              <w:spacing w:after="0" w:line="240" w:lineRule="auto"/>
              <w:jc w:val="center"/>
              <w:rPr>
                <w:rFonts w:ascii="Courier New" w:hAnsi="Courier New" w:cs="Courier New"/>
                <w:color w:val="000000"/>
              </w:rPr>
            </w:pPr>
            <w:r w:rsidRPr="00AD0D7A">
              <w:rPr>
                <w:rFonts w:ascii="Courier New" w:hAnsi="Courier New" w:cs="Courier New"/>
                <w:color w:val="000000"/>
              </w:rPr>
              <w:t>U</w:t>
            </w:r>
          </w:p>
        </w:tc>
        <w:tc>
          <w:tcPr>
            <w:tcW w:w="1100" w:type="dxa"/>
            <w:tcBorders>
              <w:top w:val="nil"/>
              <w:left w:val="nil"/>
              <w:right w:val="nil"/>
            </w:tcBorders>
            <w:shd w:val="clear" w:color="auto" w:fill="auto"/>
            <w:noWrap/>
            <w:tcMar>
              <w:top w:w="15" w:type="dxa"/>
              <w:left w:w="15" w:type="dxa"/>
              <w:bottom w:w="0" w:type="dxa"/>
              <w:right w:w="15" w:type="dxa"/>
            </w:tcMar>
            <w:vAlign w:val="bottom"/>
            <w:hideMark/>
          </w:tcPr>
          <w:p w:rsidR="00BE28BB" w:rsidRPr="00C031B4" w:rsidRDefault="00BE28BB" w:rsidP="00167F8D">
            <w:pPr>
              <w:spacing w:after="0" w:line="240" w:lineRule="auto"/>
              <w:ind w:right="191"/>
              <w:jc w:val="right"/>
              <w:rPr>
                <w:rFonts w:ascii="Times New Roman" w:hAnsi="Times New Roman"/>
                <w:color w:val="000000"/>
              </w:rPr>
            </w:pPr>
            <w:r w:rsidRPr="00C031B4">
              <w:rPr>
                <w:rFonts w:ascii="Times New Roman" w:hAnsi="Times New Roman"/>
                <w:color w:val="000000"/>
              </w:rPr>
              <w:t xml:space="preserve">1,450 </w:t>
            </w:r>
          </w:p>
        </w:tc>
        <w:tc>
          <w:tcPr>
            <w:tcW w:w="1054" w:type="dxa"/>
            <w:tcBorders>
              <w:top w:val="nil"/>
              <w:left w:val="nil"/>
              <w:right w:val="nil"/>
            </w:tcBorders>
            <w:vAlign w:val="bottom"/>
          </w:tcPr>
          <w:p w:rsidR="00BE28BB" w:rsidRPr="00C031B4" w:rsidRDefault="00BE28BB" w:rsidP="00D96C9E">
            <w:pPr>
              <w:spacing w:after="0" w:line="240" w:lineRule="auto"/>
              <w:ind w:right="149"/>
              <w:jc w:val="right"/>
              <w:rPr>
                <w:rFonts w:ascii="Times New Roman" w:hAnsi="Times New Roman"/>
                <w:color w:val="000000"/>
              </w:rPr>
            </w:pPr>
            <w:r w:rsidRPr="00C031B4">
              <w:rPr>
                <w:rFonts w:ascii="Times New Roman" w:hAnsi="Times New Roman"/>
                <w:color w:val="000000"/>
              </w:rPr>
              <w:t>2.0</w:t>
            </w:r>
          </w:p>
        </w:tc>
      </w:tr>
      <w:tr w:rsidR="00BE28BB" w:rsidRPr="00C031B4" w:rsidTr="00AB5441">
        <w:trPr>
          <w:trHeight w:val="300"/>
          <w:jc w:val="center"/>
        </w:trPr>
        <w:tc>
          <w:tcPr>
            <w:tcW w:w="3900" w:type="dxa"/>
            <w:tcBorders>
              <w:left w:val="nil"/>
              <w:bottom w:val="single" w:sz="4" w:space="0" w:color="auto"/>
              <w:right w:val="nil"/>
            </w:tcBorders>
            <w:shd w:val="clear" w:color="auto" w:fill="auto"/>
            <w:tcMar>
              <w:top w:w="15" w:type="dxa"/>
              <w:left w:w="15" w:type="dxa"/>
              <w:bottom w:w="0" w:type="dxa"/>
              <w:right w:w="15" w:type="dxa"/>
            </w:tcMar>
            <w:vAlign w:val="center"/>
            <w:hideMark/>
          </w:tcPr>
          <w:p w:rsidR="00BE28BB" w:rsidRPr="00C031B4" w:rsidRDefault="00BE28BB" w:rsidP="00167F8D">
            <w:pPr>
              <w:widowControl w:val="0"/>
              <w:spacing w:after="0" w:line="240" w:lineRule="auto"/>
              <w:ind w:left="242"/>
              <w:rPr>
                <w:rFonts w:ascii="Times New Roman" w:hAnsi="Times New Roman"/>
                <w:bCs/>
                <w:color w:val="000000"/>
              </w:rPr>
            </w:pPr>
            <w:r w:rsidRPr="00C031B4">
              <w:rPr>
                <w:rFonts w:ascii="Times New Roman" w:hAnsi="Times New Roman"/>
                <w:bCs/>
                <w:color w:val="000000"/>
              </w:rPr>
              <w:t>Total</w:t>
            </w:r>
          </w:p>
        </w:tc>
        <w:tc>
          <w:tcPr>
            <w:tcW w:w="905" w:type="dxa"/>
            <w:tcBorders>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AD0D7A" w:rsidRDefault="00BE28BB" w:rsidP="00167F8D">
            <w:pPr>
              <w:widowControl w:val="0"/>
              <w:spacing w:after="0" w:line="240" w:lineRule="auto"/>
              <w:jc w:val="center"/>
              <w:rPr>
                <w:rFonts w:ascii="Courier New" w:hAnsi="Courier New" w:cs="Courier New"/>
                <w:bCs/>
                <w:color w:val="000000"/>
              </w:rPr>
            </w:pPr>
          </w:p>
        </w:tc>
        <w:tc>
          <w:tcPr>
            <w:tcW w:w="1100" w:type="dxa"/>
            <w:tcBorders>
              <w:left w:val="nil"/>
              <w:bottom w:val="single" w:sz="4" w:space="0" w:color="auto"/>
              <w:right w:val="nil"/>
            </w:tcBorders>
            <w:shd w:val="clear" w:color="auto" w:fill="auto"/>
            <w:noWrap/>
            <w:tcMar>
              <w:top w:w="15" w:type="dxa"/>
              <w:left w:w="15" w:type="dxa"/>
              <w:bottom w:w="0" w:type="dxa"/>
              <w:right w:w="15" w:type="dxa"/>
            </w:tcMar>
            <w:vAlign w:val="center"/>
            <w:hideMark/>
          </w:tcPr>
          <w:p w:rsidR="00BE28BB" w:rsidRPr="00C031B4" w:rsidRDefault="00BE28BB" w:rsidP="00167F8D">
            <w:pPr>
              <w:widowControl w:val="0"/>
              <w:spacing w:after="0" w:line="240" w:lineRule="auto"/>
              <w:ind w:right="191"/>
              <w:jc w:val="right"/>
              <w:rPr>
                <w:rFonts w:ascii="Times New Roman" w:hAnsi="Times New Roman"/>
                <w:bCs/>
                <w:color w:val="000000"/>
              </w:rPr>
            </w:pPr>
            <w:r w:rsidRPr="00C031B4">
              <w:rPr>
                <w:rFonts w:ascii="Times New Roman" w:hAnsi="Times New Roman"/>
                <w:bCs/>
                <w:color w:val="000000"/>
              </w:rPr>
              <w:t>71,701</w:t>
            </w:r>
          </w:p>
        </w:tc>
        <w:tc>
          <w:tcPr>
            <w:tcW w:w="1054" w:type="dxa"/>
            <w:tcBorders>
              <w:left w:val="nil"/>
              <w:bottom w:val="single" w:sz="4" w:space="0" w:color="auto"/>
              <w:right w:val="nil"/>
            </w:tcBorders>
          </w:tcPr>
          <w:p w:rsidR="00BE28BB" w:rsidRPr="00C031B4" w:rsidRDefault="00BE28BB" w:rsidP="00B97445">
            <w:pPr>
              <w:widowControl w:val="0"/>
              <w:spacing w:after="0" w:line="240" w:lineRule="auto"/>
              <w:ind w:right="149"/>
              <w:jc w:val="right"/>
              <w:rPr>
                <w:rFonts w:ascii="Times New Roman" w:hAnsi="Times New Roman"/>
                <w:bCs/>
                <w:color w:val="000000"/>
              </w:rPr>
            </w:pPr>
            <w:r w:rsidRPr="00C031B4">
              <w:rPr>
                <w:rFonts w:ascii="Times New Roman" w:hAnsi="Times New Roman"/>
                <w:bCs/>
                <w:color w:val="000000"/>
              </w:rPr>
              <w:t>100.0</w:t>
            </w:r>
          </w:p>
        </w:tc>
      </w:tr>
    </w:tbl>
    <w:p w:rsidR="00BE28BB" w:rsidRDefault="00BE28BB" w:rsidP="00BE28BB">
      <w:pPr>
        <w:widowControl w:val="0"/>
        <w:spacing w:line="360" w:lineRule="auto"/>
        <w:ind w:firstLine="720"/>
        <w:rPr>
          <w:rFonts w:ascii="Times New Roman" w:hAnsi="Times New Roman"/>
          <w:sz w:val="24"/>
          <w:szCs w:val="24"/>
        </w:rPr>
      </w:pPr>
    </w:p>
    <w:p w:rsidR="00136D59" w:rsidRPr="00413E58" w:rsidRDefault="00DF4E9E" w:rsidP="00AD0D7A">
      <w:pPr>
        <w:widowControl w:val="0"/>
        <w:spacing w:after="0" w:line="360" w:lineRule="auto"/>
        <w:ind w:firstLine="720"/>
        <w:jc w:val="both"/>
        <w:rPr>
          <w:rFonts w:ascii="Times New Roman" w:hAnsi="Times New Roman"/>
          <w:sz w:val="24"/>
        </w:rPr>
      </w:pPr>
      <w:r>
        <w:rPr>
          <w:rFonts w:ascii="Times New Roman" w:hAnsi="Times New Roman"/>
          <w:sz w:val="24"/>
        </w:rPr>
        <w:t xml:space="preserve">Chapter </w:t>
      </w:r>
      <w:r w:rsidR="00025EF3">
        <w:rPr>
          <w:rFonts w:ascii="Times New Roman" w:hAnsi="Times New Roman"/>
          <w:sz w:val="24"/>
        </w:rPr>
        <w:t xml:space="preserve">18 </w:t>
      </w:r>
      <w:r>
        <w:rPr>
          <w:rFonts w:ascii="Times New Roman" w:hAnsi="Times New Roman"/>
          <w:sz w:val="24"/>
        </w:rPr>
        <w:t xml:space="preserve">reviewed various outcome rates that </w:t>
      </w:r>
      <w:r w:rsidR="0044621D">
        <w:rPr>
          <w:rFonts w:ascii="Times New Roman" w:hAnsi="Times New Roman"/>
          <w:sz w:val="24"/>
        </w:rPr>
        <w:t xml:space="preserve">may be computed in a survey.  </w:t>
      </w:r>
      <w:r w:rsidR="00413E58">
        <w:rPr>
          <w:rFonts w:ascii="Times New Roman" w:hAnsi="Times New Roman"/>
          <w:sz w:val="24"/>
        </w:rPr>
        <w:t xml:space="preserve">As illustrations, we compute </w:t>
      </w:r>
      <w:r w:rsidR="00413E58">
        <w:rPr>
          <w:rFonts w:ascii="Times New Roman" w:hAnsi="Times New Roman"/>
          <w:i/>
          <w:sz w:val="24"/>
        </w:rPr>
        <w:t>RR</w:t>
      </w:r>
      <w:r w:rsidR="00413E58" w:rsidRPr="00AD0D7A">
        <w:rPr>
          <w:rFonts w:ascii="Times New Roman" w:hAnsi="Times New Roman"/>
          <w:sz w:val="24"/>
        </w:rPr>
        <w:t>1</w:t>
      </w:r>
      <w:r w:rsidR="00413E58">
        <w:rPr>
          <w:rFonts w:ascii="Times New Roman" w:hAnsi="Times New Roman"/>
          <w:i/>
          <w:sz w:val="24"/>
        </w:rPr>
        <w:t xml:space="preserve"> </w:t>
      </w:r>
      <w:r w:rsidR="00413E58">
        <w:rPr>
          <w:rFonts w:ascii="Times New Roman" w:hAnsi="Times New Roman"/>
          <w:sz w:val="24"/>
        </w:rPr>
        <w:t xml:space="preserve">and </w:t>
      </w:r>
      <w:r w:rsidR="00413E58">
        <w:rPr>
          <w:rFonts w:ascii="Times New Roman" w:hAnsi="Times New Roman"/>
          <w:i/>
          <w:sz w:val="24"/>
        </w:rPr>
        <w:t>RR</w:t>
      </w:r>
      <w:r w:rsidR="00413E58" w:rsidRPr="00AD0D7A">
        <w:rPr>
          <w:rFonts w:ascii="Times New Roman" w:hAnsi="Times New Roman"/>
          <w:sz w:val="24"/>
        </w:rPr>
        <w:t>4</w:t>
      </w:r>
      <w:r w:rsidR="00572655">
        <w:rPr>
          <w:rFonts w:ascii="Times New Roman" w:hAnsi="Times New Roman"/>
          <w:sz w:val="24"/>
        </w:rPr>
        <w:t xml:space="preserve"> which are defined as:</w:t>
      </w:r>
    </w:p>
    <w:p w:rsidR="007A6104" w:rsidRPr="00547176" w:rsidRDefault="000F789B" w:rsidP="00547176">
      <w:pPr>
        <w:widowControl w:val="0"/>
        <w:spacing w:after="0" w:line="360" w:lineRule="auto"/>
        <w:ind w:left="720"/>
        <w:rPr>
          <w:rFonts w:ascii="Times New Roman" w:hAnsi="Times New Roman"/>
          <w:sz w:val="24"/>
        </w:rPr>
      </w:pPr>
      <w:r w:rsidRPr="007A6104">
        <w:rPr>
          <w:position w:val="-28"/>
        </w:rPr>
        <w:object w:dxaOrig="2659" w:dyaOrig="660">
          <v:shape id="_x0000_i1029" type="#_x0000_t75" style="width:133.95pt;height:34.35pt" o:ole="">
            <v:imagedata r:id="rId17" o:title=""/>
          </v:shape>
          <o:OLEObject Type="Embed" ProgID="Equation.DSMT4" ShapeID="_x0000_i1029" DrawAspect="Content" ObjectID="_1403118857" r:id="rId18"/>
        </w:object>
      </w:r>
      <w:r w:rsidR="00547176" w:rsidRPr="00547176">
        <w:rPr>
          <w:rFonts w:ascii="Times New Roman" w:hAnsi="Times New Roman"/>
          <w:sz w:val="24"/>
        </w:rPr>
        <w:t xml:space="preserve"> and</w:t>
      </w:r>
    </w:p>
    <w:p w:rsidR="00413E58" w:rsidRDefault="003C4FC2" w:rsidP="00547176">
      <w:pPr>
        <w:widowControl w:val="0"/>
        <w:spacing w:after="0" w:line="360" w:lineRule="auto"/>
        <w:ind w:left="720"/>
        <w:rPr>
          <w:rFonts w:ascii="Times New Roman" w:hAnsi="Times New Roman"/>
          <w:sz w:val="24"/>
        </w:rPr>
      </w:pPr>
      <w:r w:rsidRPr="0040186D">
        <w:rPr>
          <w:position w:val="-24"/>
        </w:rPr>
        <w:object w:dxaOrig="2720" w:dyaOrig="660">
          <v:shape id="_x0000_i1030" type="#_x0000_t75" style="width:136.45pt;height:34.35pt" o:ole="">
            <v:imagedata r:id="rId19" o:title=""/>
          </v:shape>
          <o:OLEObject Type="Embed" ProgID="Equation.DSMT4" ShapeID="_x0000_i1030" DrawAspect="Content" ObjectID="_1403118858" r:id="rId20"/>
        </w:object>
      </w:r>
      <w:r w:rsidR="005B2BAB" w:rsidRPr="005B2BAB">
        <w:rPr>
          <w:rFonts w:ascii="Times New Roman" w:hAnsi="Times New Roman"/>
          <w:sz w:val="24"/>
        </w:rPr>
        <w:t xml:space="preserve"> </w:t>
      </w:r>
      <w:r w:rsidR="00547176">
        <w:rPr>
          <w:rFonts w:ascii="Times New Roman" w:hAnsi="Times New Roman"/>
          <w:sz w:val="24"/>
        </w:rPr>
        <w:t>where</w:t>
      </w:r>
    </w:p>
    <w:p w:rsidR="00547176" w:rsidRPr="003C4FC2" w:rsidRDefault="003C4FC2" w:rsidP="00547176">
      <w:pPr>
        <w:widowControl w:val="0"/>
        <w:spacing w:after="0" w:line="360" w:lineRule="auto"/>
        <w:ind w:left="720"/>
        <w:rPr>
          <w:rFonts w:ascii="Times New Roman" w:hAnsi="Times New Roman"/>
          <w:sz w:val="24"/>
        </w:rPr>
      </w:pPr>
      <w:r w:rsidRPr="00413E58">
        <w:rPr>
          <w:position w:val="-24"/>
        </w:rPr>
        <w:object w:dxaOrig="2260" w:dyaOrig="620">
          <v:shape id="_x0000_i1031" type="#_x0000_t75" style="width:113.85pt;height:30.15pt" o:ole="">
            <v:imagedata r:id="rId21" o:title=""/>
          </v:shape>
          <o:OLEObject Type="Embed" ProgID="Equation.DSMT4" ShapeID="_x0000_i1031" DrawAspect="Content" ObjectID="_1403118859" r:id="rId22"/>
        </w:object>
      </w:r>
      <w:r w:rsidR="00413E58" w:rsidRPr="003C4FC2">
        <w:rPr>
          <w:rFonts w:ascii="Times New Roman" w:hAnsi="Times New Roman"/>
          <w:sz w:val="24"/>
        </w:rPr>
        <w:t xml:space="preserve"> </w:t>
      </w:r>
    </w:p>
    <w:p w:rsidR="00BE28BB" w:rsidRPr="000F789B" w:rsidRDefault="003C4FC2" w:rsidP="0096164A">
      <w:pPr>
        <w:widowControl w:val="0"/>
        <w:spacing w:after="0" w:line="360" w:lineRule="auto"/>
        <w:jc w:val="both"/>
        <w:rPr>
          <w:rFonts w:ascii="Times New Roman" w:hAnsi="Times New Roman"/>
          <w:sz w:val="24"/>
          <w:szCs w:val="24"/>
        </w:rPr>
      </w:pPr>
      <w:r>
        <w:rPr>
          <w:rFonts w:ascii="Times New Roman" w:hAnsi="Times New Roman"/>
          <w:sz w:val="24"/>
        </w:rPr>
        <w:t xml:space="preserve">is the proportion of unknowns that are allocated to </w:t>
      </w:r>
      <w:r w:rsidR="00756916">
        <w:rPr>
          <w:rFonts w:ascii="Times New Roman" w:hAnsi="Times New Roman"/>
          <w:sz w:val="24"/>
        </w:rPr>
        <w:t xml:space="preserve">being </w:t>
      </w:r>
      <w:r>
        <w:rPr>
          <w:rFonts w:ascii="Times New Roman" w:hAnsi="Times New Roman"/>
          <w:sz w:val="24"/>
        </w:rPr>
        <w:t xml:space="preserve">eligible. </w:t>
      </w:r>
      <w:r w:rsidR="00756916">
        <w:rPr>
          <w:rFonts w:ascii="Times New Roman" w:hAnsi="Times New Roman"/>
          <w:sz w:val="24"/>
        </w:rPr>
        <w:t xml:space="preserve"> </w:t>
      </w:r>
      <w:r w:rsidR="00FF5D78">
        <w:rPr>
          <w:rFonts w:ascii="Times New Roman" w:hAnsi="Times New Roman"/>
          <w:sz w:val="24"/>
        </w:rPr>
        <w:t xml:space="preserve">In this sample, </w:t>
      </w:r>
      <w:r w:rsidR="00FF5D78">
        <w:rPr>
          <w:rFonts w:ascii="Times New Roman" w:hAnsi="Times New Roman"/>
          <w:i/>
          <w:sz w:val="24"/>
        </w:rPr>
        <w:t>e</w:t>
      </w:r>
      <w:r>
        <w:rPr>
          <w:rFonts w:ascii="Times New Roman" w:hAnsi="Times New Roman"/>
          <w:sz w:val="24"/>
        </w:rPr>
        <w:t xml:space="preserve"> </w:t>
      </w:r>
      <w:r w:rsidR="005B2BAB" w:rsidRPr="005B2BAB">
        <w:rPr>
          <w:rFonts w:ascii="Times New Roman" w:hAnsi="Times New Roman"/>
          <w:sz w:val="24"/>
        </w:rPr>
        <w:t xml:space="preserve">= </w:t>
      </w:r>
      <w:r w:rsidR="005B2BAB">
        <w:rPr>
          <w:rFonts w:ascii="Times New Roman" w:hAnsi="Times New Roman"/>
          <w:sz w:val="24"/>
        </w:rPr>
        <w:t>0.941</w:t>
      </w:r>
      <w:r w:rsidR="000F789B">
        <w:rPr>
          <w:rFonts w:ascii="Times New Roman" w:hAnsi="Times New Roman"/>
          <w:sz w:val="24"/>
        </w:rPr>
        <w:t xml:space="preserve">, </w:t>
      </w:r>
      <w:r w:rsidR="000F789B" w:rsidRPr="000F789B">
        <w:rPr>
          <w:rFonts w:ascii="Times New Roman" w:hAnsi="Times New Roman"/>
          <w:i/>
          <w:sz w:val="24"/>
        </w:rPr>
        <w:t>RR</w:t>
      </w:r>
      <w:r w:rsidR="000F789B" w:rsidRPr="00DF3545">
        <w:rPr>
          <w:rFonts w:ascii="Times New Roman" w:hAnsi="Times New Roman"/>
          <w:sz w:val="24"/>
        </w:rPr>
        <w:t>1</w:t>
      </w:r>
      <w:r w:rsidR="000F789B">
        <w:rPr>
          <w:rFonts w:ascii="Times New Roman" w:hAnsi="Times New Roman"/>
          <w:i/>
          <w:sz w:val="24"/>
        </w:rPr>
        <w:t xml:space="preserve"> </w:t>
      </w:r>
      <w:r w:rsidR="000F789B">
        <w:rPr>
          <w:rFonts w:ascii="Times New Roman" w:hAnsi="Times New Roman"/>
          <w:sz w:val="24"/>
        </w:rPr>
        <w:t xml:space="preserve">= </w:t>
      </w:r>
      <w:r w:rsidR="000F789B" w:rsidRPr="000F789B">
        <w:rPr>
          <w:rFonts w:ascii="Times New Roman" w:hAnsi="Times New Roman"/>
          <w:sz w:val="24"/>
        </w:rPr>
        <w:t>37</w:t>
      </w:r>
      <w:r w:rsidR="000F789B">
        <w:rPr>
          <w:rFonts w:ascii="Times New Roman" w:hAnsi="Times New Roman"/>
          <w:sz w:val="24"/>
        </w:rPr>
        <w:t>.</w:t>
      </w:r>
      <w:r w:rsidR="000F789B" w:rsidRPr="000F789B">
        <w:rPr>
          <w:rFonts w:ascii="Times New Roman" w:hAnsi="Times New Roman"/>
          <w:sz w:val="24"/>
        </w:rPr>
        <w:t>78</w:t>
      </w:r>
      <w:r w:rsidR="000F789B">
        <w:rPr>
          <w:rFonts w:ascii="Times New Roman" w:hAnsi="Times New Roman"/>
          <w:sz w:val="24"/>
        </w:rPr>
        <w:t xml:space="preserve">%, and </w:t>
      </w:r>
      <w:r w:rsidR="000F789B">
        <w:rPr>
          <w:rFonts w:ascii="Times New Roman" w:hAnsi="Times New Roman"/>
          <w:i/>
          <w:sz w:val="24"/>
        </w:rPr>
        <w:t>RR</w:t>
      </w:r>
      <w:r w:rsidR="000F789B" w:rsidRPr="00DF3545">
        <w:rPr>
          <w:rFonts w:ascii="Times New Roman" w:hAnsi="Times New Roman"/>
          <w:sz w:val="24"/>
        </w:rPr>
        <w:t>4</w:t>
      </w:r>
      <w:r w:rsidR="000F789B">
        <w:rPr>
          <w:rFonts w:ascii="Times New Roman" w:hAnsi="Times New Roman"/>
          <w:i/>
          <w:sz w:val="24"/>
        </w:rPr>
        <w:t xml:space="preserve"> </w:t>
      </w:r>
      <w:r w:rsidR="000F789B">
        <w:rPr>
          <w:rFonts w:ascii="Times New Roman" w:hAnsi="Times New Roman"/>
          <w:sz w:val="24"/>
        </w:rPr>
        <w:t xml:space="preserve">= </w:t>
      </w:r>
      <w:r w:rsidR="000F789B" w:rsidRPr="000F789B">
        <w:rPr>
          <w:rFonts w:ascii="Times New Roman" w:hAnsi="Times New Roman"/>
          <w:sz w:val="24"/>
        </w:rPr>
        <w:t>37</w:t>
      </w:r>
      <w:r w:rsidR="000F789B">
        <w:rPr>
          <w:rFonts w:ascii="Times New Roman" w:hAnsi="Times New Roman"/>
          <w:sz w:val="24"/>
        </w:rPr>
        <w:t>.</w:t>
      </w:r>
      <w:r w:rsidR="000F789B" w:rsidRPr="000F789B">
        <w:rPr>
          <w:rFonts w:ascii="Times New Roman" w:hAnsi="Times New Roman"/>
          <w:sz w:val="24"/>
        </w:rPr>
        <w:t>8</w:t>
      </w:r>
      <w:r w:rsidR="000F789B">
        <w:rPr>
          <w:rFonts w:ascii="Times New Roman" w:hAnsi="Times New Roman"/>
          <w:sz w:val="24"/>
        </w:rPr>
        <w:t xml:space="preserve">3%.  </w:t>
      </w:r>
      <w:r w:rsidR="0096164A">
        <w:rPr>
          <w:rFonts w:ascii="Times New Roman" w:hAnsi="Times New Roman"/>
          <w:sz w:val="24"/>
        </w:rPr>
        <w:t>Since the number of unknowns is a small part of the full sample, the values of these two response rates are virtually the s</w:t>
      </w:r>
      <w:r w:rsidR="00164F06">
        <w:rPr>
          <w:rFonts w:ascii="Times New Roman" w:hAnsi="Times New Roman"/>
          <w:sz w:val="24"/>
        </w:rPr>
        <w:t>ame</w:t>
      </w:r>
      <w:r w:rsidR="0096164A">
        <w:rPr>
          <w:rFonts w:ascii="Times New Roman" w:hAnsi="Times New Roman"/>
          <w:sz w:val="24"/>
        </w:rPr>
        <w:t>.</w:t>
      </w:r>
    </w:p>
    <w:p w:rsidR="00BE28BB" w:rsidRDefault="00BE28BB" w:rsidP="008E2D1D">
      <w:pPr>
        <w:widowControl w:val="0"/>
        <w:spacing w:after="0" w:line="240" w:lineRule="auto"/>
        <w:rPr>
          <w:rFonts w:ascii="Times New Roman" w:hAnsi="Times New Roman"/>
          <w:sz w:val="24"/>
          <w:szCs w:val="24"/>
        </w:rPr>
      </w:pPr>
    </w:p>
    <w:p w:rsidR="008E2D1D" w:rsidRDefault="00D31D95" w:rsidP="00771DD7">
      <w:pPr>
        <w:widowControl w:val="0"/>
        <w:spacing w:after="0" w:line="360" w:lineRule="auto"/>
        <w:rPr>
          <w:rFonts w:ascii="Times New Roman" w:hAnsi="Times New Roman"/>
          <w:b/>
          <w:sz w:val="24"/>
          <w:szCs w:val="24"/>
        </w:rPr>
      </w:pPr>
      <w:r>
        <w:rPr>
          <w:rFonts w:ascii="Times New Roman" w:hAnsi="Times New Roman"/>
          <w:b/>
          <w:sz w:val="24"/>
          <w:szCs w:val="24"/>
        </w:rPr>
        <w:t>16.</w:t>
      </w:r>
      <w:r w:rsidR="00AF12F3">
        <w:rPr>
          <w:rFonts w:ascii="Times New Roman" w:hAnsi="Times New Roman"/>
          <w:b/>
          <w:sz w:val="24"/>
          <w:szCs w:val="24"/>
        </w:rPr>
        <w:t>4</w:t>
      </w:r>
      <w:r w:rsidR="00AF12F3">
        <w:rPr>
          <w:rFonts w:ascii="Times New Roman" w:hAnsi="Times New Roman"/>
          <w:b/>
          <w:sz w:val="24"/>
          <w:szCs w:val="24"/>
        </w:rPr>
        <w:tab/>
      </w:r>
      <w:r w:rsidR="00771DD7" w:rsidRPr="00771DD7">
        <w:rPr>
          <w:rFonts w:ascii="Times New Roman" w:hAnsi="Times New Roman"/>
          <w:b/>
          <w:sz w:val="24"/>
          <w:szCs w:val="24"/>
        </w:rPr>
        <w:t>Adjustment for Unknown Eligibility</w:t>
      </w:r>
    </w:p>
    <w:p w:rsidR="00771DD7" w:rsidRDefault="00771DD7" w:rsidP="007D6F80">
      <w:pPr>
        <w:widowControl w:val="0"/>
        <w:spacing w:after="0" w:line="360" w:lineRule="auto"/>
        <w:ind w:firstLine="720"/>
        <w:rPr>
          <w:rFonts w:ascii="Times New Roman" w:hAnsi="Times New Roman"/>
          <w:sz w:val="24"/>
          <w:szCs w:val="24"/>
        </w:rPr>
      </w:pPr>
      <w:r>
        <w:rPr>
          <w:rFonts w:ascii="Times New Roman" w:hAnsi="Times New Roman"/>
          <w:sz w:val="24"/>
          <w:szCs w:val="24"/>
        </w:rPr>
        <w:t xml:space="preserve">Using the base weights, we can estimate the numbers of persons on the frame that are in the weighting categories, </w:t>
      </w:r>
      <w:r w:rsidRPr="00321539">
        <w:rPr>
          <w:rFonts w:ascii="Courier New" w:hAnsi="Courier New" w:cs="Courier New"/>
          <w:sz w:val="24"/>
          <w:szCs w:val="24"/>
        </w:rPr>
        <w:t>ER</w:t>
      </w:r>
      <w:r>
        <w:rPr>
          <w:rFonts w:ascii="Times New Roman" w:hAnsi="Times New Roman"/>
          <w:sz w:val="24"/>
          <w:szCs w:val="24"/>
        </w:rPr>
        <w:t xml:space="preserve">, </w:t>
      </w:r>
      <w:r w:rsidRPr="00321539">
        <w:rPr>
          <w:rFonts w:ascii="Courier New" w:hAnsi="Courier New" w:cs="Courier New"/>
          <w:sz w:val="24"/>
          <w:szCs w:val="24"/>
        </w:rPr>
        <w:t>ENR</w:t>
      </w:r>
      <w:r>
        <w:rPr>
          <w:rFonts w:ascii="Times New Roman" w:hAnsi="Times New Roman"/>
          <w:sz w:val="24"/>
          <w:szCs w:val="24"/>
        </w:rPr>
        <w:t xml:space="preserve">, </w:t>
      </w:r>
      <w:r w:rsidRPr="00321539">
        <w:rPr>
          <w:rFonts w:ascii="Courier New" w:hAnsi="Courier New" w:cs="Courier New"/>
          <w:sz w:val="24"/>
          <w:szCs w:val="24"/>
        </w:rPr>
        <w:t>IN</w:t>
      </w:r>
      <w:r>
        <w:rPr>
          <w:rFonts w:ascii="Times New Roman" w:hAnsi="Times New Roman"/>
          <w:sz w:val="24"/>
          <w:szCs w:val="24"/>
        </w:rPr>
        <w:t xml:space="preserve">, and </w:t>
      </w:r>
      <w:r w:rsidRPr="00321539">
        <w:rPr>
          <w:rFonts w:ascii="Courier New" w:hAnsi="Courier New" w:cs="Courier New"/>
          <w:sz w:val="24"/>
          <w:szCs w:val="24"/>
        </w:rPr>
        <w:t>UNK</w:t>
      </w:r>
      <w:r>
        <w:rPr>
          <w:rFonts w:ascii="Times New Roman" w:hAnsi="Times New Roman"/>
          <w:sz w:val="24"/>
          <w:szCs w:val="24"/>
        </w:rPr>
        <w:t>:</w:t>
      </w:r>
    </w:p>
    <w:p w:rsidR="00A22EE4" w:rsidRDefault="00A22EE4"/>
    <w:tbl>
      <w:tblPr>
        <w:tblW w:w="6998" w:type="dxa"/>
        <w:tblInd w:w="375" w:type="dxa"/>
        <w:tblCellMar>
          <w:left w:w="0" w:type="dxa"/>
          <w:right w:w="0" w:type="dxa"/>
        </w:tblCellMar>
        <w:tblLook w:val="04A0" w:firstRow="1" w:lastRow="0" w:firstColumn="1" w:lastColumn="0" w:noHBand="0" w:noVBand="1"/>
      </w:tblPr>
      <w:tblGrid>
        <w:gridCol w:w="2938"/>
        <w:gridCol w:w="1080"/>
        <w:gridCol w:w="1740"/>
        <w:gridCol w:w="1240"/>
      </w:tblGrid>
      <w:tr w:rsidR="00374DF8" w:rsidRPr="00A946E5" w:rsidTr="00374DF8">
        <w:trPr>
          <w:trHeight w:val="315"/>
        </w:trPr>
        <w:tc>
          <w:tcPr>
            <w:tcW w:w="2938" w:type="dxa"/>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rPr>
                <w:rFonts w:ascii="Times New Roman" w:hAnsi="Times New Roman"/>
                <w:color w:val="000000"/>
                <w:sz w:val="24"/>
                <w:szCs w:val="24"/>
              </w:rPr>
            </w:pPr>
            <w:r w:rsidRPr="00A946E5">
              <w:rPr>
                <w:rFonts w:ascii="Times New Roman" w:hAnsi="Times New Roman"/>
                <w:color w:val="000000"/>
                <w:sz w:val="24"/>
              </w:rPr>
              <w:t>Weighting category</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rPr>
                <w:rFonts w:ascii="Times New Roman" w:hAnsi="Times New Roman"/>
                <w:color w:val="000000"/>
                <w:sz w:val="24"/>
                <w:szCs w:val="24"/>
              </w:rPr>
            </w:pPr>
          </w:p>
        </w:tc>
        <w:tc>
          <w:tcPr>
            <w:tcW w:w="1740" w:type="dxa"/>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rPr>
                <w:rFonts w:ascii="Times New Roman" w:hAnsi="Times New Roman"/>
                <w:color w:val="000000"/>
                <w:sz w:val="24"/>
                <w:szCs w:val="24"/>
              </w:rPr>
            </w:pPr>
            <w:r w:rsidRPr="00A946E5">
              <w:rPr>
                <w:rFonts w:ascii="Times New Roman" w:hAnsi="Times New Roman"/>
                <w:color w:val="000000"/>
                <w:sz w:val="24"/>
              </w:rPr>
              <w:t>Estimated count</w:t>
            </w:r>
          </w:p>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rPr>
                <w:rFonts w:ascii="Times New Roman" w:hAnsi="Times New Roman"/>
                <w:color w:val="000000"/>
                <w:sz w:val="24"/>
                <w:szCs w:val="24"/>
              </w:rPr>
            </w:pPr>
            <w:r w:rsidRPr="00A946E5">
              <w:rPr>
                <w:rFonts w:ascii="Times New Roman" w:hAnsi="Times New Roman"/>
                <w:color w:val="000000"/>
                <w:sz w:val="24"/>
              </w:rPr>
              <w:t>Percentage</w:t>
            </w:r>
          </w:p>
        </w:tc>
      </w:tr>
      <w:tr w:rsidR="00374DF8" w:rsidRPr="00A946E5" w:rsidTr="00374DF8">
        <w:trPr>
          <w:trHeight w:val="315"/>
        </w:trPr>
        <w:tc>
          <w:tcPr>
            <w:tcW w:w="2938" w:type="dxa"/>
            <w:tcBorders>
              <w:top w:val="nil"/>
              <w:left w:val="nil"/>
              <w:bottom w:val="nil"/>
              <w:right w:val="nil"/>
            </w:tcBorders>
            <w:shd w:val="clear" w:color="auto" w:fill="auto"/>
            <w:tcMar>
              <w:top w:w="15" w:type="dxa"/>
              <w:left w:w="180" w:type="dxa"/>
              <w:bottom w:w="0" w:type="dxa"/>
              <w:right w:w="15" w:type="dxa"/>
            </w:tcMar>
            <w:vAlign w:val="bottom"/>
            <w:hideMark/>
          </w:tcPr>
          <w:p w:rsidR="00374DF8" w:rsidRPr="00A946E5" w:rsidRDefault="00374DF8" w:rsidP="00224209">
            <w:pPr>
              <w:spacing w:after="0" w:line="240" w:lineRule="auto"/>
              <w:ind w:firstLineChars="100" w:firstLine="240"/>
              <w:rPr>
                <w:rFonts w:ascii="Times New Roman" w:hAnsi="Times New Roman"/>
                <w:color w:val="000000"/>
                <w:sz w:val="24"/>
                <w:szCs w:val="24"/>
              </w:rPr>
            </w:pPr>
            <w:r w:rsidRPr="00A946E5">
              <w:rPr>
                <w:rFonts w:ascii="Times New Roman" w:hAnsi="Times New Roman"/>
                <w:bCs/>
                <w:color w:val="000000"/>
                <w:sz w:val="24"/>
              </w:rPr>
              <w:t>Eligible respondent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321539" w:rsidRDefault="00374DF8" w:rsidP="00224209">
            <w:pPr>
              <w:spacing w:after="0" w:line="240" w:lineRule="auto"/>
              <w:jc w:val="center"/>
              <w:rPr>
                <w:rFonts w:ascii="Courier New" w:hAnsi="Courier New" w:cs="Courier New"/>
                <w:sz w:val="24"/>
                <w:szCs w:val="24"/>
              </w:rPr>
            </w:pPr>
            <w:r w:rsidRPr="00321539">
              <w:rPr>
                <w:rFonts w:ascii="Courier New" w:hAnsi="Courier New" w:cs="Courier New"/>
                <w:sz w:val="24"/>
                <w:szCs w:val="24"/>
              </w:rPr>
              <w:t>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ind w:right="320"/>
              <w:jc w:val="right"/>
              <w:rPr>
                <w:rFonts w:ascii="Times New Roman" w:hAnsi="Times New Roman"/>
                <w:color w:val="000000"/>
                <w:sz w:val="24"/>
                <w:szCs w:val="24"/>
              </w:rPr>
            </w:pPr>
            <w:r w:rsidRPr="00A946E5">
              <w:rPr>
                <w:rFonts w:ascii="Times New Roman" w:hAnsi="Times New Roman"/>
                <w:bCs/>
                <w:color w:val="000000"/>
                <w:sz w:val="24"/>
              </w:rPr>
              <w:t xml:space="preserve">320,677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jc w:val="right"/>
              <w:rPr>
                <w:rFonts w:ascii="Times New Roman" w:hAnsi="Times New Roman"/>
                <w:color w:val="000000"/>
                <w:sz w:val="24"/>
                <w:szCs w:val="24"/>
              </w:rPr>
            </w:pPr>
            <w:r w:rsidRPr="00A946E5">
              <w:rPr>
                <w:rFonts w:ascii="Times New Roman" w:hAnsi="Times New Roman"/>
                <w:color w:val="000000"/>
                <w:sz w:val="24"/>
              </w:rPr>
              <w:t>36.8%</w:t>
            </w:r>
          </w:p>
        </w:tc>
      </w:tr>
      <w:tr w:rsidR="00374DF8" w:rsidRPr="00A946E5" w:rsidTr="00374DF8">
        <w:trPr>
          <w:trHeight w:val="315"/>
        </w:trPr>
        <w:tc>
          <w:tcPr>
            <w:tcW w:w="2938" w:type="dxa"/>
            <w:tcBorders>
              <w:top w:val="nil"/>
              <w:left w:val="nil"/>
              <w:bottom w:val="nil"/>
              <w:right w:val="nil"/>
            </w:tcBorders>
            <w:shd w:val="clear" w:color="auto" w:fill="auto"/>
            <w:tcMar>
              <w:top w:w="15" w:type="dxa"/>
              <w:left w:w="180" w:type="dxa"/>
              <w:bottom w:w="0" w:type="dxa"/>
              <w:right w:w="15" w:type="dxa"/>
            </w:tcMar>
            <w:vAlign w:val="bottom"/>
            <w:hideMark/>
          </w:tcPr>
          <w:p w:rsidR="00374DF8" w:rsidRPr="00A946E5" w:rsidRDefault="00374DF8" w:rsidP="00224209">
            <w:pPr>
              <w:spacing w:after="0" w:line="240" w:lineRule="auto"/>
              <w:ind w:firstLineChars="100" w:firstLine="240"/>
              <w:rPr>
                <w:rFonts w:ascii="Times New Roman" w:hAnsi="Times New Roman"/>
                <w:color w:val="000000"/>
                <w:sz w:val="24"/>
                <w:szCs w:val="24"/>
              </w:rPr>
            </w:pPr>
            <w:r w:rsidRPr="00A946E5">
              <w:rPr>
                <w:rFonts w:ascii="Times New Roman" w:hAnsi="Times New Roman"/>
                <w:bCs/>
                <w:color w:val="000000"/>
                <w:sz w:val="24"/>
              </w:rPr>
              <w:t>Eligible nonrespondent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321539" w:rsidRDefault="00374DF8" w:rsidP="00224209">
            <w:pPr>
              <w:spacing w:after="0" w:line="240" w:lineRule="auto"/>
              <w:jc w:val="center"/>
              <w:rPr>
                <w:rFonts w:ascii="Courier New" w:hAnsi="Courier New" w:cs="Courier New"/>
                <w:sz w:val="24"/>
                <w:szCs w:val="24"/>
              </w:rPr>
            </w:pPr>
            <w:r w:rsidRPr="00321539">
              <w:rPr>
                <w:rFonts w:ascii="Courier New" w:hAnsi="Courier New" w:cs="Courier New"/>
                <w:sz w:val="24"/>
                <w:szCs w:val="24"/>
              </w:rPr>
              <w:t>NR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ind w:right="320"/>
              <w:jc w:val="right"/>
              <w:rPr>
                <w:rFonts w:ascii="Times New Roman" w:hAnsi="Times New Roman"/>
                <w:color w:val="000000"/>
                <w:sz w:val="24"/>
                <w:szCs w:val="24"/>
              </w:rPr>
            </w:pPr>
            <w:r w:rsidRPr="00A946E5">
              <w:rPr>
                <w:rFonts w:ascii="Times New Roman" w:hAnsi="Times New Roman"/>
                <w:bCs/>
                <w:color w:val="000000"/>
                <w:sz w:val="24"/>
              </w:rPr>
              <w:t xml:space="preserve">474,675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jc w:val="right"/>
              <w:rPr>
                <w:rFonts w:ascii="Times New Roman" w:hAnsi="Times New Roman"/>
                <w:color w:val="000000"/>
                <w:sz w:val="24"/>
                <w:szCs w:val="24"/>
              </w:rPr>
            </w:pPr>
            <w:r w:rsidRPr="00A946E5">
              <w:rPr>
                <w:rFonts w:ascii="Times New Roman" w:hAnsi="Times New Roman"/>
                <w:color w:val="000000"/>
                <w:sz w:val="24"/>
              </w:rPr>
              <w:t>54.5%</w:t>
            </w:r>
          </w:p>
        </w:tc>
      </w:tr>
      <w:tr w:rsidR="00374DF8" w:rsidRPr="00A946E5" w:rsidTr="00374DF8">
        <w:trPr>
          <w:trHeight w:val="315"/>
        </w:trPr>
        <w:tc>
          <w:tcPr>
            <w:tcW w:w="2938" w:type="dxa"/>
            <w:tcBorders>
              <w:top w:val="nil"/>
              <w:left w:val="nil"/>
              <w:bottom w:val="nil"/>
              <w:right w:val="nil"/>
            </w:tcBorders>
            <w:shd w:val="clear" w:color="auto" w:fill="auto"/>
            <w:tcMar>
              <w:top w:w="15" w:type="dxa"/>
              <w:left w:w="180" w:type="dxa"/>
              <w:bottom w:w="0" w:type="dxa"/>
              <w:right w:w="15" w:type="dxa"/>
            </w:tcMar>
            <w:vAlign w:val="bottom"/>
            <w:hideMark/>
          </w:tcPr>
          <w:p w:rsidR="00374DF8" w:rsidRPr="00A946E5" w:rsidRDefault="00374DF8" w:rsidP="00224209">
            <w:pPr>
              <w:spacing w:after="0" w:line="240" w:lineRule="auto"/>
              <w:ind w:firstLineChars="100" w:firstLine="240"/>
              <w:rPr>
                <w:rFonts w:ascii="Times New Roman" w:hAnsi="Times New Roman"/>
                <w:color w:val="000000"/>
                <w:sz w:val="24"/>
                <w:szCs w:val="24"/>
              </w:rPr>
            </w:pPr>
            <w:r w:rsidRPr="00A946E5">
              <w:rPr>
                <w:rFonts w:ascii="Times New Roman" w:hAnsi="Times New Roman"/>
                <w:bCs/>
                <w:color w:val="000000"/>
                <w:sz w:val="24"/>
              </w:rPr>
              <w:t>Known ineligible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321539" w:rsidRDefault="00374DF8" w:rsidP="00224209">
            <w:pPr>
              <w:spacing w:after="0" w:line="240" w:lineRule="auto"/>
              <w:jc w:val="center"/>
              <w:rPr>
                <w:rFonts w:ascii="Courier New" w:hAnsi="Courier New" w:cs="Courier New"/>
                <w:sz w:val="24"/>
                <w:szCs w:val="24"/>
              </w:rPr>
            </w:pPr>
            <w:r w:rsidRPr="00321539">
              <w:rPr>
                <w:rFonts w:ascii="Courier New" w:hAnsi="Courier New" w:cs="Courier New"/>
                <w:sz w:val="24"/>
                <w:szCs w:val="24"/>
              </w:rPr>
              <w:t>IN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ind w:right="320"/>
              <w:jc w:val="right"/>
              <w:rPr>
                <w:rFonts w:ascii="Times New Roman" w:hAnsi="Times New Roman"/>
                <w:color w:val="000000"/>
                <w:sz w:val="24"/>
                <w:szCs w:val="24"/>
              </w:rPr>
            </w:pPr>
            <w:r w:rsidRPr="00A946E5">
              <w:rPr>
                <w:rFonts w:ascii="Times New Roman" w:hAnsi="Times New Roman"/>
                <w:bCs/>
                <w:color w:val="000000"/>
                <w:sz w:val="24"/>
              </w:rPr>
              <w:t xml:space="preserve">55,770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jc w:val="right"/>
              <w:rPr>
                <w:rFonts w:ascii="Times New Roman" w:hAnsi="Times New Roman"/>
                <w:color w:val="000000"/>
                <w:sz w:val="24"/>
                <w:szCs w:val="24"/>
              </w:rPr>
            </w:pPr>
            <w:r w:rsidRPr="00A946E5">
              <w:rPr>
                <w:rFonts w:ascii="Times New Roman" w:hAnsi="Times New Roman"/>
                <w:color w:val="000000"/>
                <w:sz w:val="24"/>
              </w:rPr>
              <w:t>6.4%</w:t>
            </w:r>
          </w:p>
        </w:tc>
      </w:tr>
      <w:tr w:rsidR="00374DF8" w:rsidRPr="00A946E5" w:rsidTr="00374DF8">
        <w:trPr>
          <w:trHeight w:val="315"/>
        </w:trPr>
        <w:tc>
          <w:tcPr>
            <w:tcW w:w="2938" w:type="dxa"/>
            <w:tcBorders>
              <w:top w:val="nil"/>
              <w:left w:val="nil"/>
              <w:bottom w:val="nil"/>
              <w:right w:val="nil"/>
            </w:tcBorders>
            <w:shd w:val="clear" w:color="auto" w:fill="auto"/>
            <w:tcMar>
              <w:top w:w="15" w:type="dxa"/>
              <w:left w:w="180" w:type="dxa"/>
              <w:bottom w:w="0" w:type="dxa"/>
              <w:right w:w="15" w:type="dxa"/>
            </w:tcMar>
            <w:vAlign w:val="bottom"/>
            <w:hideMark/>
          </w:tcPr>
          <w:p w:rsidR="00374DF8" w:rsidRPr="00A946E5" w:rsidRDefault="00374DF8" w:rsidP="00224209">
            <w:pPr>
              <w:spacing w:after="0" w:line="240" w:lineRule="auto"/>
              <w:ind w:firstLineChars="100" w:firstLine="240"/>
              <w:rPr>
                <w:rFonts w:ascii="Times New Roman" w:hAnsi="Times New Roman"/>
                <w:color w:val="000000"/>
                <w:sz w:val="24"/>
                <w:szCs w:val="24"/>
              </w:rPr>
            </w:pPr>
            <w:r w:rsidRPr="00A946E5">
              <w:rPr>
                <w:rFonts w:ascii="Times New Roman" w:hAnsi="Times New Roman"/>
                <w:bCs/>
                <w:color w:val="000000"/>
                <w:sz w:val="24"/>
              </w:rPr>
              <w:t>Unknown eligibility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321539" w:rsidRDefault="00374DF8" w:rsidP="00224209">
            <w:pPr>
              <w:spacing w:after="0" w:line="240" w:lineRule="auto"/>
              <w:jc w:val="center"/>
              <w:rPr>
                <w:rFonts w:ascii="Courier New" w:hAnsi="Courier New" w:cs="Courier New"/>
                <w:sz w:val="24"/>
                <w:szCs w:val="24"/>
              </w:rPr>
            </w:pPr>
            <w:r w:rsidRPr="00321539">
              <w:rPr>
                <w:rFonts w:ascii="Courier New" w:hAnsi="Courier New" w:cs="Courier New"/>
                <w:sz w:val="24"/>
                <w:szCs w:val="24"/>
              </w:rPr>
              <w:t>UNK</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ind w:right="320"/>
              <w:jc w:val="right"/>
              <w:rPr>
                <w:rFonts w:ascii="Times New Roman" w:hAnsi="Times New Roman"/>
                <w:color w:val="000000"/>
                <w:sz w:val="24"/>
                <w:szCs w:val="24"/>
              </w:rPr>
            </w:pPr>
            <w:r w:rsidRPr="00A946E5">
              <w:rPr>
                <w:rFonts w:ascii="Times New Roman" w:hAnsi="Times New Roman"/>
                <w:bCs/>
                <w:color w:val="000000"/>
                <w:sz w:val="24"/>
              </w:rPr>
              <w:t xml:space="preserve">19,251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jc w:val="right"/>
              <w:rPr>
                <w:rFonts w:ascii="Times New Roman" w:hAnsi="Times New Roman"/>
                <w:color w:val="000000"/>
                <w:sz w:val="24"/>
                <w:szCs w:val="24"/>
              </w:rPr>
            </w:pPr>
            <w:r w:rsidRPr="00A946E5">
              <w:rPr>
                <w:rFonts w:ascii="Times New Roman" w:hAnsi="Times New Roman"/>
                <w:color w:val="000000"/>
                <w:sz w:val="24"/>
              </w:rPr>
              <w:t>2.2%</w:t>
            </w:r>
          </w:p>
        </w:tc>
      </w:tr>
      <w:tr w:rsidR="00374DF8" w:rsidRPr="00A946E5" w:rsidTr="00374DF8">
        <w:trPr>
          <w:trHeight w:val="315"/>
        </w:trPr>
        <w:tc>
          <w:tcPr>
            <w:tcW w:w="2938" w:type="dxa"/>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846782" w:rsidRDefault="00374DF8" w:rsidP="00224209">
            <w:pPr>
              <w:spacing w:after="0" w:line="240" w:lineRule="auto"/>
              <w:ind w:firstLineChars="100" w:firstLine="240"/>
              <w:rPr>
                <w:rFonts w:ascii="Times New Roman" w:hAnsi="Times New Roman"/>
                <w:bCs/>
                <w:color w:val="000000"/>
                <w:sz w:val="24"/>
              </w:rPr>
            </w:pPr>
            <w:r w:rsidRPr="00846782">
              <w:rPr>
                <w:rFonts w:ascii="Times New Roman" w:hAnsi="Times New Roman"/>
                <w:bCs/>
                <w:color w:val="000000"/>
                <w:sz w:val="24"/>
              </w:rPr>
              <w:t>Total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rPr>
                <w:rFonts w:ascii="Times New Roman" w:hAnsi="Times New Roman"/>
                <w:color w:val="000000"/>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ind w:right="320"/>
              <w:jc w:val="right"/>
              <w:rPr>
                <w:rFonts w:ascii="Times New Roman" w:hAnsi="Times New Roman"/>
                <w:color w:val="000000"/>
                <w:sz w:val="24"/>
                <w:szCs w:val="24"/>
              </w:rPr>
            </w:pPr>
            <w:r w:rsidRPr="00A946E5">
              <w:rPr>
                <w:rFonts w:ascii="Times New Roman" w:hAnsi="Times New Roman"/>
                <w:color w:val="000000"/>
                <w:sz w:val="24"/>
              </w:rPr>
              <w:t xml:space="preserve">870,373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74DF8" w:rsidRPr="00A946E5" w:rsidRDefault="00374DF8" w:rsidP="00224209">
            <w:pPr>
              <w:spacing w:after="0" w:line="240" w:lineRule="auto"/>
              <w:jc w:val="right"/>
              <w:rPr>
                <w:rFonts w:ascii="Times New Roman" w:hAnsi="Times New Roman"/>
                <w:color w:val="000000"/>
                <w:sz w:val="24"/>
                <w:szCs w:val="24"/>
              </w:rPr>
            </w:pPr>
            <w:r w:rsidRPr="00A946E5">
              <w:rPr>
                <w:rFonts w:ascii="Times New Roman" w:hAnsi="Times New Roman"/>
                <w:color w:val="000000"/>
                <w:sz w:val="24"/>
              </w:rPr>
              <w:t>100.0%</w:t>
            </w:r>
          </w:p>
        </w:tc>
      </w:tr>
    </w:tbl>
    <w:p w:rsidR="00224209" w:rsidRDefault="00224209" w:rsidP="00771DD7">
      <w:pPr>
        <w:widowControl w:val="0"/>
        <w:spacing w:after="0" w:line="360" w:lineRule="auto"/>
        <w:rPr>
          <w:rFonts w:ascii="Times New Roman" w:hAnsi="Times New Roman"/>
          <w:sz w:val="24"/>
          <w:szCs w:val="24"/>
        </w:rPr>
      </w:pPr>
    </w:p>
    <w:p w:rsidR="00771DD7" w:rsidRDefault="000731B9" w:rsidP="00771DD7">
      <w:pPr>
        <w:widowControl w:val="0"/>
        <w:spacing w:after="0" w:line="360" w:lineRule="auto"/>
        <w:rPr>
          <w:rFonts w:ascii="Times New Roman" w:hAnsi="Times New Roman"/>
          <w:sz w:val="24"/>
          <w:szCs w:val="24"/>
        </w:rPr>
      </w:pPr>
      <w:r>
        <w:rPr>
          <w:rFonts w:ascii="Times New Roman" w:hAnsi="Times New Roman"/>
          <w:sz w:val="24"/>
          <w:szCs w:val="24"/>
        </w:rPr>
        <w:t xml:space="preserve">The estimated population counts are distributed in about the same way as the unweighted counts in Table </w:t>
      </w:r>
      <w:r w:rsidR="00D31D95">
        <w:rPr>
          <w:rFonts w:ascii="Times New Roman" w:hAnsi="Times New Roman"/>
          <w:sz w:val="24"/>
          <w:szCs w:val="24"/>
        </w:rPr>
        <w:t>16.</w:t>
      </w:r>
      <w:r>
        <w:rPr>
          <w:rFonts w:ascii="Times New Roman" w:hAnsi="Times New Roman"/>
          <w:sz w:val="24"/>
          <w:szCs w:val="24"/>
        </w:rPr>
        <w:t xml:space="preserve">5.  </w:t>
      </w:r>
      <w:r w:rsidR="0053053C">
        <w:rPr>
          <w:rFonts w:ascii="Times New Roman" w:hAnsi="Times New Roman"/>
          <w:sz w:val="24"/>
          <w:szCs w:val="24"/>
        </w:rPr>
        <w:t xml:space="preserve">Since only 2.2% of the frame is estimated to be unknowns, we will make one overall adjustment, which, using the notation from section 14.2, is equal to </w:t>
      </w:r>
    </w:p>
    <w:p w:rsidR="0053053C" w:rsidRPr="0053053C" w:rsidRDefault="0053053C" w:rsidP="0053053C">
      <w:pPr>
        <w:widowControl w:val="0"/>
        <w:spacing w:after="0" w:line="360" w:lineRule="auto"/>
        <w:ind w:left="720"/>
        <w:rPr>
          <w:rFonts w:ascii="Times New Roman" w:hAnsi="Times New Roman"/>
          <w:sz w:val="24"/>
          <w:szCs w:val="24"/>
        </w:rPr>
      </w:pPr>
      <w:r w:rsidRPr="0053053C">
        <w:rPr>
          <w:position w:val="-40"/>
        </w:rPr>
        <w:object w:dxaOrig="5360" w:dyaOrig="900">
          <v:shape id="_x0000_i1032" type="#_x0000_t75" style="width:268.75pt;height:45.2pt" o:ole="">
            <v:imagedata r:id="rId23" o:title=""/>
          </v:shape>
          <o:OLEObject Type="Embed" ProgID="Equation.DSMT4" ShapeID="_x0000_i1032" DrawAspect="Content" ObjectID="_1403118860" r:id="rId24"/>
        </w:object>
      </w:r>
      <w:r>
        <w:t>.</w:t>
      </w:r>
    </w:p>
    <w:p w:rsidR="00771DD7" w:rsidRDefault="005377DC" w:rsidP="00771DD7">
      <w:pPr>
        <w:widowControl w:val="0"/>
        <w:spacing w:after="0" w:line="360" w:lineRule="auto"/>
        <w:rPr>
          <w:rFonts w:ascii="Times New Roman" w:hAnsi="Times New Roman"/>
          <w:sz w:val="24"/>
          <w:szCs w:val="24"/>
        </w:rPr>
      </w:pPr>
      <w:r>
        <w:rPr>
          <w:rFonts w:ascii="Times New Roman" w:hAnsi="Times New Roman"/>
          <w:sz w:val="24"/>
          <w:szCs w:val="24"/>
        </w:rPr>
        <w:t xml:space="preserve">The adjustment is made in the file </w:t>
      </w:r>
      <w:r w:rsidR="00D31D95">
        <w:rPr>
          <w:rFonts w:ascii="Courier New" w:hAnsi="Courier New"/>
          <w:sz w:val="24"/>
          <w:szCs w:val="24"/>
        </w:rPr>
        <w:t>16.</w:t>
      </w:r>
      <w:r w:rsidRPr="00F726EC">
        <w:rPr>
          <w:rFonts w:ascii="Courier New" w:hAnsi="Courier New"/>
          <w:sz w:val="24"/>
          <w:szCs w:val="24"/>
        </w:rPr>
        <w:t>1 Solution bwt-unknown adj.R</w:t>
      </w:r>
      <w:r>
        <w:rPr>
          <w:rFonts w:ascii="Courier New" w:hAnsi="Courier New"/>
          <w:sz w:val="24"/>
          <w:szCs w:val="24"/>
        </w:rPr>
        <w:t>.</w:t>
      </w:r>
    </w:p>
    <w:p w:rsidR="005377DC" w:rsidRPr="00771DD7" w:rsidRDefault="005377DC" w:rsidP="00771DD7">
      <w:pPr>
        <w:widowControl w:val="0"/>
        <w:spacing w:after="0" w:line="360" w:lineRule="auto"/>
        <w:rPr>
          <w:rFonts w:ascii="Times New Roman" w:hAnsi="Times New Roman"/>
          <w:sz w:val="24"/>
          <w:szCs w:val="24"/>
        </w:rPr>
      </w:pPr>
    </w:p>
    <w:p w:rsidR="008E2D1D" w:rsidRPr="004A19C6" w:rsidRDefault="00D31D95" w:rsidP="004A19C6">
      <w:pPr>
        <w:widowControl w:val="0"/>
        <w:spacing w:after="0" w:line="360" w:lineRule="auto"/>
        <w:rPr>
          <w:rFonts w:ascii="Times New Roman" w:hAnsi="Times New Roman"/>
          <w:b/>
          <w:sz w:val="24"/>
          <w:szCs w:val="24"/>
        </w:rPr>
      </w:pPr>
      <w:r>
        <w:rPr>
          <w:rFonts w:ascii="Times New Roman" w:hAnsi="Times New Roman"/>
          <w:b/>
          <w:sz w:val="24"/>
          <w:szCs w:val="24"/>
        </w:rPr>
        <w:t>16.</w:t>
      </w:r>
      <w:r w:rsidR="00840946">
        <w:rPr>
          <w:rFonts w:ascii="Times New Roman" w:hAnsi="Times New Roman"/>
          <w:b/>
          <w:sz w:val="24"/>
          <w:szCs w:val="24"/>
        </w:rPr>
        <w:t>5</w:t>
      </w:r>
      <w:r w:rsidR="00840946">
        <w:rPr>
          <w:rFonts w:ascii="Times New Roman" w:hAnsi="Times New Roman"/>
          <w:b/>
          <w:sz w:val="24"/>
          <w:szCs w:val="24"/>
        </w:rPr>
        <w:tab/>
      </w:r>
      <w:r w:rsidR="00971B98">
        <w:rPr>
          <w:rFonts w:ascii="Times New Roman" w:hAnsi="Times New Roman"/>
          <w:b/>
          <w:sz w:val="24"/>
          <w:szCs w:val="24"/>
        </w:rPr>
        <w:t xml:space="preserve">Variables Available for </w:t>
      </w:r>
      <w:r w:rsidR="00971B98" w:rsidRPr="004A19C6">
        <w:rPr>
          <w:rFonts w:ascii="Times New Roman" w:hAnsi="Times New Roman"/>
          <w:b/>
          <w:sz w:val="24"/>
          <w:szCs w:val="24"/>
        </w:rPr>
        <w:t>Nonresponse</w:t>
      </w:r>
      <w:r w:rsidR="00971B98" w:rsidRPr="004A19C6">
        <w:rPr>
          <w:rFonts w:ascii="Times New Roman" w:hAnsi="Times New Roman"/>
          <w:b/>
          <w:sz w:val="24"/>
          <w:szCs w:val="24"/>
        </w:rPr>
        <w:t xml:space="preserve"> </w:t>
      </w:r>
      <w:r w:rsidR="008E2D1D" w:rsidRPr="004A19C6">
        <w:rPr>
          <w:rFonts w:ascii="Times New Roman" w:hAnsi="Times New Roman"/>
          <w:b/>
          <w:sz w:val="24"/>
          <w:szCs w:val="24"/>
        </w:rPr>
        <w:t xml:space="preserve">Adjustment </w:t>
      </w:r>
    </w:p>
    <w:p w:rsidR="005D226E" w:rsidRDefault="007D1760" w:rsidP="002E7616">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There are four variables that </w:t>
      </w:r>
      <w:r w:rsidR="00A556F9">
        <w:rPr>
          <w:rFonts w:ascii="Times New Roman" w:hAnsi="Times New Roman"/>
          <w:sz w:val="24"/>
          <w:szCs w:val="24"/>
        </w:rPr>
        <w:t>have non-missing data</w:t>
      </w:r>
      <w:r>
        <w:rPr>
          <w:rFonts w:ascii="Times New Roman" w:hAnsi="Times New Roman"/>
          <w:sz w:val="24"/>
          <w:szCs w:val="24"/>
        </w:rPr>
        <w:t xml:space="preserve"> for both the sample respondents and nonrespondents: branch of the service, race-ethnicity, </w:t>
      </w:r>
      <w:r w:rsidR="00B03CA2">
        <w:rPr>
          <w:rFonts w:ascii="Times New Roman" w:hAnsi="Times New Roman"/>
          <w:sz w:val="24"/>
          <w:szCs w:val="24"/>
        </w:rPr>
        <w:t>gender, and paygrade</w:t>
      </w:r>
      <w:r>
        <w:rPr>
          <w:rFonts w:ascii="Times New Roman" w:hAnsi="Times New Roman"/>
          <w:sz w:val="24"/>
          <w:szCs w:val="24"/>
        </w:rPr>
        <w:t xml:space="preserve">.  </w:t>
      </w:r>
      <w:r w:rsidR="006B54BF">
        <w:rPr>
          <w:rFonts w:ascii="Times New Roman" w:hAnsi="Times New Roman"/>
          <w:sz w:val="24"/>
          <w:szCs w:val="24"/>
        </w:rPr>
        <w:t xml:space="preserve">These are the same variables that were used in defining design strata. </w:t>
      </w:r>
      <w:r w:rsidR="00D6376E">
        <w:rPr>
          <w:rFonts w:ascii="Times New Roman" w:hAnsi="Times New Roman"/>
          <w:sz w:val="24"/>
          <w:szCs w:val="24"/>
        </w:rPr>
        <w:t xml:space="preserve">The </w:t>
      </w:r>
      <w:r w:rsidR="00A16228">
        <w:rPr>
          <w:rFonts w:ascii="Times New Roman" w:hAnsi="Times New Roman"/>
          <w:sz w:val="24"/>
          <w:szCs w:val="24"/>
        </w:rPr>
        <w:t xml:space="preserve">other </w:t>
      </w:r>
      <w:r w:rsidR="00D6376E">
        <w:rPr>
          <w:rFonts w:ascii="Times New Roman" w:hAnsi="Times New Roman"/>
          <w:sz w:val="24"/>
          <w:szCs w:val="24"/>
        </w:rPr>
        <w:t>personal characteristics</w:t>
      </w:r>
      <w:r w:rsidR="00A16228">
        <w:rPr>
          <w:rFonts w:ascii="Times New Roman" w:hAnsi="Times New Roman"/>
          <w:sz w:val="24"/>
          <w:szCs w:val="24"/>
        </w:rPr>
        <w:t>—</w:t>
      </w:r>
      <w:r w:rsidR="00F77832">
        <w:rPr>
          <w:rFonts w:ascii="Times New Roman" w:hAnsi="Times New Roman"/>
          <w:sz w:val="24"/>
          <w:szCs w:val="24"/>
        </w:rPr>
        <w:t xml:space="preserve">education, </w:t>
      </w:r>
      <w:r w:rsidR="00D6376E">
        <w:rPr>
          <w:rFonts w:ascii="Times New Roman" w:hAnsi="Times New Roman"/>
          <w:sz w:val="24"/>
          <w:szCs w:val="24"/>
        </w:rPr>
        <w:t xml:space="preserve">marital status, and whether a person </w:t>
      </w:r>
      <w:r w:rsidR="00A16228">
        <w:rPr>
          <w:rFonts w:ascii="Times New Roman" w:hAnsi="Times New Roman"/>
          <w:sz w:val="24"/>
          <w:szCs w:val="24"/>
        </w:rPr>
        <w:t xml:space="preserve">spent more than </w:t>
      </w:r>
      <w:r w:rsidR="00D6376E">
        <w:rPr>
          <w:rFonts w:ascii="Times New Roman" w:hAnsi="Times New Roman"/>
          <w:sz w:val="24"/>
          <w:szCs w:val="24"/>
        </w:rPr>
        <w:t xml:space="preserve">30 </w:t>
      </w:r>
      <w:r w:rsidR="00BE51B6">
        <w:rPr>
          <w:rFonts w:ascii="Times New Roman" w:hAnsi="Times New Roman"/>
          <w:sz w:val="24"/>
          <w:szCs w:val="24"/>
        </w:rPr>
        <w:t xml:space="preserve">consecutive </w:t>
      </w:r>
      <w:r w:rsidR="00D6376E">
        <w:rPr>
          <w:rFonts w:ascii="Times New Roman" w:hAnsi="Times New Roman"/>
          <w:sz w:val="24"/>
          <w:szCs w:val="24"/>
        </w:rPr>
        <w:t>days</w:t>
      </w:r>
      <w:r w:rsidR="00A16228">
        <w:rPr>
          <w:rFonts w:ascii="Times New Roman" w:hAnsi="Times New Roman"/>
          <w:sz w:val="24"/>
          <w:szCs w:val="24"/>
        </w:rPr>
        <w:t xml:space="preserve"> on active duty in the last 24 months—</w:t>
      </w:r>
      <w:r w:rsidR="00DD6CA8">
        <w:rPr>
          <w:rFonts w:ascii="Times New Roman" w:hAnsi="Times New Roman"/>
          <w:sz w:val="24"/>
          <w:szCs w:val="24"/>
        </w:rPr>
        <w:t xml:space="preserve">are each missing for almost all nonrespondents. </w:t>
      </w:r>
      <w:r w:rsidR="00D6376E">
        <w:rPr>
          <w:rFonts w:ascii="Times New Roman" w:hAnsi="Times New Roman"/>
          <w:sz w:val="24"/>
          <w:szCs w:val="24"/>
        </w:rPr>
        <w:t xml:space="preserve"> Table </w:t>
      </w:r>
      <w:r w:rsidR="00D31D95">
        <w:rPr>
          <w:rFonts w:ascii="Times New Roman" w:hAnsi="Times New Roman"/>
          <w:sz w:val="24"/>
          <w:szCs w:val="24"/>
        </w:rPr>
        <w:t>16.</w:t>
      </w:r>
      <w:r w:rsidR="00D6376E">
        <w:rPr>
          <w:rFonts w:ascii="Times New Roman" w:hAnsi="Times New Roman"/>
          <w:sz w:val="24"/>
          <w:szCs w:val="24"/>
        </w:rPr>
        <w:t>6</w:t>
      </w:r>
      <w:r w:rsidR="00F77832">
        <w:rPr>
          <w:rFonts w:ascii="Times New Roman" w:hAnsi="Times New Roman"/>
          <w:sz w:val="24"/>
          <w:szCs w:val="24"/>
        </w:rPr>
        <w:t>a</w:t>
      </w:r>
      <w:r w:rsidR="00D6376E">
        <w:rPr>
          <w:rFonts w:ascii="Times New Roman" w:hAnsi="Times New Roman"/>
          <w:sz w:val="24"/>
          <w:szCs w:val="24"/>
        </w:rPr>
        <w:t xml:space="preserve"> shows </w:t>
      </w:r>
      <w:r w:rsidR="00F77832">
        <w:rPr>
          <w:rFonts w:ascii="Times New Roman" w:hAnsi="Times New Roman"/>
          <w:sz w:val="24"/>
          <w:szCs w:val="24"/>
        </w:rPr>
        <w:t xml:space="preserve">sample </w:t>
      </w:r>
      <w:r w:rsidR="00D6376E">
        <w:rPr>
          <w:rFonts w:ascii="Times New Roman" w:hAnsi="Times New Roman"/>
          <w:sz w:val="24"/>
          <w:szCs w:val="24"/>
        </w:rPr>
        <w:t xml:space="preserve">counts of </w:t>
      </w:r>
      <w:r w:rsidR="005D226E">
        <w:rPr>
          <w:rFonts w:ascii="Times New Roman" w:hAnsi="Times New Roman"/>
          <w:sz w:val="24"/>
          <w:szCs w:val="24"/>
        </w:rPr>
        <w:t xml:space="preserve">responding and nonresponding </w:t>
      </w:r>
      <w:r w:rsidR="00D6376E">
        <w:rPr>
          <w:rFonts w:ascii="Times New Roman" w:hAnsi="Times New Roman"/>
          <w:sz w:val="24"/>
          <w:szCs w:val="24"/>
        </w:rPr>
        <w:t xml:space="preserve">persons </w:t>
      </w:r>
      <w:r w:rsidR="00354798">
        <w:rPr>
          <w:rFonts w:ascii="Times New Roman" w:hAnsi="Times New Roman"/>
          <w:sz w:val="24"/>
          <w:szCs w:val="24"/>
        </w:rPr>
        <w:t xml:space="preserve">for each </w:t>
      </w:r>
      <w:r w:rsidR="007D57B4">
        <w:rPr>
          <w:rFonts w:ascii="Times New Roman" w:hAnsi="Times New Roman"/>
          <w:sz w:val="24"/>
          <w:szCs w:val="24"/>
        </w:rPr>
        <w:t xml:space="preserve">of the </w:t>
      </w:r>
      <w:r w:rsidR="00354798">
        <w:rPr>
          <w:rFonts w:ascii="Times New Roman" w:hAnsi="Times New Roman"/>
          <w:sz w:val="24"/>
          <w:szCs w:val="24"/>
        </w:rPr>
        <w:t>variable</w:t>
      </w:r>
      <w:r w:rsidR="007D57B4">
        <w:rPr>
          <w:rFonts w:ascii="Times New Roman" w:hAnsi="Times New Roman"/>
          <w:sz w:val="24"/>
          <w:szCs w:val="24"/>
        </w:rPr>
        <w:t>s</w:t>
      </w:r>
      <w:r w:rsidR="00354798">
        <w:rPr>
          <w:rFonts w:ascii="Times New Roman" w:hAnsi="Times New Roman"/>
          <w:sz w:val="24"/>
          <w:szCs w:val="24"/>
        </w:rPr>
        <w:t xml:space="preserve"> that we can use for nonresponse adjustment</w:t>
      </w:r>
      <w:r w:rsidR="00F77832">
        <w:rPr>
          <w:rFonts w:ascii="Times New Roman" w:hAnsi="Times New Roman"/>
          <w:sz w:val="24"/>
          <w:szCs w:val="24"/>
        </w:rPr>
        <w:t xml:space="preserve">; Table </w:t>
      </w:r>
      <w:r w:rsidR="00D31D95">
        <w:rPr>
          <w:rFonts w:ascii="Times New Roman" w:hAnsi="Times New Roman"/>
          <w:sz w:val="24"/>
          <w:szCs w:val="24"/>
        </w:rPr>
        <w:t>16.</w:t>
      </w:r>
      <w:r w:rsidR="00F77832">
        <w:rPr>
          <w:rFonts w:ascii="Times New Roman" w:hAnsi="Times New Roman"/>
          <w:sz w:val="24"/>
          <w:szCs w:val="24"/>
        </w:rPr>
        <w:t xml:space="preserve">6b </w:t>
      </w:r>
      <w:r w:rsidR="005D226E">
        <w:rPr>
          <w:rFonts w:ascii="Times New Roman" w:hAnsi="Times New Roman"/>
          <w:sz w:val="24"/>
          <w:szCs w:val="24"/>
        </w:rPr>
        <w:t xml:space="preserve">shows similar counts for the other three demographic variables </w:t>
      </w:r>
      <w:r w:rsidR="00E6560D">
        <w:rPr>
          <w:rFonts w:ascii="Times New Roman" w:hAnsi="Times New Roman"/>
          <w:sz w:val="24"/>
          <w:szCs w:val="24"/>
        </w:rPr>
        <w:t xml:space="preserve">that are </w:t>
      </w:r>
      <w:r w:rsidR="005D226E">
        <w:rPr>
          <w:rFonts w:ascii="Times New Roman" w:hAnsi="Times New Roman"/>
          <w:sz w:val="24"/>
          <w:szCs w:val="24"/>
        </w:rPr>
        <w:t>available mainly for respondents</w:t>
      </w:r>
      <w:r w:rsidR="00354798">
        <w:rPr>
          <w:rFonts w:ascii="Times New Roman" w:hAnsi="Times New Roman"/>
          <w:sz w:val="24"/>
          <w:szCs w:val="24"/>
        </w:rPr>
        <w:t xml:space="preserve">.  </w:t>
      </w:r>
      <w:r w:rsidR="005D226E">
        <w:rPr>
          <w:rFonts w:ascii="Times New Roman" w:hAnsi="Times New Roman"/>
          <w:sz w:val="24"/>
          <w:szCs w:val="24"/>
        </w:rPr>
        <w:t xml:space="preserve">The two tables also show population counts from the </w:t>
      </w:r>
      <w:r w:rsidR="005D226E" w:rsidRPr="005D226E">
        <w:rPr>
          <w:rFonts w:ascii="Courier New" w:hAnsi="Courier New"/>
          <w:sz w:val="24"/>
          <w:szCs w:val="24"/>
        </w:rPr>
        <w:t>RCCPDS57.XPT</w:t>
      </w:r>
      <w:r w:rsidR="005D226E">
        <w:rPr>
          <w:rFonts w:ascii="Times New Roman" w:hAnsi="Times New Roman"/>
          <w:sz w:val="24"/>
          <w:szCs w:val="24"/>
        </w:rPr>
        <w:t xml:space="preserve"> file.  </w:t>
      </w:r>
    </w:p>
    <w:p w:rsidR="005D226E" w:rsidRDefault="00E6560D" w:rsidP="002E7616">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The file from which population counts were made had some missing data for each variable, </w:t>
      </w:r>
      <w:r w:rsidR="00BE51B6">
        <w:rPr>
          <w:rFonts w:ascii="Times New Roman" w:hAnsi="Times New Roman"/>
          <w:sz w:val="24"/>
          <w:szCs w:val="24"/>
        </w:rPr>
        <w:t xml:space="preserve">other than </w:t>
      </w:r>
      <w:r w:rsidR="005D226E">
        <w:rPr>
          <w:rFonts w:ascii="Times New Roman" w:hAnsi="Times New Roman"/>
          <w:sz w:val="24"/>
          <w:szCs w:val="24"/>
        </w:rPr>
        <w:t xml:space="preserve">pay group.  For example, branch of the service </w:t>
      </w:r>
      <w:r>
        <w:rPr>
          <w:rFonts w:ascii="Times New Roman" w:hAnsi="Times New Roman"/>
          <w:sz w:val="24"/>
          <w:szCs w:val="24"/>
        </w:rPr>
        <w:t xml:space="preserve">in Table </w:t>
      </w:r>
      <w:r w:rsidR="00D31D95">
        <w:rPr>
          <w:rFonts w:ascii="Times New Roman" w:hAnsi="Times New Roman"/>
          <w:sz w:val="24"/>
          <w:szCs w:val="24"/>
        </w:rPr>
        <w:t>16.</w:t>
      </w:r>
      <w:r>
        <w:rPr>
          <w:rFonts w:ascii="Times New Roman" w:hAnsi="Times New Roman"/>
          <w:sz w:val="24"/>
          <w:szCs w:val="24"/>
        </w:rPr>
        <w:t>6a was missing for 291</w:t>
      </w:r>
      <w:r w:rsidR="005D226E">
        <w:rPr>
          <w:rFonts w:ascii="Times New Roman" w:hAnsi="Times New Roman"/>
          <w:sz w:val="24"/>
          <w:szCs w:val="24"/>
        </w:rPr>
        <w:t xml:space="preserve"> persons</w:t>
      </w:r>
      <w:r>
        <w:rPr>
          <w:rFonts w:ascii="Times New Roman" w:hAnsi="Times New Roman"/>
          <w:sz w:val="24"/>
          <w:szCs w:val="24"/>
        </w:rPr>
        <w:t>; race-ethnicity was missing for 602 persons</w:t>
      </w:r>
      <w:r w:rsidR="005D226E">
        <w:rPr>
          <w:rFonts w:ascii="Times New Roman" w:hAnsi="Times New Roman"/>
          <w:sz w:val="24"/>
          <w:szCs w:val="24"/>
        </w:rPr>
        <w:t xml:space="preserve">.  Later, in section </w:t>
      </w:r>
      <w:r w:rsidR="00D31D95">
        <w:rPr>
          <w:rFonts w:ascii="Times New Roman" w:hAnsi="Times New Roman"/>
          <w:sz w:val="24"/>
          <w:szCs w:val="24"/>
        </w:rPr>
        <w:t>16.</w:t>
      </w:r>
      <w:r w:rsidR="005D226E">
        <w:rPr>
          <w:rFonts w:ascii="Times New Roman" w:hAnsi="Times New Roman"/>
          <w:sz w:val="24"/>
          <w:szCs w:val="24"/>
        </w:rPr>
        <w:t>_, when we calibrate to the population counts, imputations will have to be made for those missing values.</w:t>
      </w:r>
    </w:p>
    <w:p w:rsidR="00D07295" w:rsidRDefault="00D07295" w:rsidP="00D07295">
      <w:pPr>
        <w:widowControl w:val="0"/>
        <w:spacing w:after="0" w:line="360" w:lineRule="auto"/>
        <w:jc w:val="both"/>
        <w:rPr>
          <w:rFonts w:ascii="Times New Roman" w:hAnsi="Times New Roman"/>
          <w:sz w:val="24"/>
          <w:szCs w:val="24"/>
        </w:rPr>
      </w:pPr>
    </w:p>
    <w:p w:rsidR="001E58D4" w:rsidRDefault="001E58D4">
      <w:pPr>
        <w:rPr>
          <w:rFonts w:ascii="Times New Roman" w:hAnsi="Times New Roman"/>
          <w:b/>
          <w:sz w:val="24"/>
          <w:szCs w:val="24"/>
        </w:rPr>
      </w:pPr>
    </w:p>
    <w:p w:rsidR="00382A46" w:rsidRDefault="00382A46" w:rsidP="00F77832">
      <w:pPr>
        <w:widowControl w:val="0"/>
        <w:spacing w:after="0" w:line="360" w:lineRule="auto"/>
        <w:ind w:left="720" w:hanging="720"/>
        <w:jc w:val="both"/>
        <w:rPr>
          <w:rFonts w:ascii="Times New Roman" w:hAnsi="Times New Roman"/>
          <w:sz w:val="24"/>
          <w:szCs w:val="24"/>
        </w:rPr>
      </w:pPr>
      <w:r w:rsidRPr="00BE51B6">
        <w:rPr>
          <w:rFonts w:ascii="Times New Roman" w:hAnsi="Times New Roman"/>
          <w:b/>
          <w:sz w:val="24"/>
          <w:szCs w:val="24"/>
        </w:rPr>
        <w:t xml:space="preserve">Table </w:t>
      </w:r>
      <w:r w:rsidR="00D31D95">
        <w:rPr>
          <w:rFonts w:ascii="Times New Roman" w:hAnsi="Times New Roman"/>
          <w:b/>
          <w:sz w:val="24"/>
          <w:szCs w:val="24"/>
        </w:rPr>
        <w:t>16.</w:t>
      </w:r>
      <w:r w:rsidRPr="00BE51B6">
        <w:rPr>
          <w:rFonts w:ascii="Times New Roman" w:hAnsi="Times New Roman"/>
          <w:b/>
          <w:sz w:val="24"/>
          <w:szCs w:val="24"/>
        </w:rPr>
        <w:t>6a</w:t>
      </w:r>
      <w:r>
        <w:rPr>
          <w:rFonts w:ascii="Times New Roman" w:hAnsi="Times New Roman"/>
          <w:sz w:val="24"/>
          <w:szCs w:val="24"/>
        </w:rPr>
        <w:t>. Sample counts of respondents and nonrespondents and population counts for the four variables with no missing data for sample persons.</w:t>
      </w:r>
    </w:p>
    <w:tbl>
      <w:tblPr>
        <w:tblW w:w="10300" w:type="dxa"/>
        <w:tblInd w:w="93" w:type="dxa"/>
        <w:tblLook w:val="04A0" w:firstRow="1" w:lastRow="0" w:firstColumn="1" w:lastColumn="0" w:noHBand="0" w:noVBand="1"/>
      </w:tblPr>
      <w:tblGrid>
        <w:gridCol w:w="2600"/>
        <w:gridCol w:w="1080"/>
        <w:gridCol w:w="1080"/>
        <w:gridCol w:w="1105"/>
        <w:gridCol w:w="1055"/>
        <w:gridCol w:w="1080"/>
        <w:gridCol w:w="1207"/>
        <w:gridCol w:w="1093"/>
      </w:tblGrid>
      <w:tr w:rsidR="004E426F" w:rsidRPr="004E426F" w:rsidTr="004E426F">
        <w:trPr>
          <w:trHeight w:val="600"/>
        </w:trPr>
        <w:tc>
          <w:tcPr>
            <w:tcW w:w="2600" w:type="dxa"/>
            <w:tcBorders>
              <w:top w:val="single" w:sz="4" w:space="0" w:color="auto"/>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(Code value) Variable</w:t>
            </w:r>
          </w:p>
        </w:tc>
        <w:tc>
          <w:tcPr>
            <w:tcW w:w="2160" w:type="dxa"/>
            <w:gridSpan w:val="2"/>
            <w:tcBorders>
              <w:top w:val="single" w:sz="4" w:space="0" w:color="auto"/>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Nonrespondent</w:t>
            </w:r>
          </w:p>
        </w:tc>
        <w:tc>
          <w:tcPr>
            <w:tcW w:w="2160" w:type="dxa"/>
            <w:gridSpan w:val="2"/>
            <w:tcBorders>
              <w:top w:val="single" w:sz="4" w:space="0" w:color="auto"/>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Respondent</w:t>
            </w:r>
          </w:p>
        </w:tc>
        <w:tc>
          <w:tcPr>
            <w:tcW w:w="1080" w:type="dxa"/>
            <w:tcBorders>
              <w:top w:val="single" w:sz="4" w:space="0" w:color="auto"/>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w:t>
            </w:r>
          </w:p>
        </w:tc>
        <w:tc>
          <w:tcPr>
            <w:tcW w:w="2300" w:type="dxa"/>
            <w:gridSpan w:val="2"/>
            <w:tcBorders>
              <w:top w:val="single" w:sz="4" w:space="0" w:color="auto"/>
              <w:left w:val="single" w:sz="4" w:space="0" w:color="auto"/>
              <w:bottom w:val="nil"/>
              <w:right w:val="nil"/>
            </w:tcBorders>
            <w:shd w:val="clear" w:color="auto" w:fill="auto"/>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Population controls (before imputation)</w:t>
            </w:r>
          </w:p>
        </w:tc>
      </w:tr>
      <w:tr w:rsidR="004E426F" w:rsidRPr="004E426F" w:rsidTr="004E426F">
        <w:trPr>
          <w:trHeight w:val="315"/>
        </w:trPr>
        <w:tc>
          <w:tcPr>
            <w:tcW w:w="2600" w:type="dxa"/>
            <w:tcBorders>
              <w:top w:val="nil"/>
              <w:left w:val="nil"/>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single" w:sz="4" w:space="0" w:color="auto"/>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i/>
                <w:iCs/>
                <w:color w:val="000000"/>
              </w:rPr>
            </w:pPr>
            <w:r w:rsidRPr="004E426F">
              <w:rPr>
                <w:rFonts w:ascii="Times New Roman" w:eastAsia="Times New Roman" w:hAnsi="Times New Roman"/>
                <w:i/>
                <w:iCs/>
                <w:color w:val="000000"/>
              </w:rPr>
              <w:t>n</w:t>
            </w:r>
          </w:p>
        </w:tc>
        <w:tc>
          <w:tcPr>
            <w:tcW w:w="1080" w:type="dxa"/>
            <w:tcBorders>
              <w:top w:val="nil"/>
              <w:left w:val="nil"/>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w:t>
            </w:r>
          </w:p>
        </w:tc>
        <w:tc>
          <w:tcPr>
            <w:tcW w:w="1105" w:type="dxa"/>
            <w:tcBorders>
              <w:top w:val="nil"/>
              <w:left w:val="single" w:sz="4" w:space="0" w:color="auto"/>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i/>
                <w:iCs/>
                <w:color w:val="000000"/>
              </w:rPr>
            </w:pPr>
            <w:r w:rsidRPr="004E426F">
              <w:rPr>
                <w:rFonts w:ascii="Times New Roman" w:eastAsia="Times New Roman" w:hAnsi="Times New Roman"/>
                <w:i/>
                <w:iCs/>
                <w:color w:val="000000"/>
              </w:rPr>
              <w:t>n</w:t>
            </w:r>
          </w:p>
        </w:tc>
        <w:tc>
          <w:tcPr>
            <w:tcW w:w="1055" w:type="dxa"/>
            <w:tcBorders>
              <w:top w:val="nil"/>
              <w:left w:val="nil"/>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Total </w:t>
            </w:r>
          </w:p>
        </w:tc>
        <w:tc>
          <w:tcPr>
            <w:tcW w:w="1207" w:type="dxa"/>
            <w:tcBorders>
              <w:top w:val="nil"/>
              <w:left w:val="single" w:sz="4" w:space="0" w:color="auto"/>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i/>
                <w:iCs/>
                <w:color w:val="000000"/>
              </w:rPr>
            </w:pPr>
            <w:r w:rsidRPr="004E426F">
              <w:rPr>
                <w:rFonts w:ascii="Times New Roman" w:eastAsia="Times New Roman" w:hAnsi="Times New Roman"/>
                <w:i/>
                <w:iCs/>
                <w:color w:val="000000"/>
              </w:rPr>
              <w:t>N</w:t>
            </w:r>
          </w:p>
        </w:tc>
        <w:tc>
          <w:tcPr>
            <w:tcW w:w="1093" w:type="dxa"/>
            <w:tcBorders>
              <w:top w:val="nil"/>
              <w:left w:val="nil"/>
              <w:bottom w:val="single" w:sz="8" w:space="0" w:color="auto"/>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w:t>
            </w:r>
          </w:p>
        </w:tc>
      </w:tr>
      <w:tr w:rsidR="004E426F" w:rsidRPr="004E426F" w:rsidTr="004E426F">
        <w:trPr>
          <w:trHeight w:val="315"/>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b/>
                <w:bCs/>
                <w:color w:val="000000"/>
              </w:rPr>
            </w:pPr>
            <w:r w:rsidRPr="004E426F">
              <w:rPr>
                <w:rFonts w:ascii="Times New Roman" w:eastAsia="Times New Roman" w:hAnsi="Times New Roman"/>
                <w:b/>
                <w:bCs/>
                <w:color w:val="000000"/>
              </w:rPr>
              <w:t>Service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 Army National Guard</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10,060</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65.0%</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5,424</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35.0%</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15,484</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322,053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40.2%</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 Army Reserve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8,398</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61.9%</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5,179</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38.1%</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13,577</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190,235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23.7%</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(3) Naval Reserve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4,686</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56.4%</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3,617</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43.6%</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8,303</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77,022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9.6%</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(4) Marine Corps Reserve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7,869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70.6%</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3,283</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29.4%</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11,152</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36,094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4.5%</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(5) Air National Guard</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4,855</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53.6%</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4,207</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46.4%</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9,062</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105,092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13.1%</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(6) Air Force Reserve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4,721</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55.1%</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3,849</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44.9%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8,570</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71,022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8.9%</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Missing</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291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0.04%</w:t>
            </w:r>
          </w:p>
        </w:tc>
      </w:tr>
      <w:tr w:rsidR="004E426F" w:rsidRPr="004E426F" w:rsidTr="004E426F">
        <w:trPr>
          <w:trHeight w:val="63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b/>
                <w:bCs/>
                <w:color w:val="000000"/>
              </w:rPr>
            </w:pPr>
            <w:r w:rsidRPr="004E426F">
              <w:rPr>
                <w:rFonts w:ascii="Times New Roman" w:eastAsia="Times New Roman" w:hAnsi="Times New Roman"/>
                <w:b/>
                <w:bCs/>
                <w:color w:val="000000"/>
              </w:rPr>
              <w:t>Race-ethnicity</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r>
      <w:tr w:rsidR="004E426F" w:rsidRPr="004E426F" w:rsidTr="004E426F">
        <w:trPr>
          <w:trHeight w:val="345"/>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 NonHispanic White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20,625</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55.1%</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16,833</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44.9%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37,458</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540,473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67.4%</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 Total Minority</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19,964</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69.6%</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8,726</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30.4%</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28,690</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260,734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32.5%</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Missing</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602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0.1%</w:t>
            </w:r>
          </w:p>
        </w:tc>
      </w:tr>
      <w:tr w:rsidR="004E426F" w:rsidRPr="004E426F" w:rsidTr="004E426F">
        <w:trPr>
          <w:trHeight w:val="645"/>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b/>
                <w:bCs/>
                <w:color w:val="000000"/>
              </w:rPr>
            </w:pPr>
            <w:r w:rsidRPr="004E426F">
              <w:rPr>
                <w:rFonts w:ascii="Times New Roman" w:eastAsia="Times New Roman" w:hAnsi="Times New Roman"/>
                <w:b/>
                <w:bCs/>
                <w:color w:val="000000"/>
              </w:rPr>
              <w:t>Gender</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 Male</w:t>
            </w:r>
          </w:p>
        </w:tc>
        <w:tc>
          <w:tcPr>
            <w:tcW w:w="1080"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34,100</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61.9%</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21,007</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38.1%</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55,107</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663,122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82.7%</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 Female</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6,489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58.8%</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4,552</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41.2%</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11,041</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138,574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17.3%</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Missing</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113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0.01%</w:t>
            </w:r>
          </w:p>
        </w:tc>
      </w:tr>
      <w:tr w:rsidR="004E426F" w:rsidRPr="004E426F" w:rsidTr="004E426F">
        <w:trPr>
          <w:trHeight w:val="375"/>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b/>
                <w:bCs/>
                <w:color w:val="000000"/>
              </w:rPr>
            </w:pPr>
            <w:r w:rsidRPr="004E426F">
              <w:rPr>
                <w:rFonts w:ascii="Times New Roman" w:eastAsia="Times New Roman" w:hAnsi="Times New Roman"/>
                <w:b/>
                <w:bCs/>
                <w:color w:val="000000"/>
              </w:rPr>
              <w:t>Pay Group</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r>
      <w:tr w:rsidR="004E426F" w:rsidRPr="004E426F" w:rsidTr="004E426F">
        <w:trPr>
          <w:trHeight w:val="36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 E1 - E3  </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7,026</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82.5%</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1,494</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17.5%</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8,520</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112,244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14.0%</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 E4</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12,936</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75.8%</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4,125</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24.2%</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17,061</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198,048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24.7%</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(3) E5 - E6</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10,146</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64.2%</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5,653</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35.8%</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15,799</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265,388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33.1%</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(4) E7 - E9</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2,810</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47.1%</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3,162</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52.9%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5,972</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110,397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13.8%</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(5) W1 - W5</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987</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42.1%</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1,356</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57.9%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2,343</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10,948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1.4%</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(6) O1 - O3</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3,185</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45.7%</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3,783</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54.3%</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6,968</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41,176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5.1%</w:t>
            </w:r>
          </w:p>
        </w:tc>
      </w:tr>
      <w:tr w:rsidR="004E426F" w:rsidRPr="004E426F" w:rsidTr="004E426F">
        <w:trPr>
          <w:trHeight w:val="300"/>
        </w:trPr>
        <w:tc>
          <w:tcPr>
            <w:tcW w:w="2600" w:type="dxa"/>
            <w:tcBorders>
              <w:top w:val="nil"/>
              <w:left w:val="nil"/>
              <w:bottom w:val="nil"/>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(7) O4 - O6</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3,499</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36.9%</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5,986</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63.1%</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9,485</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63,608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7.9%</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Missing</w:t>
            </w: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w:t>
            </w: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xml:space="preserve"> —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jc w:val="center"/>
              <w:rPr>
                <w:rFonts w:ascii="Times New Roman" w:eastAsia="Times New Roman" w:hAnsi="Times New Roman"/>
                <w:color w:val="000000"/>
              </w:rPr>
            </w:pPr>
            <w:r w:rsidRPr="004E426F">
              <w:rPr>
                <w:rFonts w:ascii="Times New Roman" w:eastAsia="Times New Roman" w:hAnsi="Times New Roman"/>
                <w:color w:val="000000"/>
              </w:rPr>
              <w:t xml:space="preserve"> — </w:t>
            </w:r>
          </w:p>
        </w:tc>
      </w:tr>
      <w:tr w:rsidR="004E426F" w:rsidRPr="004E426F" w:rsidTr="004E426F">
        <w:trPr>
          <w:trHeight w:val="300"/>
        </w:trPr>
        <w:tc>
          <w:tcPr>
            <w:tcW w:w="260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p>
        </w:tc>
        <w:tc>
          <w:tcPr>
            <w:tcW w:w="1080" w:type="dxa"/>
            <w:tcBorders>
              <w:top w:val="nil"/>
              <w:left w:val="single" w:sz="4" w:space="0" w:color="auto"/>
              <w:bottom w:val="nil"/>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105"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 </w:t>
            </w:r>
          </w:p>
        </w:tc>
        <w:tc>
          <w:tcPr>
            <w:tcW w:w="1055"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p>
        </w:tc>
      </w:tr>
      <w:tr w:rsidR="004E426F" w:rsidRPr="004E426F" w:rsidTr="004E426F">
        <w:trPr>
          <w:trHeight w:val="300"/>
        </w:trPr>
        <w:tc>
          <w:tcPr>
            <w:tcW w:w="2600" w:type="dxa"/>
            <w:tcBorders>
              <w:top w:val="nil"/>
              <w:left w:val="nil"/>
              <w:bottom w:val="single" w:sz="4" w:space="0" w:color="auto"/>
              <w:right w:val="nil"/>
            </w:tcBorders>
            <w:shd w:val="clear" w:color="auto" w:fill="auto"/>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Grand totals</w:t>
            </w:r>
          </w:p>
        </w:tc>
        <w:tc>
          <w:tcPr>
            <w:tcW w:w="1080" w:type="dxa"/>
            <w:tcBorders>
              <w:top w:val="nil"/>
              <w:left w:val="single" w:sz="4" w:space="0" w:color="auto"/>
              <w:bottom w:val="single" w:sz="4" w:space="0" w:color="auto"/>
              <w:right w:val="nil"/>
            </w:tcBorders>
            <w:shd w:val="clear" w:color="auto" w:fill="auto"/>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40,589</w:t>
            </w:r>
          </w:p>
        </w:tc>
        <w:tc>
          <w:tcPr>
            <w:tcW w:w="1080" w:type="dxa"/>
            <w:tcBorders>
              <w:top w:val="nil"/>
              <w:left w:val="nil"/>
              <w:bottom w:val="single" w:sz="4" w:space="0" w:color="auto"/>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61.4%</w:t>
            </w:r>
          </w:p>
        </w:tc>
        <w:tc>
          <w:tcPr>
            <w:tcW w:w="1105" w:type="dxa"/>
            <w:tcBorders>
              <w:top w:val="nil"/>
              <w:left w:val="single" w:sz="4" w:space="0" w:color="auto"/>
              <w:bottom w:val="single" w:sz="4" w:space="0" w:color="auto"/>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25,559</w:t>
            </w:r>
          </w:p>
        </w:tc>
        <w:tc>
          <w:tcPr>
            <w:tcW w:w="1055" w:type="dxa"/>
            <w:tcBorders>
              <w:top w:val="nil"/>
              <w:left w:val="nil"/>
              <w:bottom w:val="single" w:sz="4" w:space="0" w:color="auto"/>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38.6%</w:t>
            </w:r>
          </w:p>
        </w:tc>
        <w:tc>
          <w:tcPr>
            <w:tcW w:w="1080" w:type="dxa"/>
            <w:tcBorders>
              <w:top w:val="nil"/>
              <w:left w:val="nil"/>
              <w:bottom w:val="single" w:sz="4" w:space="0" w:color="auto"/>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66,148</w:t>
            </w:r>
          </w:p>
        </w:tc>
        <w:tc>
          <w:tcPr>
            <w:tcW w:w="1207" w:type="dxa"/>
            <w:tcBorders>
              <w:top w:val="nil"/>
              <w:left w:val="single" w:sz="4" w:space="0" w:color="auto"/>
              <w:bottom w:val="single" w:sz="4" w:space="0" w:color="auto"/>
              <w:right w:val="nil"/>
            </w:tcBorders>
            <w:shd w:val="clear" w:color="auto" w:fill="auto"/>
            <w:noWrap/>
            <w:vAlign w:val="bottom"/>
            <w:hideMark/>
          </w:tcPr>
          <w:p w:rsidR="004E426F" w:rsidRPr="004E426F" w:rsidRDefault="004E426F" w:rsidP="004E426F">
            <w:pPr>
              <w:spacing w:after="0" w:line="240" w:lineRule="auto"/>
              <w:rPr>
                <w:rFonts w:ascii="Times New Roman" w:eastAsia="Times New Roman" w:hAnsi="Times New Roman"/>
                <w:color w:val="000000"/>
              </w:rPr>
            </w:pPr>
            <w:r w:rsidRPr="004E426F">
              <w:rPr>
                <w:rFonts w:ascii="Times New Roman" w:eastAsia="Times New Roman" w:hAnsi="Times New Roman"/>
                <w:color w:val="000000"/>
              </w:rPr>
              <w:t xml:space="preserve">    801,809 </w:t>
            </w:r>
          </w:p>
        </w:tc>
        <w:tc>
          <w:tcPr>
            <w:tcW w:w="1093" w:type="dxa"/>
            <w:tcBorders>
              <w:top w:val="nil"/>
              <w:left w:val="nil"/>
              <w:bottom w:val="single" w:sz="4" w:space="0" w:color="auto"/>
              <w:right w:val="nil"/>
            </w:tcBorders>
            <w:shd w:val="clear" w:color="auto" w:fill="auto"/>
            <w:noWrap/>
            <w:vAlign w:val="bottom"/>
            <w:hideMark/>
          </w:tcPr>
          <w:p w:rsidR="004E426F" w:rsidRPr="004E426F" w:rsidRDefault="004E426F" w:rsidP="004E426F">
            <w:pPr>
              <w:spacing w:after="0" w:line="240" w:lineRule="auto"/>
              <w:ind w:firstLineChars="100" w:firstLine="220"/>
              <w:jc w:val="right"/>
              <w:rPr>
                <w:rFonts w:ascii="Times New Roman" w:eastAsia="Times New Roman" w:hAnsi="Times New Roman"/>
                <w:color w:val="000000"/>
              </w:rPr>
            </w:pPr>
            <w:r w:rsidRPr="004E426F">
              <w:rPr>
                <w:rFonts w:ascii="Times New Roman" w:eastAsia="Times New Roman" w:hAnsi="Times New Roman"/>
                <w:color w:val="000000"/>
              </w:rPr>
              <w:t>100.0%</w:t>
            </w:r>
          </w:p>
        </w:tc>
      </w:tr>
    </w:tbl>
    <w:p w:rsidR="00802F11" w:rsidRDefault="00802F11">
      <w:pPr>
        <w:rPr>
          <w:rFonts w:ascii="Times New Roman" w:hAnsi="Times New Roman"/>
          <w:b/>
          <w:sz w:val="24"/>
          <w:szCs w:val="24"/>
        </w:rPr>
      </w:pPr>
    </w:p>
    <w:p w:rsidR="00802F11" w:rsidRDefault="00802F11" w:rsidP="00802F11">
      <w:pPr>
        <w:widowControl w:val="0"/>
        <w:spacing w:after="0" w:line="360" w:lineRule="auto"/>
        <w:ind w:left="720" w:hanging="720"/>
        <w:jc w:val="both"/>
        <w:rPr>
          <w:rFonts w:ascii="Times New Roman" w:hAnsi="Times New Roman"/>
          <w:sz w:val="24"/>
          <w:szCs w:val="24"/>
        </w:rPr>
      </w:pPr>
      <w:r w:rsidRPr="00BE51B6">
        <w:rPr>
          <w:rFonts w:ascii="Times New Roman" w:hAnsi="Times New Roman"/>
          <w:b/>
          <w:sz w:val="24"/>
          <w:szCs w:val="24"/>
        </w:rPr>
        <w:lastRenderedPageBreak/>
        <w:t xml:space="preserve">Table </w:t>
      </w:r>
      <w:r w:rsidR="00D31D95">
        <w:rPr>
          <w:rFonts w:ascii="Times New Roman" w:hAnsi="Times New Roman"/>
          <w:b/>
          <w:sz w:val="24"/>
          <w:szCs w:val="24"/>
        </w:rPr>
        <w:t>16.</w:t>
      </w:r>
      <w:r w:rsidRPr="00BE51B6">
        <w:rPr>
          <w:rFonts w:ascii="Times New Roman" w:hAnsi="Times New Roman"/>
          <w:b/>
          <w:sz w:val="24"/>
          <w:szCs w:val="24"/>
        </w:rPr>
        <w:t>6b</w:t>
      </w:r>
      <w:r>
        <w:rPr>
          <w:rFonts w:ascii="Times New Roman" w:hAnsi="Times New Roman"/>
          <w:sz w:val="24"/>
          <w:szCs w:val="24"/>
        </w:rPr>
        <w:t xml:space="preserve">. Sample counts of respondents and nonrespondents and population counts for education level, marital status, and activation. </w:t>
      </w:r>
    </w:p>
    <w:tbl>
      <w:tblPr>
        <w:tblW w:w="10419" w:type="dxa"/>
        <w:tblInd w:w="93" w:type="dxa"/>
        <w:tblLook w:val="04A0" w:firstRow="1" w:lastRow="0" w:firstColumn="1" w:lastColumn="0" w:noHBand="0" w:noVBand="1"/>
      </w:tblPr>
      <w:tblGrid>
        <w:gridCol w:w="2600"/>
        <w:gridCol w:w="1080"/>
        <w:gridCol w:w="1080"/>
        <w:gridCol w:w="1151"/>
        <w:gridCol w:w="1128"/>
        <w:gridCol w:w="1080"/>
        <w:gridCol w:w="1207"/>
        <w:gridCol w:w="1093"/>
      </w:tblGrid>
      <w:tr w:rsidR="00A76D38" w:rsidRPr="00A76D38" w:rsidTr="00FF5B2F">
        <w:trPr>
          <w:trHeight w:val="555"/>
        </w:trPr>
        <w:tc>
          <w:tcPr>
            <w:tcW w:w="2600" w:type="dxa"/>
            <w:tcBorders>
              <w:top w:val="single" w:sz="4" w:space="0" w:color="auto"/>
              <w:left w:val="nil"/>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(Code value) Variable</w:t>
            </w:r>
          </w:p>
        </w:tc>
        <w:tc>
          <w:tcPr>
            <w:tcW w:w="2160" w:type="dxa"/>
            <w:gridSpan w:val="2"/>
            <w:tcBorders>
              <w:top w:val="single" w:sz="4" w:space="0" w:color="auto"/>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Nonrespondent</w:t>
            </w:r>
          </w:p>
        </w:tc>
        <w:tc>
          <w:tcPr>
            <w:tcW w:w="2279" w:type="dxa"/>
            <w:gridSpan w:val="2"/>
            <w:tcBorders>
              <w:top w:val="single" w:sz="4" w:space="0" w:color="auto"/>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Respondent</w:t>
            </w:r>
          </w:p>
        </w:tc>
        <w:tc>
          <w:tcPr>
            <w:tcW w:w="1080" w:type="dxa"/>
            <w:tcBorders>
              <w:top w:val="single" w:sz="4" w:space="0" w:color="auto"/>
              <w:left w:val="nil"/>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w:t>
            </w:r>
          </w:p>
        </w:tc>
        <w:tc>
          <w:tcPr>
            <w:tcW w:w="2300" w:type="dxa"/>
            <w:gridSpan w:val="2"/>
            <w:tcBorders>
              <w:top w:val="single" w:sz="4" w:space="0" w:color="auto"/>
              <w:left w:val="single" w:sz="4" w:space="0" w:color="auto"/>
              <w:bottom w:val="nil"/>
              <w:right w:val="nil"/>
            </w:tcBorders>
            <w:shd w:val="clear" w:color="auto" w:fill="auto"/>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Population controls (before imputation)</w:t>
            </w:r>
          </w:p>
        </w:tc>
      </w:tr>
      <w:tr w:rsidR="00A76D38" w:rsidRPr="00A76D38" w:rsidTr="00FF5B2F">
        <w:trPr>
          <w:trHeight w:val="315"/>
        </w:trPr>
        <w:tc>
          <w:tcPr>
            <w:tcW w:w="2600" w:type="dxa"/>
            <w:tcBorders>
              <w:top w:val="nil"/>
              <w:left w:val="nil"/>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 </w:t>
            </w:r>
          </w:p>
        </w:tc>
        <w:tc>
          <w:tcPr>
            <w:tcW w:w="1080" w:type="dxa"/>
            <w:tcBorders>
              <w:top w:val="nil"/>
              <w:left w:val="single" w:sz="4" w:space="0" w:color="auto"/>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i/>
                <w:iCs/>
                <w:color w:val="000000"/>
              </w:rPr>
            </w:pPr>
            <w:r w:rsidRPr="00A76D38">
              <w:rPr>
                <w:rFonts w:ascii="Times New Roman" w:eastAsia="Times New Roman" w:hAnsi="Times New Roman"/>
                <w:i/>
                <w:iCs/>
                <w:color w:val="000000"/>
              </w:rPr>
              <w:t>n</w:t>
            </w:r>
          </w:p>
        </w:tc>
        <w:tc>
          <w:tcPr>
            <w:tcW w:w="1080" w:type="dxa"/>
            <w:tcBorders>
              <w:top w:val="nil"/>
              <w:left w:val="nil"/>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w:t>
            </w:r>
          </w:p>
        </w:tc>
        <w:tc>
          <w:tcPr>
            <w:tcW w:w="1151" w:type="dxa"/>
            <w:tcBorders>
              <w:top w:val="nil"/>
              <w:left w:val="single" w:sz="4" w:space="0" w:color="auto"/>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i/>
                <w:iCs/>
                <w:color w:val="000000"/>
              </w:rPr>
            </w:pPr>
            <w:r w:rsidRPr="00A76D38">
              <w:rPr>
                <w:rFonts w:ascii="Times New Roman" w:eastAsia="Times New Roman" w:hAnsi="Times New Roman"/>
                <w:i/>
                <w:iCs/>
                <w:color w:val="000000"/>
              </w:rPr>
              <w:t>n</w:t>
            </w:r>
          </w:p>
        </w:tc>
        <w:tc>
          <w:tcPr>
            <w:tcW w:w="1128" w:type="dxa"/>
            <w:tcBorders>
              <w:top w:val="nil"/>
              <w:left w:val="nil"/>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w:t>
            </w:r>
          </w:p>
        </w:tc>
        <w:tc>
          <w:tcPr>
            <w:tcW w:w="1080" w:type="dxa"/>
            <w:tcBorders>
              <w:top w:val="nil"/>
              <w:left w:val="nil"/>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Total </w:t>
            </w:r>
          </w:p>
        </w:tc>
        <w:tc>
          <w:tcPr>
            <w:tcW w:w="1207" w:type="dxa"/>
            <w:tcBorders>
              <w:top w:val="nil"/>
              <w:left w:val="single" w:sz="4" w:space="0" w:color="auto"/>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i/>
                <w:iCs/>
                <w:color w:val="000000"/>
              </w:rPr>
            </w:pPr>
            <w:r w:rsidRPr="00A76D38">
              <w:rPr>
                <w:rFonts w:ascii="Times New Roman" w:eastAsia="Times New Roman" w:hAnsi="Times New Roman"/>
                <w:i/>
                <w:iCs/>
                <w:color w:val="000000"/>
              </w:rPr>
              <w:t>N</w:t>
            </w:r>
          </w:p>
        </w:tc>
        <w:tc>
          <w:tcPr>
            <w:tcW w:w="1093" w:type="dxa"/>
            <w:tcBorders>
              <w:top w:val="nil"/>
              <w:left w:val="nil"/>
              <w:bottom w:val="single" w:sz="8" w:space="0" w:color="auto"/>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w:t>
            </w:r>
          </w:p>
        </w:tc>
      </w:tr>
      <w:tr w:rsidR="00A76D38" w:rsidRPr="00A76D38" w:rsidTr="00FF5B2F">
        <w:trPr>
          <w:trHeight w:val="300"/>
        </w:trPr>
        <w:tc>
          <w:tcPr>
            <w:tcW w:w="260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b/>
                <w:bCs/>
                <w:color w:val="000000"/>
              </w:rPr>
            </w:pPr>
            <w:r w:rsidRPr="00A76D38">
              <w:rPr>
                <w:rFonts w:ascii="Times New Roman" w:eastAsia="Times New Roman" w:hAnsi="Times New Roman"/>
                <w:b/>
                <w:bCs/>
                <w:color w:val="000000"/>
              </w:rPr>
              <w:t>Education</w:t>
            </w:r>
          </w:p>
        </w:tc>
        <w:tc>
          <w:tcPr>
            <w:tcW w:w="1080"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 </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r w:rsidRPr="00A76D38">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jc w:val="center"/>
              <w:rPr>
                <w:rFonts w:ascii="Times New Roman" w:eastAsia="Times New Roman" w:hAnsi="Times New Roman"/>
                <w:color w:val="000000"/>
              </w:rPr>
            </w:pPr>
          </w:p>
        </w:tc>
      </w:tr>
      <w:tr w:rsidR="00A76D38" w:rsidRPr="00A76D38" w:rsidTr="00FF5B2F">
        <w:trPr>
          <w:trHeight w:val="6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 12 years or less of school (no diploma)</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146</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146</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10,819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1.3%</w:t>
            </w:r>
          </w:p>
        </w:tc>
      </w:tr>
      <w:tr w:rsidR="00A76D38" w:rsidRPr="00A76D38" w:rsidTr="00FF5B2F">
        <w:trPr>
          <w:trHeight w:val="9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 High school graduate--high school diploma or equivalent (e.g., GED)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2,059</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2,059</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116,933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14.6%</w:t>
            </w:r>
          </w:p>
        </w:tc>
      </w:tr>
      <w:tr w:rsidR="00A76D38" w:rsidRPr="00A76D38" w:rsidTr="00FF5B2F">
        <w:trPr>
          <w:trHeight w:val="6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(3) Some college credit, but less than 1 year</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2,465</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2,466</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113,512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14.2%</w:t>
            </w:r>
          </w:p>
        </w:tc>
      </w:tr>
      <w:tr w:rsidR="00A76D38" w:rsidRPr="00A76D38" w:rsidTr="00FF5B2F">
        <w:trPr>
          <w:trHeight w:val="6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(4) 1 or more years of college, no degree</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4,967</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4,969</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223,581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27.9%</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(5) Associate's degree</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2,399</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2,400</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96,073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12.0%</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(6) Bachelor's degree</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8</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0.1%</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7,750</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99.9%</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7,758</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147,450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18.4%</w:t>
            </w:r>
          </w:p>
        </w:tc>
      </w:tr>
      <w:tr w:rsidR="00A76D38" w:rsidRPr="00A76D38" w:rsidTr="00FF5B2F">
        <w:trPr>
          <w:trHeight w:val="945"/>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(7) Master's, doctoral or professional school degree</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4,912</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4,913</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66,614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8.3%</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Missing </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40,576</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97.9%</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861</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2.1%</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41,437</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26,827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3.3%</w:t>
            </w:r>
          </w:p>
        </w:tc>
      </w:tr>
      <w:tr w:rsidR="00A76D38" w:rsidRPr="00A76D38" w:rsidTr="00FF5B2F">
        <w:trPr>
          <w:trHeight w:val="615"/>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b/>
                <w:bCs/>
                <w:color w:val="000000"/>
              </w:rPr>
            </w:pPr>
            <w:r w:rsidRPr="00A76D38">
              <w:rPr>
                <w:rFonts w:ascii="Times New Roman" w:eastAsia="Times New Roman" w:hAnsi="Times New Roman"/>
                <w:b/>
                <w:bCs/>
                <w:color w:val="000000"/>
              </w:rPr>
              <w:t>Marital status</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 Married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233</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16,934</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98.6%</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17,167</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455,603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56.8%</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 Separated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1.5%</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397</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98.5%</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403</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11,748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1.5%</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(3) Divorced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1.6%</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2,538</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98.4%</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2,578</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75,025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9.4%</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(4) Widowed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0.0%</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75</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75</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3,324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0.4%</w:t>
            </w:r>
          </w:p>
        </w:tc>
      </w:tr>
      <w:tr w:rsidR="00A76D38" w:rsidRPr="00A76D38" w:rsidTr="00FF5B2F">
        <w:trPr>
          <w:trHeight w:val="285"/>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(5) Never Married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157</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2.7%</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5,577</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97.3%</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5,734</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254,468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31.7%</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Missing </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40153</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99.9%</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38</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0.1%</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40,191</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1,641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0.2%</w:t>
            </w:r>
          </w:p>
        </w:tc>
      </w:tr>
      <w:tr w:rsidR="00A76D38" w:rsidRPr="00A76D38" w:rsidTr="00FF5B2F">
        <w:trPr>
          <w:trHeight w:val="765"/>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b/>
                <w:bCs/>
                <w:color w:val="000000"/>
              </w:rPr>
            </w:pPr>
            <w:r w:rsidRPr="00A76D38">
              <w:rPr>
                <w:rFonts w:ascii="Times New Roman" w:eastAsia="Times New Roman" w:hAnsi="Times New Roman"/>
                <w:b/>
                <w:bCs/>
                <w:color w:val="000000"/>
              </w:rPr>
              <w:t>Activated more than 30 days</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r>
      <w:tr w:rsidR="00A76D38" w:rsidRPr="00A76D38" w:rsidTr="00FF5B2F">
        <w:trPr>
          <w:trHeight w:val="33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(1) Activated &lt;= 30 Days</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7</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1.1%</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611</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98.9%</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618</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37,171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4.6%</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 Activated &gt; 30 Days</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148</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1.1%</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12,912</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98.9%</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13,060</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250,808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31.3%</w:t>
            </w:r>
          </w:p>
        </w:tc>
      </w:tr>
      <w:tr w:rsidR="00A76D38" w:rsidRPr="00A76D38" w:rsidTr="00FF5B2F">
        <w:trPr>
          <w:trHeight w:val="33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(3) Not activated</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24</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0.2%</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11,814</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99.8%</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11,838</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508,083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63.4%</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Missing </w:t>
            </w: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40,410</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99.5%</w:t>
            </w: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222</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0.5%</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40,632</w:t>
            </w: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5,747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0.7%</w:t>
            </w:r>
          </w:p>
        </w:tc>
      </w:tr>
      <w:tr w:rsidR="00A76D38" w:rsidRPr="00A76D38" w:rsidTr="00FF5B2F">
        <w:trPr>
          <w:trHeight w:val="300"/>
        </w:trPr>
        <w:tc>
          <w:tcPr>
            <w:tcW w:w="2600" w:type="dxa"/>
            <w:tcBorders>
              <w:top w:val="nil"/>
              <w:left w:val="nil"/>
              <w:bottom w:val="nil"/>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p>
        </w:tc>
        <w:tc>
          <w:tcPr>
            <w:tcW w:w="1080" w:type="dxa"/>
            <w:tcBorders>
              <w:top w:val="nil"/>
              <w:left w:val="single" w:sz="4" w:space="0" w:color="auto"/>
              <w:bottom w:val="nil"/>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151"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 </w:t>
            </w:r>
          </w:p>
        </w:tc>
        <w:tc>
          <w:tcPr>
            <w:tcW w:w="1128"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080"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c>
          <w:tcPr>
            <w:tcW w:w="1207" w:type="dxa"/>
            <w:tcBorders>
              <w:top w:val="nil"/>
              <w:left w:val="single" w:sz="4" w:space="0" w:color="auto"/>
              <w:bottom w:val="nil"/>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w:t>
            </w:r>
          </w:p>
        </w:tc>
        <w:tc>
          <w:tcPr>
            <w:tcW w:w="1093" w:type="dxa"/>
            <w:tcBorders>
              <w:top w:val="nil"/>
              <w:left w:val="nil"/>
              <w:bottom w:val="nil"/>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p>
        </w:tc>
      </w:tr>
      <w:tr w:rsidR="00A76D38" w:rsidRPr="00A76D38" w:rsidTr="00FF5B2F">
        <w:trPr>
          <w:trHeight w:val="300"/>
        </w:trPr>
        <w:tc>
          <w:tcPr>
            <w:tcW w:w="2600" w:type="dxa"/>
            <w:tcBorders>
              <w:top w:val="nil"/>
              <w:left w:val="nil"/>
              <w:bottom w:val="single" w:sz="4" w:space="0" w:color="auto"/>
              <w:right w:val="nil"/>
            </w:tcBorders>
            <w:shd w:val="clear" w:color="auto" w:fill="auto"/>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Grand totals</w:t>
            </w:r>
          </w:p>
        </w:tc>
        <w:tc>
          <w:tcPr>
            <w:tcW w:w="1080" w:type="dxa"/>
            <w:tcBorders>
              <w:top w:val="nil"/>
              <w:left w:val="single" w:sz="4" w:space="0" w:color="auto"/>
              <w:bottom w:val="single" w:sz="4" w:space="0" w:color="auto"/>
              <w:right w:val="nil"/>
            </w:tcBorders>
            <w:shd w:val="clear" w:color="auto" w:fill="auto"/>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40,589</w:t>
            </w:r>
          </w:p>
        </w:tc>
        <w:tc>
          <w:tcPr>
            <w:tcW w:w="1080" w:type="dxa"/>
            <w:tcBorders>
              <w:top w:val="nil"/>
              <w:left w:val="nil"/>
              <w:bottom w:val="single" w:sz="4" w:space="0" w:color="auto"/>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61.4%</w:t>
            </w:r>
          </w:p>
        </w:tc>
        <w:tc>
          <w:tcPr>
            <w:tcW w:w="1151" w:type="dxa"/>
            <w:tcBorders>
              <w:top w:val="nil"/>
              <w:left w:val="single" w:sz="4" w:space="0" w:color="auto"/>
              <w:bottom w:val="single" w:sz="4" w:space="0" w:color="auto"/>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25,559</w:t>
            </w:r>
          </w:p>
        </w:tc>
        <w:tc>
          <w:tcPr>
            <w:tcW w:w="1128" w:type="dxa"/>
            <w:tcBorders>
              <w:top w:val="nil"/>
              <w:left w:val="nil"/>
              <w:bottom w:val="single" w:sz="4" w:space="0" w:color="auto"/>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38.6%</w:t>
            </w:r>
          </w:p>
        </w:tc>
        <w:tc>
          <w:tcPr>
            <w:tcW w:w="1080" w:type="dxa"/>
            <w:tcBorders>
              <w:top w:val="nil"/>
              <w:left w:val="nil"/>
              <w:bottom w:val="single" w:sz="4" w:space="0" w:color="auto"/>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66,148</w:t>
            </w:r>
          </w:p>
        </w:tc>
        <w:tc>
          <w:tcPr>
            <w:tcW w:w="1207" w:type="dxa"/>
            <w:tcBorders>
              <w:top w:val="nil"/>
              <w:left w:val="single" w:sz="4" w:space="0" w:color="auto"/>
              <w:bottom w:val="single" w:sz="4" w:space="0" w:color="auto"/>
              <w:right w:val="nil"/>
            </w:tcBorders>
            <w:shd w:val="clear" w:color="auto" w:fill="auto"/>
            <w:noWrap/>
            <w:vAlign w:val="bottom"/>
            <w:hideMark/>
          </w:tcPr>
          <w:p w:rsidR="00A76D38" w:rsidRPr="00A76D38" w:rsidRDefault="00A76D38" w:rsidP="00A76D38">
            <w:pPr>
              <w:spacing w:after="0" w:line="240" w:lineRule="auto"/>
              <w:rPr>
                <w:rFonts w:ascii="Times New Roman" w:eastAsia="Times New Roman" w:hAnsi="Times New Roman"/>
                <w:color w:val="000000"/>
              </w:rPr>
            </w:pPr>
            <w:r w:rsidRPr="00A76D38">
              <w:rPr>
                <w:rFonts w:ascii="Times New Roman" w:eastAsia="Times New Roman" w:hAnsi="Times New Roman"/>
                <w:color w:val="000000"/>
              </w:rPr>
              <w:t xml:space="preserve">    801,809 </w:t>
            </w:r>
          </w:p>
        </w:tc>
        <w:tc>
          <w:tcPr>
            <w:tcW w:w="1093" w:type="dxa"/>
            <w:tcBorders>
              <w:top w:val="nil"/>
              <w:left w:val="nil"/>
              <w:bottom w:val="single" w:sz="4" w:space="0" w:color="auto"/>
              <w:right w:val="nil"/>
            </w:tcBorders>
            <w:shd w:val="clear" w:color="auto" w:fill="auto"/>
            <w:noWrap/>
            <w:vAlign w:val="bottom"/>
            <w:hideMark/>
          </w:tcPr>
          <w:p w:rsidR="00A76D38" w:rsidRPr="00A76D38" w:rsidRDefault="00A76D38" w:rsidP="00A76D38">
            <w:pPr>
              <w:spacing w:after="0" w:line="240" w:lineRule="auto"/>
              <w:ind w:firstLineChars="100" w:firstLine="220"/>
              <w:jc w:val="right"/>
              <w:rPr>
                <w:rFonts w:ascii="Times New Roman" w:eastAsia="Times New Roman" w:hAnsi="Times New Roman"/>
                <w:color w:val="000000"/>
              </w:rPr>
            </w:pPr>
            <w:r w:rsidRPr="00A76D38">
              <w:rPr>
                <w:rFonts w:ascii="Times New Roman" w:eastAsia="Times New Roman" w:hAnsi="Times New Roman"/>
                <w:color w:val="000000"/>
              </w:rPr>
              <w:t>100.0%</w:t>
            </w:r>
          </w:p>
        </w:tc>
      </w:tr>
    </w:tbl>
    <w:p w:rsidR="001E58D4" w:rsidRDefault="001E58D4">
      <w:pPr>
        <w:rPr>
          <w:rFonts w:ascii="Times New Roman" w:hAnsi="Times New Roman"/>
          <w:b/>
          <w:sz w:val="24"/>
          <w:szCs w:val="24"/>
        </w:rPr>
      </w:pPr>
      <w:r>
        <w:rPr>
          <w:rFonts w:ascii="Times New Roman" w:hAnsi="Times New Roman"/>
          <w:b/>
          <w:sz w:val="24"/>
          <w:szCs w:val="24"/>
        </w:rPr>
        <w:br w:type="page"/>
      </w:r>
    </w:p>
    <w:p w:rsidR="005D226E" w:rsidRDefault="00D31D95" w:rsidP="00D07295">
      <w:pPr>
        <w:widowControl w:val="0"/>
        <w:spacing w:after="0" w:line="360" w:lineRule="auto"/>
        <w:jc w:val="both"/>
        <w:rPr>
          <w:rFonts w:ascii="Times New Roman" w:hAnsi="Times New Roman"/>
          <w:b/>
          <w:sz w:val="24"/>
          <w:szCs w:val="24"/>
        </w:rPr>
      </w:pPr>
      <w:r>
        <w:rPr>
          <w:rFonts w:ascii="Times New Roman" w:hAnsi="Times New Roman"/>
          <w:b/>
          <w:sz w:val="24"/>
          <w:szCs w:val="24"/>
        </w:rPr>
        <w:lastRenderedPageBreak/>
        <w:t>16.</w:t>
      </w:r>
      <w:r w:rsidR="005F54C6">
        <w:rPr>
          <w:rFonts w:ascii="Times New Roman" w:hAnsi="Times New Roman"/>
          <w:b/>
          <w:sz w:val="24"/>
          <w:szCs w:val="24"/>
        </w:rPr>
        <w:t>6</w:t>
      </w:r>
      <w:r w:rsidR="005D226E">
        <w:rPr>
          <w:rFonts w:ascii="Times New Roman" w:hAnsi="Times New Roman"/>
          <w:b/>
          <w:sz w:val="24"/>
          <w:szCs w:val="24"/>
        </w:rPr>
        <w:tab/>
        <w:t>Nonresponse Adjustments</w:t>
      </w:r>
    </w:p>
    <w:p w:rsidR="000A4CF2" w:rsidRDefault="000A4CF2" w:rsidP="000A4CF2">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Two options for nonresponse adjustment that we covered in Chapter </w:t>
      </w:r>
      <w:r w:rsidR="00025EF3">
        <w:rPr>
          <w:rFonts w:ascii="Times New Roman" w:hAnsi="Times New Roman"/>
          <w:sz w:val="24"/>
          <w:szCs w:val="24"/>
        </w:rPr>
        <w:t xml:space="preserve">13 </w:t>
      </w:r>
      <w:r>
        <w:rPr>
          <w:rFonts w:ascii="Times New Roman" w:hAnsi="Times New Roman"/>
          <w:sz w:val="24"/>
          <w:szCs w:val="24"/>
        </w:rPr>
        <w:t xml:space="preserve">are to use estimated response propensities and cells formed with a regression tree.  </w:t>
      </w:r>
      <w:r w:rsidR="005477AD">
        <w:rPr>
          <w:rFonts w:ascii="Times New Roman" w:hAnsi="Times New Roman"/>
          <w:sz w:val="24"/>
          <w:szCs w:val="24"/>
        </w:rPr>
        <w:t>Both alternatives are examined in this section.</w:t>
      </w:r>
    </w:p>
    <w:p w:rsidR="005D226E" w:rsidRPr="000A4CF2" w:rsidRDefault="005D226E" w:rsidP="00D07295">
      <w:pPr>
        <w:widowControl w:val="0"/>
        <w:spacing w:after="0" w:line="360" w:lineRule="auto"/>
        <w:jc w:val="both"/>
        <w:rPr>
          <w:rFonts w:ascii="Times New Roman" w:hAnsi="Times New Roman"/>
          <w:sz w:val="24"/>
          <w:szCs w:val="24"/>
        </w:rPr>
      </w:pPr>
    </w:p>
    <w:p w:rsidR="007D57B4" w:rsidRPr="00D07295" w:rsidRDefault="00736B43" w:rsidP="00D07295">
      <w:pPr>
        <w:widowControl w:val="0"/>
        <w:spacing w:after="0" w:line="360" w:lineRule="auto"/>
        <w:jc w:val="both"/>
        <w:rPr>
          <w:rFonts w:ascii="Times New Roman" w:hAnsi="Times New Roman"/>
          <w:b/>
          <w:sz w:val="24"/>
          <w:szCs w:val="24"/>
        </w:rPr>
      </w:pPr>
      <w:r w:rsidRPr="00D07295">
        <w:rPr>
          <w:rFonts w:ascii="Times New Roman" w:hAnsi="Times New Roman"/>
          <w:b/>
          <w:sz w:val="24"/>
          <w:szCs w:val="24"/>
        </w:rPr>
        <w:t>Propensity model</w:t>
      </w:r>
      <w:r w:rsidR="00D07295">
        <w:rPr>
          <w:rFonts w:ascii="Times New Roman" w:hAnsi="Times New Roman"/>
          <w:b/>
          <w:sz w:val="24"/>
          <w:szCs w:val="24"/>
        </w:rPr>
        <w:t>s</w:t>
      </w:r>
    </w:p>
    <w:p w:rsidR="00D07295" w:rsidRDefault="00781920" w:rsidP="00D07295">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First, we will examine the option of creating classes based on estimated response probabilities or propensities.  </w:t>
      </w:r>
      <w:r w:rsidR="0064237C">
        <w:rPr>
          <w:rFonts w:ascii="Times New Roman" w:hAnsi="Times New Roman"/>
          <w:sz w:val="24"/>
          <w:szCs w:val="24"/>
        </w:rPr>
        <w:t>A model with main effects and all two-way interactions</w:t>
      </w:r>
      <w:r w:rsidR="008D19D1">
        <w:rPr>
          <w:rFonts w:ascii="Times New Roman" w:hAnsi="Times New Roman"/>
          <w:sz w:val="24"/>
          <w:szCs w:val="24"/>
        </w:rPr>
        <w:t>, using the four available variable</w:t>
      </w:r>
      <w:r w:rsidR="00C87E35">
        <w:rPr>
          <w:rFonts w:ascii="Times New Roman" w:hAnsi="Times New Roman"/>
          <w:sz w:val="24"/>
          <w:szCs w:val="24"/>
        </w:rPr>
        <w:t xml:space="preserve">s </w:t>
      </w:r>
      <w:r w:rsidR="0078755E">
        <w:rPr>
          <w:rFonts w:ascii="Times New Roman" w:hAnsi="Times New Roman"/>
          <w:sz w:val="24"/>
          <w:szCs w:val="24"/>
        </w:rPr>
        <w:t xml:space="preserve">was fitted without using survey weights. </w:t>
      </w:r>
      <w:r w:rsidR="00C87E35">
        <w:rPr>
          <w:rFonts w:ascii="Times New Roman" w:hAnsi="Times New Roman"/>
          <w:sz w:val="24"/>
          <w:szCs w:val="24"/>
        </w:rPr>
        <w:t xml:space="preserve"> </w:t>
      </w:r>
      <w:r w:rsidR="0078755E">
        <w:rPr>
          <w:rFonts w:ascii="Times New Roman" w:hAnsi="Times New Roman"/>
          <w:sz w:val="24"/>
          <w:szCs w:val="24"/>
        </w:rPr>
        <w:t>The R code is shown below</w:t>
      </w:r>
      <w:r w:rsidR="004A1D9A">
        <w:rPr>
          <w:rFonts w:ascii="Times New Roman" w:hAnsi="Times New Roman"/>
          <w:sz w:val="24"/>
          <w:szCs w:val="24"/>
        </w:rPr>
        <w:t xml:space="preserve"> and is in the file </w:t>
      </w:r>
      <w:r w:rsidR="00D31D95">
        <w:rPr>
          <w:rFonts w:ascii="Courier New" w:hAnsi="Courier New"/>
          <w:sz w:val="24"/>
          <w:szCs w:val="24"/>
        </w:rPr>
        <w:t>16.</w:t>
      </w:r>
      <w:r w:rsidR="004A1D9A" w:rsidRPr="00F726EC">
        <w:rPr>
          <w:rFonts w:ascii="Courier New" w:hAnsi="Courier New"/>
          <w:sz w:val="24"/>
          <w:szCs w:val="24"/>
        </w:rPr>
        <w:t>2 Solution NR adj.R</w:t>
      </w:r>
      <w:r w:rsidR="0078755E">
        <w:rPr>
          <w:rFonts w:ascii="Times New Roman" w:hAnsi="Times New Roman"/>
          <w:sz w:val="24"/>
          <w:szCs w:val="24"/>
        </w:rPr>
        <w:t xml:space="preserve">. </w:t>
      </w:r>
      <w:r w:rsidR="004A1D9A">
        <w:rPr>
          <w:rFonts w:ascii="Times New Roman" w:hAnsi="Times New Roman"/>
          <w:sz w:val="24"/>
          <w:szCs w:val="24"/>
        </w:rPr>
        <w:t xml:space="preserve"> </w:t>
      </w:r>
      <w:r w:rsidR="00C87E35">
        <w:rPr>
          <w:rFonts w:ascii="Times New Roman" w:hAnsi="Times New Roman"/>
          <w:sz w:val="24"/>
          <w:szCs w:val="24"/>
        </w:rPr>
        <w:t xml:space="preserve">The variable </w:t>
      </w:r>
      <w:r w:rsidR="00C87E35" w:rsidRPr="00C87E35">
        <w:rPr>
          <w:rFonts w:ascii="Courier New" w:hAnsi="Courier New"/>
          <w:szCs w:val="24"/>
        </w:rPr>
        <w:t>resp</w:t>
      </w:r>
      <w:r w:rsidR="00C87E35">
        <w:rPr>
          <w:rFonts w:ascii="Times New Roman" w:hAnsi="Times New Roman"/>
          <w:sz w:val="24"/>
          <w:szCs w:val="24"/>
        </w:rPr>
        <w:t xml:space="preserve"> is 1 for respondents and 0 for nonrespondents.</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glm.logit2  &lt;-  glm(resp ~ as.factor(xsrrcr)*as.factor(xreth4r)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 as.factor(xsrrcr)*as.factor(xsexr)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 as.factor(xsrrcr)*as.factor(xcpay1r)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 as.factor(xreth4r)*as.factor(xsexr)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 as.factor(xreth4r)*as.factor(xcpay1r)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 as.factor(xsexr)*as.factor(xcpay1r),</w:t>
      </w:r>
    </w:p>
    <w:p w:rsidR="00191AAD" w:rsidRPr="00191AAD"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family=binomial(link = "logit"),</w:t>
      </w:r>
    </w:p>
    <w:p w:rsidR="008D19D1" w:rsidRDefault="00191AAD" w:rsidP="00191AAD">
      <w:pPr>
        <w:widowControl w:val="0"/>
        <w:spacing w:after="0" w:line="240" w:lineRule="auto"/>
        <w:jc w:val="both"/>
        <w:rPr>
          <w:rFonts w:ascii="Courier New" w:hAnsi="Courier New"/>
          <w:szCs w:val="24"/>
        </w:rPr>
      </w:pPr>
      <w:r w:rsidRPr="00191AAD">
        <w:rPr>
          <w:rFonts w:ascii="Courier New" w:hAnsi="Courier New"/>
          <w:szCs w:val="24"/>
        </w:rPr>
        <w:t xml:space="preserve">                        data = sofr.d1.elig)</w:t>
      </w:r>
    </w:p>
    <w:p w:rsidR="000F46BC" w:rsidRPr="008D19D1" w:rsidRDefault="000F46BC" w:rsidP="00191AAD">
      <w:pPr>
        <w:widowControl w:val="0"/>
        <w:spacing w:after="0" w:line="240" w:lineRule="auto"/>
        <w:jc w:val="both"/>
        <w:rPr>
          <w:rFonts w:ascii="Courier New" w:hAnsi="Courier New"/>
          <w:szCs w:val="24"/>
        </w:rPr>
      </w:pPr>
      <w:r w:rsidRPr="000F46BC">
        <w:rPr>
          <w:rFonts w:ascii="Courier New" w:hAnsi="Courier New"/>
          <w:szCs w:val="24"/>
        </w:rPr>
        <w:t>anova(glm.logit2, test="Chisq")</w:t>
      </w:r>
    </w:p>
    <w:p w:rsidR="00191AAD" w:rsidRDefault="00191AAD" w:rsidP="00ED7CB7">
      <w:pPr>
        <w:widowControl w:val="0"/>
        <w:spacing w:after="0" w:line="360" w:lineRule="auto"/>
        <w:jc w:val="both"/>
        <w:rPr>
          <w:rFonts w:ascii="Times New Roman" w:hAnsi="Times New Roman"/>
          <w:sz w:val="24"/>
          <w:szCs w:val="24"/>
        </w:rPr>
      </w:pPr>
    </w:p>
    <w:p w:rsidR="008D19D1" w:rsidRDefault="002C73FB" w:rsidP="00ED7CB7">
      <w:pPr>
        <w:widowControl w:val="0"/>
        <w:spacing w:after="0" w:line="360" w:lineRule="auto"/>
        <w:jc w:val="both"/>
        <w:rPr>
          <w:rFonts w:ascii="Times New Roman" w:hAnsi="Times New Roman"/>
          <w:sz w:val="24"/>
          <w:szCs w:val="24"/>
        </w:rPr>
      </w:pPr>
      <w:r>
        <w:rPr>
          <w:rFonts w:ascii="Times New Roman" w:hAnsi="Times New Roman"/>
          <w:sz w:val="24"/>
          <w:szCs w:val="24"/>
        </w:rPr>
        <w:t xml:space="preserve">The data set </w:t>
      </w:r>
      <w:r w:rsidR="000F46BC" w:rsidRPr="00191AAD">
        <w:rPr>
          <w:rFonts w:ascii="Courier New" w:hAnsi="Courier New"/>
          <w:szCs w:val="24"/>
        </w:rPr>
        <w:t>sofr.d1.elig</w:t>
      </w:r>
      <w:r w:rsidR="000F46BC">
        <w:rPr>
          <w:rFonts w:ascii="Courier New" w:hAnsi="Courier New"/>
          <w:szCs w:val="24"/>
        </w:rPr>
        <w:t xml:space="preserve"> </w:t>
      </w:r>
      <w:r>
        <w:rPr>
          <w:rFonts w:ascii="Times New Roman" w:hAnsi="Times New Roman"/>
          <w:sz w:val="24"/>
          <w:szCs w:val="24"/>
        </w:rPr>
        <w:t xml:space="preserve">is a subset of </w:t>
      </w:r>
      <w:r w:rsidRPr="008D19D1">
        <w:rPr>
          <w:rFonts w:ascii="Courier New" w:hAnsi="Courier New"/>
          <w:szCs w:val="24"/>
        </w:rPr>
        <w:t>sofr.</w:t>
      </w:r>
      <w:r>
        <w:rPr>
          <w:rFonts w:ascii="Courier New" w:hAnsi="Courier New"/>
          <w:szCs w:val="24"/>
        </w:rPr>
        <w:t>sas7bdat</w:t>
      </w:r>
      <w:r>
        <w:rPr>
          <w:rFonts w:ascii="Times New Roman" w:hAnsi="Times New Roman"/>
          <w:sz w:val="24"/>
          <w:szCs w:val="24"/>
        </w:rPr>
        <w:t xml:space="preserve"> that contains only the 66,148 eligible respondents and nonrespondents.</w:t>
      </w:r>
      <w:r w:rsidR="004678F3">
        <w:rPr>
          <w:rFonts w:ascii="Times New Roman" w:hAnsi="Times New Roman"/>
          <w:sz w:val="24"/>
          <w:szCs w:val="24"/>
        </w:rPr>
        <w:t xml:space="preserve">  </w:t>
      </w:r>
      <w:r w:rsidR="006854A6">
        <w:rPr>
          <w:rFonts w:ascii="Times New Roman" w:hAnsi="Times New Roman"/>
          <w:sz w:val="24"/>
          <w:szCs w:val="24"/>
        </w:rPr>
        <w:t xml:space="preserve">The output from the </w:t>
      </w:r>
      <w:r w:rsidR="006854A6" w:rsidRPr="000F00B1">
        <w:rPr>
          <w:rFonts w:ascii="Courier New" w:hAnsi="Courier New"/>
          <w:sz w:val="24"/>
          <w:szCs w:val="24"/>
        </w:rPr>
        <w:t>anova</w:t>
      </w:r>
      <w:r w:rsidR="006854A6">
        <w:rPr>
          <w:rFonts w:ascii="Times New Roman" w:hAnsi="Times New Roman"/>
          <w:sz w:val="24"/>
          <w:szCs w:val="24"/>
        </w:rPr>
        <w:t xml:space="preserve"> command is shown below.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 xml:space="preserve">                                      Df Deviance Resid. Df Resid. Dev P(&gt;|Chi|)    </w:t>
      </w:r>
    </w:p>
    <w:p w:rsidR="00F52C61" w:rsidRPr="000F46BC" w:rsidRDefault="00F52C61" w:rsidP="00F52C61">
      <w:pPr>
        <w:widowControl w:val="0"/>
        <w:spacing w:after="0" w:line="240" w:lineRule="auto"/>
        <w:jc w:val="both"/>
        <w:rPr>
          <w:rFonts w:ascii="Courier New" w:hAnsi="Courier New"/>
          <w:sz w:val="18"/>
          <w:szCs w:val="24"/>
        </w:rPr>
      </w:pPr>
      <w:r>
        <w:rPr>
          <w:rFonts w:ascii="Courier New" w:hAnsi="Courier New"/>
          <w:sz w:val="18"/>
          <w:szCs w:val="24"/>
        </w:rPr>
        <w:t xml:space="preserve">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as.factor(xsrrcr)                      5    951.3     66142      87304 &lt; 2.2e-16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as.factor(xreth4r)                     1   1376.9     66141      85927 &lt; 2.2e-16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as.factor(xsexr)                       1     13.2     66140      85914 0.0002764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as.factor(xcpay1r)                     6   6081.2     66134      79833 &lt; 2.2e-16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as.factor(xsrrcr):as.factor(xreth4r)   5     71.0     66129      79762 6.379e-14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 xml:space="preserve">as.factor(xsrrcr):as.factor(xsexr)     5     15.9     66124      79746 0.0070584 **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as.factor(xsrrcr):as.factor(xcpay1r)  30    209.9     66094      79536 &lt; 2.2e-16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as.factor(xreth4r):as.factor(xsexr)    1     31.2     66093      79505 2.291e-08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 xml:space="preserve">as.factor(xreth4r):as.factor(xcpay1r)  6      7.2     66087      79498 0.3004589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as.factor(xsexr):as.factor(xcpay1r)    6     36.8     66081      79461 1.937e-06 ***</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w:t>
      </w:r>
    </w:p>
    <w:p w:rsidR="000F46BC" w:rsidRPr="000F46BC" w:rsidRDefault="000F46BC" w:rsidP="000F46BC">
      <w:pPr>
        <w:widowControl w:val="0"/>
        <w:spacing w:after="0" w:line="240" w:lineRule="auto"/>
        <w:jc w:val="both"/>
        <w:rPr>
          <w:rFonts w:ascii="Courier New" w:hAnsi="Courier New"/>
          <w:sz w:val="18"/>
          <w:szCs w:val="24"/>
        </w:rPr>
      </w:pPr>
      <w:r w:rsidRPr="000F46BC">
        <w:rPr>
          <w:rFonts w:ascii="Courier New" w:hAnsi="Courier New"/>
          <w:sz w:val="18"/>
          <w:szCs w:val="24"/>
        </w:rPr>
        <w:t xml:space="preserve">Signif. codes:  0 ‘***’ 0.001 ‘**’ 0.01 ‘*’ 0.05 ‘.’ 0.1 ‘ ’ 1 </w:t>
      </w:r>
    </w:p>
    <w:p w:rsidR="000F46BC" w:rsidRDefault="000F46BC" w:rsidP="00565D0D">
      <w:pPr>
        <w:widowControl w:val="0"/>
        <w:spacing w:after="0" w:line="360" w:lineRule="auto"/>
        <w:ind w:firstLine="720"/>
        <w:jc w:val="both"/>
        <w:rPr>
          <w:rFonts w:ascii="Times New Roman" w:hAnsi="Times New Roman"/>
          <w:sz w:val="24"/>
          <w:szCs w:val="24"/>
        </w:rPr>
      </w:pPr>
    </w:p>
    <w:p w:rsidR="005B2524" w:rsidRDefault="005B2524" w:rsidP="00565D0D">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All main effects and interactions are highly significant except for the </w:t>
      </w:r>
      <w:r w:rsidRPr="004678F3">
        <w:rPr>
          <w:rFonts w:ascii="Courier New" w:hAnsi="Courier New"/>
          <w:sz w:val="24"/>
          <w:szCs w:val="24"/>
        </w:rPr>
        <w:lastRenderedPageBreak/>
        <w:t>xreth4r*xcpay1r</w:t>
      </w:r>
      <w:r>
        <w:rPr>
          <w:rFonts w:ascii="Times New Roman" w:hAnsi="Times New Roman"/>
          <w:sz w:val="24"/>
          <w:szCs w:val="24"/>
        </w:rPr>
        <w:t xml:space="preserve"> interaction.  In a survey-weighted regression the same factors and interactions were significant.  With such a large sample size, we could probably find some significant three-way interactions also.  But, for this project we will not attempt to extend the model above.  </w:t>
      </w:r>
    </w:p>
    <w:p w:rsidR="00565D0D" w:rsidRDefault="00565D0D" w:rsidP="00565D0D">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Given predicted response probabilities from this model, we can create classes based on their quantiles</w:t>
      </w:r>
      <w:r w:rsidR="007F58F1">
        <w:rPr>
          <w:rFonts w:ascii="Times New Roman" w:hAnsi="Times New Roman"/>
          <w:sz w:val="24"/>
          <w:szCs w:val="24"/>
        </w:rPr>
        <w:t xml:space="preserve">.  Table </w:t>
      </w:r>
      <w:r w:rsidR="00D31D95">
        <w:rPr>
          <w:rFonts w:ascii="Times New Roman" w:hAnsi="Times New Roman"/>
          <w:sz w:val="24"/>
          <w:szCs w:val="24"/>
        </w:rPr>
        <w:t>16.</w:t>
      </w:r>
      <w:r w:rsidR="00841598">
        <w:rPr>
          <w:rFonts w:ascii="Times New Roman" w:hAnsi="Times New Roman"/>
          <w:sz w:val="24"/>
          <w:szCs w:val="24"/>
        </w:rPr>
        <w:t xml:space="preserve">7 shows </w:t>
      </w:r>
      <w:r w:rsidR="00A72C54">
        <w:rPr>
          <w:rFonts w:ascii="Times New Roman" w:hAnsi="Times New Roman"/>
          <w:sz w:val="24"/>
          <w:szCs w:val="24"/>
        </w:rPr>
        <w:t xml:space="preserve">the ranges of propensities and counts of persons in each class when 5 and 10 classes are created. </w:t>
      </w:r>
      <w:r w:rsidR="00EE08EF">
        <w:rPr>
          <w:rFonts w:ascii="Times New Roman" w:hAnsi="Times New Roman"/>
          <w:sz w:val="24"/>
          <w:szCs w:val="24"/>
        </w:rPr>
        <w:t xml:space="preserve"> Notice that the counts of persons in each class are not equal.  </w:t>
      </w:r>
      <w:r w:rsidR="007318DC">
        <w:rPr>
          <w:rFonts w:ascii="Times New Roman" w:hAnsi="Times New Roman"/>
          <w:sz w:val="24"/>
          <w:szCs w:val="24"/>
        </w:rPr>
        <w:t>Since the model uses only factors as predictors, there are many ties among the estimated propensities</w:t>
      </w:r>
      <w:r w:rsidR="00A11B32">
        <w:rPr>
          <w:rFonts w:ascii="Times New Roman" w:hAnsi="Times New Roman"/>
          <w:sz w:val="24"/>
          <w:szCs w:val="24"/>
        </w:rPr>
        <w:t xml:space="preserve">, leading to uneven divisions among </w:t>
      </w:r>
      <w:r w:rsidR="000D0E0A">
        <w:rPr>
          <w:rFonts w:ascii="Times New Roman" w:hAnsi="Times New Roman"/>
          <w:sz w:val="24"/>
          <w:szCs w:val="24"/>
        </w:rPr>
        <w:t>the classes.</w:t>
      </w:r>
      <w:r w:rsidR="00250D4C">
        <w:rPr>
          <w:rFonts w:ascii="Times New Roman" w:hAnsi="Times New Roman"/>
          <w:sz w:val="24"/>
          <w:szCs w:val="24"/>
        </w:rPr>
        <w:t xml:space="preserve">  Using 10 classes does seem to distinguish better among different rates than does 5 classes.  The estimated rates within classes </w:t>
      </w:r>
      <w:r w:rsidR="00761EA6">
        <w:rPr>
          <w:rFonts w:ascii="Times New Roman" w:hAnsi="Times New Roman"/>
          <w:sz w:val="24"/>
          <w:szCs w:val="24"/>
        </w:rPr>
        <w:t xml:space="preserve">in the last five columns of Table </w:t>
      </w:r>
      <w:r w:rsidR="00D31D95">
        <w:rPr>
          <w:rFonts w:ascii="Times New Roman" w:hAnsi="Times New Roman"/>
          <w:sz w:val="24"/>
          <w:szCs w:val="24"/>
        </w:rPr>
        <w:t>16.</w:t>
      </w:r>
      <w:r w:rsidR="00761EA6">
        <w:rPr>
          <w:rFonts w:ascii="Times New Roman" w:hAnsi="Times New Roman"/>
          <w:sz w:val="24"/>
          <w:szCs w:val="24"/>
        </w:rPr>
        <w:t xml:space="preserve">7 </w:t>
      </w:r>
      <w:r w:rsidR="00250D4C">
        <w:rPr>
          <w:rFonts w:ascii="Times New Roman" w:hAnsi="Times New Roman"/>
          <w:sz w:val="24"/>
          <w:szCs w:val="24"/>
        </w:rPr>
        <w:t>are fairly similar regardless of the method of calculation.</w:t>
      </w:r>
      <w:r w:rsidR="00117203">
        <w:rPr>
          <w:rFonts w:ascii="Times New Roman" w:hAnsi="Times New Roman"/>
          <w:sz w:val="24"/>
          <w:szCs w:val="24"/>
        </w:rPr>
        <w:t xml:space="preserve">  </w:t>
      </w:r>
    </w:p>
    <w:p w:rsidR="008D19D1" w:rsidRDefault="008D19D1" w:rsidP="008D19D1">
      <w:pPr>
        <w:widowControl w:val="0"/>
        <w:spacing w:after="0" w:line="360" w:lineRule="auto"/>
        <w:jc w:val="both"/>
        <w:rPr>
          <w:rFonts w:ascii="Times New Roman" w:hAnsi="Times New Roman"/>
          <w:sz w:val="24"/>
          <w:szCs w:val="24"/>
        </w:rPr>
      </w:pPr>
    </w:p>
    <w:p w:rsidR="00723194" w:rsidRDefault="00723194">
      <w:pPr>
        <w:rPr>
          <w:rFonts w:ascii="Times New Roman" w:hAnsi="Times New Roman"/>
          <w:b/>
          <w:sz w:val="24"/>
          <w:szCs w:val="24"/>
        </w:rPr>
      </w:pPr>
      <w:r>
        <w:rPr>
          <w:rFonts w:ascii="Times New Roman" w:hAnsi="Times New Roman"/>
          <w:b/>
          <w:sz w:val="24"/>
          <w:szCs w:val="24"/>
        </w:rPr>
        <w:br w:type="page"/>
      </w:r>
    </w:p>
    <w:p w:rsidR="00C86F60" w:rsidRDefault="00C86F60" w:rsidP="008D19D1">
      <w:pPr>
        <w:widowControl w:val="0"/>
        <w:spacing w:after="0" w:line="360" w:lineRule="auto"/>
        <w:jc w:val="both"/>
        <w:rPr>
          <w:rFonts w:ascii="Times New Roman" w:hAnsi="Times New Roman"/>
          <w:sz w:val="24"/>
          <w:szCs w:val="24"/>
        </w:rPr>
      </w:pPr>
      <w:r w:rsidRPr="003616E1">
        <w:rPr>
          <w:rFonts w:ascii="Times New Roman" w:hAnsi="Times New Roman"/>
          <w:b/>
          <w:sz w:val="24"/>
          <w:szCs w:val="24"/>
        </w:rPr>
        <w:lastRenderedPageBreak/>
        <w:t xml:space="preserve">Table </w:t>
      </w:r>
      <w:r w:rsidR="00D31D95">
        <w:rPr>
          <w:rFonts w:ascii="Times New Roman" w:hAnsi="Times New Roman"/>
          <w:b/>
          <w:sz w:val="24"/>
          <w:szCs w:val="24"/>
        </w:rPr>
        <w:t>16.</w:t>
      </w:r>
      <w:r w:rsidR="001C2F35" w:rsidRPr="003616E1">
        <w:rPr>
          <w:rFonts w:ascii="Times New Roman" w:hAnsi="Times New Roman"/>
          <w:b/>
          <w:sz w:val="24"/>
          <w:szCs w:val="24"/>
        </w:rPr>
        <w:t>7</w:t>
      </w:r>
      <w:r w:rsidR="001C2F35">
        <w:rPr>
          <w:rFonts w:ascii="Times New Roman" w:hAnsi="Times New Roman"/>
          <w:sz w:val="24"/>
          <w:szCs w:val="24"/>
        </w:rPr>
        <w:t xml:space="preserve">  </w:t>
      </w:r>
      <w:r w:rsidR="0078755E">
        <w:rPr>
          <w:rFonts w:ascii="Times New Roman" w:hAnsi="Times New Roman"/>
          <w:sz w:val="24"/>
          <w:szCs w:val="24"/>
        </w:rPr>
        <w:t xml:space="preserve">Ranges of estimated response propensities </w:t>
      </w:r>
      <w:r w:rsidR="0071239C">
        <w:rPr>
          <w:rFonts w:ascii="Times New Roman" w:hAnsi="Times New Roman"/>
          <w:sz w:val="24"/>
          <w:szCs w:val="24"/>
        </w:rPr>
        <w:t>for 5 and 10 classes along with five estimates of response propensity within each class.</w:t>
      </w:r>
    </w:p>
    <w:p w:rsidR="00C86F60" w:rsidRDefault="00C86F60" w:rsidP="008D19D1">
      <w:pPr>
        <w:widowControl w:val="0"/>
        <w:spacing w:after="0" w:line="360" w:lineRule="auto"/>
        <w:jc w:val="both"/>
        <w:rPr>
          <w:rFonts w:ascii="Times New Roman" w:hAnsi="Times New Roman"/>
          <w:sz w:val="24"/>
          <w:szCs w:val="24"/>
        </w:rPr>
      </w:pPr>
    </w:p>
    <w:tbl>
      <w:tblPr>
        <w:tblW w:w="10060" w:type="dxa"/>
        <w:tblInd w:w="93" w:type="dxa"/>
        <w:tblLook w:val="04A0" w:firstRow="1" w:lastRow="0" w:firstColumn="1" w:lastColumn="0" w:noHBand="0" w:noVBand="1"/>
      </w:tblPr>
      <w:tblGrid>
        <w:gridCol w:w="2160"/>
        <w:gridCol w:w="1680"/>
        <w:gridCol w:w="1390"/>
        <w:gridCol w:w="1149"/>
        <w:gridCol w:w="1390"/>
        <w:gridCol w:w="1260"/>
        <w:gridCol w:w="1240"/>
      </w:tblGrid>
      <w:tr w:rsidR="00F404CD" w:rsidRPr="00F404CD" w:rsidTr="00F404CD">
        <w:trPr>
          <w:trHeight w:val="945"/>
        </w:trPr>
        <w:tc>
          <w:tcPr>
            <w:tcW w:w="216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Range of estimated propensities</w:t>
            </w:r>
          </w:p>
        </w:tc>
        <w:tc>
          <w:tcPr>
            <w:tcW w:w="168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Number of sample persons</w:t>
            </w:r>
          </w:p>
        </w:tc>
        <w:tc>
          <w:tcPr>
            <w:tcW w:w="136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Unweighted mean</w:t>
            </w:r>
          </w:p>
        </w:tc>
        <w:tc>
          <w:tcPr>
            <w:tcW w:w="112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Weighted mean</w:t>
            </w:r>
          </w:p>
        </w:tc>
        <w:tc>
          <w:tcPr>
            <w:tcW w:w="124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Unweighted response rate</w:t>
            </w:r>
          </w:p>
        </w:tc>
        <w:tc>
          <w:tcPr>
            <w:tcW w:w="126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Weighted response rate</w:t>
            </w:r>
          </w:p>
        </w:tc>
        <w:tc>
          <w:tcPr>
            <w:tcW w:w="1240" w:type="dxa"/>
            <w:tcBorders>
              <w:top w:val="single" w:sz="4" w:space="0" w:color="auto"/>
              <w:left w:val="nil"/>
              <w:bottom w:val="single" w:sz="4" w:space="0" w:color="auto"/>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Median response propensity</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5 classes</w:t>
            </w:r>
          </w:p>
        </w:tc>
        <w:tc>
          <w:tcPr>
            <w:tcW w:w="168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p>
        </w:tc>
        <w:tc>
          <w:tcPr>
            <w:tcW w:w="136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p>
        </w:tc>
        <w:tc>
          <w:tcPr>
            <w:tcW w:w="112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p>
        </w:tc>
        <w:tc>
          <w:tcPr>
            <w:tcW w:w="126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vAlign w:val="bottom"/>
            <w:hideMark/>
          </w:tcPr>
          <w:p w:rsidR="00F404CD" w:rsidRPr="00F404CD" w:rsidRDefault="00F404CD" w:rsidP="00F404CD">
            <w:pPr>
              <w:spacing w:after="0" w:line="240" w:lineRule="auto"/>
              <w:jc w:val="center"/>
              <w:rPr>
                <w:rFonts w:ascii="Times New Roman" w:eastAsia="Times New Roman" w:hAnsi="Times New Roman"/>
                <w:color w:val="000000"/>
                <w:sz w:val="24"/>
                <w:szCs w:val="24"/>
              </w:rPr>
            </w:pP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[0.098,0.213]</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13,568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0.160</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0.172</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0.160</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0.201</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0.166</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(0.213,0.300]</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13,539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0.262</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0.251</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0.260</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0.267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0.264</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(0.300,0.446]</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13,077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0.375</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0.387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0.380</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0.416</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0.375</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(0.446,0.569]</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13,213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0.520</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0.509</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0.521</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0.517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0.520</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(0.569,0.735]</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12,751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0.631</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0.635</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0.629</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0.651</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0.628</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10 classes</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[0.098,0.166]</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8,218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0.140</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0.147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0.141</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0.177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0.137</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(0.166,0.213]</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5,350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0.191</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0.198</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0.190</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0.226</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0.190</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(0.213,0.264]</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7,600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0.244</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0.242</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0.236</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0.256</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0.238</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(0.264,0.300]</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5,939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0.285</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0.284</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0.290</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0.313</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0.281</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(0.300,0.360]</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6,053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0.336</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0.335</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0.346</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0.350</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0.326</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(0.360,0.446]</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7,024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0.409</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0.403</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0.409</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0.437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0.398</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(0.446,0.519]</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6,182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0.481</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0.472</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0.478</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0.494</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0.484</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(0.519,0.569]</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7,031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0.555</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0.551</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0.558</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0.542</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0.555</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(0.569,0.627]</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6,136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0.595</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0.599</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0.588</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0.611</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0.591</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(0.627,0.735]</w:t>
            </w: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6,615 </w:t>
            </w: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0.665</w:t>
            </w: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0.667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0.667</w:t>
            </w: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0.687</w:t>
            </w: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0.649</w:t>
            </w:r>
          </w:p>
        </w:tc>
      </w:tr>
      <w:tr w:rsidR="00F404CD" w:rsidRPr="00F404CD" w:rsidTr="00F404CD">
        <w:trPr>
          <w:trHeight w:val="315"/>
        </w:trPr>
        <w:tc>
          <w:tcPr>
            <w:tcW w:w="21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68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p>
        </w:tc>
        <w:tc>
          <w:tcPr>
            <w:tcW w:w="13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12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6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c>
          <w:tcPr>
            <w:tcW w:w="1240" w:type="dxa"/>
            <w:tcBorders>
              <w:top w:val="nil"/>
              <w:left w:val="nil"/>
              <w:bottom w:val="nil"/>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p>
        </w:tc>
      </w:tr>
      <w:tr w:rsidR="00F404CD" w:rsidRPr="00F404CD" w:rsidTr="00F404CD">
        <w:trPr>
          <w:trHeight w:val="315"/>
        </w:trPr>
        <w:tc>
          <w:tcPr>
            <w:tcW w:w="216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Total</w:t>
            </w:r>
          </w:p>
        </w:tc>
        <w:tc>
          <w:tcPr>
            <w:tcW w:w="168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ind w:right="207"/>
              <w:jc w:val="right"/>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xml:space="preserve">66,148 </w:t>
            </w:r>
          </w:p>
        </w:tc>
        <w:tc>
          <w:tcPr>
            <w:tcW w:w="136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w:t>
            </w:r>
          </w:p>
        </w:tc>
        <w:tc>
          <w:tcPr>
            <w:tcW w:w="112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w:t>
            </w:r>
          </w:p>
        </w:tc>
        <w:tc>
          <w:tcPr>
            <w:tcW w:w="124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w:t>
            </w:r>
          </w:p>
        </w:tc>
        <w:tc>
          <w:tcPr>
            <w:tcW w:w="126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w:t>
            </w:r>
          </w:p>
        </w:tc>
        <w:tc>
          <w:tcPr>
            <w:tcW w:w="1240" w:type="dxa"/>
            <w:tcBorders>
              <w:top w:val="nil"/>
              <w:left w:val="nil"/>
              <w:bottom w:val="single" w:sz="4" w:space="0" w:color="auto"/>
              <w:right w:val="nil"/>
            </w:tcBorders>
            <w:shd w:val="clear" w:color="auto" w:fill="auto"/>
            <w:noWrap/>
            <w:vAlign w:val="bottom"/>
            <w:hideMark/>
          </w:tcPr>
          <w:p w:rsidR="00F404CD" w:rsidRPr="00F404CD" w:rsidRDefault="00F404CD" w:rsidP="00F404CD">
            <w:pPr>
              <w:spacing w:after="0" w:line="240" w:lineRule="auto"/>
              <w:rPr>
                <w:rFonts w:ascii="Times New Roman" w:eastAsia="Times New Roman" w:hAnsi="Times New Roman"/>
                <w:color w:val="000000"/>
                <w:sz w:val="24"/>
                <w:szCs w:val="24"/>
              </w:rPr>
            </w:pPr>
            <w:r w:rsidRPr="00F404CD">
              <w:rPr>
                <w:rFonts w:ascii="Times New Roman" w:eastAsia="Times New Roman" w:hAnsi="Times New Roman"/>
                <w:color w:val="000000"/>
                <w:sz w:val="24"/>
                <w:szCs w:val="24"/>
              </w:rPr>
              <w:t> </w:t>
            </w:r>
          </w:p>
        </w:tc>
      </w:tr>
    </w:tbl>
    <w:p w:rsidR="00736B43" w:rsidRDefault="00736B43" w:rsidP="002E7616">
      <w:pPr>
        <w:widowControl w:val="0"/>
        <w:spacing w:after="0" w:line="360" w:lineRule="auto"/>
        <w:ind w:firstLine="720"/>
        <w:jc w:val="both"/>
        <w:rPr>
          <w:rFonts w:ascii="Times New Roman" w:hAnsi="Times New Roman"/>
          <w:sz w:val="24"/>
          <w:szCs w:val="24"/>
        </w:rPr>
      </w:pPr>
    </w:p>
    <w:p w:rsidR="005162A0" w:rsidRDefault="005162A0" w:rsidP="00736B43">
      <w:pPr>
        <w:widowControl w:val="0"/>
        <w:spacing w:after="0" w:line="360" w:lineRule="auto"/>
        <w:ind w:firstLine="720"/>
        <w:jc w:val="both"/>
        <w:rPr>
          <w:rFonts w:ascii="Times New Roman" w:hAnsi="Times New Roman"/>
          <w:sz w:val="24"/>
          <w:szCs w:val="24"/>
        </w:rPr>
        <w:sectPr w:rsidR="005162A0" w:rsidSect="00B410EA">
          <w:footerReference w:type="default" r:id="rId25"/>
          <w:pgSz w:w="12240" w:h="15840"/>
          <w:pgMar w:top="1440" w:right="1440" w:bottom="1440" w:left="1440" w:header="720" w:footer="720" w:gutter="0"/>
          <w:cols w:space="720"/>
          <w:docGrid w:linePitch="360"/>
        </w:sectPr>
      </w:pPr>
    </w:p>
    <w:p w:rsidR="002B699B" w:rsidRDefault="00E30ED4" w:rsidP="00723194">
      <w:pPr>
        <w:widowControl w:val="0"/>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E5E64DF" wp14:editId="46508B4A">
            <wp:extent cx="7206343" cy="48075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t="1006" b="2213"/>
                    <a:stretch>
                      <a:fillRect/>
                    </a:stretch>
                  </pic:blipFill>
                  <pic:spPr bwMode="auto">
                    <a:xfrm>
                      <a:off x="0" y="0"/>
                      <a:ext cx="7211338" cy="4810892"/>
                    </a:xfrm>
                    <a:prstGeom prst="rect">
                      <a:avLst/>
                    </a:prstGeom>
                    <a:noFill/>
                    <a:ln w="9525">
                      <a:noFill/>
                      <a:miter lim="800000"/>
                      <a:headEnd/>
                      <a:tailEnd/>
                    </a:ln>
                  </pic:spPr>
                </pic:pic>
              </a:graphicData>
            </a:graphic>
          </wp:inline>
        </w:drawing>
      </w:r>
    </w:p>
    <w:p w:rsidR="00DA5D86" w:rsidRDefault="005162A0" w:rsidP="00117203">
      <w:pPr>
        <w:widowControl w:val="0"/>
        <w:spacing w:after="0" w:line="240" w:lineRule="auto"/>
        <w:ind w:left="720" w:hanging="720"/>
        <w:rPr>
          <w:rFonts w:ascii="Times New Roman" w:hAnsi="Times New Roman"/>
          <w:sz w:val="24"/>
          <w:szCs w:val="24"/>
        </w:rPr>
        <w:sectPr w:rsidR="00DA5D86" w:rsidSect="005162A0">
          <w:pgSz w:w="15840" w:h="12240" w:orient="landscape"/>
          <w:pgMar w:top="1440" w:right="1440" w:bottom="1440" w:left="1440" w:header="720" w:footer="720" w:gutter="0"/>
          <w:cols w:space="720"/>
          <w:docGrid w:linePitch="360"/>
        </w:sectPr>
      </w:pPr>
      <w:r w:rsidRPr="007202B5">
        <w:rPr>
          <w:rFonts w:ascii="Times New Roman" w:hAnsi="Times New Roman"/>
          <w:b/>
          <w:sz w:val="24"/>
          <w:szCs w:val="24"/>
        </w:rPr>
        <w:t xml:space="preserve">Figure </w:t>
      </w:r>
      <w:r w:rsidR="00D31D95">
        <w:rPr>
          <w:rFonts w:ascii="Times New Roman" w:hAnsi="Times New Roman"/>
          <w:b/>
          <w:sz w:val="24"/>
          <w:szCs w:val="24"/>
        </w:rPr>
        <w:t>16.</w:t>
      </w:r>
      <w:r w:rsidRPr="007202B5">
        <w:rPr>
          <w:rFonts w:ascii="Times New Roman" w:hAnsi="Times New Roman"/>
          <w:b/>
          <w:sz w:val="24"/>
          <w:szCs w:val="24"/>
        </w:rPr>
        <w:t>1</w:t>
      </w:r>
      <w:r>
        <w:rPr>
          <w:rFonts w:ascii="Times New Roman" w:hAnsi="Times New Roman"/>
          <w:sz w:val="24"/>
          <w:szCs w:val="24"/>
        </w:rPr>
        <w:t xml:space="preserve">  Boxplots of estimated response propensities grouped into 5 and 10 classes. </w:t>
      </w:r>
      <w:r w:rsidR="00A70BA3">
        <w:rPr>
          <w:rFonts w:ascii="Times New Roman" w:hAnsi="Times New Roman"/>
          <w:sz w:val="24"/>
          <w:szCs w:val="24"/>
        </w:rPr>
        <w:t xml:space="preserve"> Propensity model estimated based on the four variables available for respondents and nonrespondents using a model with main effects and all two-way interactions.</w:t>
      </w:r>
      <w:r w:rsidR="0021083B">
        <w:rPr>
          <w:rFonts w:ascii="Times New Roman" w:hAnsi="Times New Roman"/>
          <w:sz w:val="24"/>
          <w:szCs w:val="24"/>
        </w:rPr>
        <w:t xml:space="preserve"> A dot marks the average propensity in each class.</w:t>
      </w:r>
    </w:p>
    <w:p w:rsidR="00117203" w:rsidRDefault="003D7E9D" w:rsidP="003D7E9D">
      <w:pPr>
        <w:spacing w:line="360" w:lineRule="auto"/>
        <w:rPr>
          <w:rFonts w:ascii="Times New Roman" w:hAnsi="Times New Roman"/>
          <w:sz w:val="24"/>
          <w:szCs w:val="24"/>
        </w:rPr>
      </w:pPr>
      <w:r>
        <w:rPr>
          <w:rFonts w:ascii="Times New Roman" w:hAnsi="Times New Roman"/>
          <w:sz w:val="24"/>
          <w:szCs w:val="24"/>
        </w:rPr>
        <w:lastRenderedPageBreak/>
        <w:tab/>
        <w:t xml:space="preserve">Figure </w:t>
      </w:r>
      <w:r w:rsidR="00D31D95">
        <w:rPr>
          <w:rFonts w:ascii="Times New Roman" w:hAnsi="Times New Roman"/>
          <w:sz w:val="24"/>
          <w:szCs w:val="24"/>
        </w:rPr>
        <w:t>16.</w:t>
      </w:r>
      <w:r>
        <w:rPr>
          <w:rFonts w:ascii="Times New Roman" w:hAnsi="Times New Roman"/>
          <w:sz w:val="24"/>
          <w:szCs w:val="24"/>
        </w:rPr>
        <w:t xml:space="preserve">1 shows boxplots of the estimated propensities from the model for the 5 and 10 class breakdowns.  </w:t>
      </w:r>
      <w:r w:rsidR="002D5AA6">
        <w:rPr>
          <w:rFonts w:ascii="Times New Roman" w:hAnsi="Times New Roman"/>
          <w:sz w:val="24"/>
          <w:szCs w:val="24"/>
        </w:rPr>
        <w:t xml:space="preserve">The ranges are fairly wide in each of the 5 classes, but noticeably less within each of the 10 classes. </w:t>
      </w:r>
      <w:r w:rsidR="00950929">
        <w:rPr>
          <w:rFonts w:ascii="Times New Roman" w:hAnsi="Times New Roman"/>
          <w:sz w:val="24"/>
          <w:szCs w:val="24"/>
        </w:rPr>
        <w:t xml:space="preserve"> As a further diagnostic, we can check whether balance was achieved for the covariates in the 10-class breakdown.  </w:t>
      </w:r>
      <w:r w:rsidR="00240337">
        <w:rPr>
          <w:rFonts w:ascii="Times New Roman" w:hAnsi="Times New Roman"/>
          <w:sz w:val="24"/>
          <w:szCs w:val="24"/>
        </w:rPr>
        <w:t xml:space="preserve">The following R code creates an indicator for whether a person is in the Army </w:t>
      </w:r>
      <w:r w:rsidR="00F47A68">
        <w:rPr>
          <w:rFonts w:ascii="Times New Roman" w:hAnsi="Times New Roman"/>
          <w:sz w:val="24"/>
          <w:szCs w:val="24"/>
        </w:rPr>
        <w:t>National Guard</w:t>
      </w:r>
      <w:r w:rsidR="00240337">
        <w:rPr>
          <w:rFonts w:ascii="Times New Roman" w:hAnsi="Times New Roman"/>
          <w:sz w:val="24"/>
          <w:szCs w:val="24"/>
        </w:rPr>
        <w:t xml:space="preserve"> and checks balance.</w:t>
      </w:r>
    </w:p>
    <w:p w:rsidR="00802224" w:rsidRPr="00802224" w:rsidRDefault="00802224" w:rsidP="00802224">
      <w:pPr>
        <w:spacing w:after="0" w:line="240" w:lineRule="auto"/>
        <w:rPr>
          <w:rFonts w:ascii="Courier New" w:hAnsi="Courier New"/>
          <w:sz w:val="20"/>
          <w:szCs w:val="24"/>
        </w:rPr>
      </w:pPr>
      <w:r w:rsidRPr="00802224">
        <w:rPr>
          <w:rFonts w:ascii="Courier New" w:hAnsi="Courier New"/>
          <w:sz w:val="20"/>
          <w:szCs w:val="24"/>
        </w:rPr>
        <w:t>v1 &lt;- rep(0,nrow(sofr.d1.elig))</w:t>
      </w:r>
    </w:p>
    <w:p w:rsidR="00802224" w:rsidRPr="00802224" w:rsidRDefault="00802224" w:rsidP="00802224">
      <w:pPr>
        <w:spacing w:after="0" w:line="240" w:lineRule="auto"/>
        <w:rPr>
          <w:rFonts w:ascii="Courier New" w:hAnsi="Courier New"/>
          <w:sz w:val="20"/>
          <w:szCs w:val="24"/>
        </w:rPr>
      </w:pPr>
      <w:r w:rsidRPr="00802224">
        <w:rPr>
          <w:rFonts w:ascii="Courier New" w:hAnsi="Courier New"/>
          <w:sz w:val="20"/>
          <w:szCs w:val="24"/>
        </w:rPr>
        <w:t>v1 &lt;- sofr.d1.elig$xsrrcr == 1      # Army National Guard</w:t>
      </w:r>
    </w:p>
    <w:p w:rsidR="00802224" w:rsidRPr="00802224" w:rsidRDefault="00802224" w:rsidP="00802224">
      <w:pPr>
        <w:spacing w:after="0" w:line="240" w:lineRule="auto"/>
        <w:rPr>
          <w:rFonts w:ascii="Courier New" w:hAnsi="Courier New"/>
          <w:sz w:val="20"/>
          <w:szCs w:val="24"/>
        </w:rPr>
      </w:pPr>
    </w:p>
    <w:p w:rsidR="00802224" w:rsidRPr="00802224" w:rsidRDefault="00802224" w:rsidP="004F5E30">
      <w:pPr>
        <w:spacing w:after="0" w:line="240" w:lineRule="auto"/>
        <w:ind w:left="1440" w:hanging="1440"/>
        <w:rPr>
          <w:rFonts w:ascii="Courier New" w:hAnsi="Courier New"/>
          <w:sz w:val="20"/>
          <w:szCs w:val="24"/>
        </w:rPr>
      </w:pPr>
      <w:r w:rsidRPr="00802224">
        <w:rPr>
          <w:rFonts w:ascii="Courier New" w:hAnsi="Courier New"/>
          <w:sz w:val="20"/>
          <w:szCs w:val="24"/>
        </w:rPr>
        <w:t xml:space="preserve">chk &lt;- glm(v1 ~ as.factor(p.class.10) + as.factor(resp) + as.factor(p.class.10)*as.factor(resp), </w:t>
      </w:r>
    </w:p>
    <w:p w:rsidR="00802224" w:rsidRPr="00802224" w:rsidRDefault="00802224" w:rsidP="00802224">
      <w:pPr>
        <w:spacing w:after="0" w:line="240" w:lineRule="auto"/>
        <w:rPr>
          <w:rFonts w:ascii="Courier New" w:hAnsi="Courier New"/>
          <w:sz w:val="20"/>
          <w:szCs w:val="24"/>
        </w:rPr>
      </w:pPr>
      <w:r w:rsidRPr="00802224">
        <w:rPr>
          <w:rFonts w:ascii="Courier New" w:hAnsi="Courier New"/>
          <w:sz w:val="20"/>
          <w:szCs w:val="24"/>
        </w:rPr>
        <w:t xml:space="preserve">            family=binomial(link = "logit"),</w:t>
      </w:r>
    </w:p>
    <w:p w:rsidR="00802224" w:rsidRPr="00802224" w:rsidRDefault="00802224" w:rsidP="00802224">
      <w:pPr>
        <w:spacing w:after="0" w:line="240" w:lineRule="auto"/>
        <w:rPr>
          <w:rFonts w:ascii="Courier New" w:hAnsi="Courier New"/>
          <w:sz w:val="20"/>
          <w:szCs w:val="24"/>
        </w:rPr>
      </w:pPr>
      <w:r w:rsidRPr="00802224">
        <w:rPr>
          <w:rFonts w:ascii="Courier New" w:hAnsi="Courier New"/>
          <w:sz w:val="20"/>
          <w:szCs w:val="24"/>
        </w:rPr>
        <w:t xml:space="preserve">        data = sofr.d1.elig)</w:t>
      </w:r>
    </w:p>
    <w:p w:rsidR="00802224" w:rsidRPr="00802224" w:rsidRDefault="00802224" w:rsidP="00802224">
      <w:pPr>
        <w:spacing w:after="0" w:line="240" w:lineRule="auto"/>
        <w:rPr>
          <w:rFonts w:ascii="Courier New" w:hAnsi="Courier New"/>
          <w:sz w:val="20"/>
          <w:szCs w:val="24"/>
        </w:rPr>
      </w:pPr>
      <w:r w:rsidRPr="00802224">
        <w:rPr>
          <w:rFonts w:ascii="Courier New" w:hAnsi="Courier New"/>
          <w:sz w:val="20"/>
          <w:szCs w:val="24"/>
        </w:rPr>
        <w:t>anova(chk, test="Chisq")</w:t>
      </w:r>
    </w:p>
    <w:p w:rsidR="00802224" w:rsidRDefault="00802224">
      <w:pPr>
        <w:rPr>
          <w:rFonts w:ascii="Times New Roman" w:hAnsi="Times New Roman"/>
          <w:sz w:val="24"/>
          <w:szCs w:val="24"/>
        </w:rPr>
      </w:pPr>
    </w:p>
    <w:p w:rsidR="000D1241" w:rsidRDefault="005F23B7">
      <w:pPr>
        <w:rPr>
          <w:rFonts w:ascii="Times New Roman" w:hAnsi="Times New Roman"/>
          <w:sz w:val="24"/>
          <w:szCs w:val="24"/>
        </w:rPr>
      </w:pPr>
      <w:r>
        <w:rPr>
          <w:rFonts w:ascii="Times New Roman" w:hAnsi="Times New Roman"/>
          <w:sz w:val="24"/>
          <w:szCs w:val="24"/>
        </w:rPr>
        <w:t xml:space="preserve">The output of the </w:t>
      </w:r>
      <w:r w:rsidRPr="00905585">
        <w:rPr>
          <w:rFonts w:ascii="Courier New" w:hAnsi="Courier New"/>
          <w:szCs w:val="24"/>
        </w:rPr>
        <w:t>anova</w:t>
      </w:r>
      <w:r w:rsidRPr="00905585">
        <w:rPr>
          <w:rFonts w:ascii="Times New Roman" w:hAnsi="Times New Roman"/>
          <w:sz w:val="28"/>
          <w:szCs w:val="24"/>
        </w:rPr>
        <w:t xml:space="preserve"> </w:t>
      </w:r>
      <w:r>
        <w:rPr>
          <w:rFonts w:ascii="Times New Roman" w:hAnsi="Times New Roman"/>
          <w:sz w:val="24"/>
          <w:szCs w:val="24"/>
        </w:rPr>
        <w:t>statement is</w:t>
      </w:r>
    </w:p>
    <w:tbl>
      <w:tblPr>
        <w:tblW w:w="9232" w:type="dxa"/>
        <w:tblInd w:w="78" w:type="dxa"/>
        <w:tblLayout w:type="fixed"/>
        <w:tblLook w:val="0000" w:firstRow="0" w:lastRow="0" w:firstColumn="0" w:lastColumn="0" w:noHBand="0" w:noVBand="0"/>
      </w:tblPr>
      <w:tblGrid>
        <w:gridCol w:w="3000"/>
        <w:gridCol w:w="577"/>
        <w:gridCol w:w="1223"/>
        <w:gridCol w:w="1066"/>
        <w:gridCol w:w="1288"/>
        <w:gridCol w:w="1381"/>
        <w:gridCol w:w="697"/>
      </w:tblGrid>
      <w:tr w:rsidR="005F23B7" w:rsidTr="005F23B7">
        <w:trPr>
          <w:trHeight w:val="262"/>
        </w:trPr>
        <w:tc>
          <w:tcPr>
            <w:tcW w:w="3000"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p>
        </w:tc>
        <w:tc>
          <w:tcPr>
            <w:tcW w:w="577"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Df</w:t>
            </w:r>
          </w:p>
        </w:tc>
        <w:tc>
          <w:tcPr>
            <w:tcW w:w="1223"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Deviance</w:t>
            </w:r>
          </w:p>
        </w:tc>
        <w:tc>
          <w:tcPr>
            <w:tcW w:w="1066"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Resid. Df</w:t>
            </w:r>
          </w:p>
        </w:tc>
        <w:tc>
          <w:tcPr>
            <w:tcW w:w="1288"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Resid. Dev</w:t>
            </w:r>
          </w:p>
        </w:tc>
        <w:tc>
          <w:tcPr>
            <w:tcW w:w="1381"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P(&gt;|Chi|)</w:t>
            </w:r>
          </w:p>
        </w:tc>
        <w:tc>
          <w:tcPr>
            <w:tcW w:w="697"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p>
        </w:tc>
      </w:tr>
      <w:tr w:rsidR="005F23B7" w:rsidTr="005F23B7">
        <w:trPr>
          <w:trHeight w:val="262"/>
        </w:trPr>
        <w:tc>
          <w:tcPr>
            <w:tcW w:w="3000"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as.factor(p.class.10)</w:t>
            </w:r>
          </w:p>
        </w:tc>
        <w:tc>
          <w:tcPr>
            <w:tcW w:w="577"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9</w:t>
            </w:r>
          </w:p>
        </w:tc>
        <w:tc>
          <w:tcPr>
            <w:tcW w:w="1223"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12764.8</w:t>
            </w:r>
          </w:p>
        </w:tc>
        <w:tc>
          <w:tcPr>
            <w:tcW w:w="1066"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66138</w:t>
            </w:r>
          </w:p>
        </w:tc>
        <w:tc>
          <w:tcPr>
            <w:tcW w:w="1288"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59225</w:t>
            </w:r>
          </w:p>
        </w:tc>
        <w:tc>
          <w:tcPr>
            <w:tcW w:w="1381"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&lt; 2.2e-16</w:t>
            </w:r>
          </w:p>
        </w:tc>
        <w:tc>
          <w:tcPr>
            <w:tcW w:w="697"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w:t>
            </w:r>
          </w:p>
        </w:tc>
      </w:tr>
      <w:tr w:rsidR="005F23B7" w:rsidTr="005F23B7">
        <w:trPr>
          <w:trHeight w:val="262"/>
        </w:trPr>
        <w:tc>
          <w:tcPr>
            <w:tcW w:w="3000"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as.factor(resp)</w:t>
            </w:r>
          </w:p>
        </w:tc>
        <w:tc>
          <w:tcPr>
            <w:tcW w:w="577"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1</w:t>
            </w:r>
          </w:p>
        </w:tc>
        <w:tc>
          <w:tcPr>
            <w:tcW w:w="1223"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8.9</w:t>
            </w:r>
          </w:p>
        </w:tc>
        <w:tc>
          <w:tcPr>
            <w:tcW w:w="1066"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66137</w:t>
            </w:r>
          </w:p>
        </w:tc>
        <w:tc>
          <w:tcPr>
            <w:tcW w:w="1288"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59217</w:t>
            </w:r>
          </w:p>
        </w:tc>
        <w:tc>
          <w:tcPr>
            <w:tcW w:w="1381"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0.00288</w:t>
            </w:r>
          </w:p>
        </w:tc>
        <w:tc>
          <w:tcPr>
            <w:tcW w:w="697"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w:t>
            </w:r>
          </w:p>
        </w:tc>
      </w:tr>
      <w:tr w:rsidR="005F23B7" w:rsidTr="005F23B7">
        <w:trPr>
          <w:trHeight w:val="262"/>
        </w:trPr>
        <w:tc>
          <w:tcPr>
            <w:tcW w:w="3000" w:type="dxa"/>
            <w:tcBorders>
              <w:top w:val="nil"/>
              <w:left w:val="nil"/>
              <w:bottom w:val="nil"/>
              <w:right w:val="nil"/>
            </w:tcBorders>
          </w:tcPr>
          <w:p w:rsid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as.factor(p.class.10):</w:t>
            </w:r>
          </w:p>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Pr>
                <w:rFonts w:ascii="Courier New" w:eastAsiaTheme="minorEastAsia" w:hAnsi="Courier New" w:cs="Verdana"/>
                <w:color w:val="000000"/>
                <w:sz w:val="20"/>
                <w:szCs w:val="20"/>
                <w:lang w:eastAsia="zh-CN"/>
              </w:rPr>
              <w:t xml:space="preserve">   </w:t>
            </w:r>
            <w:r w:rsidRPr="005F23B7">
              <w:rPr>
                <w:rFonts w:ascii="Courier New" w:eastAsiaTheme="minorEastAsia" w:hAnsi="Courier New" w:cs="Verdana"/>
                <w:color w:val="000000"/>
                <w:sz w:val="20"/>
                <w:szCs w:val="20"/>
                <w:lang w:eastAsia="zh-CN"/>
              </w:rPr>
              <w:t>as.factor(resp)</w:t>
            </w:r>
          </w:p>
        </w:tc>
        <w:tc>
          <w:tcPr>
            <w:tcW w:w="577"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9</w:t>
            </w:r>
          </w:p>
        </w:tc>
        <w:tc>
          <w:tcPr>
            <w:tcW w:w="1223"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24.5</w:t>
            </w:r>
          </w:p>
        </w:tc>
        <w:tc>
          <w:tcPr>
            <w:tcW w:w="1066"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66128</w:t>
            </w:r>
          </w:p>
        </w:tc>
        <w:tc>
          <w:tcPr>
            <w:tcW w:w="1288" w:type="dxa"/>
            <w:tcBorders>
              <w:top w:val="nil"/>
              <w:left w:val="nil"/>
              <w:bottom w:val="nil"/>
              <w:right w:val="nil"/>
            </w:tcBorders>
          </w:tcPr>
          <w:p w:rsidR="005F23B7" w:rsidRPr="005F23B7" w:rsidRDefault="005F23B7" w:rsidP="005F23B7">
            <w:pPr>
              <w:autoSpaceDE w:val="0"/>
              <w:autoSpaceDN w:val="0"/>
              <w:adjustRightInd w:val="0"/>
              <w:spacing w:after="0" w:line="240" w:lineRule="auto"/>
              <w:jc w:val="center"/>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59192</w:t>
            </w:r>
          </w:p>
        </w:tc>
        <w:tc>
          <w:tcPr>
            <w:tcW w:w="1381" w:type="dxa"/>
            <w:tcBorders>
              <w:top w:val="nil"/>
              <w:left w:val="nil"/>
              <w:bottom w:val="nil"/>
              <w:right w:val="nil"/>
            </w:tcBorders>
          </w:tcPr>
          <w:p w:rsidR="005F23B7" w:rsidRPr="005F23B7" w:rsidRDefault="005F23B7">
            <w:pPr>
              <w:autoSpaceDE w:val="0"/>
              <w:autoSpaceDN w:val="0"/>
              <w:adjustRightInd w:val="0"/>
              <w:spacing w:after="0" w:line="240" w:lineRule="auto"/>
              <w:jc w:val="right"/>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0.00364</w:t>
            </w:r>
          </w:p>
        </w:tc>
        <w:tc>
          <w:tcPr>
            <w:tcW w:w="697" w:type="dxa"/>
            <w:tcBorders>
              <w:top w:val="nil"/>
              <w:left w:val="nil"/>
              <w:bottom w:val="nil"/>
              <w:right w:val="nil"/>
            </w:tcBorders>
          </w:tcPr>
          <w:p w:rsidR="005F23B7" w:rsidRPr="005F23B7" w:rsidRDefault="005F23B7">
            <w:pPr>
              <w:autoSpaceDE w:val="0"/>
              <w:autoSpaceDN w:val="0"/>
              <w:adjustRightInd w:val="0"/>
              <w:spacing w:after="0" w:line="240" w:lineRule="auto"/>
              <w:rPr>
                <w:rFonts w:ascii="Courier New" w:eastAsiaTheme="minorEastAsia" w:hAnsi="Courier New" w:cs="Verdana"/>
                <w:color w:val="000000"/>
                <w:sz w:val="20"/>
                <w:szCs w:val="20"/>
                <w:lang w:eastAsia="zh-CN"/>
              </w:rPr>
            </w:pPr>
            <w:r w:rsidRPr="005F23B7">
              <w:rPr>
                <w:rFonts w:ascii="Courier New" w:eastAsiaTheme="minorEastAsia" w:hAnsi="Courier New" w:cs="Verdana"/>
                <w:color w:val="000000"/>
                <w:sz w:val="20"/>
                <w:szCs w:val="20"/>
                <w:lang w:eastAsia="zh-CN"/>
              </w:rPr>
              <w:t>**</w:t>
            </w:r>
          </w:p>
        </w:tc>
      </w:tr>
    </w:tbl>
    <w:p w:rsidR="005F23B7" w:rsidRPr="005F23B7" w:rsidRDefault="005F23B7">
      <w:pPr>
        <w:rPr>
          <w:rFonts w:ascii="Courier New" w:hAnsi="Courier New"/>
          <w:sz w:val="20"/>
          <w:szCs w:val="24"/>
        </w:rPr>
      </w:pPr>
    </w:p>
    <w:p w:rsidR="002D74DC" w:rsidRDefault="00F47A68" w:rsidP="00BE6A96">
      <w:pPr>
        <w:spacing w:line="360" w:lineRule="auto"/>
        <w:jc w:val="both"/>
        <w:rPr>
          <w:rFonts w:ascii="Times New Roman" w:hAnsi="Times New Roman"/>
          <w:sz w:val="24"/>
          <w:szCs w:val="24"/>
        </w:rPr>
      </w:pPr>
      <w:r>
        <w:rPr>
          <w:rFonts w:ascii="Times New Roman" w:hAnsi="Times New Roman"/>
          <w:sz w:val="24"/>
          <w:szCs w:val="24"/>
        </w:rPr>
        <w:t xml:space="preserve">Similar checks </w:t>
      </w:r>
      <w:r w:rsidR="00E279CB">
        <w:rPr>
          <w:rFonts w:ascii="Times New Roman" w:hAnsi="Times New Roman"/>
          <w:sz w:val="24"/>
          <w:szCs w:val="24"/>
        </w:rPr>
        <w:t xml:space="preserve">(not shown here) reveal that the interaction </w:t>
      </w:r>
      <w:r w:rsidR="003717CB">
        <w:rPr>
          <w:rFonts w:ascii="Times New Roman" w:hAnsi="Times New Roman"/>
          <w:sz w:val="24"/>
          <w:szCs w:val="24"/>
        </w:rPr>
        <w:t xml:space="preserve">term is significant when predicting whether a person is in the Army Reserve, is in pay group E1-E3, </w:t>
      </w:r>
      <w:r w:rsidR="007F4FB5">
        <w:rPr>
          <w:rFonts w:ascii="Times New Roman" w:hAnsi="Times New Roman"/>
          <w:sz w:val="24"/>
          <w:szCs w:val="24"/>
        </w:rPr>
        <w:t xml:space="preserve">or is non-Hispanic White.  </w:t>
      </w:r>
      <w:r w:rsidR="00490591">
        <w:rPr>
          <w:rFonts w:ascii="Times New Roman" w:hAnsi="Times New Roman"/>
          <w:sz w:val="24"/>
          <w:szCs w:val="24"/>
        </w:rPr>
        <w:t>As a result, the model with two-way interactions does not achieve statistical balance.  In part, this is probably due to the extremely large sample</w:t>
      </w:r>
      <w:r w:rsidR="00E8670C">
        <w:rPr>
          <w:rFonts w:ascii="Times New Roman" w:hAnsi="Times New Roman"/>
          <w:sz w:val="24"/>
          <w:szCs w:val="24"/>
        </w:rPr>
        <w:t xml:space="preserve"> in which small effects test out as statistically significant</w:t>
      </w:r>
      <w:r w:rsidR="00490591">
        <w:rPr>
          <w:rFonts w:ascii="Times New Roman" w:hAnsi="Times New Roman"/>
          <w:sz w:val="24"/>
          <w:szCs w:val="24"/>
        </w:rPr>
        <w:t xml:space="preserve">, and, in part, to misspecification of the model itself. </w:t>
      </w:r>
      <w:r w:rsidR="00BE6A96">
        <w:rPr>
          <w:rFonts w:ascii="Times New Roman" w:hAnsi="Times New Roman"/>
          <w:sz w:val="24"/>
          <w:szCs w:val="24"/>
        </w:rPr>
        <w:t xml:space="preserve"> In particular, there may be higher order interactions.  </w:t>
      </w:r>
      <w:r w:rsidR="008C6BC7">
        <w:rPr>
          <w:rFonts w:ascii="Times New Roman" w:hAnsi="Times New Roman"/>
          <w:sz w:val="24"/>
          <w:szCs w:val="24"/>
        </w:rPr>
        <w:t>Using a regression tree may be one way of finding these.</w:t>
      </w:r>
    </w:p>
    <w:p w:rsidR="00DA5D86" w:rsidRPr="00DA5D86" w:rsidRDefault="00DA5D86">
      <w:pPr>
        <w:rPr>
          <w:rFonts w:ascii="Times New Roman" w:hAnsi="Times New Roman"/>
          <w:b/>
          <w:sz w:val="24"/>
          <w:szCs w:val="24"/>
        </w:rPr>
      </w:pPr>
      <w:r>
        <w:rPr>
          <w:rFonts w:ascii="Times New Roman" w:hAnsi="Times New Roman"/>
          <w:b/>
          <w:sz w:val="24"/>
          <w:szCs w:val="24"/>
        </w:rPr>
        <w:t>Regression Tree</w:t>
      </w:r>
    </w:p>
    <w:p w:rsidR="00DA5D86" w:rsidRDefault="00DA5D86" w:rsidP="00D15242">
      <w:pPr>
        <w:spacing w:line="360" w:lineRule="auto"/>
        <w:rPr>
          <w:rFonts w:ascii="Times New Roman" w:hAnsi="Times New Roman"/>
          <w:sz w:val="24"/>
          <w:szCs w:val="24"/>
        </w:rPr>
      </w:pPr>
      <w:r>
        <w:rPr>
          <w:rFonts w:ascii="Times New Roman" w:hAnsi="Times New Roman"/>
          <w:sz w:val="24"/>
          <w:szCs w:val="24"/>
        </w:rPr>
        <w:tab/>
        <w:t>Using the same four variables as above—service, pay group, gender, and race-ethnicity—we fit a CART model</w:t>
      </w:r>
      <w:r w:rsidR="00D7138E">
        <w:rPr>
          <w:rFonts w:ascii="Times New Roman" w:hAnsi="Times New Roman"/>
          <w:sz w:val="24"/>
          <w:szCs w:val="24"/>
        </w:rPr>
        <w:t xml:space="preserve"> with this code:</w:t>
      </w:r>
    </w:p>
    <w:p w:rsidR="007744A5" w:rsidRPr="007744A5" w:rsidRDefault="007744A5" w:rsidP="007744A5">
      <w:pPr>
        <w:spacing w:after="0" w:line="240" w:lineRule="auto"/>
        <w:rPr>
          <w:rFonts w:ascii="Courier New" w:hAnsi="Courier New"/>
          <w:szCs w:val="24"/>
        </w:rPr>
      </w:pPr>
      <w:r w:rsidRPr="007744A5">
        <w:rPr>
          <w:rFonts w:ascii="Courier New" w:hAnsi="Courier New"/>
          <w:szCs w:val="24"/>
        </w:rPr>
        <w:t>t1  &lt;-  rpart(resp ~ xcpay1r + xreth4r + xsexr + xsrrcr,</w:t>
      </w:r>
    </w:p>
    <w:p w:rsidR="007744A5" w:rsidRPr="007744A5" w:rsidRDefault="007744A5" w:rsidP="007744A5">
      <w:pPr>
        <w:spacing w:after="0" w:line="240" w:lineRule="auto"/>
        <w:rPr>
          <w:rFonts w:ascii="Courier New" w:hAnsi="Courier New"/>
          <w:szCs w:val="24"/>
        </w:rPr>
      </w:pPr>
      <w:r w:rsidRPr="007744A5">
        <w:rPr>
          <w:rFonts w:ascii="Courier New" w:hAnsi="Courier New"/>
          <w:szCs w:val="24"/>
        </w:rPr>
        <w:t xml:space="preserve">                   method = "class",</w:t>
      </w:r>
    </w:p>
    <w:p w:rsidR="007744A5" w:rsidRPr="007744A5" w:rsidRDefault="007744A5" w:rsidP="007744A5">
      <w:pPr>
        <w:spacing w:after="0" w:line="240" w:lineRule="auto"/>
        <w:rPr>
          <w:rFonts w:ascii="Courier New" w:hAnsi="Courier New"/>
          <w:szCs w:val="24"/>
        </w:rPr>
      </w:pPr>
      <w:r w:rsidRPr="007744A5">
        <w:rPr>
          <w:rFonts w:ascii="Courier New" w:hAnsi="Courier New"/>
          <w:szCs w:val="24"/>
        </w:rPr>
        <w:t xml:space="preserve">                   control = rpart.control(minbucket = 250, cp=0),</w:t>
      </w:r>
    </w:p>
    <w:p w:rsidR="00D7138E" w:rsidRPr="007744A5" w:rsidRDefault="007744A5" w:rsidP="007744A5">
      <w:pPr>
        <w:spacing w:after="0" w:line="240" w:lineRule="auto"/>
        <w:rPr>
          <w:rFonts w:ascii="Courier New" w:hAnsi="Courier New"/>
          <w:szCs w:val="24"/>
        </w:rPr>
      </w:pPr>
      <w:r w:rsidRPr="007744A5">
        <w:rPr>
          <w:rFonts w:ascii="Courier New" w:hAnsi="Courier New"/>
          <w:szCs w:val="24"/>
        </w:rPr>
        <w:lastRenderedPageBreak/>
        <w:t xml:space="preserve">                   data = sofr.d1.elig)</w:t>
      </w:r>
    </w:p>
    <w:p w:rsidR="007744A5" w:rsidRDefault="007744A5">
      <w:pPr>
        <w:rPr>
          <w:rFonts w:ascii="Times New Roman" w:hAnsi="Times New Roman"/>
          <w:sz w:val="24"/>
          <w:szCs w:val="24"/>
        </w:rPr>
      </w:pPr>
    </w:p>
    <w:p w:rsidR="00B6228D" w:rsidRDefault="007744A5" w:rsidP="004061CE">
      <w:pPr>
        <w:spacing w:line="360" w:lineRule="auto"/>
        <w:jc w:val="both"/>
        <w:rPr>
          <w:rFonts w:ascii="Times New Roman" w:hAnsi="Times New Roman"/>
          <w:sz w:val="24"/>
          <w:szCs w:val="24"/>
        </w:rPr>
      </w:pPr>
      <w:r>
        <w:rPr>
          <w:rFonts w:ascii="Times New Roman" w:hAnsi="Times New Roman"/>
          <w:sz w:val="24"/>
          <w:szCs w:val="24"/>
        </w:rPr>
        <w:t xml:space="preserve">The tree with 13 terminal nodes is shown in Figure </w:t>
      </w:r>
      <w:r w:rsidR="00D31D95">
        <w:rPr>
          <w:rFonts w:ascii="Times New Roman" w:hAnsi="Times New Roman"/>
          <w:sz w:val="24"/>
          <w:szCs w:val="24"/>
        </w:rPr>
        <w:t>16.</w:t>
      </w:r>
      <w:r>
        <w:rPr>
          <w:rFonts w:ascii="Times New Roman" w:hAnsi="Times New Roman"/>
          <w:sz w:val="24"/>
          <w:szCs w:val="24"/>
        </w:rPr>
        <w:t>2.  As is apparent from the figure</w:t>
      </w:r>
      <w:r w:rsidR="004061CE">
        <w:rPr>
          <w:rFonts w:ascii="Times New Roman" w:hAnsi="Times New Roman"/>
          <w:sz w:val="24"/>
          <w:szCs w:val="24"/>
        </w:rPr>
        <w:t>,</w:t>
      </w:r>
      <w:r>
        <w:rPr>
          <w:rFonts w:ascii="Times New Roman" w:hAnsi="Times New Roman"/>
          <w:sz w:val="24"/>
          <w:szCs w:val="24"/>
        </w:rPr>
        <w:t xml:space="preserve"> </w:t>
      </w:r>
      <w:r w:rsidR="004061CE">
        <w:rPr>
          <w:rFonts w:ascii="Times New Roman" w:hAnsi="Times New Roman"/>
          <w:sz w:val="24"/>
          <w:szCs w:val="24"/>
        </w:rPr>
        <w:t>the</w:t>
      </w:r>
      <w:r>
        <w:rPr>
          <w:rFonts w:ascii="Times New Roman" w:hAnsi="Times New Roman"/>
          <w:sz w:val="24"/>
          <w:szCs w:val="24"/>
        </w:rPr>
        <w:t xml:space="preserve"> structure has some complicated combinations.  Table </w:t>
      </w:r>
      <w:r w:rsidR="00D31D95">
        <w:rPr>
          <w:rFonts w:ascii="Times New Roman" w:hAnsi="Times New Roman"/>
          <w:sz w:val="24"/>
          <w:szCs w:val="24"/>
        </w:rPr>
        <w:t>16.</w:t>
      </w:r>
      <w:r w:rsidR="00AE57D5">
        <w:rPr>
          <w:rFonts w:ascii="Times New Roman" w:hAnsi="Times New Roman"/>
          <w:sz w:val="24"/>
          <w:szCs w:val="24"/>
        </w:rPr>
        <w:t xml:space="preserve">8 </w:t>
      </w:r>
      <w:r w:rsidR="002702AA">
        <w:rPr>
          <w:rFonts w:ascii="Times New Roman" w:hAnsi="Times New Roman"/>
          <w:sz w:val="24"/>
          <w:szCs w:val="24"/>
        </w:rPr>
        <w:t>gives the descriptions of the nodes</w:t>
      </w:r>
      <w:r w:rsidR="00B17C61">
        <w:rPr>
          <w:rFonts w:ascii="Times New Roman" w:hAnsi="Times New Roman"/>
          <w:sz w:val="24"/>
          <w:szCs w:val="24"/>
        </w:rPr>
        <w:t>.</w:t>
      </w:r>
      <w:r w:rsidR="002702AA">
        <w:rPr>
          <w:rFonts w:ascii="Times New Roman" w:hAnsi="Times New Roman"/>
          <w:sz w:val="24"/>
          <w:szCs w:val="24"/>
        </w:rPr>
        <w:t xml:space="preserve"> </w:t>
      </w:r>
      <w:r w:rsidR="00D15242">
        <w:rPr>
          <w:rFonts w:ascii="Times New Roman" w:hAnsi="Times New Roman"/>
          <w:sz w:val="24"/>
          <w:szCs w:val="24"/>
        </w:rPr>
        <w:t xml:space="preserve"> </w:t>
      </w:r>
      <w:r w:rsidR="007547B5">
        <w:rPr>
          <w:rFonts w:ascii="Times New Roman" w:hAnsi="Times New Roman"/>
          <w:sz w:val="24"/>
          <w:szCs w:val="24"/>
        </w:rPr>
        <w:t xml:space="preserve">The CART classes are </w:t>
      </w:r>
      <w:r w:rsidR="00AF1B34">
        <w:rPr>
          <w:rFonts w:ascii="Times New Roman" w:hAnsi="Times New Roman"/>
          <w:sz w:val="24"/>
          <w:szCs w:val="24"/>
        </w:rPr>
        <w:t xml:space="preserve">numbered differently by the </w:t>
      </w:r>
      <w:r w:rsidR="00AF1B34" w:rsidRPr="00082EA2">
        <w:rPr>
          <w:rFonts w:ascii="Courier New" w:hAnsi="Courier New"/>
          <w:szCs w:val="24"/>
        </w:rPr>
        <w:t>print</w:t>
      </w:r>
      <w:r w:rsidR="00AF1B34">
        <w:rPr>
          <w:rFonts w:ascii="Times New Roman" w:hAnsi="Times New Roman"/>
          <w:sz w:val="24"/>
          <w:szCs w:val="24"/>
        </w:rPr>
        <w:t xml:space="preserve"> method than </w:t>
      </w:r>
      <w:r w:rsidR="007547B5">
        <w:rPr>
          <w:rFonts w:ascii="Times New Roman" w:hAnsi="Times New Roman"/>
          <w:sz w:val="24"/>
          <w:szCs w:val="24"/>
        </w:rPr>
        <w:t xml:space="preserve">in the object </w:t>
      </w:r>
      <w:r w:rsidR="007547B5" w:rsidRPr="00F1313C">
        <w:rPr>
          <w:rFonts w:ascii="Courier New" w:hAnsi="Courier New"/>
          <w:sz w:val="24"/>
          <w:szCs w:val="24"/>
        </w:rPr>
        <w:t>t1$where</w:t>
      </w:r>
      <w:r w:rsidR="007547B5">
        <w:rPr>
          <w:rFonts w:ascii="Times New Roman" w:hAnsi="Times New Roman"/>
          <w:sz w:val="24"/>
          <w:szCs w:val="24"/>
        </w:rPr>
        <w:t xml:space="preserve">.  </w:t>
      </w:r>
      <w:r w:rsidR="00B17C61">
        <w:rPr>
          <w:rFonts w:ascii="Times New Roman" w:hAnsi="Times New Roman"/>
          <w:sz w:val="24"/>
          <w:szCs w:val="24"/>
        </w:rPr>
        <w:t xml:space="preserve">The highest ranking officers have the highest response rates; this is reflected in class 25 </w:t>
      </w:r>
      <w:r w:rsidR="00F54AA8">
        <w:rPr>
          <w:rFonts w:ascii="Times New Roman" w:hAnsi="Times New Roman"/>
          <w:sz w:val="24"/>
          <w:szCs w:val="24"/>
        </w:rPr>
        <w:t xml:space="preserve">(7) </w:t>
      </w:r>
      <w:r w:rsidR="00B17C61">
        <w:rPr>
          <w:rFonts w:ascii="Times New Roman" w:hAnsi="Times New Roman"/>
          <w:sz w:val="24"/>
          <w:szCs w:val="24"/>
        </w:rPr>
        <w:t>containing pay groups O4-O6 which has a response rate of 0.631</w:t>
      </w:r>
      <w:r w:rsidR="00431E05">
        <w:rPr>
          <w:rFonts w:ascii="Times New Roman" w:hAnsi="Times New Roman"/>
          <w:sz w:val="24"/>
          <w:szCs w:val="24"/>
        </w:rPr>
        <w:t xml:space="preserve"> (unweighted) and 0.672 (weighted)</w:t>
      </w:r>
      <w:r w:rsidR="00B17C61">
        <w:rPr>
          <w:rFonts w:ascii="Times New Roman" w:hAnsi="Times New Roman"/>
          <w:sz w:val="24"/>
          <w:szCs w:val="24"/>
        </w:rPr>
        <w:t xml:space="preserve">.  Enlisted personnel did not respond well—CART put all </w:t>
      </w:r>
      <w:r w:rsidR="007547B5">
        <w:rPr>
          <w:rFonts w:ascii="Times New Roman" w:hAnsi="Times New Roman"/>
          <w:sz w:val="24"/>
          <w:szCs w:val="24"/>
        </w:rPr>
        <w:t xml:space="preserve">E1-E6’s in class 2, which has </w:t>
      </w:r>
      <w:r w:rsidR="00431E05">
        <w:rPr>
          <w:rFonts w:ascii="Times New Roman" w:hAnsi="Times New Roman"/>
          <w:sz w:val="24"/>
          <w:szCs w:val="24"/>
        </w:rPr>
        <w:t xml:space="preserve">unweighted and weighted rates of </w:t>
      </w:r>
      <w:r w:rsidR="007547B5">
        <w:rPr>
          <w:rFonts w:ascii="Times New Roman" w:hAnsi="Times New Roman"/>
          <w:sz w:val="24"/>
          <w:szCs w:val="24"/>
        </w:rPr>
        <w:t xml:space="preserve"> 0.272 </w:t>
      </w:r>
      <w:r w:rsidR="00431E05">
        <w:rPr>
          <w:rFonts w:ascii="Times New Roman" w:hAnsi="Times New Roman"/>
          <w:sz w:val="24"/>
          <w:szCs w:val="24"/>
        </w:rPr>
        <w:t>and 0.321</w:t>
      </w:r>
      <w:r w:rsidR="007547B5">
        <w:rPr>
          <w:rFonts w:ascii="Times New Roman" w:hAnsi="Times New Roman"/>
          <w:sz w:val="24"/>
          <w:szCs w:val="24"/>
        </w:rPr>
        <w:t xml:space="preserve">.  Among higher paid personnel, </w:t>
      </w:r>
      <w:r w:rsidR="00B17C61">
        <w:rPr>
          <w:rFonts w:ascii="Times New Roman" w:hAnsi="Times New Roman"/>
          <w:sz w:val="24"/>
          <w:szCs w:val="24"/>
        </w:rPr>
        <w:t>Marines are some of the poorest responders</w:t>
      </w:r>
      <w:r w:rsidR="00D1031E">
        <w:rPr>
          <w:rFonts w:ascii="Times New Roman" w:hAnsi="Times New Roman"/>
          <w:sz w:val="24"/>
          <w:szCs w:val="24"/>
        </w:rPr>
        <w:t>.  For example, class 21</w:t>
      </w:r>
      <w:r w:rsidR="00F54AA8">
        <w:rPr>
          <w:rFonts w:ascii="Times New Roman" w:hAnsi="Times New Roman"/>
          <w:sz w:val="24"/>
          <w:szCs w:val="24"/>
        </w:rPr>
        <w:t xml:space="preserve"> (104)</w:t>
      </w:r>
      <w:r w:rsidR="00D1031E">
        <w:rPr>
          <w:rFonts w:ascii="Times New Roman" w:hAnsi="Times New Roman"/>
          <w:sz w:val="24"/>
          <w:szCs w:val="24"/>
        </w:rPr>
        <w:t>, containing</w:t>
      </w:r>
      <w:r w:rsidR="00B17C61">
        <w:rPr>
          <w:rFonts w:ascii="Times New Roman" w:hAnsi="Times New Roman"/>
          <w:sz w:val="24"/>
          <w:szCs w:val="24"/>
        </w:rPr>
        <w:t xml:space="preserve"> </w:t>
      </w:r>
      <w:r w:rsidR="00D1031E" w:rsidRPr="00D1031E">
        <w:rPr>
          <w:rFonts w:ascii="Times New Roman" w:hAnsi="Times New Roman"/>
          <w:sz w:val="24"/>
          <w:szCs w:val="24"/>
        </w:rPr>
        <w:t>E7-E9, non-Hispanic White</w:t>
      </w:r>
      <w:r w:rsidR="00D1031E">
        <w:rPr>
          <w:rFonts w:ascii="Times New Roman" w:hAnsi="Times New Roman"/>
          <w:sz w:val="24"/>
          <w:szCs w:val="24"/>
        </w:rPr>
        <w:t xml:space="preserve">s in the </w:t>
      </w:r>
      <w:r w:rsidR="00D1031E" w:rsidRPr="00D1031E">
        <w:rPr>
          <w:rFonts w:ascii="Times New Roman" w:hAnsi="Times New Roman"/>
          <w:sz w:val="24"/>
          <w:szCs w:val="24"/>
        </w:rPr>
        <w:t>Marine Corps Reserve</w:t>
      </w:r>
      <w:r w:rsidR="00D1031E">
        <w:rPr>
          <w:rFonts w:ascii="Times New Roman" w:hAnsi="Times New Roman"/>
          <w:sz w:val="24"/>
          <w:szCs w:val="24"/>
        </w:rPr>
        <w:t xml:space="preserve"> had </w:t>
      </w:r>
      <w:r w:rsidR="001530A1">
        <w:rPr>
          <w:rFonts w:ascii="Times New Roman" w:hAnsi="Times New Roman"/>
          <w:sz w:val="24"/>
          <w:szCs w:val="24"/>
        </w:rPr>
        <w:t xml:space="preserve">an </w:t>
      </w:r>
      <w:r w:rsidR="00D1031E">
        <w:rPr>
          <w:rFonts w:ascii="Times New Roman" w:hAnsi="Times New Roman"/>
          <w:sz w:val="24"/>
          <w:szCs w:val="24"/>
        </w:rPr>
        <w:t>unweighted rate of 0.385</w:t>
      </w:r>
      <w:r w:rsidR="001530A1">
        <w:rPr>
          <w:rFonts w:ascii="Times New Roman" w:hAnsi="Times New Roman"/>
          <w:sz w:val="24"/>
          <w:szCs w:val="24"/>
        </w:rPr>
        <w:t xml:space="preserve"> (0.410 weighted)</w:t>
      </w:r>
      <w:r w:rsidR="00D1031E">
        <w:rPr>
          <w:rFonts w:ascii="Times New Roman" w:hAnsi="Times New Roman"/>
          <w:sz w:val="24"/>
          <w:szCs w:val="24"/>
        </w:rPr>
        <w:t xml:space="preserve">.  </w:t>
      </w:r>
      <w:r w:rsidR="00FA4D38">
        <w:rPr>
          <w:rFonts w:ascii="Times New Roman" w:hAnsi="Times New Roman"/>
          <w:sz w:val="24"/>
          <w:szCs w:val="24"/>
        </w:rPr>
        <w:t xml:space="preserve">The numbers of persons in the CART classes range from 296 to 41,380, which are obviously far from the more nearly equal-sized classes in the propensity analysis.  </w:t>
      </w:r>
      <w:r w:rsidR="00F54AA8">
        <w:rPr>
          <w:rFonts w:ascii="Times New Roman" w:hAnsi="Times New Roman"/>
          <w:sz w:val="24"/>
          <w:szCs w:val="24"/>
        </w:rPr>
        <w:t xml:space="preserve">Note that 41,380 of the 66,148 eligibles (62.6%) are </w:t>
      </w:r>
      <w:r w:rsidR="003A5704">
        <w:rPr>
          <w:rFonts w:ascii="Times New Roman" w:hAnsi="Times New Roman"/>
          <w:sz w:val="24"/>
          <w:szCs w:val="24"/>
        </w:rPr>
        <w:t xml:space="preserve">in </w:t>
      </w:r>
      <w:r w:rsidR="00F54AA8">
        <w:rPr>
          <w:rFonts w:ascii="Times New Roman" w:hAnsi="Times New Roman"/>
          <w:sz w:val="24"/>
          <w:szCs w:val="24"/>
        </w:rPr>
        <w:t>the same class and are assigned the same response rate.</w:t>
      </w:r>
      <w:r w:rsidR="00D81237">
        <w:rPr>
          <w:rFonts w:ascii="Times New Roman" w:hAnsi="Times New Roman"/>
          <w:sz w:val="24"/>
          <w:szCs w:val="24"/>
        </w:rPr>
        <w:t xml:space="preserve">  </w:t>
      </w:r>
    </w:p>
    <w:p w:rsidR="007744A5" w:rsidRDefault="00D1031E" w:rsidP="00B6228D">
      <w:pPr>
        <w:spacing w:line="360" w:lineRule="auto"/>
        <w:ind w:firstLine="720"/>
        <w:jc w:val="both"/>
        <w:rPr>
          <w:rFonts w:ascii="Times New Roman" w:hAnsi="Times New Roman"/>
          <w:sz w:val="24"/>
          <w:szCs w:val="24"/>
        </w:rPr>
      </w:pPr>
      <w:r>
        <w:rPr>
          <w:rFonts w:ascii="Times New Roman" w:hAnsi="Times New Roman"/>
          <w:sz w:val="24"/>
          <w:szCs w:val="24"/>
        </w:rPr>
        <w:t xml:space="preserve">Since the classes formed by the regression tree seem to capture the complexity of the response process better than the logistic model, the classes in Table </w:t>
      </w:r>
      <w:r w:rsidR="00D31D95">
        <w:rPr>
          <w:rFonts w:ascii="Times New Roman" w:hAnsi="Times New Roman"/>
          <w:sz w:val="24"/>
          <w:szCs w:val="24"/>
        </w:rPr>
        <w:t>16.</w:t>
      </w:r>
      <w:r>
        <w:rPr>
          <w:rFonts w:ascii="Times New Roman" w:hAnsi="Times New Roman"/>
          <w:sz w:val="24"/>
          <w:szCs w:val="24"/>
        </w:rPr>
        <w:t>8 w</w:t>
      </w:r>
      <w:r w:rsidR="00B17C61">
        <w:rPr>
          <w:rFonts w:ascii="Times New Roman" w:hAnsi="Times New Roman"/>
          <w:sz w:val="24"/>
          <w:szCs w:val="24"/>
        </w:rPr>
        <w:t>ill be used for nonresponse adjustment</w:t>
      </w:r>
      <w:r w:rsidR="00487673">
        <w:rPr>
          <w:rFonts w:ascii="Times New Roman" w:hAnsi="Times New Roman"/>
          <w:sz w:val="24"/>
          <w:szCs w:val="24"/>
        </w:rPr>
        <w:t>.</w:t>
      </w:r>
      <w:r w:rsidR="00B6228D">
        <w:rPr>
          <w:rFonts w:ascii="Times New Roman" w:hAnsi="Times New Roman"/>
          <w:sz w:val="24"/>
          <w:szCs w:val="24"/>
        </w:rPr>
        <w:t xml:space="preserve">  </w:t>
      </w:r>
      <w:r w:rsidR="00431E05">
        <w:rPr>
          <w:rFonts w:ascii="Times New Roman" w:hAnsi="Times New Roman"/>
          <w:sz w:val="24"/>
          <w:szCs w:val="24"/>
        </w:rPr>
        <w:t xml:space="preserve">We used weighted response rates </w:t>
      </w:r>
      <w:r w:rsidR="00137F86">
        <w:rPr>
          <w:rFonts w:ascii="Times New Roman" w:hAnsi="Times New Roman"/>
          <w:sz w:val="24"/>
          <w:szCs w:val="24"/>
        </w:rPr>
        <w:t xml:space="preserve">to make the weight adjustment </w:t>
      </w:r>
      <w:r w:rsidR="00431E05">
        <w:rPr>
          <w:rFonts w:ascii="Times New Roman" w:hAnsi="Times New Roman"/>
          <w:sz w:val="24"/>
          <w:szCs w:val="24"/>
        </w:rPr>
        <w:t>in each class</w:t>
      </w:r>
      <w:r w:rsidR="00137F86">
        <w:rPr>
          <w:rFonts w:ascii="Times New Roman" w:hAnsi="Times New Roman"/>
          <w:sz w:val="24"/>
          <w:szCs w:val="24"/>
        </w:rPr>
        <w:t xml:space="preserve">.  The weighted values are </w:t>
      </w:r>
      <w:r w:rsidR="001E2968">
        <w:rPr>
          <w:rFonts w:ascii="Times New Roman" w:hAnsi="Times New Roman"/>
          <w:sz w:val="24"/>
          <w:szCs w:val="24"/>
        </w:rPr>
        <w:t>shown i</w:t>
      </w:r>
      <w:r w:rsidR="00137F86">
        <w:rPr>
          <w:rFonts w:ascii="Times New Roman" w:hAnsi="Times New Roman"/>
          <w:sz w:val="24"/>
          <w:szCs w:val="24"/>
        </w:rPr>
        <w:t xml:space="preserve">n the last column of Table </w:t>
      </w:r>
      <w:r w:rsidR="00D31D95">
        <w:rPr>
          <w:rFonts w:ascii="Times New Roman" w:hAnsi="Times New Roman"/>
          <w:sz w:val="24"/>
          <w:szCs w:val="24"/>
        </w:rPr>
        <w:t>16.</w:t>
      </w:r>
      <w:r w:rsidR="00137F86">
        <w:rPr>
          <w:rFonts w:ascii="Times New Roman" w:hAnsi="Times New Roman"/>
          <w:sz w:val="24"/>
          <w:szCs w:val="24"/>
        </w:rPr>
        <w:t xml:space="preserve">8.  </w:t>
      </w:r>
      <w:r w:rsidR="007D2249">
        <w:rPr>
          <w:rFonts w:ascii="Times New Roman" w:hAnsi="Times New Roman"/>
          <w:sz w:val="24"/>
          <w:szCs w:val="24"/>
        </w:rPr>
        <w:t xml:space="preserve">As mentioned in Chapter </w:t>
      </w:r>
      <w:r w:rsidR="00025EF3">
        <w:rPr>
          <w:rFonts w:ascii="Times New Roman" w:hAnsi="Times New Roman"/>
          <w:sz w:val="24"/>
          <w:szCs w:val="24"/>
        </w:rPr>
        <w:t>13</w:t>
      </w:r>
      <w:r w:rsidR="007D2249">
        <w:rPr>
          <w:rFonts w:ascii="Times New Roman" w:hAnsi="Times New Roman"/>
          <w:sz w:val="24"/>
          <w:szCs w:val="24"/>
        </w:rPr>
        <w:t xml:space="preserve">, not all practitioners will agree on whether the weighted or unweighted rates should be used. </w:t>
      </w:r>
      <w:r w:rsidR="003B2365">
        <w:rPr>
          <w:rFonts w:ascii="Times New Roman" w:hAnsi="Times New Roman"/>
          <w:sz w:val="24"/>
          <w:szCs w:val="24"/>
        </w:rPr>
        <w:t xml:space="preserve"> Using the weighted rates is, in a sense, a compromise solution.  Conditional on the classes formed, the weighted rates are model-unbiased under a model in which every person in a class has a common probability of responding.  They are also approximately unbiased estimates of the population response rates in repeated sampling given the particular set of classes used.</w:t>
      </w:r>
    </w:p>
    <w:p w:rsidR="00487673" w:rsidRDefault="00487673">
      <w:pPr>
        <w:rPr>
          <w:rFonts w:ascii="Times New Roman" w:hAnsi="Times New Roman"/>
          <w:b/>
          <w:sz w:val="24"/>
          <w:szCs w:val="24"/>
        </w:rPr>
      </w:pPr>
      <w:r>
        <w:rPr>
          <w:rFonts w:ascii="Times New Roman" w:hAnsi="Times New Roman"/>
          <w:b/>
          <w:sz w:val="24"/>
          <w:szCs w:val="24"/>
        </w:rPr>
        <w:br w:type="page"/>
      </w:r>
    </w:p>
    <w:p w:rsidR="00DA2B4B" w:rsidRPr="00D15242" w:rsidRDefault="00D15242">
      <w:pPr>
        <w:rPr>
          <w:rFonts w:ascii="Times New Roman" w:hAnsi="Times New Roman"/>
          <w:sz w:val="24"/>
          <w:szCs w:val="24"/>
        </w:rPr>
      </w:pPr>
      <w:r>
        <w:rPr>
          <w:rFonts w:ascii="Times New Roman" w:hAnsi="Times New Roman"/>
          <w:b/>
          <w:sz w:val="24"/>
          <w:szCs w:val="24"/>
        </w:rPr>
        <w:lastRenderedPageBreak/>
        <w:t xml:space="preserve">Table </w:t>
      </w:r>
      <w:r w:rsidR="00D31D95">
        <w:rPr>
          <w:rFonts w:ascii="Times New Roman" w:hAnsi="Times New Roman"/>
          <w:b/>
          <w:sz w:val="24"/>
          <w:szCs w:val="24"/>
        </w:rPr>
        <w:t>16.</w:t>
      </w:r>
      <w:r>
        <w:rPr>
          <w:rFonts w:ascii="Times New Roman" w:hAnsi="Times New Roman"/>
          <w:b/>
          <w:sz w:val="24"/>
          <w:szCs w:val="24"/>
        </w:rPr>
        <w:t xml:space="preserve">8  </w:t>
      </w:r>
      <w:r>
        <w:rPr>
          <w:rFonts w:ascii="Times New Roman" w:hAnsi="Times New Roman"/>
          <w:sz w:val="24"/>
          <w:szCs w:val="24"/>
        </w:rPr>
        <w:t xml:space="preserve">Nonresponse adjustment classes created using a regression tree. </w:t>
      </w:r>
    </w:p>
    <w:tbl>
      <w:tblPr>
        <w:tblW w:w="11787" w:type="dxa"/>
        <w:tblInd w:w="93" w:type="dxa"/>
        <w:tblLook w:val="04A0" w:firstRow="1" w:lastRow="0" w:firstColumn="1" w:lastColumn="0" w:noHBand="0" w:noVBand="1"/>
      </w:tblPr>
      <w:tblGrid>
        <w:gridCol w:w="1319"/>
        <w:gridCol w:w="1378"/>
        <w:gridCol w:w="5047"/>
        <w:gridCol w:w="1253"/>
        <w:gridCol w:w="1440"/>
        <w:gridCol w:w="1350"/>
      </w:tblGrid>
      <w:tr w:rsidR="00C7194A" w:rsidRPr="00097527" w:rsidTr="00C7194A">
        <w:trPr>
          <w:trHeight w:val="945"/>
        </w:trPr>
        <w:tc>
          <w:tcPr>
            <w:tcW w:w="1319"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CART class (t1$where)</w:t>
            </w:r>
          </w:p>
        </w:tc>
        <w:tc>
          <w:tcPr>
            <w:tcW w:w="1378"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CART class (print)</w:t>
            </w:r>
          </w:p>
        </w:tc>
        <w:tc>
          <w:tcPr>
            <w:tcW w:w="5047"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Description</w:t>
            </w:r>
          </w:p>
        </w:tc>
        <w:tc>
          <w:tcPr>
            <w:tcW w:w="1253"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No. of persons</w:t>
            </w:r>
          </w:p>
        </w:tc>
        <w:tc>
          <w:tcPr>
            <w:tcW w:w="1440"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Unweighted response rate</w:t>
            </w:r>
          </w:p>
        </w:tc>
        <w:tc>
          <w:tcPr>
            <w:tcW w:w="1350" w:type="dxa"/>
            <w:tcBorders>
              <w:top w:val="single" w:sz="4" w:space="0" w:color="auto"/>
              <w:left w:val="nil"/>
              <w:bottom w:val="single" w:sz="4" w:space="0" w:color="auto"/>
              <w:right w:val="nil"/>
            </w:tcBorders>
            <w:shd w:val="clear" w:color="auto" w:fill="auto"/>
            <w:vAlign w:val="center"/>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Weighted response rate</w:t>
            </w:r>
          </w:p>
        </w:tc>
      </w:tr>
      <w:tr w:rsidR="00097527" w:rsidRPr="00097527" w:rsidTr="00C7194A">
        <w:trPr>
          <w:trHeight w:val="315"/>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E1-E3, E4, E5-E6</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41,380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0.272</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0.321</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7</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48</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Minority, Marine Corps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669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0.426</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0.406</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9</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98</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Minority, Army National Guard</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1,125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0.453</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0.481</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12</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396</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Minority, Army Reserve, Female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473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0.469</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0.471</w:t>
            </w:r>
          </w:p>
        </w:tc>
      </w:tr>
      <w:tr w:rsidR="00097527" w:rsidRPr="00097527" w:rsidTr="00C7194A">
        <w:trPr>
          <w:trHeight w:val="315"/>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14</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794</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Minority, Army Reserve, Male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562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0.496</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0.485</w:t>
            </w:r>
          </w:p>
        </w:tc>
      </w:tr>
      <w:tr w:rsidR="00097527" w:rsidRPr="00097527" w:rsidTr="00C7194A">
        <w:trPr>
          <w:trHeight w:val="315"/>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15</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795</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W1-W5, O1-O3, Minority, Army Reserve, Male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602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0.508</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0.517</w:t>
            </w:r>
          </w:p>
        </w:tc>
      </w:tr>
      <w:tr w:rsidR="00097527" w:rsidRPr="00097527" w:rsidTr="00C7194A">
        <w:trPr>
          <w:trHeight w:val="315"/>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16</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199</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Minority, Naval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296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0.554</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0.525</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17</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25</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Minority, Air National Guard, Air Force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1,239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0.530</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0.544</w:t>
            </w:r>
          </w:p>
        </w:tc>
      </w:tr>
      <w:tr w:rsidR="00097527" w:rsidRPr="00097527" w:rsidTr="00C7194A">
        <w:trPr>
          <w:trHeight w:val="315"/>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21</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104</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non-Hispanic White, Marine Corps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494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0.385</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0.410</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22</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105</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W1-W5, O1-O3, non-Hispanic White, Marine Corps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561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0.510</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0.509</w:t>
            </w:r>
          </w:p>
        </w:tc>
      </w:tr>
      <w:tr w:rsidR="00097527" w:rsidRPr="00097527" w:rsidTr="00C7194A">
        <w:trPr>
          <w:trHeight w:val="63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23</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53</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non-Hispanic White, Air National Guard, Air Force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3,321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0.578</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0.612</w:t>
            </w:r>
          </w:p>
        </w:tc>
      </w:tr>
      <w:tr w:rsidR="00097527" w:rsidRPr="00097527" w:rsidTr="00C7194A">
        <w:trPr>
          <w:trHeight w:val="660"/>
        </w:trPr>
        <w:tc>
          <w:tcPr>
            <w:tcW w:w="1319" w:type="dxa"/>
            <w:tcBorders>
              <w:top w:val="nil"/>
              <w:left w:val="nil"/>
              <w:bottom w:val="nil"/>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24</w:t>
            </w:r>
          </w:p>
        </w:tc>
        <w:tc>
          <w:tcPr>
            <w:tcW w:w="1378" w:type="dxa"/>
            <w:tcBorders>
              <w:top w:val="nil"/>
              <w:left w:val="nil"/>
              <w:bottom w:val="nil"/>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27</w:t>
            </w:r>
          </w:p>
        </w:tc>
        <w:tc>
          <w:tcPr>
            <w:tcW w:w="5047" w:type="dxa"/>
            <w:tcBorders>
              <w:top w:val="nil"/>
              <w:left w:val="nil"/>
              <w:bottom w:val="nil"/>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E7-E9, W1-W5, O1-O3, non-Hispanic White, Army National Guard, Army Reserve, Naval Reserve</w:t>
            </w:r>
          </w:p>
        </w:tc>
        <w:tc>
          <w:tcPr>
            <w:tcW w:w="1253"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5,941 </w:t>
            </w:r>
          </w:p>
        </w:tc>
        <w:tc>
          <w:tcPr>
            <w:tcW w:w="144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0.586</w:t>
            </w:r>
          </w:p>
        </w:tc>
        <w:tc>
          <w:tcPr>
            <w:tcW w:w="1350" w:type="dxa"/>
            <w:tcBorders>
              <w:top w:val="nil"/>
              <w:left w:val="nil"/>
              <w:bottom w:val="nil"/>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0.586</w:t>
            </w:r>
          </w:p>
        </w:tc>
      </w:tr>
      <w:tr w:rsidR="00097527" w:rsidRPr="00097527" w:rsidTr="00C7194A">
        <w:trPr>
          <w:trHeight w:val="315"/>
        </w:trPr>
        <w:tc>
          <w:tcPr>
            <w:tcW w:w="1319" w:type="dxa"/>
            <w:tcBorders>
              <w:top w:val="nil"/>
              <w:left w:val="nil"/>
              <w:bottom w:val="single" w:sz="4" w:space="0" w:color="auto"/>
              <w:right w:val="nil"/>
            </w:tcBorders>
            <w:shd w:val="clear" w:color="auto" w:fill="auto"/>
            <w:noWrap/>
            <w:hideMark/>
          </w:tcPr>
          <w:p w:rsidR="00097527" w:rsidRPr="00097527" w:rsidRDefault="00097527" w:rsidP="00097527">
            <w:pPr>
              <w:spacing w:after="0" w:line="240" w:lineRule="auto"/>
              <w:ind w:firstLineChars="200" w:firstLine="480"/>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25</w:t>
            </w:r>
          </w:p>
        </w:tc>
        <w:tc>
          <w:tcPr>
            <w:tcW w:w="1378" w:type="dxa"/>
            <w:tcBorders>
              <w:top w:val="nil"/>
              <w:left w:val="nil"/>
              <w:bottom w:val="single" w:sz="4" w:space="0" w:color="auto"/>
              <w:right w:val="nil"/>
            </w:tcBorders>
            <w:shd w:val="clear" w:color="auto" w:fill="auto"/>
            <w:noWrap/>
            <w:hideMark/>
          </w:tcPr>
          <w:p w:rsidR="00097527" w:rsidRPr="00097527" w:rsidRDefault="00097527" w:rsidP="00097527">
            <w:pPr>
              <w:spacing w:after="0" w:line="240" w:lineRule="auto"/>
              <w:jc w:val="center"/>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7</w:t>
            </w:r>
          </w:p>
        </w:tc>
        <w:tc>
          <w:tcPr>
            <w:tcW w:w="5047" w:type="dxa"/>
            <w:tcBorders>
              <w:top w:val="nil"/>
              <w:left w:val="nil"/>
              <w:bottom w:val="single" w:sz="4" w:space="0" w:color="auto"/>
              <w:right w:val="nil"/>
            </w:tcBorders>
            <w:shd w:val="clear" w:color="auto" w:fill="auto"/>
            <w:hideMark/>
          </w:tcPr>
          <w:p w:rsidR="00097527" w:rsidRPr="00097527" w:rsidRDefault="00097527" w:rsidP="00097527">
            <w:pPr>
              <w:spacing w:after="0" w:line="240" w:lineRule="auto"/>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O4-O6</w:t>
            </w:r>
          </w:p>
        </w:tc>
        <w:tc>
          <w:tcPr>
            <w:tcW w:w="1253" w:type="dxa"/>
            <w:tcBorders>
              <w:top w:val="nil"/>
              <w:left w:val="nil"/>
              <w:bottom w:val="single" w:sz="4" w:space="0" w:color="auto"/>
              <w:right w:val="nil"/>
            </w:tcBorders>
            <w:shd w:val="clear" w:color="auto" w:fill="auto"/>
            <w:noWrap/>
            <w:vAlign w:val="bottom"/>
            <w:hideMark/>
          </w:tcPr>
          <w:p w:rsidR="00097527" w:rsidRPr="00097527" w:rsidRDefault="00097527" w:rsidP="00097527">
            <w:pPr>
              <w:spacing w:after="0" w:line="240" w:lineRule="auto"/>
              <w:ind w:firstLineChars="100" w:firstLine="240"/>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 xml:space="preserve">9,485 </w:t>
            </w:r>
          </w:p>
        </w:tc>
        <w:tc>
          <w:tcPr>
            <w:tcW w:w="1440" w:type="dxa"/>
            <w:tcBorders>
              <w:top w:val="nil"/>
              <w:left w:val="nil"/>
              <w:bottom w:val="single" w:sz="4" w:space="0" w:color="auto"/>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0.631</w:t>
            </w:r>
          </w:p>
        </w:tc>
        <w:tc>
          <w:tcPr>
            <w:tcW w:w="1350" w:type="dxa"/>
            <w:tcBorders>
              <w:top w:val="nil"/>
              <w:left w:val="nil"/>
              <w:bottom w:val="single" w:sz="4" w:space="0" w:color="auto"/>
              <w:right w:val="nil"/>
            </w:tcBorders>
            <w:shd w:val="clear" w:color="auto" w:fill="auto"/>
            <w:noWrap/>
            <w:vAlign w:val="bottom"/>
            <w:hideMark/>
          </w:tcPr>
          <w:p w:rsidR="00097527" w:rsidRPr="00097527" w:rsidRDefault="00097527" w:rsidP="00097527">
            <w:pPr>
              <w:spacing w:after="0" w:line="240" w:lineRule="auto"/>
              <w:jc w:val="right"/>
              <w:rPr>
                <w:rFonts w:ascii="Times New Roman" w:eastAsia="Times New Roman" w:hAnsi="Times New Roman"/>
                <w:color w:val="000000"/>
                <w:sz w:val="24"/>
                <w:szCs w:val="24"/>
              </w:rPr>
            </w:pPr>
            <w:r w:rsidRPr="00097527">
              <w:rPr>
                <w:rFonts w:ascii="Times New Roman" w:eastAsia="Times New Roman" w:hAnsi="Times New Roman"/>
                <w:color w:val="000000"/>
                <w:sz w:val="24"/>
                <w:szCs w:val="24"/>
              </w:rPr>
              <w:t>0.672</w:t>
            </w:r>
          </w:p>
        </w:tc>
      </w:tr>
    </w:tbl>
    <w:p w:rsidR="009C00A6" w:rsidRPr="009C00A6" w:rsidRDefault="009C00A6">
      <w:pPr>
        <w:rPr>
          <w:rFonts w:ascii="Times New Roman" w:hAnsi="Times New Roman"/>
          <w:b/>
          <w:sz w:val="24"/>
          <w:szCs w:val="24"/>
        </w:rPr>
      </w:pPr>
    </w:p>
    <w:p w:rsidR="00DA5D86" w:rsidRDefault="00117203">
      <w:pPr>
        <w:rPr>
          <w:rFonts w:ascii="Times New Roman" w:hAnsi="Times New Roman"/>
          <w:sz w:val="24"/>
          <w:szCs w:val="24"/>
        </w:rPr>
        <w:sectPr w:rsidR="00DA5D86" w:rsidSect="00DA5D86">
          <w:pgSz w:w="12240" w:h="15840"/>
          <w:pgMar w:top="1440" w:right="1440" w:bottom="1440" w:left="1440" w:header="720" w:footer="720" w:gutter="0"/>
          <w:cols w:space="720"/>
          <w:docGrid w:linePitch="360"/>
        </w:sectPr>
      </w:pPr>
      <w:r>
        <w:rPr>
          <w:rFonts w:ascii="Times New Roman" w:hAnsi="Times New Roman"/>
          <w:sz w:val="24"/>
          <w:szCs w:val="24"/>
        </w:rPr>
        <w:br w:type="page"/>
      </w:r>
    </w:p>
    <w:p w:rsidR="00DA5D86" w:rsidRDefault="00A974E9" w:rsidP="00DA5D86">
      <w:pPr>
        <w:widowControl w:val="0"/>
        <w:spacing w:after="0"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87266B4" wp14:editId="37DAE8E0">
            <wp:extent cx="8237156" cy="4158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l="10590" t="10000" r="8821" b="12400"/>
                    <a:stretch>
                      <a:fillRect/>
                    </a:stretch>
                  </pic:blipFill>
                  <pic:spPr bwMode="auto">
                    <a:xfrm>
                      <a:off x="0" y="0"/>
                      <a:ext cx="8237156" cy="4158343"/>
                    </a:xfrm>
                    <a:prstGeom prst="rect">
                      <a:avLst/>
                    </a:prstGeom>
                    <a:noFill/>
                    <a:ln w="9525">
                      <a:noFill/>
                      <a:miter lim="800000"/>
                      <a:headEnd/>
                      <a:tailEnd/>
                    </a:ln>
                  </pic:spPr>
                </pic:pic>
              </a:graphicData>
            </a:graphic>
          </wp:inline>
        </w:drawing>
      </w:r>
    </w:p>
    <w:p w:rsidR="00DA5D86" w:rsidRDefault="00DA5D86" w:rsidP="00DA5D86">
      <w:pPr>
        <w:widowControl w:val="0"/>
        <w:spacing w:after="0" w:line="240" w:lineRule="auto"/>
        <w:rPr>
          <w:rFonts w:ascii="Times New Roman" w:hAnsi="Times New Roman"/>
          <w:sz w:val="24"/>
          <w:szCs w:val="24"/>
        </w:rPr>
      </w:pPr>
      <w:r w:rsidRPr="007202B5">
        <w:rPr>
          <w:rFonts w:ascii="Times New Roman" w:hAnsi="Times New Roman"/>
          <w:b/>
          <w:sz w:val="24"/>
          <w:szCs w:val="24"/>
        </w:rPr>
        <w:t xml:space="preserve">Figure </w:t>
      </w:r>
      <w:r w:rsidR="00D31D95">
        <w:rPr>
          <w:rFonts w:ascii="Times New Roman" w:hAnsi="Times New Roman"/>
          <w:b/>
          <w:sz w:val="24"/>
          <w:szCs w:val="24"/>
        </w:rPr>
        <w:t>16.</w:t>
      </w:r>
      <w:r w:rsidRPr="007202B5">
        <w:rPr>
          <w:rFonts w:ascii="Times New Roman" w:hAnsi="Times New Roman"/>
          <w:b/>
          <w:sz w:val="24"/>
          <w:szCs w:val="24"/>
        </w:rPr>
        <w:t>2</w:t>
      </w:r>
      <w:r>
        <w:rPr>
          <w:rFonts w:ascii="Times New Roman" w:hAnsi="Times New Roman"/>
          <w:sz w:val="24"/>
          <w:szCs w:val="24"/>
        </w:rPr>
        <w:t xml:space="preserve">  Regression tree to predict response based on the four variables available for respondents and nonrespondents.</w:t>
      </w:r>
    </w:p>
    <w:p w:rsidR="00DA5D86" w:rsidRDefault="00DA5D86" w:rsidP="00DA5D86">
      <w:pPr>
        <w:widowControl w:val="0"/>
        <w:spacing w:after="0" w:line="240" w:lineRule="auto"/>
        <w:rPr>
          <w:rFonts w:ascii="Times New Roman" w:hAnsi="Times New Roman"/>
          <w:sz w:val="24"/>
          <w:szCs w:val="24"/>
        </w:rPr>
      </w:pPr>
    </w:p>
    <w:p w:rsidR="00DA5D86" w:rsidRDefault="00DA5D86" w:rsidP="00DA5D86">
      <w:pPr>
        <w:widowControl w:val="0"/>
        <w:spacing w:after="0" w:line="240" w:lineRule="auto"/>
        <w:rPr>
          <w:rFonts w:ascii="Times New Roman" w:hAnsi="Times New Roman"/>
          <w:sz w:val="24"/>
          <w:szCs w:val="24"/>
        </w:rPr>
        <w:sectPr w:rsidR="00DA5D86" w:rsidSect="00DA5D86">
          <w:pgSz w:w="15840" w:h="12240" w:orient="landscape"/>
          <w:pgMar w:top="1440" w:right="1440" w:bottom="1440" w:left="1440" w:header="720" w:footer="720" w:gutter="0"/>
          <w:cols w:space="720"/>
          <w:docGrid w:linePitch="360"/>
        </w:sectPr>
      </w:pPr>
    </w:p>
    <w:p w:rsidR="008E2D1D" w:rsidRDefault="00D31D95" w:rsidP="008E2D1D">
      <w:pPr>
        <w:widowControl w:val="0"/>
        <w:spacing w:after="0" w:line="240" w:lineRule="auto"/>
        <w:rPr>
          <w:rFonts w:ascii="Times New Roman" w:hAnsi="Times New Roman"/>
          <w:sz w:val="24"/>
          <w:szCs w:val="24"/>
        </w:rPr>
      </w:pPr>
      <w:r>
        <w:rPr>
          <w:rFonts w:ascii="Times New Roman" w:hAnsi="Times New Roman"/>
          <w:b/>
          <w:sz w:val="24"/>
          <w:szCs w:val="24"/>
        </w:rPr>
        <w:lastRenderedPageBreak/>
        <w:t>16.</w:t>
      </w:r>
      <w:r w:rsidR="00BA62DD">
        <w:rPr>
          <w:rFonts w:ascii="Times New Roman" w:hAnsi="Times New Roman"/>
          <w:b/>
          <w:sz w:val="24"/>
          <w:szCs w:val="24"/>
        </w:rPr>
        <w:t>7</w:t>
      </w:r>
      <w:r w:rsidR="00695CDB">
        <w:rPr>
          <w:rFonts w:ascii="Times New Roman" w:hAnsi="Times New Roman"/>
          <w:b/>
          <w:sz w:val="24"/>
          <w:szCs w:val="24"/>
        </w:rPr>
        <w:t xml:space="preserve">  Calibration to Population Counts</w:t>
      </w:r>
    </w:p>
    <w:p w:rsidR="002B699B" w:rsidRDefault="002B699B" w:rsidP="008E2D1D">
      <w:pPr>
        <w:widowControl w:val="0"/>
        <w:spacing w:after="0" w:line="240" w:lineRule="auto"/>
        <w:rPr>
          <w:rFonts w:ascii="Times New Roman" w:hAnsi="Times New Roman"/>
          <w:sz w:val="24"/>
          <w:szCs w:val="24"/>
        </w:rPr>
      </w:pPr>
    </w:p>
    <w:p w:rsidR="000B1F32" w:rsidRDefault="00B45C72" w:rsidP="005F67B9">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The final weighting step in this project will be calibration to some of the available population counts.  </w:t>
      </w:r>
      <w:r w:rsidR="005F67B9">
        <w:rPr>
          <w:rFonts w:ascii="Times New Roman" w:hAnsi="Times New Roman"/>
          <w:sz w:val="24"/>
          <w:szCs w:val="24"/>
        </w:rPr>
        <w:t xml:space="preserve">The statistical function that calibration serves here is mainly to reduce standard errors.  Since military administrative records should be accurate, there should be no systematic over- or under-coverage to be corrected.  </w:t>
      </w:r>
      <w:r w:rsidR="000B1F32">
        <w:rPr>
          <w:rFonts w:ascii="Times New Roman" w:hAnsi="Times New Roman"/>
          <w:sz w:val="24"/>
          <w:szCs w:val="24"/>
        </w:rPr>
        <w:t xml:space="preserve">In addition, calibration has some cosmetic appeal here.  Having estimated counts exactly equal to ones from administrative personnel records will give the survey results face validity—a feature that may be important to many data users. </w:t>
      </w:r>
      <w:r w:rsidR="006B0A3A">
        <w:rPr>
          <w:rFonts w:ascii="Times New Roman" w:hAnsi="Times New Roman"/>
          <w:sz w:val="24"/>
          <w:szCs w:val="24"/>
        </w:rPr>
        <w:t xml:space="preserve"> There are two major </w:t>
      </w:r>
      <w:r w:rsidR="00A81B59">
        <w:rPr>
          <w:rFonts w:ascii="Times New Roman" w:hAnsi="Times New Roman"/>
          <w:sz w:val="24"/>
          <w:szCs w:val="24"/>
        </w:rPr>
        <w:t xml:space="preserve">operational </w:t>
      </w:r>
      <w:r w:rsidR="006B0A3A">
        <w:rPr>
          <w:rFonts w:ascii="Times New Roman" w:hAnsi="Times New Roman"/>
          <w:sz w:val="24"/>
          <w:szCs w:val="24"/>
        </w:rPr>
        <w:t>questions that must be addressed:</w:t>
      </w:r>
    </w:p>
    <w:p w:rsidR="006B0A3A" w:rsidRDefault="006B0A3A" w:rsidP="006B0A3A">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Which variables and/or combinations of variables should be used for calibration?</w:t>
      </w:r>
    </w:p>
    <w:p w:rsidR="006B0A3A" w:rsidRDefault="006B0A3A" w:rsidP="006B0A3A">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How should missing values for the calibrating variables be handled in the sample file and the file of population counts?</w:t>
      </w:r>
    </w:p>
    <w:p w:rsidR="006B0A3A" w:rsidRDefault="004665E5" w:rsidP="006B0A3A">
      <w:pPr>
        <w:widowControl w:val="0"/>
        <w:spacing w:after="0" w:line="360" w:lineRule="auto"/>
        <w:jc w:val="both"/>
        <w:rPr>
          <w:rFonts w:ascii="Times New Roman" w:hAnsi="Times New Roman"/>
          <w:sz w:val="24"/>
          <w:szCs w:val="24"/>
        </w:rPr>
      </w:pPr>
      <w:r>
        <w:rPr>
          <w:rFonts w:ascii="Times New Roman" w:hAnsi="Times New Roman"/>
          <w:sz w:val="24"/>
          <w:szCs w:val="24"/>
        </w:rPr>
        <w:t xml:space="preserve">The code for completing the analyses sketched below is in the file </w:t>
      </w:r>
      <w:r w:rsidR="00D31D95">
        <w:rPr>
          <w:rFonts w:ascii="Courier New" w:hAnsi="Courier New"/>
          <w:szCs w:val="24"/>
        </w:rPr>
        <w:t>16.</w:t>
      </w:r>
      <w:r w:rsidRPr="004665E5">
        <w:rPr>
          <w:rFonts w:ascii="Courier New" w:hAnsi="Courier New"/>
          <w:szCs w:val="24"/>
        </w:rPr>
        <w:t>3 Solution calibration adj.R</w:t>
      </w:r>
      <w:r>
        <w:rPr>
          <w:rFonts w:ascii="Times New Roman" w:hAnsi="Times New Roman"/>
          <w:sz w:val="24"/>
          <w:szCs w:val="24"/>
        </w:rPr>
        <w:t xml:space="preserve"> on the website.</w:t>
      </w:r>
    </w:p>
    <w:p w:rsidR="00A81B59" w:rsidRDefault="00A81B59" w:rsidP="006B0A3A">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Other questions that we will not address here, but would be important in a real survey, are: </w:t>
      </w:r>
    </w:p>
    <w:p w:rsidR="00A81B59" w:rsidRDefault="00A81B59" w:rsidP="00A81B59">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F</w:t>
      </w:r>
      <w:r w:rsidRPr="00A81B59">
        <w:rPr>
          <w:rFonts w:ascii="Times New Roman" w:hAnsi="Times New Roman"/>
          <w:sz w:val="24"/>
          <w:szCs w:val="24"/>
        </w:rPr>
        <w:t>or what time period s</w:t>
      </w:r>
      <w:r>
        <w:rPr>
          <w:rFonts w:ascii="Times New Roman" w:hAnsi="Times New Roman"/>
          <w:sz w:val="24"/>
          <w:szCs w:val="24"/>
        </w:rPr>
        <w:t>hould population counts be made when there is a delay between sample selection and data collection?</w:t>
      </w:r>
    </w:p>
    <w:p w:rsidR="00A81B59" w:rsidRDefault="00A81B59" w:rsidP="00A81B59">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Which persons should be counted to get the controls?</w:t>
      </w:r>
    </w:p>
    <w:p w:rsidR="005B5C32" w:rsidRDefault="00A81B59" w:rsidP="00A81B59">
      <w:pPr>
        <w:widowControl w:val="0"/>
        <w:spacing w:after="0" w:line="360" w:lineRule="auto"/>
        <w:jc w:val="both"/>
        <w:rPr>
          <w:rFonts w:ascii="Times New Roman" w:hAnsi="Times New Roman"/>
          <w:sz w:val="24"/>
          <w:szCs w:val="24"/>
        </w:rPr>
      </w:pPr>
      <w:r>
        <w:rPr>
          <w:rFonts w:ascii="Times New Roman" w:hAnsi="Times New Roman"/>
          <w:sz w:val="24"/>
          <w:szCs w:val="24"/>
        </w:rPr>
        <w:t xml:space="preserve">Administrative record databases are typically updated periodically—once a month, once a quarter, etc.  There may also be a lag between the time period of the database and the time at which it is available for tabulation.  This means that population counts may not be for the time period when data are collected.  </w:t>
      </w:r>
      <w:r w:rsidR="002B4FD5">
        <w:rPr>
          <w:rFonts w:ascii="Times New Roman" w:hAnsi="Times New Roman"/>
          <w:sz w:val="24"/>
          <w:szCs w:val="24"/>
        </w:rPr>
        <w:t xml:space="preserve">In addition, data collection may extend across two or more updates of the administrative data.  For example, there </w:t>
      </w:r>
      <w:r w:rsidR="005B5C32">
        <w:rPr>
          <w:rFonts w:ascii="Times New Roman" w:hAnsi="Times New Roman"/>
          <w:sz w:val="24"/>
          <w:szCs w:val="24"/>
        </w:rPr>
        <w:t xml:space="preserve">might be </w:t>
      </w:r>
      <w:r w:rsidR="002B4FD5">
        <w:rPr>
          <w:rFonts w:ascii="Times New Roman" w:hAnsi="Times New Roman"/>
          <w:sz w:val="24"/>
          <w:szCs w:val="24"/>
        </w:rPr>
        <w:t xml:space="preserve">a 2-month lag between sample selection and data collection, </w:t>
      </w:r>
      <w:r w:rsidR="005B5C32">
        <w:rPr>
          <w:rFonts w:ascii="Times New Roman" w:hAnsi="Times New Roman"/>
          <w:sz w:val="24"/>
          <w:szCs w:val="24"/>
        </w:rPr>
        <w:t xml:space="preserve">the survey period may last </w:t>
      </w:r>
      <w:r w:rsidR="000345B7">
        <w:rPr>
          <w:rFonts w:ascii="Times New Roman" w:hAnsi="Times New Roman"/>
          <w:sz w:val="24"/>
          <w:szCs w:val="24"/>
        </w:rPr>
        <w:t>10</w:t>
      </w:r>
      <w:r w:rsidR="005B5C32">
        <w:rPr>
          <w:rFonts w:ascii="Times New Roman" w:hAnsi="Times New Roman"/>
          <w:sz w:val="24"/>
          <w:szCs w:val="24"/>
        </w:rPr>
        <w:t xml:space="preserve"> weeks, and the administrative records may be updated once a month.  </w:t>
      </w:r>
      <w:r w:rsidR="00743B3C">
        <w:rPr>
          <w:rFonts w:ascii="Times New Roman" w:hAnsi="Times New Roman"/>
          <w:sz w:val="24"/>
          <w:szCs w:val="24"/>
        </w:rPr>
        <w:t xml:space="preserve">When such a lag occurs, the persons who are surveyed will be the “survivors”, i.e., the ones who were in the frame when the sample was selected and are still eligible when data are collected.  No new entrants to the population would be included in the sample.  If the population counts are made close to the time of data collection and include all persons who are eligible based on the survey rules, then </w:t>
      </w:r>
      <w:r w:rsidR="009F23E2">
        <w:rPr>
          <w:rFonts w:ascii="Times New Roman" w:hAnsi="Times New Roman"/>
          <w:sz w:val="24"/>
          <w:szCs w:val="24"/>
        </w:rPr>
        <w:t xml:space="preserve">the counts would include the new </w:t>
      </w:r>
      <w:r w:rsidR="009F23E2">
        <w:rPr>
          <w:rFonts w:ascii="Times New Roman" w:hAnsi="Times New Roman"/>
          <w:sz w:val="24"/>
          <w:szCs w:val="24"/>
        </w:rPr>
        <w:lastRenderedPageBreak/>
        <w:t xml:space="preserve">entrants who had no chance of being sampled.  If we calibrate to these counts, </w:t>
      </w:r>
      <w:r w:rsidR="00ED53D4">
        <w:rPr>
          <w:rFonts w:ascii="Times New Roman" w:hAnsi="Times New Roman"/>
          <w:sz w:val="24"/>
          <w:szCs w:val="24"/>
        </w:rPr>
        <w:t>we are saying that the attitudes of the new entrants can be predicted by those of the sample persons who have been in the population longer.  An</w:t>
      </w:r>
      <w:r w:rsidR="003A176D">
        <w:rPr>
          <w:rFonts w:ascii="Times New Roman" w:hAnsi="Times New Roman"/>
          <w:sz w:val="24"/>
          <w:szCs w:val="24"/>
        </w:rPr>
        <w:t>other</w:t>
      </w:r>
      <w:r w:rsidR="00ED53D4">
        <w:rPr>
          <w:rFonts w:ascii="Times New Roman" w:hAnsi="Times New Roman"/>
          <w:sz w:val="24"/>
          <w:szCs w:val="24"/>
        </w:rPr>
        <w:t xml:space="preserve"> option would be to tabulate the control counts using only persons who have been in the military for at least two months, if that is the amount of lag between sampling and data collection. </w:t>
      </w:r>
      <w:r w:rsidR="003A176D">
        <w:rPr>
          <w:rFonts w:ascii="Times New Roman" w:hAnsi="Times New Roman"/>
          <w:sz w:val="24"/>
          <w:szCs w:val="24"/>
        </w:rPr>
        <w:t xml:space="preserve"> In some surveys, like those of the U.S. household population, such selective tabulations may not be feasible.</w:t>
      </w:r>
    </w:p>
    <w:p w:rsidR="00A81B59" w:rsidRPr="00A81B59" w:rsidRDefault="00A81B59" w:rsidP="00ED53D4">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In this project, </w:t>
      </w:r>
      <w:r w:rsidR="00ED53D4">
        <w:rPr>
          <w:rFonts w:ascii="Times New Roman" w:hAnsi="Times New Roman"/>
          <w:sz w:val="24"/>
          <w:szCs w:val="24"/>
        </w:rPr>
        <w:t xml:space="preserve">we will use the population </w:t>
      </w:r>
      <w:r>
        <w:rPr>
          <w:rFonts w:ascii="Times New Roman" w:hAnsi="Times New Roman"/>
          <w:sz w:val="24"/>
          <w:szCs w:val="24"/>
        </w:rPr>
        <w:t xml:space="preserve">counts </w:t>
      </w:r>
      <w:r w:rsidR="00ED53D4">
        <w:rPr>
          <w:rFonts w:ascii="Times New Roman" w:hAnsi="Times New Roman"/>
          <w:sz w:val="24"/>
          <w:szCs w:val="24"/>
        </w:rPr>
        <w:t xml:space="preserve">as given in the </w:t>
      </w:r>
      <w:bookmarkStart w:id="0" w:name="OLE_LINK3"/>
      <w:bookmarkStart w:id="1" w:name="OLE_LINK4"/>
      <w:r w:rsidR="00ED53D4" w:rsidRPr="003D1C3B">
        <w:rPr>
          <w:rFonts w:ascii="Courier New" w:hAnsi="Courier New"/>
        </w:rPr>
        <w:t>RCCPDS57.sas7bdat</w:t>
      </w:r>
      <w:bookmarkEnd w:id="0"/>
      <w:bookmarkEnd w:id="1"/>
      <w:r w:rsidR="00ED53D4">
        <w:rPr>
          <w:rFonts w:ascii="Times New Roman" w:hAnsi="Times New Roman"/>
          <w:sz w:val="24"/>
          <w:szCs w:val="24"/>
        </w:rPr>
        <w:t xml:space="preserve"> file.</w:t>
      </w:r>
      <w:r>
        <w:rPr>
          <w:rFonts w:ascii="Times New Roman" w:hAnsi="Times New Roman"/>
          <w:sz w:val="24"/>
          <w:szCs w:val="24"/>
        </w:rPr>
        <w:t xml:space="preserve"> </w:t>
      </w:r>
      <w:r w:rsidR="00ED53D4">
        <w:rPr>
          <w:rFonts w:ascii="Times New Roman" w:hAnsi="Times New Roman"/>
          <w:sz w:val="24"/>
          <w:szCs w:val="24"/>
        </w:rPr>
        <w:t xml:space="preserve"> As noted in </w:t>
      </w:r>
      <w:r w:rsidR="00025EF3">
        <w:rPr>
          <w:rFonts w:ascii="Times New Roman" w:hAnsi="Times New Roman"/>
          <w:sz w:val="24"/>
          <w:szCs w:val="24"/>
        </w:rPr>
        <w:t>Chapter 12</w:t>
      </w:r>
      <w:r w:rsidR="00ED53D4">
        <w:rPr>
          <w:rFonts w:ascii="Times New Roman" w:hAnsi="Times New Roman"/>
          <w:sz w:val="24"/>
          <w:szCs w:val="24"/>
        </w:rPr>
        <w:t>, t</w:t>
      </w:r>
      <w:r w:rsidR="00ED53D4" w:rsidRPr="00ED53D4">
        <w:rPr>
          <w:rFonts w:ascii="Times New Roman" w:hAnsi="Times New Roman"/>
          <w:sz w:val="24"/>
          <w:szCs w:val="24"/>
        </w:rPr>
        <w:t xml:space="preserve">his file </w:t>
      </w:r>
      <w:r w:rsidR="00ED53D4">
        <w:rPr>
          <w:rFonts w:ascii="Times New Roman" w:hAnsi="Times New Roman"/>
          <w:sz w:val="24"/>
          <w:szCs w:val="24"/>
        </w:rPr>
        <w:t>came from</w:t>
      </w:r>
      <w:r w:rsidR="00ED53D4" w:rsidRPr="00ED53D4">
        <w:rPr>
          <w:rFonts w:ascii="Times New Roman" w:hAnsi="Times New Roman"/>
          <w:sz w:val="24"/>
          <w:szCs w:val="24"/>
        </w:rPr>
        <w:t xml:space="preserve"> matching the sampling frame to the most current personnel file available as of the start of the data collection period.  </w:t>
      </w:r>
      <w:r w:rsidR="008E4975">
        <w:rPr>
          <w:rFonts w:ascii="Times New Roman" w:hAnsi="Times New Roman"/>
          <w:sz w:val="24"/>
          <w:szCs w:val="24"/>
        </w:rPr>
        <w:t xml:space="preserve">That is, the counts are those of the survivors.  </w:t>
      </w:r>
      <w:r w:rsidR="00ED53D4" w:rsidRPr="00ED53D4">
        <w:rPr>
          <w:rFonts w:ascii="Times New Roman" w:hAnsi="Times New Roman"/>
          <w:sz w:val="24"/>
          <w:szCs w:val="24"/>
        </w:rPr>
        <w:t>Thus, these counts should cover only eligible cases.</w:t>
      </w:r>
    </w:p>
    <w:p w:rsidR="004665E5" w:rsidRDefault="004665E5" w:rsidP="006B0A3A">
      <w:pPr>
        <w:widowControl w:val="0"/>
        <w:spacing w:after="0" w:line="360" w:lineRule="auto"/>
        <w:jc w:val="both"/>
        <w:rPr>
          <w:rFonts w:ascii="Times New Roman" w:hAnsi="Times New Roman"/>
          <w:sz w:val="24"/>
          <w:szCs w:val="24"/>
        </w:rPr>
      </w:pPr>
    </w:p>
    <w:p w:rsidR="00C1459F" w:rsidRDefault="00C1459F" w:rsidP="00C1459F">
      <w:pPr>
        <w:widowControl w:val="0"/>
        <w:spacing w:after="0" w:line="360" w:lineRule="auto"/>
        <w:jc w:val="both"/>
        <w:rPr>
          <w:rFonts w:ascii="Times New Roman" w:hAnsi="Times New Roman"/>
          <w:b/>
          <w:sz w:val="24"/>
          <w:szCs w:val="24"/>
        </w:rPr>
      </w:pPr>
      <w:r>
        <w:rPr>
          <w:rFonts w:ascii="Times New Roman" w:hAnsi="Times New Roman"/>
          <w:b/>
          <w:sz w:val="24"/>
          <w:szCs w:val="24"/>
        </w:rPr>
        <w:t>Identifying Variables to Use</w:t>
      </w:r>
    </w:p>
    <w:p w:rsidR="00C1459F" w:rsidRDefault="00695F1E" w:rsidP="00695F1E">
      <w:pPr>
        <w:widowControl w:val="0"/>
        <w:spacing w:after="0" w:line="360" w:lineRule="auto"/>
        <w:jc w:val="both"/>
        <w:rPr>
          <w:rFonts w:ascii="Times New Roman" w:hAnsi="Times New Roman"/>
          <w:sz w:val="24"/>
          <w:szCs w:val="24"/>
        </w:rPr>
      </w:pPr>
      <w:r>
        <w:rPr>
          <w:rFonts w:ascii="Times New Roman" w:hAnsi="Times New Roman"/>
          <w:sz w:val="24"/>
          <w:szCs w:val="24"/>
        </w:rPr>
        <w:tab/>
        <w:t>The file of population counts contains combinations of service, gender, pay group, race-ethnicity, education, marital status, and length of activation.  All of these are categorical and can be used singly or in any number of combinations.  We could</w:t>
      </w:r>
      <w:r w:rsidR="001C0D64">
        <w:rPr>
          <w:rFonts w:ascii="Times New Roman" w:hAnsi="Times New Roman"/>
          <w:sz w:val="24"/>
          <w:szCs w:val="24"/>
        </w:rPr>
        <w:t>, for example,</w:t>
      </w:r>
      <w:r>
        <w:rPr>
          <w:rFonts w:ascii="Times New Roman" w:hAnsi="Times New Roman"/>
          <w:sz w:val="24"/>
          <w:szCs w:val="24"/>
        </w:rPr>
        <w:t xml:space="preserve"> use </w:t>
      </w:r>
      <w:r w:rsidR="001C0D64">
        <w:rPr>
          <w:rFonts w:ascii="Times New Roman" w:hAnsi="Times New Roman"/>
          <w:sz w:val="24"/>
          <w:szCs w:val="24"/>
        </w:rPr>
        <w:t xml:space="preserve">only the marginal counts of service, pay group, and gender.  Or, we could use service </w:t>
      </w:r>
      <w:r w:rsidR="001C0D64">
        <w:rPr>
          <w:rFonts w:ascii="Times New Roman" w:hAnsi="Times New Roman"/>
          <w:sz w:val="24"/>
          <w:szCs w:val="24"/>
        </w:rPr>
        <w:sym w:font="Symbol" w:char="F0B4"/>
      </w:r>
      <w:r w:rsidR="001C0D64">
        <w:rPr>
          <w:rFonts w:ascii="Times New Roman" w:hAnsi="Times New Roman"/>
          <w:sz w:val="24"/>
          <w:szCs w:val="24"/>
        </w:rPr>
        <w:t xml:space="preserve"> pay group and service </w:t>
      </w:r>
      <w:r w:rsidR="001C0D64">
        <w:rPr>
          <w:rFonts w:ascii="Times New Roman" w:hAnsi="Times New Roman"/>
          <w:sz w:val="24"/>
          <w:szCs w:val="24"/>
        </w:rPr>
        <w:sym w:font="Symbol" w:char="F0B4"/>
      </w:r>
      <w:r w:rsidR="001C0D64">
        <w:rPr>
          <w:rFonts w:ascii="Times New Roman" w:hAnsi="Times New Roman"/>
          <w:sz w:val="24"/>
          <w:szCs w:val="24"/>
        </w:rPr>
        <w:t xml:space="preserve"> gender; or, service </w:t>
      </w:r>
      <w:r w:rsidR="001C0D64">
        <w:rPr>
          <w:rFonts w:ascii="Times New Roman" w:hAnsi="Times New Roman"/>
          <w:sz w:val="24"/>
          <w:szCs w:val="24"/>
        </w:rPr>
        <w:sym w:font="Symbol" w:char="F0B4"/>
      </w:r>
      <w:r w:rsidR="001C0D64">
        <w:rPr>
          <w:rFonts w:ascii="Times New Roman" w:hAnsi="Times New Roman"/>
          <w:sz w:val="24"/>
          <w:szCs w:val="24"/>
        </w:rPr>
        <w:t xml:space="preserve"> pay group </w:t>
      </w:r>
      <w:r w:rsidR="001C0D64">
        <w:rPr>
          <w:rFonts w:ascii="Times New Roman" w:hAnsi="Times New Roman"/>
          <w:sz w:val="24"/>
          <w:szCs w:val="24"/>
        </w:rPr>
        <w:sym w:font="Symbol" w:char="F0B4"/>
      </w:r>
      <w:r w:rsidR="001C0D64">
        <w:rPr>
          <w:rFonts w:ascii="Times New Roman" w:hAnsi="Times New Roman"/>
          <w:sz w:val="24"/>
          <w:szCs w:val="24"/>
        </w:rPr>
        <w:t xml:space="preserve"> gender.  </w:t>
      </w:r>
      <w:r w:rsidR="00A14AFA">
        <w:rPr>
          <w:rFonts w:ascii="Times New Roman" w:hAnsi="Times New Roman"/>
          <w:sz w:val="24"/>
          <w:szCs w:val="24"/>
        </w:rPr>
        <w:t xml:space="preserve">Some modeling is a useful approach to guide the decision.  The goal will be to determine one set of weights that is reasonably efficient for the important variables measured in the survey.  We have six analysis variables listed in Table </w:t>
      </w:r>
      <w:r w:rsidR="00D31D95">
        <w:rPr>
          <w:rFonts w:ascii="Times New Roman" w:hAnsi="Times New Roman"/>
          <w:sz w:val="24"/>
          <w:szCs w:val="24"/>
        </w:rPr>
        <w:t>16.</w:t>
      </w:r>
      <w:r w:rsidR="00A14AFA">
        <w:rPr>
          <w:rFonts w:ascii="Times New Roman" w:hAnsi="Times New Roman"/>
          <w:sz w:val="24"/>
          <w:szCs w:val="24"/>
        </w:rPr>
        <w:t xml:space="preserve">1 (RA006a, RA006B, RA008, RA115, RA118, and RA112RA) to aid in making the decision.  </w:t>
      </w:r>
    </w:p>
    <w:p w:rsidR="004A6C7D" w:rsidRDefault="004A6C7D" w:rsidP="00695F1E">
      <w:pPr>
        <w:widowControl w:val="0"/>
        <w:spacing w:after="0" w:line="360" w:lineRule="auto"/>
        <w:jc w:val="both"/>
        <w:rPr>
          <w:rFonts w:ascii="Times New Roman" w:hAnsi="Times New Roman"/>
          <w:sz w:val="24"/>
          <w:szCs w:val="24"/>
        </w:rPr>
      </w:pPr>
      <w:r>
        <w:rPr>
          <w:rFonts w:ascii="Times New Roman" w:hAnsi="Times New Roman"/>
          <w:sz w:val="24"/>
          <w:szCs w:val="24"/>
        </w:rPr>
        <w:tab/>
      </w:r>
      <w:r w:rsidR="007F203D">
        <w:rPr>
          <w:rFonts w:ascii="Times New Roman" w:hAnsi="Times New Roman"/>
          <w:sz w:val="24"/>
          <w:szCs w:val="24"/>
        </w:rPr>
        <w:t>To do the modeling we created several binary variables. Satisfaction with compensation (RA006a) and type of work (RA006b) were coded as Satisfied/</w:t>
      </w:r>
      <w:r w:rsidR="00BB3D87">
        <w:rPr>
          <w:rFonts w:ascii="Times New Roman" w:hAnsi="Times New Roman"/>
          <w:sz w:val="24"/>
          <w:szCs w:val="24"/>
        </w:rPr>
        <w:t>(</w:t>
      </w:r>
      <w:r w:rsidR="007F203D">
        <w:rPr>
          <w:rFonts w:ascii="Times New Roman" w:hAnsi="Times New Roman"/>
          <w:sz w:val="24"/>
          <w:szCs w:val="24"/>
        </w:rPr>
        <w:t>Very Satisfied</w:t>
      </w:r>
      <w:r w:rsidR="00BB3D87">
        <w:rPr>
          <w:rFonts w:ascii="Times New Roman" w:hAnsi="Times New Roman"/>
          <w:sz w:val="24"/>
          <w:szCs w:val="24"/>
        </w:rPr>
        <w:t>)</w:t>
      </w:r>
      <w:r w:rsidR="007F203D">
        <w:rPr>
          <w:rFonts w:ascii="Times New Roman" w:hAnsi="Times New Roman"/>
          <w:sz w:val="24"/>
          <w:szCs w:val="24"/>
        </w:rPr>
        <w:t xml:space="preserve"> = 1 and 0 otherwise.  Likelihood of re-enlisting </w:t>
      </w:r>
      <w:r w:rsidR="00A52D7C">
        <w:rPr>
          <w:rFonts w:ascii="Times New Roman" w:hAnsi="Times New Roman"/>
          <w:sz w:val="24"/>
          <w:szCs w:val="24"/>
        </w:rPr>
        <w:t xml:space="preserve">(RA008) </w:t>
      </w:r>
      <w:r w:rsidR="007F203D">
        <w:rPr>
          <w:rFonts w:ascii="Times New Roman" w:hAnsi="Times New Roman"/>
          <w:sz w:val="24"/>
          <w:szCs w:val="24"/>
        </w:rPr>
        <w:t xml:space="preserve">was coded as </w:t>
      </w:r>
      <w:r w:rsidR="00BB3D87">
        <w:rPr>
          <w:rFonts w:ascii="Times New Roman" w:hAnsi="Times New Roman"/>
          <w:sz w:val="24"/>
          <w:szCs w:val="24"/>
        </w:rPr>
        <w:t>(</w:t>
      </w:r>
      <w:r w:rsidR="007F203D">
        <w:rPr>
          <w:rFonts w:ascii="Times New Roman" w:hAnsi="Times New Roman"/>
          <w:sz w:val="24"/>
          <w:szCs w:val="24"/>
        </w:rPr>
        <w:t>Likely/Very likely</w:t>
      </w:r>
      <w:r w:rsidR="00BB3D87">
        <w:rPr>
          <w:rFonts w:ascii="Times New Roman" w:hAnsi="Times New Roman"/>
          <w:sz w:val="24"/>
          <w:szCs w:val="24"/>
        </w:rPr>
        <w:t>)</w:t>
      </w:r>
      <w:r w:rsidR="007F203D">
        <w:rPr>
          <w:rFonts w:ascii="Times New Roman" w:hAnsi="Times New Roman"/>
          <w:sz w:val="24"/>
          <w:szCs w:val="24"/>
        </w:rPr>
        <w:t xml:space="preserve"> = 1 and 0 otherwise.  Preparation for job (RA115) was coded as </w:t>
      </w:r>
      <w:r w:rsidR="00BB3D87">
        <w:rPr>
          <w:rFonts w:ascii="Times New Roman" w:hAnsi="Times New Roman"/>
          <w:sz w:val="24"/>
          <w:szCs w:val="24"/>
        </w:rPr>
        <w:t>(</w:t>
      </w:r>
      <w:r w:rsidR="004478FE">
        <w:rPr>
          <w:rFonts w:ascii="Times New Roman" w:hAnsi="Times New Roman"/>
          <w:sz w:val="24"/>
          <w:szCs w:val="24"/>
        </w:rPr>
        <w:t>Well prepared</w:t>
      </w:r>
      <w:r w:rsidR="00BB3D87">
        <w:rPr>
          <w:rFonts w:ascii="Times New Roman" w:hAnsi="Times New Roman"/>
          <w:sz w:val="24"/>
          <w:szCs w:val="24"/>
        </w:rPr>
        <w:t>)</w:t>
      </w:r>
      <w:r w:rsidR="004478FE">
        <w:rPr>
          <w:rFonts w:ascii="Times New Roman" w:hAnsi="Times New Roman"/>
          <w:sz w:val="24"/>
          <w:szCs w:val="24"/>
        </w:rPr>
        <w:t>/</w:t>
      </w:r>
      <w:r w:rsidR="00BB3D87">
        <w:rPr>
          <w:rFonts w:ascii="Times New Roman" w:hAnsi="Times New Roman"/>
          <w:sz w:val="24"/>
          <w:szCs w:val="24"/>
        </w:rPr>
        <w:t>(</w:t>
      </w:r>
      <w:r w:rsidR="004478FE">
        <w:rPr>
          <w:rFonts w:ascii="Times New Roman" w:hAnsi="Times New Roman"/>
          <w:sz w:val="24"/>
          <w:szCs w:val="24"/>
        </w:rPr>
        <w:t>Very well prepared</w:t>
      </w:r>
      <w:r w:rsidR="00BB3D87">
        <w:rPr>
          <w:rFonts w:ascii="Times New Roman" w:hAnsi="Times New Roman"/>
          <w:sz w:val="24"/>
          <w:szCs w:val="24"/>
        </w:rPr>
        <w:t>)</w:t>
      </w:r>
      <w:r w:rsidR="004478FE">
        <w:rPr>
          <w:rFonts w:ascii="Times New Roman" w:hAnsi="Times New Roman"/>
          <w:sz w:val="24"/>
          <w:szCs w:val="24"/>
        </w:rPr>
        <w:t xml:space="preserve"> = 1 and 0 otherwise.  Level of stress was coded as </w:t>
      </w:r>
      <w:r w:rsidR="00BB3D87">
        <w:rPr>
          <w:rFonts w:ascii="Times New Roman" w:hAnsi="Times New Roman"/>
          <w:sz w:val="24"/>
          <w:szCs w:val="24"/>
        </w:rPr>
        <w:t>(</w:t>
      </w:r>
      <w:r w:rsidR="00E24ABC">
        <w:rPr>
          <w:rFonts w:ascii="Times New Roman" w:hAnsi="Times New Roman"/>
          <w:sz w:val="24"/>
          <w:szCs w:val="24"/>
        </w:rPr>
        <w:t>More than usual</w:t>
      </w:r>
      <w:r w:rsidR="00BB3D87">
        <w:rPr>
          <w:rFonts w:ascii="Times New Roman" w:hAnsi="Times New Roman"/>
          <w:sz w:val="24"/>
          <w:szCs w:val="24"/>
        </w:rPr>
        <w:t>)</w:t>
      </w:r>
      <w:r w:rsidR="00E24ABC">
        <w:rPr>
          <w:rFonts w:ascii="Times New Roman" w:hAnsi="Times New Roman"/>
          <w:sz w:val="24"/>
          <w:szCs w:val="24"/>
        </w:rPr>
        <w:t>/</w:t>
      </w:r>
      <w:r w:rsidR="00BB3D87">
        <w:rPr>
          <w:rFonts w:ascii="Times New Roman" w:hAnsi="Times New Roman"/>
          <w:sz w:val="24"/>
          <w:szCs w:val="24"/>
        </w:rPr>
        <w:t>(</w:t>
      </w:r>
      <w:r w:rsidR="00E24ABC">
        <w:rPr>
          <w:rFonts w:ascii="Times New Roman" w:hAnsi="Times New Roman"/>
          <w:sz w:val="24"/>
          <w:szCs w:val="24"/>
        </w:rPr>
        <w:t>Much more than usual</w:t>
      </w:r>
      <w:r w:rsidR="00BB3D87">
        <w:rPr>
          <w:rFonts w:ascii="Times New Roman" w:hAnsi="Times New Roman"/>
          <w:sz w:val="24"/>
          <w:szCs w:val="24"/>
        </w:rPr>
        <w:t>)</w:t>
      </w:r>
      <w:r w:rsidR="00E24ABC">
        <w:rPr>
          <w:rFonts w:ascii="Times New Roman" w:hAnsi="Times New Roman"/>
          <w:sz w:val="24"/>
          <w:szCs w:val="24"/>
        </w:rPr>
        <w:t xml:space="preserve"> = 1 and 0 otherwise. </w:t>
      </w:r>
      <w:r w:rsidR="00BB2DFC">
        <w:rPr>
          <w:rFonts w:ascii="Times New Roman" w:hAnsi="Times New Roman"/>
          <w:sz w:val="24"/>
          <w:szCs w:val="24"/>
        </w:rPr>
        <w:t xml:space="preserve"> </w:t>
      </w:r>
      <w:r w:rsidR="007408BB">
        <w:rPr>
          <w:rFonts w:ascii="Times New Roman" w:hAnsi="Times New Roman"/>
          <w:sz w:val="24"/>
          <w:szCs w:val="24"/>
        </w:rPr>
        <w:t>Finally, days in compensated status (RA112RA) was used as a continuous variable.</w:t>
      </w:r>
    </w:p>
    <w:p w:rsidR="00E937AE" w:rsidRDefault="00E937AE" w:rsidP="00E937AE">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Rather than fitting binary regressions where the form of the predictors is specified in advance, we again used regression trees to allow the algorithm to identify the more important </w:t>
      </w:r>
      <w:r>
        <w:rPr>
          <w:rFonts w:ascii="Times New Roman" w:hAnsi="Times New Roman"/>
          <w:sz w:val="24"/>
          <w:szCs w:val="24"/>
        </w:rPr>
        <w:lastRenderedPageBreak/>
        <w:t xml:space="preserve">variables and combinations of levels for prediction.  Since the intention to re-enlist is a key variable in this survey, we present those results here.  Figure </w:t>
      </w:r>
      <w:r w:rsidR="00D31D95">
        <w:rPr>
          <w:rFonts w:ascii="Times New Roman" w:hAnsi="Times New Roman"/>
          <w:sz w:val="24"/>
          <w:szCs w:val="24"/>
        </w:rPr>
        <w:t>16.</w:t>
      </w:r>
      <w:r>
        <w:rPr>
          <w:rFonts w:ascii="Times New Roman" w:hAnsi="Times New Roman"/>
          <w:sz w:val="24"/>
          <w:szCs w:val="24"/>
        </w:rPr>
        <w:t>3 shows the regression tree for predicting whether a person is Likely/Very likely to re-enlist.  The code for computing the tree and drawing the figure is:</w:t>
      </w:r>
    </w:p>
    <w:p w:rsidR="000F3486" w:rsidRDefault="00E937AE" w:rsidP="00E937AE">
      <w:pPr>
        <w:widowControl w:val="0"/>
        <w:spacing w:after="0" w:line="240" w:lineRule="auto"/>
        <w:ind w:left="2880" w:hanging="2880"/>
        <w:jc w:val="both"/>
        <w:rPr>
          <w:rFonts w:ascii="Courier New" w:hAnsi="Courier New"/>
          <w:sz w:val="20"/>
          <w:szCs w:val="24"/>
        </w:rPr>
      </w:pPr>
      <w:r w:rsidRPr="004E7A4D">
        <w:rPr>
          <w:rFonts w:ascii="Courier New" w:hAnsi="Courier New"/>
          <w:sz w:val="20"/>
          <w:szCs w:val="24"/>
        </w:rPr>
        <w:t xml:space="preserve">t1 &lt;- rpart(ra008R ~ xsrrcr + xsexr + xcpay1r + xreth4r + </w:t>
      </w:r>
    </w:p>
    <w:p w:rsidR="00E937AE" w:rsidRPr="004E7A4D" w:rsidRDefault="000F3486" w:rsidP="00E937AE">
      <w:pPr>
        <w:widowControl w:val="0"/>
        <w:spacing w:after="0" w:line="240" w:lineRule="auto"/>
        <w:ind w:left="2880" w:hanging="2880"/>
        <w:jc w:val="both"/>
        <w:rPr>
          <w:rFonts w:ascii="Courier New" w:hAnsi="Courier New"/>
          <w:sz w:val="20"/>
          <w:szCs w:val="24"/>
        </w:rPr>
      </w:pPr>
      <w:r>
        <w:rPr>
          <w:rFonts w:ascii="Courier New" w:hAnsi="Courier New"/>
          <w:sz w:val="20"/>
          <w:szCs w:val="24"/>
        </w:rPr>
        <w:t xml:space="preserve">                     </w:t>
      </w:r>
      <w:r w:rsidR="00E937AE" w:rsidRPr="004E7A4D">
        <w:rPr>
          <w:rFonts w:ascii="Courier New" w:hAnsi="Courier New"/>
          <w:sz w:val="20"/>
          <w:szCs w:val="24"/>
        </w:rPr>
        <w:t>sred + srmarst + xact2r,</w:t>
      </w:r>
    </w:p>
    <w:p w:rsidR="00E937AE" w:rsidRPr="004E7A4D" w:rsidRDefault="00E937AE" w:rsidP="00E937AE">
      <w:pPr>
        <w:widowControl w:val="0"/>
        <w:spacing w:after="0" w:line="240" w:lineRule="auto"/>
        <w:jc w:val="both"/>
        <w:rPr>
          <w:rFonts w:ascii="Courier New" w:hAnsi="Courier New"/>
          <w:sz w:val="20"/>
          <w:szCs w:val="24"/>
        </w:rPr>
      </w:pPr>
      <w:r w:rsidRPr="004E7A4D">
        <w:rPr>
          <w:rFonts w:ascii="Courier New" w:hAnsi="Courier New"/>
          <w:sz w:val="20"/>
          <w:szCs w:val="24"/>
        </w:rPr>
        <w:t xml:space="preserve">                   method = "class",</w:t>
      </w:r>
    </w:p>
    <w:p w:rsidR="00E937AE" w:rsidRPr="004E7A4D" w:rsidRDefault="00E937AE" w:rsidP="00E937AE">
      <w:pPr>
        <w:widowControl w:val="0"/>
        <w:spacing w:after="0" w:line="240" w:lineRule="auto"/>
        <w:jc w:val="both"/>
        <w:rPr>
          <w:rFonts w:ascii="Courier New" w:hAnsi="Courier New"/>
          <w:sz w:val="20"/>
          <w:szCs w:val="24"/>
        </w:rPr>
      </w:pPr>
      <w:r w:rsidRPr="004E7A4D">
        <w:rPr>
          <w:rFonts w:ascii="Courier New" w:hAnsi="Courier New"/>
          <w:sz w:val="20"/>
          <w:szCs w:val="24"/>
        </w:rPr>
        <w:t xml:space="preserve">                   control = rpart.control(minbucket = 250, cp=0),</w:t>
      </w:r>
    </w:p>
    <w:p w:rsidR="00E937AE" w:rsidRDefault="00E937AE" w:rsidP="00E937AE">
      <w:pPr>
        <w:widowControl w:val="0"/>
        <w:spacing w:after="0" w:line="240" w:lineRule="auto"/>
        <w:jc w:val="both"/>
        <w:rPr>
          <w:rFonts w:ascii="Courier New" w:hAnsi="Courier New"/>
          <w:sz w:val="20"/>
          <w:szCs w:val="24"/>
        </w:rPr>
      </w:pPr>
      <w:r w:rsidRPr="004E7A4D">
        <w:rPr>
          <w:rFonts w:ascii="Courier New" w:hAnsi="Courier New"/>
          <w:sz w:val="20"/>
          <w:szCs w:val="24"/>
        </w:rPr>
        <w:t xml:space="preserve">                   data = datafile)</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plot(t1, uniform=TRUE, compress=TRUE, margin = 0.1, branch=0)</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text(t1, use.n=TRUE, all=TRUE,</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digits=15,</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cex=1.2,</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pretty=1.2,</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fancy=TRUE,</w:t>
      </w:r>
    </w:p>
    <w:p w:rsidR="00E937AE" w:rsidRP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fwidth=0.7,</w:t>
      </w:r>
    </w:p>
    <w:p w:rsidR="00E937AE" w:rsidRDefault="00E937AE" w:rsidP="00E937AE">
      <w:pPr>
        <w:widowControl w:val="0"/>
        <w:spacing w:after="0" w:line="240" w:lineRule="auto"/>
        <w:jc w:val="both"/>
        <w:rPr>
          <w:rFonts w:ascii="Courier New" w:hAnsi="Courier New"/>
          <w:sz w:val="20"/>
          <w:szCs w:val="24"/>
        </w:rPr>
      </w:pPr>
      <w:r w:rsidRPr="00E937AE">
        <w:rPr>
          <w:rFonts w:ascii="Courier New" w:hAnsi="Courier New"/>
          <w:sz w:val="20"/>
          <w:szCs w:val="24"/>
        </w:rPr>
        <w:t xml:space="preserve">     xpd = TRUE,</w:t>
      </w:r>
      <w:r>
        <w:rPr>
          <w:rFonts w:ascii="Courier New" w:hAnsi="Courier New"/>
          <w:sz w:val="20"/>
          <w:szCs w:val="24"/>
        </w:rPr>
        <w:t xml:space="preserve"> </w:t>
      </w:r>
    </w:p>
    <w:p w:rsidR="00E937AE" w:rsidRDefault="00E937AE" w:rsidP="00E937AE">
      <w:pPr>
        <w:widowControl w:val="0"/>
        <w:spacing w:after="0" w:line="240" w:lineRule="auto"/>
        <w:jc w:val="both"/>
        <w:rPr>
          <w:rFonts w:ascii="Courier New" w:hAnsi="Courier New"/>
          <w:sz w:val="20"/>
          <w:szCs w:val="24"/>
        </w:rPr>
      </w:pPr>
      <w:r>
        <w:rPr>
          <w:rFonts w:ascii="Courier New" w:hAnsi="Courier New"/>
          <w:sz w:val="20"/>
          <w:szCs w:val="24"/>
        </w:rPr>
        <w:t xml:space="preserve">     </w:t>
      </w:r>
      <w:r w:rsidRPr="00E937AE">
        <w:rPr>
          <w:rFonts w:ascii="Courier New" w:hAnsi="Courier New"/>
          <w:sz w:val="20"/>
          <w:szCs w:val="24"/>
        </w:rPr>
        <w:t>font = 3)</w:t>
      </w:r>
    </w:p>
    <w:p w:rsidR="00E937AE" w:rsidRPr="004E7A4D" w:rsidRDefault="00E937AE" w:rsidP="00E937AE">
      <w:pPr>
        <w:widowControl w:val="0"/>
        <w:spacing w:after="0" w:line="240" w:lineRule="auto"/>
        <w:jc w:val="both"/>
        <w:rPr>
          <w:rFonts w:ascii="Courier New" w:hAnsi="Courier New"/>
          <w:sz w:val="20"/>
          <w:szCs w:val="24"/>
        </w:rPr>
      </w:pPr>
    </w:p>
    <w:p w:rsidR="00B40BBC" w:rsidRDefault="00E937AE" w:rsidP="00B40BBC">
      <w:pPr>
        <w:widowControl w:val="0"/>
        <w:spacing w:after="0" w:line="360" w:lineRule="auto"/>
        <w:jc w:val="both"/>
        <w:rPr>
          <w:rFonts w:ascii="Times New Roman" w:hAnsi="Times New Roman"/>
          <w:sz w:val="24"/>
          <w:szCs w:val="24"/>
        </w:rPr>
      </w:pPr>
      <w:r>
        <w:rPr>
          <w:rFonts w:ascii="Times New Roman" w:hAnsi="Times New Roman"/>
          <w:sz w:val="24"/>
          <w:szCs w:val="24"/>
        </w:rPr>
        <w:t xml:space="preserve">The parameter </w:t>
      </w:r>
      <w:r w:rsidRPr="00EC3920">
        <w:rPr>
          <w:rFonts w:ascii="Courier New" w:hAnsi="Courier New"/>
          <w:szCs w:val="24"/>
        </w:rPr>
        <w:t>branch=0</w:t>
      </w:r>
      <w:r w:rsidRPr="00EC3920">
        <w:rPr>
          <w:rFonts w:ascii="Times New Roman" w:hAnsi="Times New Roman"/>
          <w:sz w:val="28"/>
          <w:szCs w:val="24"/>
        </w:rPr>
        <w:t xml:space="preserve"> </w:t>
      </w:r>
      <w:r>
        <w:rPr>
          <w:rFonts w:ascii="Times New Roman" w:hAnsi="Times New Roman"/>
          <w:sz w:val="24"/>
          <w:szCs w:val="24"/>
        </w:rPr>
        <w:t xml:space="preserve">gives a tree with </w:t>
      </w:r>
      <w:r w:rsidR="00B40BBC">
        <w:rPr>
          <w:rFonts w:ascii="Times New Roman" w:hAnsi="Times New Roman"/>
          <w:sz w:val="24"/>
          <w:szCs w:val="24"/>
        </w:rPr>
        <w:t>V</w:t>
      </w:r>
      <w:r>
        <w:rPr>
          <w:rFonts w:ascii="Times New Roman" w:hAnsi="Times New Roman"/>
          <w:sz w:val="24"/>
          <w:szCs w:val="24"/>
        </w:rPr>
        <w:t>-shaped branches</w:t>
      </w:r>
      <w:r w:rsidR="000F3486">
        <w:rPr>
          <w:rFonts w:ascii="Times New Roman" w:hAnsi="Times New Roman"/>
          <w:sz w:val="24"/>
          <w:szCs w:val="24"/>
        </w:rPr>
        <w:t>, which, in this case, makes the branch labels easier to read</w:t>
      </w:r>
      <w:r>
        <w:rPr>
          <w:rFonts w:ascii="Times New Roman" w:hAnsi="Times New Roman"/>
          <w:sz w:val="24"/>
          <w:szCs w:val="24"/>
        </w:rPr>
        <w:t xml:space="preserve">. </w:t>
      </w:r>
      <w:r w:rsidR="000F3486">
        <w:rPr>
          <w:rFonts w:ascii="Times New Roman" w:hAnsi="Times New Roman"/>
          <w:sz w:val="24"/>
          <w:szCs w:val="24"/>
        </w:rPr>
        <w:t xml:space="preserve"> </w:t>
      </w:r>
      <w:r>
        <w:rPr>
          <w:rFonts w:ascii="Times New Roman" w:hAnsi="Times New Roman"/>
          <w:sz w:val="24"/>
          <w:szCs w:val="24"/>
        </w:rPr>
        <w:t>Pay group, branch of service, whether a person had been activated for 30 days or more, and marital status are included in the tree</w:t>
      </w:r>
      <w:r w:rsidR="00B40BBC">
        <w:rPr>
          <w:rFonts w:ascii="Times New Roman" w:hAnsi="Times New Roman"/>
          <w:sz w:val="24"/>
          <w:szCs w:val="24"/>
        </w:rPr>
        <w:t>; gender, race-ethnicity, and education are not</w:t>
      </w:r>
      <w:r>
        <w:rPr>
          <w:rFonts w:ascii="Times New Roman" w:hAnsi="Times New Roman"/>
          <w:sz w:val="24"/>
          <w:szCs w:val="24"/>
        </w:rPr>
        <w:t xml:space="preserve">.  </w:t>
      </w:r>
    </w:p>
    <w:p w:rsidR="00E937AE" w:rsidRDefault="00E937AE" w:rsidP="00E937AE">
      <w:pPr>
        <w:widowControl w:val="0"/>
        <w:spacing w:after="0" w:line="360" w:lineRule="auto"/>
        <w:ind w:left="720"/>
        <w:jc w:val="both"/>
        <w:rPr>
          <w:rFonts w:ascii="Times New Roman" w:hAnsi="Times New Roman"/>
          <w:sz w:val="24"/>
          <w:szCs w:val="24"/>
        </w:rPr>
      </w:pPr>
    </w:p>
    <w:p w:rsidR="00E937AE" w:rsidRDefault="00E937AE" w:rsidP="00C1459F">
      <w:pPr>
        <w:widowControl w:val="0"/>
        <w:spacing w:after="0" w:line="360" w:lineRule="auto"/>
        <w:jc w:val="both"/>
        <w:rPr>
          <w:rFonts w:ascii="Times New Roman" w:hAnsi="Times New Roman"/>
          <w:sz w:val="24"/>
          <w:szCs w:val="24"/>
        </w:rPr>
        <w:sectPr w:rsidR="00E937AE" w:rsidSect="005162A0">
          <w:pgSz w:w="12240" w:h="15840"/>
          <w:pgMar w:top="1440" w:right="1440" w:bottom="1440" w:left="1440" w:header="720" w:footer="720" w:gutter="0"/>
          <w:cols w:space="720"/>
          <w:docGrid w:linePitch="360"/>
        </w:sectPr>
      </w:pPr>
    </w:p>
    <w:p w:rsidR="00300470" w:rsidRDefault="00E937AE" w:rsidP="00C1459F">
      <w:pPr>
        <w:widowControl w:val="0"/>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35D5D123" wp14:editId="66C4ED20">
            <wp:extent cx="8371383" cy="42441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l="9539" t="8400" r="7966" b="11800"/>
                    <a:stretch>
                      <a:fillRect/>
                    </a:stretch>
                  </pic:blipFill>
                  <pic:spPr bwMode="auto">
                    <a:xfrm>
                      <a:off x="0" y="0"/>
                      <a:ext cx="8371383" cy="4244196"/>
                    </a:xfrm>
                    <a:prstGeom prst="rect">
                      <a:avLst/>
                    </a:prstGeom>
                    <a:noFill/>
                    <a:ln w="9525">
                      <a:noFill/>
                      <a:miter lim="800000"/>
                      <a:headEnd/>
                      <a:tailEnd/>
                    </a:ln>
                  </pic:spPr>
                </pic:pic>
              </a:graphicData>
            </a:graphic>
          </wp:inline>
        </w:drawing>
      </w:r>
    </w:p>
    <w:p w:rsidR="00E937AE" w:rsidRDefault="00E937AE" w:rsidP="00C1459F">
      <w:pPr>
        <w:widowControl w:val="0"/>
        <w:spacing w:after="0" w:line="360" w:lineRule="auto"/>
        <w:jc w:val="both"/>
        <w:rPr>
          <w:rFonts w:ascii="Times New Roman" w:hAnsi="Times New Roman"/>
          <w:sz w:val="24"/>
          <w:szCs w:val="24"/>
        </w:rPr>
      </w:pPr>
    </w:p>
    <w:p w:rsidR="00D03553" w:rsidRDefault="00D03553" w:rsidP="00C1459F">
      <w:pPr>
        <w:widowControl w:val="0"/>
        <w:spacing w:after="0" w:line="360" w:lineRule="auto"/>
        <w:jc w:val="both"/>
        <w:rPr>
          <w:rFonts w:ascii="Times New Roman" w:hAnsi="Times New Roman"/>
          <w:sz w:val="24"/>
          <w:szCs w:val="24"/>
        </w:rPr>
      </w:pPr>
      <w:r>
        <w:rPr>
          <w:rFonts w:ascii="Times New Roman" w:hAnsi="Times New Roman"/>
          <w:b/>
          <w:sz w:val="24"/>
          <w:szCs w:val="24"/>
        </w:rPr>
        <w:t xml:space="preserve">Figure </w:t>
      </w:r>
      <w:r w:rsidR="00D31D95">
        <w:rPr>
          <w:rFonts w:ascii="Times New Roman" w:hAnsi="Times New Roman"/>
          <w:b/>
          <w:sz w:val="24"/>
          <w:szCs w:val="24"/>
        </w:rPr>
        <w:t>16.</w:t>
      </w:r>
      <w:r>
        <w:rPr>
          <w:rFonts w:ascii="Times New Roman" w:hAnsi="Times New Roman"/>
          <w:b/>
          <w:sz w:val="24"/>
          <w:szCs w:val="24"/>
        </w:rPr>
        <w:t xml:space="preserve">3  </w:t>
      </w:r>
      <w:r>
        <w:rPr>
          <w:rFonts w:ascii="Times New Roman" w:hAnsi="Times New Roman"/>
          <w:sz w:val="24"/>
          <w:szCs w:val="24"/>
        </w:rPr>
        <w:t>Regression tree for predicting likelihood of re-enlisting</w:t>
      </w:r>
    </w:p>
    <w:p w:rsidR="00E937AE" w:rsidRPr="00D03553" w:rsidRDefault="00E937AE" w:rsidP="00C1459F">
      <w:pPr>
        <w:widowControl w:val="0"/>
        <w:spacing w:after="0" w:line="360" w:lineRule="auto"/>
        <w:jc w:val="both"/>
        <w:rPr>
          <w:rFonts w:ascii="Times New Roman" w:hAnsi="Times New Roman"/>
          <w:sz w:val="24"/>
          <w:szCs w:val="24"/>
        </w:rPr>
      </w:pPr>
    </w:p>
    <w:p w:rsidR="00E937AE" w:rsidRDefault="00E937AE" w:rsidP="00C1459F">
      <w:pPr>
        <w:widowControl w:val="0"/>
        <w:spacing w:after="0" w:line="360" w:lineRule="auto"/>
        <w:jc w:val="both"/>
        <w:rPr>
          <w:rFonts w:ascii="Times New Roman" w:hAnsi="Times New Roman"/>
          <w:sz w:val="24"/>
          <w:szCs w:val="24"/>
        </w:rPr>
        <w:sectPr w:rsidR="00E937AE" w:rsidSect="00E937AE">
          <w:pgSz w:w="15840" w:h="12240" w:orient="landscape"/>
          <w:pgMar w:top="1440" w:right="1440" w:bottom="1440" w:left="1440" w:header="720" w:footer="720" w:gutter="0"/>
          <w:cols w:space="720"/>
          <w:docGrid w:linePitch="360"/>
        </w:sectPr>
      </w:pPr>
    </w:p>
    <w:p w:rsidR="000E3BA0" w:rsidRPr="00CA7395" w:rsidRDefault="000E3BA0" w:rsidP="00C1459F">
      <w:pPr>
        <w:widowControl w:val="0"/>
        <w:spacing w:after="0" w:line="360" w:lineRule="auto"/>
        <w:jc w:val="both"/>
        <w:rPr>
          <w:rFonts w:ascii="Times New Roman" w:hAnsi="Times New Roman"/>
          <w:sz w:val="24"/>
          <w:szCs w:val="24"/>
        </w:rPr>
      </w:pPr>
      <w:r w:rsidRPr="00CA7395">
        <w:rPr>
          <w:rFonts w:ascii="Times New Roman" w:hAnsi="Times New Roman"/>
          <w:sz w:val="24"/>
          <w:szCs w:val="24"/>
        </w:rPr>
        <w:lastRenderedPageBreak/>
        <w:t xml:space="preserve">Table </w:t>
      </w:r>
      <w:r w:rsidR="00D31D95">
        <w:rPr>
          <w:rFonts w:ascii="Times New Roman" w:hAnsi="Times New Roman"/>
          <w:sz w:val="24"/>
          <w:szCs w:val="24"/>
        </w:rPr>
        <w:t>16.</w:t>
      </w:r>
      <w:r w:rsidRPr="00CA7395">
        <w:rPr>
          <w:rFonts w:ascii="Times New Roman" w:hAnsi="Times New Roman"/>
          <w:sz w:val="24"/>
          <w:szCs w:val="24"/>
        </w:rPr>
        <w:t>9</w:t>
      </w:r>
      <w:r w:rsidR="00CA7395" w:rsidRPr="00CA7395">
        <w:rPr>
          <w:rFonts w:ascii="Times New Roman" w:hAnsi="Times New Roman"/>
          <w:sz w:val="24"/>
          <w:szCs w:val="24"/>
        </w:rPr>
        <w:t xml:space="preserve">  Variables </w:t>
      </w:r>
      <w:r w:rsidR="00CA7395">
        <w:rPr>
          <w:rFonts w:ascii="Times New Roman" w:hAnsi="Times New Roman"/>
          <w:sz w:val="24"/>
          <w:szCs w:val="24"/>
        </w:rPr>
        <w:t xml:space="preserve">included in regression trees for predicting six analysis variables </w:t>
      </w:r>
    </w:p>
    <w:tbl>
      <w:tblPr>
        <w:tblW w:w="10920" w:type="dxa"/>
        <w:tblInd w:w="93" w:type="dxa"/>
        <w:tblLook w:val="04A0" w:firstRow="1" w:lastRow="0" w:firstColumn="1" w:lastColumn="0" w:noHBand="0" w:noVBand="1"/>
      </w:tblPr>
      <w:tblGrid>
        <w:gridCol w:w="1460"/>
        <w:gridCol w:w="1640"/>
        <w:gridCol w:w="1080"/>
        <w:gridCol w:w="1080"/>
        <w:gridCol w:w="1080"/>
        <w:gridCol w:w="1080"/>
        <w:gridCol w:w="1190"/>
        <w:gridCol w:w="1080"/>
        <w:gridCol w:w="1230"/>
      </w:tblGrid>
      <w:tr w:rsidR="00133CA9" w:rsidRPr="00133CA9" w:rsidTr="00133CA9">
        <w:trPr>
          <w:trHeight w:val="315"/>
        </w:trPr>
        <w:tc>
          <w:tcPr>
            <w:tcW w:w="1460" w:type="dxa"/>
            <w:tcBorders>
              <w:top w:val="single" w:sz="4" w:space="0" w:color="auto"/>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rPr>
                <w:rFonts w:ascii="Verdana" w:eastAsia="Times New Roman" w:hAnsi="Verdana"/>
                <w:color w:val="000000"/>
                <w:sz w:val="20"/>
                <w:szCs w:val="20"/>
              </w:rPr>
            </w:pPr>
            <w:r w:rsidRPr="00133CA9">
              <w:rPr>
                <w:rFonts w:ascii="Verdana" w:eastAsia="Times New Roman" w:hAnsi="Verdana"/>
                <w:color w:val="000000"/>
                <w:sz w:val="20"/>
                <w:szCs w:val="20"/>
              </w:rPr>
              <w:t> </w:t>
            </w:r>
          </w:p>
        </w:tc>
        <w:tc>
          <w:tcPr>
            <w:tcW w:w="1640" w:type="dxa"/>
            <w:tcBorders>
              <w:top w:val="single" w:sz="4" w:space="0" w:color="auto"/>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rPr>
                <w:rFonts w:ascii="Verdana" w:eastAsia="Times New Roman" w:hAnsi="Verdana"/>
                <w:color w:val="000000"/>
                <w:sz w:val="20"/>
                <w:szCs w:val="20"/>
              </w:rPr>
            </w:pPr>
            <w:r w:rsidRPr="00133CA9">
              <w:rPr>
                <w:rFonts w:ascii="Verdana" w:eastAsia="Times New Roman" w:hAnsi="Verdana"/>
                <w:color w:val="000000"/>
                <w:sz w:val="20"/>
                <w:szCs w:val="20"/>
              </w:rPr>
              <w:t> </w:t>
            </w:r>
          </w:p>
        </w:tc>
        <w:tc>
          <w:tcPr>
            <w:tcW w:w="7820" w:type="dxa"/>
            <w:gridSpan w:val="7"/>
            <w:tcBorders>
              <w:top w:val="single" w:sz="4" w:space="0" w:color="auto"/>
              <w:left w:val="single" w:sz="4" w:space="0" w:color="auto"/>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Predictors</w:t>
            </w:r>
          </w:p>
        </w:tc>
      </w:tr>
      <w:tr w:rsidR="00133CA9" w:rsidRPr="00133CA9" w:rsidTr="00133CA9">
        <w:trPr>
          <w:trHeight w:val="645"/>
        </w:trPr>
        <w:tc>
          <w:tcPr>
            <w:tcW w:w="146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Name</w:t>
            </w:r>
          </w:p>
        </w:tc>
        <w:tc>
          <w:tcPr>
            <w:tcW w:w="164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Analysis variable</w:t>
            </w:r>
          </w:p>
        </w:tc>
        <w:tc>
          <w:tcPr>
            <w:tcW w:w="1080" w:type="dxa"/>
            <w:tcBorders>
              <w:top w:val="nil"/>
              <w:left w:val="single" w:sz="4" w:space="0" w:color="auto"/>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 xml:space="preserve">Service </w:t>
            </w:r>
          </w:p>
        </w:tc>
        <w:tc>
          <w:tcPr>
            <w:tcW w:w="108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 xml:space="preserve">Gender </w:t>
            </w:r>
          </w:p>
        </w:tc>
        <w:tc>
          <w:tcPr>
            <w:tcW w:w="108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Pay group</w:t>
            </w:r>
          </w:p>
        </w:tc>
        <w:tc>
          <w:tcPr>
            <w:tcW w:w="108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Race-ethnicity</w:t>
            </w:r>
          </w:p>
        </w:tc>
        <w:tc>
          <w:tcPr>
            <w:tcW w:w="119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Education</w:t>
            </w:r>
          </w:p>
        </w:tc>
        <w:tc>
          <w:tcPr>
            <w:tcW w:w="108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Marital status</w:t>
            </w:r>
          </w:p>
        </w:tc>
        <w:tc>
          <w:tcPr>
            <w:tcW w:w="123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Activation</w:t>
            </w:r>
          </w:p>
        </w:tc>
      </w:tr>
      <w:tr w:rsidR="00133CA9" w:rsidRPr="00133CA9" w:rsidTr="00133CA9">
        <w:trPr>
          <w:trHeight w:val="315"/>
        </w:trPr>
        <w:tc>
          <w:tcPr>
            <w:tcW w:w="146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RA006A</w:t>
            </w:r>
          </w:p>
        </w:tc>
        <w:tc>
          <w:tcPr>
            <w:tcW w:w="164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Compensation</w:t>
            </w:r>
          </w:p>
        </w:tc>
        <w:tc>
          <w:tcPr>
            <w:tcW w:w="1080" w:type="dxa"/>
            <w:tcBorders>
              <w:top w:val="nil"/>
              <w:left w:val="single" w:sz="4" w:space="0" w:color="auto"/>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19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23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r w:rsidR="00133CA9" w:rsidRPr="00133CA9" w:rsidTr="00133CA9">
        <w:trPr>
          <w:trHeight w:val="315"/>
        </w:trPr>
        <w:tc>
          <w:tcPr>
            <w:tcW w:w="146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RA006B</w:t>
            </w:r>
          </w:p>
        </w:tc>
        <w:tc>
          <w:tcPr>
            <w:tcW w:w="164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Type of work</w:t>
            </w:r>
          </w:p>
        </w:tc>
        <w:tc>
          <w:tcPr>
            <w:tcW w:w="1080" w:type="dxa"/>
            <w:tcBorders>
              <w:top w:val="nil"/>
              <w:left w:val="single" w:sz="4" w:space="0" w:color="auto"/>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19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23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r w:rsidR="00133CA9" w:rsidRPr="00133CA9" w:rsidTr="00133CA9">
        <w:trPr>
          <w:trHeight w:val="315"/>
        </w:trPr>
        <w:tc>
          <w:tcPr>
            <w:tcW w:w="146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RA008R</w:t>
            </w:r>
          </w:p>
        </w:tc>
        <w:tc>
          <w:tcPr>
            <w:tcW w:w="164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Re-enlist</w:t>
            </w:r>
          </w:p>
        </w:tc>
        <w:tc>
          <w:tcPr>
            <w:tcW w:w="1080" w:type="dxa"/>
            <w:tcBorders>
              <w:top w:val="nil"/>
              <w:left w:val="single" w:sz="4" w:space="0" w:color="auto"/>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19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23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r w:rsidR="00133CA9" w:rsidRPr="00133CA9" w:rsidTr="00133CA9">
        <w:trPr>
          <w:trHeight w:val="315"/>
        </w:trPr>
        <w:tc>
          <w:tcPr>
            <w:tcW w:w="146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RA115R</w:t>
            </w:r>
          </w:p>
        </w:tc>
        <w:tc>
          <w:tcPr>
            <w:tcW w:w="164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Preparation</w:t>
            </w:r>
          </w:p>
        </w:tc>
        <w:tc>
          <w:tcPr>
            <w:tcW w:w="1080" w:type="dxa"/>
            <w:tcBorders>
              <w:top w:val="nil"/>
              <w:left w:val="single" w:sz="4" w:space="0" w:color="auto"/>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 </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19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23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r w:rsidR="00133CA9" w:rsidRPr="00133CA9" w:rsidTr="00133CA9">
        <w:trPr>
          <w:trHeight w:val="315"/>
        </w:trPr>
        <w:tc>
          <w:tcPr>
            <w:tcW w:w="146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RA118</w:t>
            </w:r>
          </w:p>
        </w:tc>
        <w:tc>
          <w:tcPr>
            <w:tcW w:w="1640" w:type="dxa"/>
            <w:tcBorders>
              <w:top w:val="nil"/>
              <w:left w:val="nil"/>
              <w:bottom w:val="nil"/>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Stress</w:t>
            </w:r>
          </w:p>
        </w:tc>
        <w:tc>
          <w:tcPr>
            <w:tcW w:w="1080" w:type="dxa"/>
            <w:tcBorders>
              <w:top w:val="nil"/>
              <w:left w:val="single" w:sz="4" w:space="0" w:color="auto"/>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19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Verdana" w:eastAsia="Times New Roman" w:hAnsi="Verdana"/>
                <w:color w:val="000000"/>
                <w:sz w:val="20"/>
                <w:szCs w:val="20"/>
              </w:rPr>
            </w:pPr>
          </w:p>
        </w:tc>
        <w:tc>
          <w:tcPr>
            <w:tcW w:w="1080" w:type="dxa"/>
            <w:tcBorders>
              <w:top w:val="nil"/>
              <w:left w:val="nil"/>
              <w:bottom w:val="nil"/>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p>
        </w:tc>
        <w:tc>
          <w:tcPr>
            <w:tcW w:w="1230" w:type="dxa"/>
            <w:tcBorders>
              <w:top w:val="nil"/>
              <w:left w:val="nil"/>
              <w:bottom w:val="nil"/>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r w:rsidR="00133CA9" w:rsidRPr="00133CA9" w:rsidTr="00133CA9">
        <w:trPr>
          <w:trHeight w:val="330"/>
        </w:trPr>
        <w:tc>
          <w:tcPr>
            <w:tcW w:w="146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RA112RA</w:t>
            </w:r>
          </w:p>
        </w:tc>
        <w:tc>
          <w:tcPr>
            <w:tcW w:w="164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both"/>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Paid status</w:t>
            </w:r>
          </w:p>
        </w:tc>
        <w:tc>
          <w:tcPr>
            <w:tcW w:w="1080" w:type="dxa"/>
            <w:tcBorders>
              <w:top w:val="nil"/>
              <w:left w:val="single" w:sz="4" w:space="0" w:color="auto"/>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single" w:sz="4" w:space="0" w:color="auto"/>
              <w:right w:val="nil"/>
            </w:tcBorders>
            <w:shd w:val="clear" w:color="auto" w:fill="auto"/>
            <w:hideMark/>
          </w:tcPr>
          <w:p w:rsidR="00133CA9" w:rsidRPr="00133CA9" w:rsidRDefault="00133CA9" w:rsidP="00133CA9">
            <w:pPr>
              <w:spacing w:after="0" w:line="240" w:lineRule="auto"/>
              <w:jc w:val="center"/>
              <w:rPr>
                <w:rFonts w:ascii="Times New Roman" w:eastAsia="Times New Roman" w:hAnsi="Times New Roman"/>
                <w:color w:val="000000"/>
                <w:sz w:val="24"/>
                <w:szCs w:val="24"/>
              </w:rPr>
            </w:pPr>
            <w:r w:rsidRPr="00133CA9">
              <w:rPr>
                <w:rFonts w:ascii="Times New Roman" w:eastAsia="Times New Roman" w:hAnsi="Times New Roman"/>
                <w:color w:val="000000"/>
                <w:sz w:val="24"/>
                <w:szCs w:val="24"/>
              </w:rPr>
              <w:t> </w:t>
            </w:r>
          </w:p>
        </w:tc>
        <w:tc>
          <w:tcPr>
            <w:tcW w:w="1080" w:type="dxa"/>
            <w:tcBorders>
              <w:top w:val="nil"/>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190" w:type="dxa"/>
            <w:tcBorders>
              <w:top w:val="nil"/>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080" w:type="dxa"/>
            <w:tcBorders>
              <w:top w:val="nil"/>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c>
          <w:tcPr>
            <w:tcW w:w="1230" w:type="dxa"/>
            <w:tcBorders>
              <w:top w:val="nil"/>
              <w:left w:val="nil"/>
              <w:bottom w:val="single" w:sz="4" w:space="0" w:color="auto"/>
              <w:right w:val="nil"/>
            </w:tcBorders>
            <w:shd w:val="clear" w:color="auto" w:fill="auto"/>
            <w:noWrap/>
            <w:vAlign w:val="bottom"/>
            <w:hideMark/>
          </w:tcPr>
          <w:p w:rsidR="00133CA9" w:rsidRPr="00133CA9" w:rsidRDefault="00133CA9" w:rsidP="00133CA9">
            <w:pPr>
              <w:spacing w:after="0" w:line="240" w:lineRule="auto"/>
              <w:jc w:val="center"/>
              <w:rPr>
                <w:rFonts w:ascii="Wingdings" w:eastAsia="Times New Roman" w:hAnsi="Wingdings"/>
                <w:color w:val="000000"/>
                <w:sz w:val="24"/>
                <w:szCs w:val="24"/>
              </w:rPr>
            </w:pPr>
            <w:r w:rsidRPr="00133CA9">
              <w:rPr>
                <w:rFonts w:ascii="Wingdings" w:eastAsia="Times New Roman" w:hAnsi="Wingdings"/>
                <w:color w:val="000000"/>
                <w:sz w:val="24"/>
                <w:szCs w:val="24"/>
              </w:rPr>
              <w:t></w:t>
            </w:r>
          </w:p>
        </w:tc>
      </w:tr>
    </w:tbl>
    <w:p w:rsidR="000B5737" w:rsidRDefault="000B5737" w:rsidP="00C1459F">
      <w:pPr>
        <w:widowControl w:val="0"/>
        <w:spacing w:after="0" w:line="360" w:lineRule="auto"/>
        <w:jc w:val="both"/>
        <w:rPr>
          <w:rFonts w:ascii="Times New Roman" w:hAnsi="Times New Roman"/>
          <w:sz w:val="24"/>
          <w:szCs w:val="24"/>
        </w:rPr>
      </w:pPr>
    </w:p>
    <w:p w:rsidR="00D03553" w:rsidRDefault="00355188" w:rsidP="00C1459F">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Table </w:t>
      </w:r>
      <w:r w:rsidR="00D31D95">
        <w:rPr>
          <w:rFonts w:ascii="Times New Roman" w:hAnsi="Times New Roman"/>
          <w:sz w:val="24"/>
          <w:szCs w:val="24"/>
        </w:rPr>
        <w:t>16.</w:t>
      </w:r>
      <w:r>
        <w:rPr>
          <w:rFonts w:ascii="Times New Roman" w:hAnsi="Times New Roman"/>
          <w:sz w:val="24"/>
          <w:szCs w:val="24"/>
        </w:rPr>
        <w:t xml:space="preserve">9 summarizes which variables were included in the trees for predicting the six analysis variables.  </w:t>
      </w:r>
      <w:r w:rsidR="009F5BD0">
        <w:rPr>
          <w:rFonts w:ascii="Times New Roman" w:hAnsi="Times New Roman"/>
          <w:sz w:val="24"/>
          <w:szCs w:val="24"/>
        </w:rPr>
        <w:t xml:space="preserve">Gender was selected only to predict whether people felt prepared to do their jobs.  </w:t>
      </w:r>
      <w:r w:rsidR="008E5B22">
        <w:rPr>
          <w:rFonts w:ascii="Times New Roman" w:hAnsi="Times New Roman"/>
          <w:sz w:val="24"/>
          <w:szCs w:val="24"/>
        </w:rPr>
        <w:t xml:space="preserve">Examination of the individual trees shows that </w:t>
      </w:r>
      <w:bookmarkStart w:id="2" w:name="OLE_LINK1"/>
      <w:bookmarkStart w:id="3" w:name="OLE_LINK2"/>
      <w:r w:rsidR="008E5B22">
        <w:rPr>
          <w:rFonts w:ascii="Times New Roman" w:hAnsi="Times New Roman"/>
          <w:sz w:val="24"/>
          <w:szCs w:val="24"/>
        </w:rPr>
        <w:t xml:space="preserve">service </w:t>
      </w:r>
      <w:r w:rsidR="008E5B22">
        <w:rPr>
          <w:rFonts w:ascii="Times New Roman" w:hAnsi="Times New Roman"/>
          <w:sz w:val="24"/>
          <w:szCs w:val="24"/>
        </w:rPr>
        <w:sym w:font="Symbol" w:char="F0B4"/>
      </w:r>
      <w:r w:rsidR="008E5B22">
        <w:rPr>
          <w:rFonts w:ascii="Times New Roman" w:hAnsi="Times New Roman"/>
          <w:sz w:val="24"/>
          <w:szCs w:val="24"/>
        </w:rPr>
        <w:t xml:space="preserve"> pay and service </w:t>
      </w:r>
      <w:r w:rsidR="008E5B22">
        <w:rPr>
          <w:rFonts w:ascii="Times New Roman" w:hAnsi="Times New Roman"/>
          <w:sz w:val="24"/>
          <w:szCs w:val="24"/>
        </w:rPr>
        <w:sym w:font="Symbol" w:char="F0B4"/>
      </w:r>
      <w:r w:rsidR="008E5B22">
        <w:rPr>
          <w:rFonts w:ascii="Times New Roman" w:hAnsi="Times New Roman"/>
          <w:sz w:val="24"/>
          <w:szCs w:val="24"/>
        </w:rPr>
        <w:t xml:space="preserve"> activation </w:t>
      </w:r>
      <w:bookmarkEnd w:id="2"/>
      <w:bookmarkEnd w:id="3"/>
      <w:r w:rsidR="008E5B22">
        <w:rPr>
          <w:rFonts w:ascii="Times New Roman" w:hAnsi="Times New Roman"/>
          <w:sz w:val="24"/>
          <w:szCs w:val="24"/>
        </w:rPr>
        <w:t>interactions</w:t>
      </w:r>
      <w:r w:rsidR="00F1078F">
        <w:rPr>
          <w:rFonts w:ascii="Times New Roman" w:hAnsi="Times New Roman"/>
          <w:sz w:val="24"/>
          <w:szCs w:val="24"/>
        </w:rPr>
        <w:t xml:space="preserve"> are always present</w:t>
      </w:r>
      <w:r w:rsidR="008E5B22">
        <w:rPr>
          <w:rFonts w:ascii="Times New Roman" w:hAnsi="Times New Roman"/>
          <w:sz w:val="24"/>
          <w:szCs w:val="24"/>
        </w:rPr>
        <w:t xml:space="preserve">.  </w:t>
      </w:r>
      <w:r w:rsidR="00F1078F">
        <w:rPr>
          <w:rFonts w:ascii="Times New Roman" w:hAnsi="Times New Roman"/>
          <w:sz w:val="24"/>
          <w:szCs w:val="24"/>
        </w:rPr>
        <w:t xml:space="preserve">Often there are more complicated interactions, as in Figure </w:t>
      </w:r>
      <w:r w:rsidR="00D31D95">
        <w:rPr>
          <w:rFonts w:ascii="Times New Roman" w:hAnsi="Times New Roman"/>
          <w:sz w:val="24"/>
          <w:szCs w:val="24"/>
        </w:rPr>
        <w:t>16.</w:t>
      </w:r>
      <w:r w:rsidR="00F1078F">
        <w:rPr>
          <w:rFonts w:ascii="Times New Roman" w:hAnsi="Times New Roman"/>
          <w:sz w:val="24"/>
          <w:szCs w:val="24"/>
        </w:rPr>
        <w:t xml:space="preserve">3 where there is a combination of service, pay group, activation, and marital status.  However, including 3-way and 4-way interactions would lead to samples that are very thin in some combinations of levels even though there are over 25,000 respondents.  </w:t>
      </w:r>
      <w:r w:rsidR="00FF44D5">
        <w:rPr>
          <w:rFonts w:ascii="Times New Roman" w:hAnsi="Times New Roman"/>
          <w:sz w:val="24"/>
          <w:szCs w:val="24"/>
        </w:rPr>
        <w:t xml:space="preserve">Based on these results, </w:t>
      </w:r>
      <w:r w:rsidR="00F1078F">
        <w:rPr>
          <w:rFonts w:ascii="Times New Roman" w:hAnsi="Times New Roman"/>
          <w:sz w:val="24"/>
          <w:szCs w:val="24"/>
        </w:rPr>
        <w:t xml:space="preserve">we decided to use a calibration model with </w:t>
      </w:r>
    </w:p>
    <w:p w:rsidR="00F1078F" w:rsidRDefault="00F1078F" w:rsidP="00F1078F">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main effects for service, gender, pay group, race-ethnicity, education, marital status, and actvation;</w:t>
      </w:r>
    </w:p>
    <w:p w:rsidR="00F1078F" w:rsidRDefault="00F1078F" w:rsidP="00F1078F">
      <w:pPr>
        <w:pStyle w:val="ListParagraph"/>
        <w:widowControl w:val="0"/>
        <w:numPr>
          <w:ilvl w:val="0"/>
          <w:numId w:val="7"/>
        </w:numPr>
        <w:spacing w:after="0" w:line="360" w:lineRule="auto"/>
        <w:jc w:val="both"/>
        <w:rPr>
          <w:rFonts w:ascii="Times New Roman" w:hAnsi="Times New Roman"/>
          <w:sz w:val="24"/>
          <w:szCs w:val="24"/>
        </w:rPr>
      </w:pPr>
      <w:r>
        <w:rPr>
          <w:rFonts w:ascii="Times New Roman" w:hAnsi="Times New Roman"/>
          <w:sz w:val="24"/>
          <w:szCs w:val="24"/>
        </w:rPr>
        <w:t xml:space="preserve">interactions for service </w:t>
      </w:r>
      <w:r>
        <w:rPr>
          <w:rFonts w:ascii="Times New Roman" w:hAnsi="Times New Roman"/>
          <w:sz w:val="24"/>
          <w:szCs w:val="24"/>
        </w:rPr>
        <w:sym w:font="Symbol" w:char="F0B4"/>
      </w:r>
      <w:r>
        <w:rPr>
          <w:rFonts w:ascii="Times New Roman" w:hAnsi="Times New Roman"/>
          <w:sz w:val="24"/>
          <w:szCs w:val="24"/>
        </w:rPr>
        <w:t xml:space="preserve"> pay and service </w:t>
      </w:r>
      <w:r>
        <w:rPr>
          <w:rFonts w:ascii="Times New Roman" w:hAnsi="Times New Roman"/>
          <w:sz w:val="24"/>
          <w:szCs w:val="24"/>
        </w:rPr>
        <w:sym w:font="Symbol" w:char="F0B4"/>
      </w:r>
      <w:r>
        <w:rPr>
          <w:rFonts w:ascii="Times New Roman" w:hAnsi="Times New Roman"/>
          <w:sz w:val="24"/>
          <w:szCs w:val="24"/>
        </w:rPr>
        <w:t xml:space="preserve"> activation.</w:t>
      </w:r>
    </w:p>
    <w:p w:rsidR="00F1078F" w:rsidRPr="00F1078F" w:rsidRDefault="00F1078F" w:rsidP="00F1078F">
      <w:pPr>
        <w:widowControl w:val="0"/>
        <w:spacing w:after="0" w:line="360" w:lineRule="auto"/>
        <w:jc w:val="both"/>
        <w:rPr>
          <w:rFonts w:ascii="Times New Roman" w:hAnsi="Times New Roman"/>
          <w:sz w:val="24"/>
          <w:szCs w:val="24"/>
        </w:rPr>
      </w:pPr>
      <w:r>
        <w:rPr>
          <w:rFonts w:ascii="Times New Roman" w:hAnsi="Times New Roman"/>
          <w:sz w:val="24"/>
          <w:szCs w:val="24"/>
        </w:rPr>
        <w:t xml:space="preserve">Although gender only appears once in Table </w:t>
      </w:r>
      <w:r w:rsidR="00D31D95">
        <w:rPr>
          <w:rFonts w:ascii="Times New Roman" w:hAnsi="Times New Roman"/>
          <w:sz w:val="24"/>
          <w:szCs w:val="24"/>
        </w:rPr>
        <w:t>16.</w:t>
      </w:r>
      <w:r>
        <w:rPr>
          <w:rFonts w:ascii="Times New Roman" w:hAnsi="Times New Roman"/>
          <w:sz w:val="24"/>
          <w:szCs w:val="24"/>
        </w:rPr>
        <w:t>9, we include it for the cosmetic benefit of matching the administrative record count for males and females.</w:t>
      </w:r>
    </w:p>
    <w:p w:rsidR="00355188" w:rsidRPr="00D03553" w:rsidRDefault="00355188" w:rsidP="00C1459F">
      <w:pPr>
        <w:widowControl w:val="0"/>
        <w:spacing w:after="0" w:line="360" w:lineRule="auto"/>
        <w:jc w:val="both"/>
        <w:rPr>
          <w:rFonts w:ascii="Times New Roman" w:hAnsi="Times New Roman"/>
          <w:sz w:val="24"/>
          <w:szCs w:val="24"/>
        </w:rPr>
      </w:pPr>
    </w:p>
    <w:p w:rsidR="00C1459F" w:rsidRDefault="00C1459F" w:rsidP="00C1459F">
      <w:pPr>
        <w:widowControl w:val="0"/>
        <w:spacing w:after="0" w:line="360" w:lineRule="auto"/>
        <w:jc w:val="both"/>
        <w:rPr>
          <w:rFonts w:ascii="Times New Roman" w:hAnsi="Times New Roman"/>
          <w:b/>
          <w:sz w:val="24"/>
          <w:szCs w:val="24"/>
        </w:rPr>
      </w:pPr>
      <w:r>
        <w:rPr>
          <w:rFonts w:ascii="Times New Roman" w:hAnsi="Times New Roman"/>
          <w:b/>
          <w:sz w:val="24"/>
          <w:szCs w:val="24"/>
        </w:rPr>
        <w:t>Imputing for Missing Values</w:t>
      </w:r>
    </w:p>
    <w:p w:rsidR="007176EE" w:rsidRDefault="0086235B" w:rsidP="00BE441A">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Tables </w:t>
      </w:r>
      <w:r w:rsidR="00D31D95">
        <w:rPr>
          <w:rFonts w:ascii="Times New Roman" w:hAnsi="Times New Roman"/>
          <w:sz w:val="24"/>
          <w:szCs w:val="24"/>
        </w:rPr>
        <w:t>16.</w:t>
      </w:r>
      <w:r>
        <w:rPr>
          <w:rFonts w:ascii="Times New Roman" w:hAnsi="Times New Roman"/>
          <w:sz w:val="24"/>
          <w:szCs w:val="24"/>
        </w:rPr>
        <w:t xml:space="preserve">6a and </w:t>
      </w:r>
      <w:r w:rsidR="00D31D95">
        <w:rPr>
          <w:rFonts w:ascii="Times New Roman" w:hAnsi="Times New Roman"/>
          <w:sz w:val="24"/>
          <w:szCs w:val="24"/>
        </w:rPr>
        <w:t>16.</w:t>
      </w:r>
      <w:r>
        <w:rPr>
          <w:rFonts w:ascii="Times New Roman" w:hAnsi="Times New Roman"/>
          <w:sz w:val="24"/>
          <w:szCs w:val="24"/>
        </w:rPr>
        <w:t xml:space="preserve">6b showed that the file from which population counts were made had missing values for some persons for service, race-ethnicity, </w:t>
      </w:r>
      <w:r w:rsidR="00964822">
        <w:rPr>
          <w:rFonts w:ascii="Times New Roman" w:hAnsi="Times New Roman"/>
          <w:sz w:val="24"/>
          <w:szCs w:val="24"/>
        </w:rPr>
        <w:t xml:space="preserve">gender, education, marital status, and activation.  </w:t>
      </w:r>
      <w:r w:rsidR="00F41702">
        <w:rPr>
          <w:rFonts w:ascii="Times New Roman" w:hAnsi="Times New Roman"/>
          <w:sz w:val="24"/>
          <w:szCs w:val="24"/>
        </w:rPr>
        <w:t xml:space="preserve">The percentage of persons with missing values ranged from 0.04% for service to </w:t>
      </w:r>
      <w:r w:rsidR="007176EE">
        <w:rPr>
          <w:rFonts w:ascii="Times New Roman" w:hAnsi="Times New Roman"/>
          <w:sz w:val="24"/>
          <w:szCs w:val="24"/>
        </w:rPr>
        <w:t xml:space="preserve">3.3% for education.  To impute for the missing values, we need only impute a covariate value whenever it was missing in the </w:t>
      </w:r>
      <w:r w:rsidR="007176EE" w:rsidRPr="003D1C3B">
        <w:rPr>
          <w:rFonts w:ascii="Courier New" w:hAnsi="Courier New"/>
        </w:rPr>
        <w:t>RCCPDS57.sas7bdat</w:t>
      </w:r>
      <w:r w:rsidR="007176EE">
        <w:rPr>
          <w:rFonts w:ascii="Times New Roman" w:hAnsi="Times New Roman"/>
          <w:sz w:val="24"/>
          <w:szCs w:val="24"/>
        </w:rPr>
        <w:t xml:space="preserve">  file.  </w:t>
      </w:r>
      <w:r w:rsidR="00D0022C">
        <w:rPr>
          <w:rFonts w:ascii="Times New Roman" w:hAnsi="Times New Roman"/>
          <w:sz w:val="24"/>
          <w:szCs w:val="24"/>
        </w:rPr>
        <w:t xml:space="preserve">For example, here is one record in </w:t>
      </w:r>
      <w:r w:rsidR="00D0022C">
        <w:rPr>
          <w:rFonts w:ascii="Times New Roman" w:hAnsi="Times New Roman"/>
          <w:sz w:val="24"/>
          <w:szCs w:val="24"/>
        </w:rPr>
        <w:lastRenderedPageBreak/>
        <w:t>the file that had a missing value for service:</w:t>
      </w:r>
    </w:p>
    <w:p w:rsidR="007176EE" w:rsidRDefault="007176EE" w:rsidP="00BE441A">
      <w:pPr>
        <w:widowControl w:val="0"/>
        <w:spacing w:after="0" w:line="360" w:lineRule="auto"/>
        <w:jc w:val="both"/>
        <w:rPr>
          <w:rFonts w:ascii="Times New Roman" w:hAnsi="Times New Roman"/>
          <w:sz w:val="24"/>
          <w:szCs w:val="24"/>
        </w:rPr>
      </w:pPr>
    </w:p>
    <w:tbl>
      <w:tblPr>
        <w:tblW w:w="8640" w:type="dxa"/>
        <w:jc w:val="center"/>
        <w:tblCellMar>
          <w:left w:w="0" w:type="dxa"/>
          <w:right w:w="0" w:type="dxa"/>
        </w:tblCellMar>
        <w:tblLook w:val="04A0" w:firstRow="1" w:lastRow="0" w:firstColumn="1" w:lastColumn="0" w:noHBand="0" w:noVBand="1"/>
      </w:tblPr>
      <w:tblGrid>
        <w:gridCol w:w="1080"/>
        <w:gridCol w:w="1080"/>
        <w:gridCol w:w="1080"/>
        <w:gridCol w:w="1080"/>
        <w:gridCol w:w="1080"/>
        <w:gridCol w:w="1080"/>
        <w:gridCol w:w="1080"/>
        <w:gridCol w:w="1080"/>
      </w:tblGrid>
      <w:tr w:rsidR="007176EE" w:rsidTr="007176EE">
        <w:trPr>
          <w:trHeight w:val="270"/>
          <w:jc w:val="center"/>
        </w:trPr>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service</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gender</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pg_group</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raceth</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educcat</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marit</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activatd</w:t>
            </w:r>
          </w:p>
        </w:tc>
        <w:tc>
          <w:tcPr>
            <w:tcW w:w="1080" w:type="dxa"/>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count</w:t>
            </w:r>
          </w:p>
        </w:tc>
      </w:tr>
      <w:tr w:rsidR="007176EE" w:rsidTr="007176EE">
        <w:trPr>
          <w:trHeight w:val="270"/>
          <w:jc w:val="center"/>
        </w:trPr>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2</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2</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2</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4</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5</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3</w:t>
            </w:r>
          </w:p>
        </w:tc>
        <w:tc>
          <w:tcPr>
            <w:tcW w:w="0" w:type="auto"/>
            <w:tcBorders>
              <w:top w:val="nil"/>
              <w:left w:val="nil"/>
              <w:bottom w:val="nil"/>
              <w:right w:val="nil"/>
            </w:tcBorders>
            <w:shd w:val="clear" w:color="auto" w:fill="auto"/>
            <w:noWrap/>
            <w:tcMar>
              <w:top w:w="17" w:type="dxa"/>
              <w:left w:w="17" w:type="dxa"/>
              <w:bottom w:w="0" w:type="dxa"/>
              <w:right w:w="17" w:type="dxa"/>
            </w:tcMar>
            <w:vAlign w:val="bottom"/>
            <w:hideMark/>
          </w:tcPr>
          <w:p w:rsidR="007176EE" w:rsidRDefault="007176EE">
            <w:pPr>
              <w:jc w:val="center"/>
              <w:rPr>
                <w:rFonts w:ascii="Courier New" w:hAnsi="Courier New" w:cs="Courier New"/>
                <w:color w:val="000000"/>
                <w:sz w:val="20"/>
                <w:szCs w:val="20"/>
              </w:rPr>
            </w:pPr>
            <w:r>
              <w:rPr>
                <w:rFonts w:ascii="Courier New" w:hAnsi="Courier New" w:cs="Courier New"/>
                <w:color w:val="000000"/>
                <w:sz w:val="20"/>
                <w:szCs w:val="20"/>
              </w:rPr>
              <w:t>159</w:t>
            </w:r>
          </w:p>
        </w:tc>
      </w:tr>
    </w:tbl>
    <w:p w:rsidR="007176EE" w:rsidRDefault="007176EE" w:rsidP="00BE441A">
      <w:pPr>
        <w:widowControl w:val="0"/>
        <w:spacing w:after="0" w:line="360" w:lineRule="auto"/>
        <w:jc w:val="both"/>
        <w:rPr>
          <w:rFonts w:ascii="Times New Roman" w:hAnsi="Times New Roman"/>
          <w:sz w:val="24"/>
          <w:szCs w:val="24"/>
        </w:rPr>
      </w:pPr>
    </w:p>
    <w:p w:rsidR="00BE441A" w:rsidRDefault="007176EE" w:rsidP="00337343">
      <w:pPr>
        <w:spacing w:line="360" w:lineRule="auto"/>
        <w:jc w:val="both"/>
        <w:rPr>
          <w:rFonts w:ascii="Times New Roman" w:hAnsi="Times New Roman"/>
          <w:sz w:val="24"/>
          <w:szCs w:val="24"/>
        </w:rPr>
      </w:pPr>
      <w:r>
        <w:rPr>
          <w:rFonts w:ascii="Times New Roman" w:hAnsi="Times New Roman"/>
          <w:sz w:val="24"/>
          <w:szCs w:val="24"/>
        </w:rPr>
        <w:t>To i</w:t>
      </w:r>
      <w:r w:rsidR="00BE441A" w:rsidRPr="00BE441A">
        <w:rPr>
          <w:rFonts w:ascii="Times New Roman" w:hAnsi="Times New Roman"/>
          <w:sz w:val="24"/>
          <w:szCs w:val="24"/>
        </w:rPr>
        <w:t xml:space="preserve">mpute </w:t>
      </w:r>
      <w:r w:rsidR="00757D7C">
        <w:rPr>
          <w:rFonts w:ascii="Times New Roman" w:hAnsi="Times New Roman"/>
          <w:sz w:val="24"/>
          <w:szCs w:val="24"/>
        </w:rPr>
        <w:t xml:space="preserve">the </w:t>
      </w:r>
      <w:r w:rsidR="00BE441A" w:rsidRPr="00BE441A">
        <w:rPr>
          <w:rFonts w:ascii="Times New Roman" w:hAnsi="Times New Roman"/>
          <w:sz w:val="24"/>
          <w:szCs w:val="24"/>
        </w:rPr>
        <w:t xml:space="preserve">missing </w:t>
      </w:r>
      <w:r w:rsidR="00757D7C">
        <w:rPr>
          <w:rFonts w:ascii="Times New Roman" w:hAnsi="Times New Roman"/>
          <w:sz w:val="24"/>
          <w:szCs w:val="24"/>
        </w:rPr>
        <w:t>service,</w:t>
      </w:r>
      <w:r w:rsidR="00BE441A" w:rsidRPr="00BE441A">
        <w:rPr>
          <w:rFonts w:ascii="Times New Roman" w:hAnsi="Times New Roman"/>
          <w:sz w:val="24"/>
          <w:szCs w:val="24"/>
        </w:rPr>
        <w:t xml:space="preserve"> </w:t>
      </w:r>
      <w:r w:rsidR="00757D7C">
        <w:rPr>
          <w:rFonts w:ascii="Times New Roman" w:hAnsi="Times New Roman"/>
          <w:sz w:val="24"/>
          <w:szCs w:val="24"/>
        </w:rPr>
        <w:t>a</w:t>
      </w:r>
      <w:r w:rsidR="00BE441A" w:rsidRPr="00BE441A">
        <w:rPr>
          <w:rFonts w:ascii="Times New Roman" w:hAnsi="Times New Roman"/>
          <w:sz w:val="24"/>
          <w:szCs w:val="24"/>
        </w:rPr>
        <w:t xml:space="preserve"> random draw is made from allowable</w:t>
      </w:r>
      <w:r w:rsidR="00757D7C">
        <w:rPr>
          <w:rFonts w:ascii="Times New Roman" w:hAnsi="Times New Roman"/>
          <w:sz w:val="24"/>
          <w:szCs w:val="24"/>
        </w:rPr>
        <w:t xml:space="preserve"> the</w:t>
      </w:r>
      <w:r w:rsidR="00BE441A" w:rsidRPr="00BE441A">
        <w:rPr>
          <w:rFonts w:ascii="Times New Roman" w:hAnsi="Times New Roman"/>
          <w:sz w:val="24"/>
          <w:szCs w:val="24"/>
        </w:rPr>
        <w:t xml:space="preserve"> codes in proportion to the pop</w:t>
      </w:r>
      <w:r w:rsidR="00757D7C">
        <w:rPr>
          <w:rFonts w:ascii="Times New Roman" w:hAnsi="Times New Roman"/>
          <w:sz w:val="24"/>
          <w:szCs w:val="24"/>
        </w:rPr>
        <w:t>ulation</w:t>
      </w:r>
      <w:r w:rsidR="00BE441A" w:rsidRPr="00BE441A">
        <w:rPr>
          <w:rFonts w:ascii="Times New Roman" w:hAnsi="Times New Roman"/>
          <w:sz w:val="24"/>
          <w:szCs w:val="24"/>
        </w:rPr>
        <w:t xml:space="preserve"> code-counts for </w:t>
      </w:r>
      <w:r w:rsidR="00757D7C">
        <w:rPr>
          <w:rFonts w:ascii="Times New Roman" w:hAnsi="Times New Roman"/>
          <w:sz w:val="24"/>
          <w:szCs w:val="24"/>
        </w:rPr>
        <w:t xml:space="preserve">the </w:t>
      </w:r>
      <w:r w:rsidR="00BE441A" w:rsidRPr="00BE441A">
        <w:rPr>
          <w:rFonts w:ascii="Times New Roman" w:hAnsi="Times New Roman"/>
          <w:sz w:val="24"/>
          <w:szCs w:val="24"/>
        </w:rPr>
        <w:t>non-missing records.</w:t>
      </w:r>
      <w:r w:rsidR="00757D7C">
        <w:rPr>
          <w:rFonts w:ascii="Times New Roman" w:hAnsi="Times New Roman"/>
          <w:sz w:val="24"/>
          <w:szCs w:val="24"/>
        </w:rPr>
        <w:t xml:space="preserve">  </w:t>
      </w:r>
      <w:r w:rsidR="00337343">
        <w:rPr>
          <w:rFonts w:ascii="Times New Roman" w:hAnsi="Times New Roman"/>
          <w:sz w:val="24"/>
          <w:szCs w:val="24"/>
        </w:rPr>
        <w:t xml:space="preserve">The R code for doing the </w:t>
      </w:r>
      <w:r w:rsidR="004E15BE">
        <w:rPr>
          <w:rFonts w:ascii="Times New Roman" w:hAnsi="Times New Roman"/>
          <w:sz w:val="24"/>
          <w:szCs w:val="24"/>
        </w:rPr>
        <w:t xml:space="preserve">population count </w:t>
      </w:r>
      <w:r w:rsidR="00337343">
        <w:rPr>
          <w:rFonts w:ascii="Times New Roman" w:hAnsi="Times New Roman"/>
          <w:sz w:val="24"/>
          <w:szCs w:val="24"/>
        </w:rPr>
        <w:t xml:space="preserve">imputations is in the function, </w:t>
      </w:r>
      <w:r w:rsidR="00337343" w:rsidRPr="00337343">
        <w:rPr>
          <w:rFonts w:ascii="Courier New" w:hAnsi="Courier New" w:cs="Courier New"/>
          <w:color w:val="000000"/>
          <w:sz w:val="24"/>
          <w:szCs w:val="20"/>
        </w:rPr>
        <w:t>impute</w:t>
      </w:r>
      <w:r w:rsidR="00337343">
        <w:rPr>
          <w:rFonts w:ascii="Times New Roman" w:hAnsi="Times New Roman"/>
          <w:sz w:val="24"/>
          <w:szCs w:val="24"/>
        </w:rPr>
        <w:t xml:space="preserve">, in the file </w:t>
      </w:r>
      <w:r w:rsidR="00D31D95">
        <w:rPr>
          <w:rFonts w:ascii="Courier New" w:hAnsi="Courier New"/>
          <w:sz w:val="24"/>
          <w:szCs w:val="24"/>
        </w:rPr>
        <w:t>16.</w:t>
      </w:r>
      <w:r w:rsidR="00337343" w:rsidRPr="00F726EC">
        <w:rPr>
          <w:rFonts w:ascii="Courier New" w:hAnsi="Courier New"/>
          <w:sz w:val="24"/>
          <w:szCs w:val="24"/>
        </w:rPr>
        <w:t>3 Solution calibration adj.R</w:t>
      </w:r>
      <w:r w:rsidR="00337343">
        <w:rPr>
          <w:rFonts w:ascii="Times New Roman" w:hAnsi="Times New Roman"/>
          <w:sz w:val="24"/>
          <w:szCs w:val="24"/>
        </w:rPr>
        <w:t xml:space="preserve">.  </w:t>
      </w:r>
    </w:p>
    <w:p w:rsidR="007F3B7F" w:rsidRDefault="007F3B7F" w:rsidP="00337343">
      <w:pPr>
        <w:spacing w:line="360" w:lineRule="auto"/>
        <w:jc w:val="both"/>
        <w:rPr>
          <w:rFonts w:ascii="Times New Roman" w:hAnsi="Times New Roman"/>
          <w:sz w:val="24"/>
          <w:szCs w:val="24"/>
        </w:rPr>
      </w:pPr>
      <w:r>
        <w:rPr>
          <w:rFonts w:ascii="Times New Roman" w:hAnsi="Times New Roman"/>
          <w:sz w:val="24"/>
          <w:szCs w:val="24"/>
        </w:rPr>
        <w:tab/>
        <w:t xml:space="preserve">The sample file also has some records with missing data on the covariates that will be used for calibration.  Table </w:t>
      </w:r>
      <w:r w:rsidR="00D31D95">
        <w:rPr>
          <w:rFonts w:ascii="Times New Roman" w:hAnsi="Times New Roman"/>
          <w:sz w:val="24"/>
          <w:szCs w:val="24"/>
        </w:rPr>
        <w:t>16.</w:t>
      </w:r>
      <w:r>
        <w:rPr>
          <w:rFonts w:ascii="Times New Roman" w:hAnsi="Times New Roman"/>
          <w:sz w:val="24"/>
          <w:szCs w:val="24"/>
        </w:rPr>
        <w:t>6b shows that 2.1% of the 25,559 respondents are missing education, 0.1% are missing marital status, and 0.5% are missing the activation field.</w:t>
      </w:r>
      <w:r w:rsidR="004E15BE">
        <w:rPr>
          <w:rFonts w:ascii="Times New Roman" w:hAnsi="Times New Roman"/>
          <w:sz w:val="24"/>
          <w:szCs w:val="24"/>
        </w:rPr>
        <w:t xml:space="preserve">  </w:t>
      </w:r>
      <w:r w:rsidR="0077077F">
        <w:rPr>
          <w:rFonts w:ascii="Times New Roman" w:hAnsi="Times New Roman"/>
          <w:sz w:val="24"/>
          <w:szCs w:val="24"/>
        </w:rPr>
        <w:t xml:space="preserve">Any missing value for a sample respondent was imputed with a random draw from the allowable codes for a variable.  The draws were made in proportion to the distribution among the codes for persons with non-missing data.  </w:t>
      </w:r>
      <w:r w:rsidR="004E15BE">
        <w:rPr>
          <w:rFonts w:ascii="Times New Roman" w:hAnsi="Times New Roman"/>
          <w:sz w:val="24"/>
          <w:szCs w:val="24"/>
        </w:rPr>
        <w:t xml:space="preserve">The R code for doing the sample imputations is in the function, </w:t>
      </w:r>
      <w:r w:rsidR="004E15BE" w:rsidRPr="00337343">
        <w:rPr>
          <w:rFonts w:ascii="Courier New" w:hAnsi="Courier New" w:cs="Courier New"/>
          <w:color w:val="000000"/>
          <w:sz w:val="24"/>
          <w:szCs w:val="20"/>
        </w:rPr>
        <w:t>impute</w:t>
      </w:r>
      <w:r w:rsidR="004E15BE">
        <w:rPr>
          <w:rFonts w:ascii="Courier New" w:hAnsi="Courier New" w:cs="Courier New"/>
          <w:color w:val="000000"/>
          <w:sz w:val="24"/>
          <w:szCs w:val="20"/>
        </w:rPr>
        <w:t>.sam</w:t>
      </w:r>
      <w:r w:rsidR="004E15BE">
        <w:rPr>
          <w:rFonts w:ascii="Times New Roman" w:hAnsi="Times New Roman"/>
          <w:sz w:val="24"/>
          <w:szCs w:val="24"/>
        </w:rPr>
        <w:t xml:space="preserve">, </w:t>
      </w:r>
      <w:r w:rsidR="0077077F">
        <w:rPr>
          <w:rFonts w:ascii="Times New Roman" w:hAnsi="Times New Roman"/>
          <w:sz w:val="24"/>
          <w:szCs w:val="24"/>
        </w:rPr>
        <w:t xml:space="preserve">which is also in </w:t>
      </w:r>
      <w:r w:rsidR="00D31D95">
        <w:rPr>
          <w:rFonts w:ascii="Courier New" w:hAnsi="Courier New"/>
          <w:sz w:val="24"/>
          <w:szCs w:val="24"/>
        </w:rPr>
        <w:t>16.</w:t>
      </w:r>
      <w:r w:rsidR="004E15BE" w:rsidRPr="00F726EC">
        <w:rPr>
          <w:rFonts w:ascii="Courier New" w:hAnsi="Courier New"/>
          <w:sz w:val="24"/>
          <w:szCs w:val="24"/>
        </w:rPr>
        <w:t>3 Solution calibration adj.R</w:t>
      </w:r>
      <w:r w:rsidR="004E15BE">
        <w:rPr>
          <w:rFonts w:ascii="Times New Roman" w:hAnsi="Times New Roman"/>
          <w:sz w:val="24"/>
          <w:szCs w:val="24"/>
        </w:rPr>
        <w:t xml:space="preserve">.  </w:t>
      </w:r>
    </w:p>
    <w:p w:rsidR="00964822" w:rsidRDefault="00442F5F" w:rsidP="00442F5F">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These imputation methods are straightforward and could be criticized as not accounting for any multivariate relationships among different variables.  Given the small amount of missing data for all variables, we elected to keep the methods simple.</w:t>
      </w:r>
    </w:p>
    <w:p w:rsidR="00442F5F" w:rsidRPr="0086235B" w:rsidRDefault="00442F5F" w:rsidP="00C1459F">
      <w:pPr>
        <w:widowControl w:val="0"/>
        <w:spacing w:after="0" w:line="360" w:lineRule="auto"/>
        <w:jc w:val="both"/>
        <w:rPr>
          <w:rFonts w:ascii="Times New Roman" w:hAnsi="Times New Roman"/>
          <w:sz w:val="24"/>
          <w:szCs w:val="24"/>
        </w:rPr>
      </w:pPr>
    </w:p>
    <w:p w:rsidR="0077077F" w:rsidRDefault="0077077F" w:rsidP="00404E4F">
      <w:pPr>
        <w:widowControl w:val="0"/>
        <w:spacing w:after="0" w:line="360" w:lineRule="auto"/>
        <w:rPr>
          <w:rFonts w:ascii="Times New Roman" w:hAnsi="Times New Roman"/>
          <w:b/>
          <w:sz w:val="24"/>
          <w:szCs w:val="24"/>
        </w:rPr>
      </w:pPr>
      <w:r>
        <w:rPr>
          <w:rFonts w:ascii="Times New Roman" w:hAnsi="Times New Roman"/>
          <w:b/>
          <w:sz w:val="24"/>
          <w:szCs w:val="24"/>
        </w:rPr>
        <w:t>GREG Estimation</w:t>
      </w:r>
    </w:p>
    <w:p w:rsidR="0077077F" w:rsidRDefault="0077077F" w:rsidP="00200902">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Using the </w:t>
      </w:r>
      <w:r w:rsidR="00AE60C2">
        <w:rPr>
          <w:rFonts w:ascii="Times New Roman" w:hAnsi="Times New Roman"/>
          <w:sz w:val="24"/>
          <w:szCs w:val="24"/>
        </w:rPr>
        <w:t xml:space="preserve">files of </w:t>
      </w:r>
      <w:r>
        <w:rPr>
          <w:rFonts w:ascii="Times New Roman" w:hAnsi="Times New Roman"/>
          <w:sz w:val="24"/>
          <w:szCs w:val="24"/>
        </w:rPr>
        <w:t xml:space="preserve">sample respondents and population counts with all missing </w:t>
      </w:r>
      <w:r w:rsidR="00AE60C2">
        <w:rPr>
          <w:rFonts w:ascii="Times New Roman" w:hAnsi="Times New Roman"/>
          <w:sz w:val="24"/>
          <w:szCs w:val="24"/>
        </w:rPr>
        <w:t xml:space="preserve">values imputed, we calibrated to the population totals using a GREG estimator.  </w:t>
      </w:r>
      <w:r w:rsidR="00200902">
        <w:rPr>
          <w:rFonts w:ascii="Times New Roman" w:hAnsi="Times New Roman"/>
          <w:sz w:val="24"/>
          <w:szCs w:val="24"/>
        </w:rPr>
        <w:t xml:space="preserve">When using the </w:t>
      </w:r>
      <w:r w:rsidR="00200902" w:rsidRPr="00200902">
        <w:rPr>
          <w:rFonts w:ascii="Courier New" w:hAnsi="Courier New"/>
          <w:sz w:val="24"/>
          <w:szCs w:val="24"/>
        </w:rPr>
        <w:t>calibrate</w:t>
      </w:r>
      <w:r w:rsidR="00200902">
        <w:rPr>
          <w:rFonts w:ascii="Times New Roman" w:hAnsi="Times New Roman"/>
          <w:sz w:val="24"/>
          <w:szCs w:val="24"/>
        </w:rPr>
        <w:t xml:space="preserve"> function in R </w:t>
      </w:r>
      <w:r w:rsidR="00200902" w:rsidRPr="00200902">
        <w:rPr>
          <w:rFonts w:ascii="Courier New" w:hAnsi="Courier New"/>
          <w:sz w:val="24"/>
          <w:szCs w:val="24"/>
        </w:rPr>
        <w:t>survey</w:t>
      </w:r>
      <w:r w:rsidR="00200902">
        <w:rPr>
          <w:rFonts w:ascii="Times New Roman" w:hAnsi="Times New Roman"/>
          <w:sz w:val="24"/>
          <w:szCs w:val="24"/>
        </w:rPr>
        <w:t xml:space="preserve">, some care is needed to be sure that the vector of population totals is in exactly the same order as is being used internally by </w:t>
      </w:r>
      <w:r w:rsidR="00200902" w:rsidRPr="00200902">
        <w:rPr>
          <w:rFonts w:ascii="Courier New" w:hAnsi="Courier New"/>
          <w:sz w:val="24"/>
          <w:szCs w:val="24"/>
        </w:rPr>
        <w:t>calibrate</w:t>
      </w:r>
      <w:r w:rsidR="00200902">
        <w:rPr>
          <w:rFonts w:ascii="Times New Roman" w:hAnsi="Times New Roman"/>
          <w:sz w:val="24"/>
          <w:szCs w:val="24"/>
        </w:rPr>
        <w:t xml:space="preserve">.  </w:t>
      </w:r>
      <w:r w:rsidR="009A1507">
        <w:rPr>
          <w:rFonts w:ascii="Times New Roman" w:hAnsi="Times New Roman"/>
          <w:sz w:val="24"/>
          <w:szCs w:val="24"/>
        </w:rPr>
        <w:t xml:space="preserve">The function </w:t>
      </w:r>
      <w:r w:rsidR="009A1507" w:rsidRPr="009A1507">
        <w:rPr>
          <w:rFonts w:ascii="Courier New" w:hAnsi="Courier New"/>
          <w:sz w:val="24"/>
          <w:szCs w:val="24"/>
        </w:rPr>
        <w:t>model.matrix</w:t>
      </w:r>
      <w:r w:rsidR="009A1507">
        <w:rPr>
          <w:rFonts w:ascii="Times New Roman" w:hAnsi="Times New Roman"/>
          <w:sz w:val="24"/>
          <w:szCs w:val="24"/>
        </w:rPr>
        <w:t xml:space="preserve"> will create the </w:t>
      </w:r>
      <w:r w:rsidR="00226936">
        <w:rPr>
          <w:rFonts w:ascii="Times New Roman" w:hAnsi="Times New Roman"/>
          <w:sz w:val="24"/>
          <w:szCs w:val="24"/>
        </w:rPr>
        <w:t>model</w:t>
      </w:r>
      <w:r w:rsidR="009A1507">
        <w:rPr>
          <w:rFonts w:ascii="Times New Roman" w:hAnsi="Times New Roman"/>
          <w:sz w:val="24"/>
          <w:szCs w:val="24"/>
        </w:rPr>
        <w:t xml:space="preserve">-matrix of covariates that </w:t>
      </w:r>
      <w:r w:rsidR="009A1507" w:rsidRPr="009A1507">
        <w:rPr>
          <w:rFonts w:ascii="Courier New" w:hAnsi="Courier New"/>
          <w:sz w:val="24"/>
          <w:szCs w:val="24"/>
        </w:rPr>
        <w:t>calibrate</w:t>
      </w:r>
      <w:r w:rsidR="009A1507">
        <w:rPr>
          <w:rFonts w:ascii="Times New Roman" w:hAnsi="Times New Roman"/>
          <w:sz w:val="24"/>
          <w:szCs w:val="24"/>
        </w:rPr>
        <w:t xml:space="preserve"> uses for a particular formula.  In this application, we check the order with: </w:t>
      </w:r>
    </w:p>
    <w:p w:rsidR="0077077F" w:rsidRDefault="0077077F" w:rsidP="00404E4F">
      <w:pPr>
        <w:widowControl w:val="0"/>
        <w:spacing w:after="0" w:line="360" w:lineRule="auto"/>
        <w:rPr>
          <w:rFonts w:ascii="Times New Roman" w:hAnsi="Times New Roman"/>
          <w:sz w:val="24"/>
          <w:szCs w:val="24"/>
        </w:rPr>
      </w:pP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lastRenderedPageBreak/>
        <w:t xml:space="preserve">        # check how design matrix is formed in calibrate</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mm &lt;- model.matrix(~ as.factor(xsrrcr) * as.factor(xcpay1r) </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 as.factor(xsrrcr) * as.factor(xact2r)</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 as.factor(sred)</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 as.factor(xsexr) </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 as.factor(xreth4r)</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 as.factor(srmarst),</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 xml:space="preserve">                    data = sofr.cal)</w:t>
      </w:r>
    </w:p>
    <w:p w:rsidR="009A1507" w:rsidRPr="009A1507" w:rsidRDefault="009A1507" w:rsidP="009A1507">
      <w:pPr>
        <w:widowControl w:val="0"/>
        <w:spacing w:after="0" w:line="240" w:lineRule="auto"/>
        <w:rPr>
          <w:rFonts w:ascii="Courier New" w:hAnsi="Courier New"/>
          <w:szCs w:val="24"/>
        </w:rPr>
      </w:pPr>
      <w:r w:rsidRPr="009A1507">
        <w:rPr>
          <w:rFonts w:ascii="Courier New" w:hAnsi="Courier New"/>
          <w:szCs w:val="24"/>
        </w:rPr>
        <w:t>dimnames(mm)[[2]]</w:t>
      </w:r>
    </w:p>
    <w:p w:rsidR="009A1507" w:rsidRDefault="009A1507" w:rsidP="00404E4F">
      <w:pPr>
        <w:widowControl w:val="0"/>
        <w:spacing w:after="0" w:line="360" w:lineRule="auto"/>
        <w:rPr>
          <w:rFonts w:ascii="Times New Roman" w:hAnsi="Times New Roman"/>
          <w:sz w:val="24"/>
          <w:szCs w:val="24"/>
        </w:rPr>
      </w:pPr>
    </w:p>
    <w:p w:rsidR="00226936" w:rsidRDefault="00226936" w:rsidP="00404E4F">
      <w:pPr>
        <w:widowControl w:val="0"/>
        <w:spacing w:after="0" w:line="360" w:lineRule="auto"/>
        <w:rPr>
          <w:rFonts w:ascii="Times New Roman" w:hAnsi="Times New Roman"/>
          <w:sz w:val="24"/>
          <w:szCs w:val="24"/>
        </w:rPr>
      </w:pPr>
      <w:r>
        <w:rPr>
          <w:rFonts w:ascii="Times New Roman" w:hAnsi="Times New Roman"/>
          <w:sz w:val="24"/>
          <w:szCs w:val="24"/>
        </w:rPr>
        <w:t xml:space="preserve">The last statement lists the column names of the model-matrix.  The interactions are in “row-major” order.  For example, </w:t>
      </w:r>
      <w:r w:rsidR="002821BB">
        <w:rPr>
          <w:rFonts w:ascii="Times New Roman" w:hAnsi="Times New Roman"/>
          <w:sz w:val="24"/>
          <w:szCs w:val="24"/>
        </w:rPr>
        <w:t xml:space="preserve">the first five values of the service </w:t>
      </w:r>
      <w:r w:rsidR="002821BB" w:rsidRPr="002821BB">
        <w:rPr>
          <w:rFonts w:ascii="Times New Roman" w:hAnsi="Times New Roman"/>
          <w:position w:val="-4"/>
          <w:sz w:val="24"/>
          <w:szCs w:val="24"/>
        </w:rPr>
        <w:object w:dxaOrig="180" w:dyaOrig="200">
          <v:shape id="_x0000_i1033" type="#_x0000_t75" style="width:8.35pt;height:9.2pt" o:ole="">
            <v:imagedata r:id="rId29" o:title=""/>
          </v:shape>
          <o:OLEObject Type="Embed" ProgID="Equation.DSMT4" ShapeID="_x0000_i1033" DrawAspect="Content" ObjectID="_1403118861" r:id="rId30"/>
        </w:object>
      </w:r>
      <w:r w:rsidR="002821BB">
        <w:rPr>
          <w:rFonts w:ascii="Times New Roman" w:hAnsi="Times New Roman"/>
          <w:sz w:val="24"/>
          <w:szCs w:val="24"/>
        </w:rPr>
        <w:t xml:space="preserve"> paygrade interaction are</w:t>
      </w:r>
    </w:p>
    <w:p w:rsidR="00226936" w:rsidRDefault="00226936" w:rsidP="002821BB">
      <w:pPr>
        <w:widowControl w:val="0"/>
        <w:spacing w:after="0" w:line="240" w:lineRule="auto"/>
        <w:ind w:left="720"/>
        <w:rPr>
          <w:rFonts w:ascii="Courier New" w:hAnsi="Courier New"/>
          <w:szCs w:val="24"/>
        </w:rPr>
      </w:pPr>
      <w:r w:rsidRPr="00226936">
        <w:rPr>
          <w:rFonts w:ascii="Courier New" w:hAnsi="Courier New"/>
          <w:szCs w:val="24"/>
        </w:rPr>
        <w:t>"as.factor(xsrrcr)2:as.factor(xcpay1r)2"</w:t>
      </w:r>
    </w:p>
    <w:p w:rsidR="00226936" w:rsidRPr="00226936" w:rsidRDefault="00226936" w:rsidP="002821BB">
      <w:pPr>
        <w:widowControl w:val="0"/>
        <w:spacing w:after="0" w:line="240" w:lineRule="auto"/>
        <w:ind w:left="720"/>
        <w:rPr>
          <w:rFonts w:ascii="Courier New" w:hAnsi="Courier New"/>
          <w:szCs w:val="24"/>
        </w:rPr>
      </w:pPr>
      <w:r w:rsidRPr="00226936">
        <w:rPr>
          <w:rFonts w:ascii="Courier New" w:hAnsi="Courier New"/>
          <w:szCs w:val="24"/>
        </w:rPr>
        <w:t>"as.factor(xsrrcr)3:as.factor(xcpay1r)2"</w:t>
      </w:r>
    </w:p>
    <w:p w:rsidR="00226936" w:rsidRDefault="00226936" w:rsidP="002821BB">
      <w:pPr>
        <w:widowControl w:val="0"/>
        <w:spacing w:after="0" w:line="240" w:lineRule="auto"/>
        <w:ind w:left="720"/>
        <w:rPr>
          <w:rFonts w:ascii="Courier New" w:hAnsi="Courier New"/>
          <w:szCs w:val="24"/>
        </w:rPr>
      </w:pPr>
      <w:r w:rsidRPr="00226936">
        <w:rPr>
          <w:rFonts w:ascii="Courier New" w:hAnsi="Courier New"/>
          <w:szCs w:val="24"/>
        </w:rPr>
        <w:t>"as.factor(xsrrcr)4:as.factor(xcpay1r)2"</w:t>
      </w:r>
    </w:p>
    <w:p w:rsidR="00226936" w:rsidRPr="00226936" w:rsidRDefault="00226936" w:rsidP="002821BB">
      <w:pPr>
        <w:widowControl w:val="0"/>
        <w:spacing w:after="0" w:line="240" w:lineRule="auto"/>
        <w:ind w:left="720"/>
        <w:rPr>
          <w:rFonts w:ascii="Courier New" w:hAnsi="Courier New"/>
          <w:szCs w:val="24"/>
        </w:rPr>
      </w:pPr>
      <w:r w:rsidRPr="00226936">
        <w:rPr>
          <w:rFonts w:ascii="Courier New" w:hAnsi="Courier New"/>
          <w:szCs w:val="24"/>
        </w:rPr>
        <w:t>"as.factor(xsrrcr)5:as.factor(xcpay1r)2"</w:t>
      </w:r>
    </w:p>
    <w:p w:rsidR="00226936" w:rsidRPr="00226936" w:rsidRDefault="00226936" w:rsidP="002821BB">
      <w:pPr>
        <w:widowControl w:val="0"/>
        <w:spacing w:after="0" w:line="240" w:lineRule="auto"/>
        <w:ind w:left="720"/>
        <w:rPr>
          <w:rFonts w:ascii="Courier New" w:hAnsi="Courier New"/>
          <w:szCs w:val="24"/>
        </w:rPr>
      </w:pPr>
      <w:r w:rsidRPr="00226936">
        <w:rPr>
          <w:rFonts w:ascii="Courier New" w:hAnsi="Courier New"/>
          <w:szCs w:val="24"/>
        </w:rPr>
        <w:t>"as.facto</w:t>
      </w:r>
      <w:r>
        <w:rPr>
          <w:rFonts w:ascii="Courier New" w:hAnsi="Courier New"/>
          <w:szCs w:val="24"/>
        </w:rPr>
        <w:t>r(xsrrcr)6:as.factor(xcpay1r)2"</w:t>
      </w:r>
    </w:p>
    <w:p w:rsidR="00226936" w:rsidRDefault="00226936" w:rsidP="00404E4F">
      <w:pPr>
        <w:widowControl w:val="0"/>
        <w:spacing w:after="0" w:line="360" w:lineRule="auto"/>
        <w:rPr>
          <w:rFonts w:ascii="Times New Roman" w:hAnsi="Times New Roman"/>
          <w:sz w:val="24"/>
          <w:szCs w:val="24"/>
        </w:rPr>
      </w:pPr>
    </w:p>
    <w:p w:rsidR="002821BB" w:rsidRDefault="002821BB" w:rsidP="00404E4F">
      <w:pPr>
        <w:widowControl w:val="0"/>
        <w:spacing w:after="0" w:line="360" w:lineRule="auto"/>
        <w:rPr>
          <w:rFonts w:ascii="Times New Roman" w:hAnsi="Times New Roman"/>
          <w:sz w:val="24"/>
          <w:szCs w:val="24"/>
        </w:rPr>
      </w:pPr>
      <w:r>
        <w:rPr>
          <w:rFonts w:ascii="Times New Roman" w:hAnsi="Times New Roman"/>
          <w:sz w:val="24"/>
          <w:szCs w:val="24"/>
        </w:rPr>
        <w:t>That is, service is incremented before paygrade.  The code for putting the population controls in the correct order and for computing the GREG weights follows.</w:t>
      </w:r>
      <w:r w:rsidR="00B049C4">
        <w:rPr>
          <w:rFonts w:ascii="Times New Roman" w:hAnsi="Times New Roman"/>
          <w:sz w:val="24"/>
          <w:szCs w:val="24"/>
        </w:rPr>
        <w:t xml:space="preserve">  Prior to this code counts for service </w:t>
      </w:r>
      <w:r w:rsidR="00B049C4" w:rsidRPr="002821BB">
        <w:rPr>
          <w:rFonts w:ascii="Times New Roman" w:hAnsi="Times New Roman"/>
          <w:position w:val="-4"/>
          <w:sz w:val="24"/>
          <w:szCs w:val="24"/>
        </w:rPr>
        <w:object w:dxaOrig="180" w:dyaOrig="200">
          <v:shape id="_x0000_i1034" type="#_x0000_t75" style="width:8.35pt;height:9.2pt" o:ole="">
            <v:imagedata r:id="rId29" o:title=""/>
          </v:shape>
          <o:OLEObject Type="Embed" ProgID="Equation.DSMT4" ShapeID="_x0000_i1034" DrawAspect="Content" ObjectID="_1403118862" r:id="rId31"/>
        </w:object>
      </w:r>
      <w:r w:rsidR="00B049C4">
        <w:rPr>
          <w:rFonts w:ascii="Times New Roman" w:hAnsi="Times New Roman"/>
          <w:sz w:val="24"/>
          <w:szCs w:val="24"/>
        </w:rPr>
        <w:t xml:space="preserve"> paygrade and service </w:t>
      </w:r>
      <w:r w:rsidR="00B049C4" w:rsidRPr="002821BB">
        <w:rPr>
          <w:rFonts w:ascii="Times New Roman" w:hAnsi="Times New Roman"/>
          <w:position w:val="-4"/>
          <w:sz w:val="24"/>
          <w:szCs w:val="24"/>
        </w:rPr>
        <w:object w:dxaOrig="180" w:dyaOrig="200">
          <v:shape id="_x0000_i1035" type="#_x0000_t75" style="width:8.35pt;height:9.2pt" o:ole="">
            <v:imagedata r:id="rId29" o:title=""/>
          </v:shape>
          <o:OLEObject Type="Embed" ProgID="Equation.DSMT4" ShapeID="_x0000_i1035" DrawAspect="Content" ObjectID="_1403118863" r:id="rId32"/>
        </w:object>
      </w:r>
      <w:r w:rsidR="00B049C4">
        <w:rPr>
          <w:rFonts w:ascii="Times New Roman" w:hAnsi="Times New Roman"/>
          <w:sz w:val="24"/>
          <w:szCs w:val="24"/>
        </w:rPr>
        <w:t xml:space="preserve"> activation were made and stored in the objects </w:t>
      </w:r>
      <w:r w:rsidR="00B049C4" w:rsidRPr="00B049C4">
        <w:rPr>
          <w:rFonts w:ascii="Courier New" w:hAnsi="Courier New"/>
          <w:szCs w:val="24"/>
        </w:rPr>
        <w:t xml:space="preserve">svc.pay1 </w:t>
      </w:r>
      <w:r w:rsidR="00B049C4">
        <w:rPr>
          <w:rFonts w:ascii="Times New Roman" w:hAnsi="Times New Roman"/>
          <w:sz w:val="24"/>
          <w:szCs w:val="24"/>
        </w:rPr>
        <w:t xml:space="preserve">and </w:t>
      </w:r>
      <w:r w:rsidR="00B049C4">
        <w:rPr>
          <w:rFonts w:ascii="Courier New" w:hAnsi="Courier New"/>
          <w:szCs w:val="24"/>
        </w:rPr>
        <w:t>svc.act</w:t>
      </w:r>
      <w:r w:rsidR="00B049C4" w:rsidRPr="00B049C4">
        <w:rPr>
          <w:rFonts w:ascii="Courier New" w:hAnsi="Courier New"/>
          <w:szCs w:val="24"/>
        </w:rPr>
        <w:t>1</w:t>
      </w:r>
      <w:r w:rsidR="00B049C4">
        <w:rPr>
          <w:rFonts w:ascii="Courier New" w:hAnsi="Courier New"/>
          <w:szCs w:val="24"/>
        </w:rPr>
        <w:t>.</w:t>
      </w:r>
    </w:p>
    <w:p w:rsidR="00B049C4" w:rsidRDefault="00B049C4" w:rsidP="00404E4F">
      <w:pPr>
        <w:widowControl w:val="0"/>
        <w:spacing w:after="0" w:line="360" w:lineRule="auto"/>
        <w:rPr>
          <w:rFonts w:ascii="Times New Roman" w:hAnsi="Times New Roman"/>
          <w:sz w:val="24"/>
          <w:szCs w:val="24"/>
        </w:rPr>
      </w:pPr>
    </w:p>
    <w:p w:rsid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reorder the pop totals for the interaction terms to match </w:t>
      </w:r>
    </w:p>
    <w:p w:rsidR="00B049C4" w:rsidRPr="00B049C4" w:rsidRDefault="00B049C4" w:rsidP="00B049C4">
      <w:pPr>
        <w:widowControl w:val="0"/>
        <w:spacing w:after="0" w:line="240" w:lineRule="auto"/>
        <w:rPr>
          <w:rFonts w:ascii="Courier New" w:hAnsi="Courier New"/>
          <w:szCs w:val="24"/>
        </w:rPr>
      </w:pPr>
      <w:r>
        <w:rPr>
          <w:rFonts w:ascii="Courier New" w:hAnsi="Courier New"/>
          <w:szCs w:val="24"/>
        </w:rPr>
        <w:t xml:space="preserve">        # </w:t>
      </w:r>
      <w:r w:rsidRPr="00B049C4">
        <w:rPr>
          <w:rFonts w:ascii="Courier New" w:hAnsi="Courier New"/>
          <w:szCs w:val="24"/>
        </w:rPr>
        <w:t>way that calibrate creates model matrix</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svc.pay1 &lt;- svc.pay[order(svc.pay[,2]),]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svc.act1 &lt;- svc.act[order(svc.act[,2]),]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del1 &lt;- svc.pay1[,1]==1 | svc.pay1[,2]==1</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del2 &lt;- svc.act1[,1]==1 | svc.act1[,2]==1</w:t>
      </w:r>
    </w:p>
    <w:p w:rsidR="00B049C4" w:rsidRPr="00B049C4" w:rsidRDefault="00B049C4" w:rsidP="00B049C4">
      <w:pPr>
        <w:widowControl w:val="0"/>
        <w:spacing w:after="0" w:line="240" w:lineRule="auto"/>
        <w:rPr>
          <w:rFonts w:ascii="Courier New" w:hAnsi="Courier New"/>
          <w:szCs w:val="24"/>
        </w:rPr>
      </w:pP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pop.tots &lt;- c(N,</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svc[-1,2],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pay[-1,2],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activated[-1,2],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educ[-1,2],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gender[-1,2],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raceth[-1,2],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marital[-1,2],</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svc.pay1[!del1,3],</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svc.act1[!del2,3])</w:t>
      </w:r>
    </w:p>
    <w:p w:rsidR="00B049C4" w:rsidRPr="00B049C4" w:rsidRDefault="00B049C4" w:rsidP="00B049C4">
      <w:pPr>
        <w:widowControl w:val="0"/>
        <w:spacing w:after="0" w:line="240" w:lineRule="auto"/>
        <w:rPr>
          <w:rFonts w:ascii="Courier New" w:hAnsi="Courier New"/>
          <w:szCs w:val="24"/>
        </w:rPr>
      </w:pP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sam.lin.ub  &lt;-  calibrate(design = sofr.cal.dsgn,</w:t>
      </w:r>
    </w:p>
    <w:p w:rsidR="00B049C4" w:rsidRPr="00B049C4" w:rsidRDefault="00B049C4" w:rsidP="00937A98">
      <w:pPr>
        <w:widowControl w:val="0"/>
        <w:spacing w:after="0" w:line="240" w:lineRule="auto"/>
        <w:ind w:left="5040" w:hanging="5040"/>
        <w:rPr>
          <w:rFonts w:ascii="Courier New" w:hAnsi="Courier New"/>
          <w:szCs w:val="24"/>
        </w:rPr>
      </w:pPr>
      <w:r w:rsidRPr="00B049C4">
        <w:rPr>
          <w:rFonts w:ascii="Courier New" w:hAnsi="Courier New"/>
          <w:szCs w:val="24"/>
        </w:rPr>
        <w:lastRenderedPageBreak/>
        <w:t xml:space="preserve">                    formula = ~  as.factor(xsrrcr) * as.factor(xcpay1r) </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as.factor(xsrrcr) * as.factor(xact2r)</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as.factor(sred)</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as.factor(xsexr) </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as.factor(xreth4r) </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 as.factor(srmarst),</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population = pop.tots,</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bounds = c(-Inf,Inf),</w:t>
      </w:r>
    </w:p>
    <w:p w:rsidR="00B049C4" w:rsidRPr="00B049C4" w:rsidRDefault="00B049C4" w:rsidP="00B049C4">
      <w:pPr>
        <w:widowControl w:val="0"/>
        <w:spacing w:after="0" w:line="240" w:lineRule="auto"/>
        <w:rPr>
          <w:rFonts w:ascii="Courier New" w:hAnsi="Courier New"/>
          <w:szCs w:val="24"/>
        </w:rPr>
      </w:pPr>
      <w:r w:rsidRPr="00B049C4">
        <w:rPr>
          <w:rFonts w:ascii="Courier New" w:hAnsi="Courier New"/>
          <w:szCs w:val="24"/>
        </w:rPr>
        <w:t xml:space="preserve">                    calfun = c("linear")</w:t>
      </w:r>
    </w:p>
    <w:p w:rsidR="002821BB" w:rsidRDefault="00B049C4" w:rsidP="00B049C4">
      <w:pPr>
        <w:widowControl w:val="0"/>
        <w:spacing w:after="0" w:line="240" w:lineRule="auto"/>
        <w:rPr>
          <w:rFonts w:ascii="Courier New" w:hAnsi="Courier New"/>
          <w:szCs w:val="24"/>
        </w:rPr>
      </w:pPr>
      <w:r w:rsidRPr="00B049C4">
        <w:rPr>
          <w:rFonts w:ascii="Courier New" w:hAnsi="Courier New"/>
          <w:szCs w:val="24"/>
        </w:rPr>
        <w:t>)</w:t>
      </w:r>
    </w:p>
    <w:p w:rsidR="00644AA3" w:rsidRPr="002821BB" w:rsidRDefault="00644AA3" w:rsidP="00B049C4">
      <w:pPr>
        <w:widowControl w:val="0"/>
        <w:spacing w:after="0" w:line="240" w:lineRule="auto"/>
        <w:rPr>
          <w:rFonts w:ascii="Courier New" w:hAnsi="Courier New"/>
          <w:szCs w:val="24"/>
        </w:rPr>
      </w:pPr>
    </w:p>
    <w:p w:rsidR="00644AA3" w:rsidRDefault="00185F6D" w:rsidP="002E37D4">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Table </w:t>
      </w:r>
      <w:r w:rsidR="00D31D95">
        <w:rPr>
          <w:rFonts w:ascii="Times New Roman" w:hAnsi="Times New Roman"/>
          <w:sz w:val="24"/>
          <w:szCs w:val="24"/>
        </w:rPr>
        <w:t>16.</w:t>
      </w:r>
      <w:r>
        <w:rPr>
          <w:rFonts w:ascii="Times New Roman" w:hAnsi="Times New Roman"/>
          <w:sz w:val="24"/>
          <w:szCs w:val="24"/>
        </w:rPr>
        <w:t xml:space="preserve">10 gives some summary statistics on the weights after each step in the process.  </w:t>
      </w:r>
      <w:r w:rsidR="00644AA3">
        <w:rPr>
          <w:rFonts w:ascii="Times New Roman" w:hAnsi="Times New Roman"/>
          <w:sz w:val="24"/>
          <w:szCs w:val="24"/>
        </w:rPr>
        <w:t>The mean weight is about the same before and after the GREG step, while the range is larger for the GREG weights</w:t>
      </w:r>
      <w:r>
        <w:rPr>
          <w:rFonts w:ascii="Times New Roman" w:hAnsi="Times New Roman"/>
          <w:sz w:val="24"/>
          <w:szCs w:val="24"/>
        </w:rPr>
        <w:t xml:space="preserve"> than for the nonresponse-adjusted weights.  The sum of the weights is smallest after the GREG step (801,809) accounting for the fact that some persons became ineligible between sampling and data collection and that the control totals are for the survivors only.</w:t>
      </w:r>
    </w:p>
    <w:p w:rsidR="00185F6D" w:rsidRDefault="00185F6D" w:rsidP="00404E4F">
      <w:pPr>
        <w:widowControl w:val="0"/>
        <w:spacing w:after="0" w:line="360" w:lineRule="auto"/>
        <w:rPr>
          <w:rFonts w:ascii="Times New Roman" w:hAnsi="Times New Roman"/>
          <w:sz w:val="24"/>
          <w:szCs w:val="24"/>
        </w:rPr>
      </w:pPr>
    </w:p>
    <w:p w:rsidR="00644AA3" w:rsidRDefault="00185F6D" w:rsidP="00404E4F">
      <w:pPr>
        <w:widowControl w:val="0"/>
        <w:spacing w:after="0" w:line="360" w:lineRule="auto"/>
        <w:rPr>
          <w:rFonts w:ascii="Times New Roman" w:hAnsi="Times New Roman"/>
          <w:sz w:val="24"/>
          <w:szCs w:val="24"/>
        </w:rPr>
      </w:pPr>
      <w:r>
        <w:rPr>
          <w:rFonts w:ascii="Times New Roman" w:hAnsi="Times New Roman"/>
          <w:sz w:val="24"/>
          <w:szCs w:val="24"/>
        </w:rPr>
        <w:t xml:space="preserve">Table </w:t>
      </w:r>
      <w:r w:rsidR="00D31D95">
        <w:rPr>
          <w:rFonts w:ascii="Times New Roman" w:hAnsi="Times New Roman"/>
          <w:sz w:val="24"/>
          <w:szCs w:val="24"/>
        </w:rPr>
        <w:t>16.</w:t>
      </w:r>
      <w:r>
        <w:rPr>
          <w:rFonts w:ascii="Times New Roman" w:hAnsi="Times New Roman"/>
          <w:sz w:val="24"/>
          <w:szCs w:val="24"/>
        </w:rPr>
        <w:t xml:space="preserve">10  Summary of weights </w:t>
      </w:r>
      <w:r w:rsidR="007C6306">
        <w:rPr>
          <w:rFonts w:ascii="Times New Roman" w:hAnsi="Times New Roman"/>
          <w:sz w:val="24"/>
          <w:szCs w:val="24"/>
        </w:rPr>
        <w:t xml:space="preserve">and counts of persons </w:t>
      </w:r>
      <w:r>
        <w:rPr>
          <w:rFonts w:ascii="Times New Roman" w:hAnsi="Times New Roman"/>
          <w:sz w:val="24"/>
          <w:szCs w:val="24"/>
        </w:rPr>
        <w:t>after each step.</w:t>
      </w:r>
    </w:p>
    <w:tbl>
      <w:tblPr>
        <w:tblW w:w="12300" w:type="dxa"/>
        <w:tblInd w:w="93" w:type="dxa"/>
        <w:tblLook w:val="04A0" w:firstRow="1" w:lastRow="0" w:firstColumn="1" w:lastColumn="0" w:noHBand="0" w:noVBand="1"/>
      </w:tblPr>
      <w:tblGrid>
        <w:gridCol w:w="3240"/>
        <w:gridCol w:w="1080"/>
        <w:gridCol w:w="1080"/>
        <w:gridCol w:w="1080"/>
        <w:gridCol w:w="1080"/>
        <w:gridCol w:w="1080"/>
        <w:gridCol w:w="1080"/>
        <w:gridCol w:w="1360"/>
        <w:gridCol w:w="1220"/>
      </w:tblGrid>
      <w:tr w:rsidR="000B5737" w:rsidRPr="000B5737" w:rsidTr="000B5737">
        <w:trPr>
          <w:trHeight w:val="315"/>
        </w:trPr>
        <w:tc>
          <w:tcPr>
            <w:tcW w:w="324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Weighting step</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Min.</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1st Qu.</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Median</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Mean</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3rd Qu.</w:t>
            </w:r>
          </w:p>
        </w:tc>
        <w:tc>
          <w:tcPr>
            <w:tcW w:w="108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Max.</w:t>
            </w:r>
          </w:p>
        </w:tc>
        <w:tc>
          <w:tcPr>
            <w:tcW w:w="136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center"/>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Sum</w:t>
            </w:r>
          </w:p>
        </w:tc>
        <w:tc>
          <w:tcPr>
            <w:tcW w:w="1220" w:type="dxa"/>
            <w:tcBorders>
              <w:top w:val="single" w:sz="4" w:space="0" w:color="auto"/>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center"/>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Persons</w:t>
            </w:r>
          </w:p>
        </w:tc>
      </w:tr>
      <w:tr w:rsidR="000B5737" w:rsidRPr="000B5737" w:rsidTr="000B5737">
        <w:trPr>
          <w:trHeight w:val="315"/>
        </w:trPr>
        <w:tc>
          <w:tcPr>
            <w:tcW w:w="324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Base</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2.201</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5.049</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12.14</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14.27</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178.3</w:t>
            </w:r>
          </w:p>
        </w:tc>
        <w:tc>
          <w:tcPr>
            <w:tcW w:w="136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870,373 </w:t>
            </w:r>
          </w:p>
        </w:tc>
        <w:tc>
          <w:tcPr>
            <w:tcW w:w="122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71,701 </w:t>
            </w:r>
          </w:p>
        </w:tc>
      </w:tr>
      <w:tr w:rsidR="000B5737" w:rsidRPr="000B5737" w:rsidTr="000B5737">
        <w:trPr>
          <w:trHeight w:val="315"/>
        </w:trPr>
        <w:tc>
          <w:tcPr>
            <w:tcW w:w="324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Adjusted for unknown eligibility</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1.023</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2.251</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5.05</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12.3</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14.59</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182.3</w:t>
            </w:r>
          </w:p>
        </w:tc>
        <w:tc>
          <w:tcPr>
            <w:tcW w:w="136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813,342 </w:t>
            </w:r>
          </w:p>
        </w:tc>
        <w:tc>
          <w:tcPr>
            <w:tcW w:w="122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66,148 </w:t>
            </w:r>
          </w:p>
        </w:tc>
      </w:tr>
      <w:tr w:rsidR="000B5737" w:rsidRPr="000B5737" w:rsidTr="000B5737">
        <w:trPr>
          <w:trHeight w:val="315"/>
        </w:trPr>
        <w:tc>
          <w:tcPr>
            <w:tcW w:w="324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Adjusted for nonresponse</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1.521</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4.746</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14.63</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31.82</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34.31</w:t>
            </w:r>
          </w:p>
        </w:tc>
        <w:tc>
          <w:tcPr>
            <w:tcW w:w="108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514.7</w:t>
            </w:r>
          </w:p>
        </w:tc>
        <w:tc>
          <w:tcPr>
            <w:tcW w:w="136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813,342 </w:t>
            </w:r>
          </w:p>
        </w:tc>
        <w:tc>
          <w:tcPr>
            <w:tcW w:w="1220" w:type="dxa"/>
            <w:tcBorders>
              <w:top w:val="nil"/>
              <w:left w:val="nil"/>
              <w:bottom w:val="nil"/>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25,559 </w:t>
            </w:r>
          </w:p>
        </w:tc>
      </w:tr>
      <w:tr w:rsidR="000B5737" w:rsidRPr="000B5737" w:rsidTr="000B5737">
        <w:trPr>
          <w:trHeight w:val="315"/>
        </w:trPr>
        <w:tc>
          <w:tcPr>
            <w:tcW w:w="324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GREG</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1.199</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4.672</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13.43</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31.37</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30.91</w:t>
            </w:r>
          </w:p>
        </w:tc>
        <w:tc>
          <w:tcPr>
            <w:tcW w:w="108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613.4</w:t>
            </w:r>
          </w:p>
        </w:tc>
        <w:tc>
          <w:tcPr>
            <w:tcW w:w="136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801,809 </w:t>
            </w:r>
          </w:p>
        </w:tc>
        <w:tc>
          <w:tcPr>
            <w:tcW w:w="1220" w:type="dxa"/>
            <w:tcBorders>
              <w:top w:val="nil"/>
              <w:left w:val="nil"/>
              <w:bottom w:val="single" w:sz="4" w:space="0" w:color="auto"/>
              <w:right w:val="nil"/>
            </w:tcBorders>
            <w:shd w:val="clear" w:color="auto" w:fill="auto"/>
            <w:noWrap/>
            <w:vAlign w:val="bottom"/>
            <w:hideMark/>
          </w:tcPr>
          <w:p w:rsidR="000B5737" w:rsidRPr="000B5737" w:rsidRDefault="000B5737" w:rsidP="000B5737">
            <w:pPr>
              <w:spacing w:after="0" w:line="240" w:lineRule="auto"/>
              <w:jc w:val="right"/>
              <w:rPr>
                <w:rFonts w:ascii="Times New Roman" w:eastAsia="Times New Roman" w:hAnsi="Times New Roman"/>
                <w:color w:val="000000"/>
                <w:sz w:val="24"/>
                <w:szCs w:val="24"/>
              </w:rPr>
            </w:pPr>
            <w:r w:rsidRPr="000B5737">
              <w:rPr>
                <w:rFonts w:ascii="Times New Roman" w:eastAsia="Times New Roman" w:hAnsi="Times New Roman"/>
                <w:color w:val="000000"/>
                <w:sz w:val="24"/>
                <w:szCs w:val="24"/>
              </w:rPr>
              <w:t xml:space="preserve">25,559 </w:t>
            </w:r>
          </w:p>
        </w:tc>
      </w:tr>
    </w:tbl>
    <w:p w:rsidR="000B5737" w:rsidRDefault="000B5737" w:rsidP="000B5737">
      <w:pPr>
        <w:widowControl w:val="0"/>
        <w:spacing w:after="0" w:line="360" w:lineRule="auto"/>
        <w:jc w:val="both"/>
        <w:rPr>
          <w:rFonts w:ascii="Times New Roman" w:hAnsi="Times New Roman"/>
          <w:sz w:val="24"/>
          <w:szCs w:val="24"/>
        </w:rPr>
      </w:pPr>
    </w:p>
    <w:p w:rsidR="009C1A7D" w:rsidRPr="002E37D4" w:rsidRDefault="002E37D4" w:rsidP="00895575">
      <w:pPr>
        <w:widowControl w:val="0"/>
        <w:spacing w:after="0" w:line="360" w:lineRule="auto"/>
        <w:ind w:firstLine="720"/>
        <w:jc w:val="both"/>
        <w:rPr>
          <w:rFonts w:ascii="Times New Roman" w:hAnsi="Times New Roman"/>
          <w:sz w:val="24"/>
          <w:szCs w:val="24"/>
        </w:rPr>
      </w:pPr>
      <w:r w:rsidRPr="002E37D4">
        <w:rPr>
          <w:rFonts w:ascii="Times New Roman" w:hAnsi="Times New Roman"/>
          <w:sz w:val="24"/>
          <w:szCs w:val="24"/>
        </w:rPr>
        <w:t xml:space="preserve">In this </w:t>
      </w:r>
      <w:r w:rsidR="00895575">
        <w:rPr>
          <w:rFonts w:ascii="Times New Roman" w:hAnsi="Times New Roman"/>
          <w:sz w:val="24"/>
          <w:szCs w:val="24"/>
        </w:rPr>
        <w:t>solution</w:t>
      </w:r>
      <w:r w:rsidRPr="002E37D4">
        <w:rPr>
          <w:rFonts w:ascii="Times New Roman" w:hAnsi="Times New Roman"/>
          <w:sz w:val="24"/>
          <w:szCs w:val="24"/>
        </w:rPr>
        <w:t xml:space="preserve"> weight trimming </w:t>
      </w:r>
      <w:r>
        <w:rPr>
          <w:rFonts w:ascii="Times New Roman" w:hAnsi="Times New Roman"/>
          <w:sz w:val="24"/>
          <w:szCs w:val="24"/>
        </w:rPr>
        <w:t>was not used</w:t>
      </w:r>
      <w:r w:rsidR="00895575">
        <w:rPr>
          <w:rFonts w:ascii="Times New Roman" w:hAnsi="Times New Roman"/>
          <w:sz w:val="24"/>
          <w:szCs w:val="24"/>
        </w:rPr>
        <w:t>, although some practitioners might consider it</w:t>
      </w:r>
      <w:r>
        <w:rPr>
          <w:rFonts w:ascii="Times New Roman" w:hAnsi="Times New Roman"/>
          <w:sz w:val="24"/>
          <w:szCs w:val="24"/>
        </w:rPr>
        <w:t>.  Although the range of final weights is fairly large—1.199 to 613.4—the base weights began with a wide range owing to the highly differential sampling rates that were used.  The base weights were adjusted to reflect substantially different response rates among some types of personnel.  Consequently, the final weights have a wide range</w:t>
      </w:r>
      <w:r w:rsidR="00895575">
        <w:rPr>
          <w:rFonts w:ascii="Times New Roman" w:hAnsi="Times New Roman"/>
          <w:sz w:val="24"/>
          <w:szCs w:val="24"/>
        </w:rPr>
        <w:t>.  This is necessary to correct nonresponse bias for some subgroups.  However, the 99</w:t>
      </w:r>
      <w:r w:rsidR="00895575" w:rsidRPr="00895575">
        <w:rPr>
          <w:rFonts w:ascii="Times New Roman" w:hAnsi="Times New Roman"/>
          <w:sz w:val="24"/>
          <w:szCs w:val="24"/>
          <w:vertAlign w:val="superscript"/>
        </w:rPr>
        <w:t>th</w:t>
      </w:r>
      <w:r w:rsidR="00895575">
        <w:rPr>
          <w:rFonts w:ascii="Times New Roman" w:hAnsi="Times New Roman"/>
          <w:sz w:val="24"/>
          <w:szCs w:val="24"/>
        </w:rPr>
        <w:t xml:space="preserve"> quantile of the final weights is about 385 while the maximum final weight is 613.4.  Trimming of the largest 1% of weight</w:t>
      </w:r>
      <w:r w:rsidR="004903E7">
        <w:rPr>
          <w:rFonts w:ascii="Times New Roman" w:hAnsi="Times New Roman"/>
          <w:sz w:val="24"/>
          <w:szCs w:val="24"/>
        </w:rPr>
        <w:t>s</w:t>
      </w:r>
      <w:r w:rsidR="00895575">
        <w:rPr>
          <w:rFonts w:ascii="Times New Roman" w:hAnsi="Times New Roman"/>
          <w:sz w:val="24"/>
          <w:szCs w:val="24"/>
        </w:rPr>
        <w:t xml:space="preserve"> might reduce SE’s for full population estimates without introducing too much bias, but estimates for the subgroups with very low response rates might then be biased. </w:t>
      </w:r>
      <w:r w:rsidR="004903E7">
        <w:rPr>
          <w:rFonts w:ascii="Times New Roman" w:hAnsi="Times New Roman"/>
          <w:sz w:val="24"/>
          <w:szCs w:val="24"/>
        </w:rPr>
        <w:t xml:space="preserve"> As usual, we ar</w:t>
      </w:r>
      <w:r w:rsidR="00207053">
        <w:rPr>
          <w:rFonts w:ascii="Times New Roman" w:hAnsi="Times New Roman"/>
          <w:sz w:val="24"/>
          <w:szCs w:val="24"/>
        </w:rPr>
        <w:t xml:space="preserve">e faced </w:t>
      </w:r>
      <w:r w:rsidR="00207053">
        <w:rPr>
          <w:rFonts w:ascii="Times New Roman" w:hAnsi="Times New Roman"/>
          <w:sz w:val="24"/>
          <w:szCs w:val="24"/>
        </w:rPr>
        <w:lastRenderedPageBreak/>
        <w:t>with conflicting goals with no unique way of achieving them.</w:t>
      </w:r>
    </w:p>
    <w:p w:rsidR="00937A98" w:rsidRDefault="00937A98" w:rsidP="00404E4F">
      <w:pPr>
        <w:widowControl w:val="0"/>
        <w:spacing w:after="0" w:line="360" w:lineRule="auto"/>
        <w:rPr>
          <w:rFonts w:ascii="Times New Roman" w:hAnsi="Times New Roman"/>
          <w:b/>
          <w:sz w:val="24"/>
          <w:szCs w:val="24"/>
        </w:rPr>
      </w:pPr>
    </w:p>
    <w:p w:rsidR="00937A98" w:rsidRDefault="00D31D95" w:rsidP="00404E4F">
      <w:pPr>
        <w:widowControl w:val="0"/>
        <w:spacing w:after="0" w:line="360" w:lineRule="auto"/>
        <w:rPr>
          <w:rFonts w:ascii="Times New Roman" w:hAnsi="Times New Roman"/>
          <w:b/>
          <w:sz w:val="24"/>
          <w:szCs w:val="24"/>
        </w:rPr>
      </w:pPr>
      <w:r>
        <w:rPr>
          <w:rFonts w:ascii="Times New Roman" w:hAnsi="Times New Roman"/>
          <w:b/>
          <w:sz w:val="24"/>
          <w:szCs w:val="24"/>
        </w:rPr>
        <w:t>16.</w:t>
      </w:r>
      <w:r w:rsidR="00880662">
        <w:rPr>
          <w:rFonts w:ascii="Times New Roman" w:hAnsi="Times New Roman"/>
          <w:b/>
          <w:sz w:val="24"/>
          <w:szCs w:val="24"/>
        </w:rPr>
        <w:t>8</w:t>
      </w:r>
      <w:r w:rsidR="00937A98" w:rsidRPr="00937A98">
        <w:rPr>
          <w:rFonts w:ascii="Times New Roman" w:hAnsi="Times New Roman"/>
          <w:b/>
          <w:sz w:val="24"/>
          <w:szCs w:val="24"/>
        </w:rPr>
        <w:tab/>
      </w:r>
      <w:r w:rsidR="00937A98">
        <w:rPr>
          <w:rFonts w:ascii="Times New Roman" w:hAnsi="Times New Roman"/>
          <w:b/>
          <w:sz w:val="24"/>
          <w:szCs w:val="24"/>
        </w:rPr>
        <w:t>Writing Output Files</w:t>
      </w:r>
    </w:p>
    <w:p w:rsidR="00937A98" w:rsidRPr="00937A98" w:rsidRDefault="00937A98" w:rsidP="000149ED">
      <w:pPr>
        <w:widowControl w:val="0"/>
        <w:spacing w:after="0" w:line="360" w:lineRule="auto"/>
        <w:jc w:val="both"/>
        <w:rPr>
          <w:rFonts w:ascii="Times New Roman" w:hAnsi="Times New Roman"/>
          <w:sz w:val="24"/>
          <w:szCs w:val="24"/>
        </w:rPr>
      </w:pPr>
      <w:r>
        <w:rPr>
          <w:rFonts w:ascii="Times New Roman" w:hAnsi="Times New Roman"/>
          <w:sz w:val="24"/>
          <w:szCs w:val="24"/>
        </w:rPr>
        <w:tab/>
        <w:t xml:space="preserve">The resulting file with the GREG weights can be written </w:t>
      </w:r>
      <w:r w:rsidR="000149ED">
        <w:rPr>
          <w:rFonts w:ascii="Times New Roman" w:hAnsi="Times New Roman"/>
          <w:sz w:val="24"/>
          <w:szCs w:val="24"/>
        </w:rPr>
        <w:t xml:space="preserve">to comma delimited (csv) text files for use in other statistical software.  The code below appends the GREG weight to the file, selects fields for output, and writes the text files.  The </w:t>
      </w:r>
      <w:r w:rsidR="000149ED" w:rsidRPr="00937A98">
        <w:rPr>
          <w:rFonts w:ascii="Courier New" w:hAnsi="Courier New"/>
          <w:szCs w:val="24"/>
        </w:rPr>
        <w:t>write.foreign</w:t>
      </w:r>
      <w:r w:rsidR="000149ED">
        <w:rPr>
          <w:rFonts w:ascii="Times New Roman" w:hAnsi="Times New Roman"/>
          <w:sz w:val="24"/>
          <w:szCs w:val="24"/>
        </w:rPr>
        <w:t xml:space="preserve"> function in the </w:t>
      </w:r>
      <w:r w:rsidR="000149ED" w:rsidRPr="000149ED">
        <w:rPr>
          <w:rFonts w:ascii="Courier New" w:hAnsi="Courier New"/>
          <w:szCs w:val="24"/>
        </w:rPr>
        <w:t>foreign</w:t>
      </w:r>
      <w:r w:rsidR="000149ED">
        <w:rPr>
          <w:rFonts w:ascii="Times New Roman" w:hAnsi="Times New Roman"/>
          <w:sz w:val="24"/>
          <w:szCs w:val="24"/>
        </w:rPr>
        <w:t xml:space="preserve"> package will also write code to be used in importing the csv files into a few other packages.  We illustrate the process below for SAS and Stata.  </w:t>
      </w:r>
    </w:p>
    <w:p w:rsidR="00937A98" w:rsidRDefault="00937A98" w:rsidP="00937A98">
      <w:pPr>
        <w:widowControl w:val="0"/>
        <w:spacing w:after="0" w:line="240" w:lineRule="auto"/>
        <w:rPr>
          <w:rFonts w:ascii="Courier New" w:hAnsi="Courier New"/>
          <w:szCs w:val="24"/>
        </w:rPr>
      </w:pPr>
      <w:r>
        <w:rPr>
          <w:rFonts w:ascii="Courier New" w:hAnsi="Courier New"/>
          <w:szCs w:val="24"/>
        </w:rPr>
        <w:t xml:space="preserve">        # append GREG weights to data file of </w:t>
      </w:r>
      <w:r w:rsidRPr="00937A98">
        <w:rPr>
          <w:rFonts w:ascii="Courier New" w:hAnsi="Courier New"/>
          <w:szCs w:val="24"/>
        </w:rPr>
        <w:t>25</w:t>
      </w:r>
      <w:r>
        <w:rPr>
          <w:rFonts w:ascii="Courier New" w:hAnsi="Courier New"/>
          <w:szCs w:val="24"/>
        </w:rPr>
        <w:t>,</w:t>
      </w:r>
      <w:r w:rsidRPr="00937A98">
        <w:rPr>
          <w:rFonts w:ascii="Courier New" w:hAnsi="Courier New"/>
          <w:szCs w:val="24"/>
        </w:rPr>
        <w:t>559</w:t>
      </w:r>
      <w:r>
        <w:rPr>
          <w:rFonts w:ascii="Courier New" w:hAnsi="Courier New"/>
          <w:szCs w:val="24"/>
        </w:rPr>
        <w:t xml:space="preserve"> respondents</w:t>
      </w:r>
    </w:p>
    <w:p w:rsidR="00937A98" w:rsidRDefault="00937A98" w:rsidP="00937A98">
      <w:pPr>
        <w:widowControl w:val="0"/>
        <w:spacing w:after="0" w:line="240" w:lineRule="auto"/>
        <w:rPr>
          <w:rFonts w:ascii="Courier New" w:hAnsi="Courier New"/>
          <w:szCs w:val="24"/>
        </w:rPr>
      </w:pPr>
      <w:r w:rsidRPr="00937A98">
        <w:rPr>
          <w:rFonts w:ascii="Courier New" w:hAnsi="Courier New"/>
          <w:szCs w:val="24"/>
        </w:rPr>
        <w:t>sofr.cal$d3 &lt;- weights(sam.lin.ub)</w:t>
      </w:r>
    </w:p>
    <w:p w:rsidR="00937A98" w:rsidRDefault="00937A98" w:rsidP="00937A98">
      <w:pPr>
        <w:widowControl w:val="0"/>
        <w:spacing w:after="0" w:line="240" w:lineRule="auto"/>
        <w:rPr>
          <w:rFonts w:ascii="Courier New" w:hAnsi="Courier New"/>
          <w:szCs w:val="24"/>
        </w:rPr>
      </w:pP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 specify fields for the text, SAS, and Stata files</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fields &lt;- c("rec.id", "nr.class", "respstat", "stratum",</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"nsamp", "nstrat", "v.strat",</w:t>
      </w:r>
    </w:p>
    <w:p w:rsidR="000149ED"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"srmarst", "sred", "xsrrcr", "xact2r", </w:t>
      </w:r>
    </w:p>
    <w:p w:rsidR="00937A98" w:rsidRPr="00937A98" w:rsidRDefault="000149ED" w:rsidP="00937A98">
      <w:pPr>
        <w:widowControl w:val="0"/>
        <w:spacing w:after="0" w:line="240" w:lineRule="auto"/>
        <w:rPr>
          <w:rFonts w:ascii="Courier New" w:hAnsi="Courier New"/>
          <w:szCs w:val="24"/>
        </w:rPr>
      </w:pPr>
      <w:r>
        <w:rPr>
          <w:rFonts w:ascii="Courier New" w:hAnsi="Courier New"/>
          <w:szCs w:val="24"/>
        </w:rPr>
        <w:t xml:space="preserve">            </w:t>
      </w:r>
      <w:r w:rsidR="00937A98" w:rsidRPr="00937A98">
        <w:rPr>
          <w:rFonts w:ascii="Courier New" w:hAnsi="Courier New"/>
          <w:szCs w:val="24"/>
        </w:rPr>
        <w:t xml:space="preserve">"xreth4r", "xsexr", "xcpay1r",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"ra006a", "ra006b", "ra008", "ra115", "ra118", "ra112ra",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"pred.logit", "p.class.10", "unwt.rr", "wt.rr",</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"d0", "d1", "a1",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"d2", "a2",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"d3")</w:t>
      </w:r>
    </w:p>
    <w:p w:rsidR="00937A98" w:rsidRPr="00937A98" w:rsidRDefault="00937A98" w:rsidP="00937A98">
      <w:pPr>
        <w:widowControl w:val="0"/>
        <w:spacing w:after="0" w:line="240" w:lineRule="auto"/>
        <w:rPr>
          <w:rFonts w:ascii="Courier New" w:hAnsi="Courier New"/>
          <w:szCs w:val="24"/>
        </w:rPr>
      </w:pP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write.foreign(df = sofr.cal[, fields],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datafile = paste(file_loc2, "sofr.cal.sas.csv", sep=""),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codefile = paste(file_loc2, "sofr.sas", sep=""),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package = "SAS")</w:t>
      </w:r>
    </w:p>
    <w:p w:rsidR="00937A98" w:rsidRPr="00937A98" w:rsidRDefault="00937A98" w:rsidP="00937A98">
      <w:pPr>
        <w:widowControl w:val="0"/>
        <w:spacing w:after="0" w:line="240" w:lineRule="auto"/>
        <w:rPr>
          <w:rFonts w:ascii="Courier New" w:hAnsi="Courier New"/>
          <w:szCs w:val="24"/>
        </w:rPr>
      </w:pP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write.foreign(df = sofr.cal[, fields],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datafile = paste(file_loc2, "sofr.cal.stata.csv", sep=""),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codefile = paste(file_loc2, "sofr.ado", sep=""), </w:t>
      </w:r>
    </w:p>
    <w:p w:rsidR="00937A98" w:rsidRPr="00937A98" w:rsidRDefault="00937A98" w:rsidP="00937A98">
      <w:pPr>
        <w:widowControl w:val="0"/>
        <w:spacing w:after="0" w:line="240" w:lineRule="auto"/>
        <w:rPr>
          <w:rFonts w:ascii="Courier New" w:hAnsi="Courier New"/>
          <w:szCs w:val="24"/>
        </w:rPr>
      </w:pPr>
      <w:r w:rsidRPr="00937A98">
        <w:rPr>
          <w:rFonts w:ascii="Courier New" w:hAnsi="Courier New"/>
          <w:szCs w:val="24"/>
        </w:rPr>
        <w:t xml:space="preserve">              package = "Stata")</w:t>
      </w:r>
    </w:p>
    <w:p w:rsidR="00937A98" w:rsidRPr="001414C1" w:rsidRDefault="00937A98" w:rsidP="00404E4F">
      <w:pPr>
        <w:widowControl w:val="0"/>
        <w:spacing w:after="0" w:line="360" w:lineRule="auto"/>
        <w:rPr>
          <w:rFonts w:ascii="Times New Roman" w:hAnsi="Times New Roman"/>
          <w:sz w:val="24"/>
          <w:szCs w:val="24"/>
        </w:rPr>
      </w:pPr>
    </w:p>
    <w:p w:rsidR="00C5143C" w:rsidRDefault="001414C1" w:rsidP="00C5143C">
      <w:pPr>
        <w:widowControl w:val="0"/>
        <w:spacing w:after="0" w:line="360" w:lineRule="auto"/>
        <w:jc w:val="both"/>
        <w:rPr>
          <w:rFonts w:ascii="Times New Roman" w:hAnsi="Times New Roman"/>
          <w:sz w:val="24"/>
          <w:szCs w:val="24"/>
        </w:rPr>
      </w:pPr>
      <w:r w:rsidRPr="001414C1">
        <w:rPr>
          <w:rFonts w:ascii="Times New Roman" w:hAnsi="Times New Roman"/>
          <w:sz w:val="24"/>
          <w:szCs w:val="24"/>
        </w:rPr>
        <w:t>The reader can consult the program</w:t>
      </w:r>
      <w:r w:rsidR="00927FF3">
        <w:rPr>
          <w:rFonts w:ascii="Times New Roman" w:hAnsi="Times New Roman"/>
          <w:sz w:val="24"/>
          <w:szCs w:val="24"/>
        </w:rPr>
        <w:t>s</w:t>
      </w:r>
      <w:r w:rsidRPr="001414C1">
        <w:rPr>
          <w:rFonts w:ascii="Times New Roman" w:hAnsi="Times New Roman"/>
          <w:sz w:val="24"/>
          <w:szCs w:val="24"/>
        </w:rPr>
        <w:t xml:space="preserve">, </w:t>
      </w:r>
      <w:r w:rsidR="00D31D95">
        <w:rPr>
          <w:rFonts w:ascii="Courier New" w:hAnsi="Courier New"/>
          <w:sz w:val="24"/>
          <w:szCs w:val="24"/>
        </w:rPr>
        <w:t>16.</w:t>
      </w:r>
      <w:r w:rsidR="00927FF3" w:rsidRPr="00F726EC">
        <w:rPr>
          <w:rFonts w:ascii="Courier New" w:hAnsi="Courier New"/>
          <w:sz w:val="24"/>
          <w:szCs w:val="24"/>
        </w:rPr>
        <w:t>1 Solution bwt-unknown adj.R</w:t>
      </w:r>
      <w:r w:rsidR="00927FF3" w:rsidRPr="00927FF3">
        <w:rPr>
          <w:rFonts w:ascii="Times New Roman" w:hAnsi="Times New Roman"/>
          <w:sz w:val="24"/>
          <w:szCs w:val="24"/>
        </w:rPr>
        <w:t xml:space="preserve">, </w:t>
      </w:r>
      <w:r w:rsidR="00D31D95">
        <w:rPr>
          <w:rFonts w:ascii="Courier New" w:hAnsi="Courier New"/>
          <w:sz w:val="24"/>
          <w:szCs w:val="24"/>
        </w:rPr>
        <w:t>16.</w:t>
      </w:r>
      <w:r w:rsidR="00927FF3" w:rsidRPr="00F726EC">
        <w:rPr>
          <w:rFonts w:ascii="Courier New" w:hAnsi="Courier New"/>
          <w:sz w:val="24"/>
          <w:szCs w:val="24"/>
        </w:rPr>
        <w:t>2 Solution NR adj.R</w:t>
      </w:r>
      <w:r w:rsidR="00927FF3" w:rsidRPr="00927FF3">
        <w:rPr>
          <w:rFonts w:ascii="Times New Roman" w:hAnsi="Times New Roman"/>
          <w:sz w:val="24"/>
          <w:szCs w:val="24"/>
        </w:rPr>
        <w:t xml:space="preserve">, and </w:t>
      </w:r>
      <w:r w:rsidR="00D31D95">
        <w:rPr>
          <w:rFonts w:ascii="Courier New" w:hAnsi="Courier New"/>
          <w:sz w:val="24"/>
          <w:szCs w:val="24"/>
        </w:rPr>
        <w:t>16.</w:t>
      </w:r>
      <w:r w:rsidRPr="00F726EC">
        <w:rPr>
          <w:rFonts w:ascii="Courier New" w:hAnsi="Courier New"/>
          <w:sz w:val="24"/>
          <w:szCs w:val="24"/>
        </w:rPr>
        <w:t>3 Solution calibration adj.R</w:t>
      </w:r>
      <w:r>
        <w:rPr>
          <w:rFonts w:ascii="Times New Roman" w:hAnsi="Times New Roman"/>
          <w:sz w:val="24"/>
          <w:szCs w:val="24"/>
        </w:rPr>
        <w:t xml:space="preserve">, to see how the different variables were created. </w:t>
      </w:r>
      <w:r w:rsidR="00C73282">
        <w:rPr>
          <w:rFonts w:ascii="Times New Roman" w:hAnsi="Times New Roman"/>
          <w:sz w:val="24"/>
          <w:szCs w:val="24"/>
        </w:rPr>
        <w:t xml:space="preserve"> </w:t>
      </w:r>
    </w:p>
    <w:p w:rsidR="001414C1" w:rsidRPr="001414C1" w:rsidRDefault="00C73282" w:rsidP="00927FF3">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Although the data can be imported into statistical packages other than R, a worry is that the other packages do not have built-in procedures that recognize that the weights were computed via the GREG procedure.  This, typically, means that linearization variance estimates </w:t>
      </w:r>
      <w:r>
        <w:rPr>
          <w:rFonts w:ascii="Times New Roman" w:hAnsi="Times New Roman"/>
          <w:sz w:val="24"/>
          <w:szCs w:val="24"/>
        </w:rPr>
        <w:lastRenderedPageBreak/>
        <w:t xml:space="preserve">will be computed using the ultimate cluster method discussed in Chapter </w:t>
      </w:r>
      <w:r w:rsidR="00025EF3">
        <w:rPr>
          <w:rFonts w:ascii="Times New Roman" w:hAnsi="Times New Roman"/>
          <w:sz w:val="24"/>
          <w:szCs w:val="24"/>
        </w:rPr>
        <w:t xml:space="preserve">15 </w:t>
      </w:r>
      <w:r>
        <w:rPr>
          <w:rFonts w:ascii="Times New Roman" w:hAnsi="Times New Roman"/>
          <w:sz w:val="24"/>
          <w:szCs w:val="24"/>
        </w:rPr>
        <w:t xml:space="preserve">that does not use the correct set of residuals.  </w:t>
      </w:r>
      <w:r w:rsidR="00234F16">
        <w:rPr>
          <w:rFonts w:ascii="Times New Roman" w:hAnsi="Times New Roman"/>
          <w:sz w:val="24"/>
          <w:szCs w:val="24"/>
        </w:rPr>
        <w:t>As a result, linearization SE’s computed from the other packages will not generally be correct.  This problem can be avoided if replication is used.  In that case, the set of replication weights can appropriately reflect the different steps in weighting, particularly the type of calibration that was used.</w:t>
      </w:r>
      <w:r w:rsidR="00FC5D31">
        <w:rPr>
          <w:rFonts w:ascii="Times New Roman" w:hAnsi="Times New Roman"/>
          <w:sz w:val="24"/>
          <w:szCs w:val="24"/>
        </w:rPr>
        <w:t xml:space="preserve">  The replicate weights are included with the data set, and a package like SAS or Stata needs only to be told which method of replication was used—jackknife, BRR, or the bootstrap—in order to produce legitimate SE’s.</w:t>
      </w:r>
    </w:p>
    <w:p w:rsidR="001414C1" w:rsidRPr="001414C1" w:rsidRDefault="001414C1" w:rsidP="00404E4F">
      <w:pPr>
        <w:widowControl w:val="0"/>
        <w:spacing w:after="0" w:line="360" w:lineRule="auto"/>
        <w:rPr>
          <w:rFonts w:ascii="Times New Roman" w:hAnsi="Times New Roman"/>
          <w:sz w:val="24"/>
          <w:szCs w:val="24"/>
        </w:rPr>
      </w:pPr>
    </w:p>
    <w:p w:rsidR="00404E4F" w:rsidRDefault="00D31D95" w:rsidP="00404E4F">
      <w:pPr>
        <w:widowControl w:val="0"/>
        <w:spacing w:after="0" w:line="360" w:lineRule="auto"/>
        <w:rPr>
          <w:rFonts w:ascii="Times New Roman" w:hAnsi="Times New Roman"/>
          <w:sz w:val="24"/>
          <w:szCs w:val="24"/>
        </w:rPr>
      </w:pPr>
      <w:r>
        <w:rPr>
          <w:rFonts w:ascii="Times New Roman" w:hAnsi="Times New Roman"/>
          <w:b/>
          <w:sz w:val="24"/>
          <w:szCs w:val="24"/>
        </w:rPr>
        <w:t>16.</w:t>
      </w:r>
      <w:r w:rsidR="00AF39EA">
        <w:rPr>
          <w:rFonts w:ascii="Times New Roman" w:hAnsi="Times New Roman"/>
          <w:b/>
          <w:sz w:val="24"/>
          <w:szCs w:val="24"/>
        </w:rPr>
        <w:t>9</w:t>
      </w:r>
      <w:bookmarkStart w:id="4" w:name="_GoBack"/>
      <w:bookmarkEnd w:id="4"/>
      <w:r w:rsidR="00404E4F">
        <w:rPr>
          <w:rFonts w:ascii="Times New Roman" w:hAnsi="Times New Roman"/>
          <w:b/>
          <w:sz w:val="24"/>
          <w:szCs w:val="24"/>
        </w:rPr>
        <w:t xml:space="preserve">  Example Tabulations</w:t>
      </w:r>
    </w:p>
    <w:p w:rsidR="00A15670" w:rsidRDefault="00A15670" w:rsidP="008D31CB">
      <w:pPr>
        <w:widowControl w:val="0"/>
        <w:spacing w:after="0" w:line="360" w:lineRule="auto"/>
        <w:ind w:firstLine="720"/>
        <w:jc w:val="both"/>
        <w:rPr>
          <w:rFonts w:ascii="Times New Roman" w:hAnsi="Times New Roman"/>
          <w:sz w:val="24"/>
          <w:szCs w:val="24"/>
        </w:rPr>
      </w:pPr>
      <w:r>
        <w:rPr>
          <w:rFonts w:ascii="Times New Roman" w:hAnsi="Times New Roman"/>
          <w:sz w:val="24"/>
          <w:szCs w:val="24"/>
        </w:rPr>
        <w:t xml:space="preserve">Finally, in this section we </w:t>
      </w:r>
      <w:r w:rsidR="008D31CB">
        <w:rPr>
          <w:rFonts w:ascii="Times New Roman" w:hAnsi="Times New Roman"/>
          <w:sz w:val="24"/>
          <w:szCs w:val="24"/>
        </w:rPr>
        <w:t xml:space="preserve">present a few simple tabulations using the file with the final weights.  </w:t>
      </w:r>
      <w:r w:rsidR="009645E8">
        <w:rPr>
          <w:rFonts w:ascii="Times New Roman" w:hAnsi="Times New Roman"/>
          <w:sz w:val="24"/>
          <w:szCs w:val="24"/>
        </w:rPr>
        <w:t xml:space="preserve">R </w:t>
      </w:r>
      <w:r w:rsidR="008D31CB">
        <w:rPr>
          <w:rFonts w:ascii="Times New Roman" w:hAnsi="Times New Roman"/>
          <w:sz w:val="24"/>
          <w:szCs w:val="24"/>
        </w:rPr>
        <w:t xml:space="preserve">Code is in the file, </w:t>
      </w:r>
      <w:r w:rsidR="00D31D95">
        <w:rPr>
          <w:rFonts w:ascii="Courier New" w:hAnsi="Courier New"/>
          <w:szCs w:val="24"/>
        </w:rPr>
        <w:t>16.</w:t>
      </w:r>
      <w:r w:rsidR="008D31CB" w:rsidRPr="008D31CB">
        <w:rPr>
          <w:rFonts w:ascii="Courier New" w:hAnsi="Courier New"/>
          <w:szCs w:val="24"/>
        </w:rPr>
        <w:t>4 Example tabulations.R</w:t>
      </w:r>
      <w:r w:rsidR="008D31CB">
        <w:rPr>
          <w:rFonts w:ascii="Times New Roman" w:hAnsi="Times New Roman"/>
          <w:sz w:val="24"/>
          <w:szCs w:val="24"/>
        </w:rPr>
        <w:t xml:space="preserve">.  </w:t>
      </w:r>
      <w:r w:rsidR="00E66E51">
        <w:rPr>
          <w:rFonts w:ascii="Times New Roman" w:hAnsi="Times New Roman"/>
          <w:sz w:val="24"/>
          <w:szCs w:val="24"/>
        </w:rPr>
        <w:t xml:space="preserve">The proportions of persons </w:t>
      </w:r>
      <w:r w:rsidR="009645E8">
        <w:rPr>
          <w:rFonts w:ascii="Times New Roman" w:hAnsi="Times New Roman"/>
          <w:sz w:val="24"/>
          <w:szCs w:val="24"/>
        </w:rPr>
        <w:t>responding in</w:t>
      </w:r>
      <w:r w:rsidR="00803EBD">
        <w:rPr>
          <w:rFonts w:ascii="Times New Roman" w:hAnsi="Times New Roman"/>
          <w:sz w:val="24"/>
          <w:szCs w:val="24"/>
        </w:rPr>
        <w:t xml:space="preserve"> the categories of the re-enlistment question (</w:t>
      </w:r>
      <w:r w:rsidR="00803EBD" w:rsidRPr="00E66E51">
        <w:rPr>
          <w:rFonts w:ascii="Courier New" w:hAnsi="Courier New"/>
          <w:szCs w:val="24"/>
        </w:rPr>
        <w:t>ra008</w:t>
      </w:r>
      <w:r w:rsidR="00803EBD">
        <w:rPr>
          <w:rFonts w:ascii="Times New Roman" w:hAnsi="Times New Roman"/>
          <w:sz w:val="24"/>
          <w:szCs w:val="24"/>
        </w:rPr>
        <w:t>) can be estimated with:</w:t>
      </w:r>
    </w:p>
    <w:p w:rsidR="00E66E51" w:rsidRDefault="00E66E51" w:rsidP="008D31CB">
      <w:pPr>
        <w:widowControl w:val="0"/>
        <w:spacing w:after="0" w:line="360" w:lineRule="auto"/>
        <w:ind w:firstLine="720"/>
        <w:jc w:val="both"/>
        <w:rPr>
          <w:rFonts w:ascii="Times New Roman" w:hAnsi="Times New Roman"/>
          <w:sz w:val="24"/>
          <w:szCs w:val="24"/>
        </w:rPr>
      </w:pP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 proportions for re-enlistment item</w:t>
      </w:r>
    </w:p>
    <w:p w:rsid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reenlist &lt;- svymean(~ as.factor(ra008), design = sam.lin.ub, </w:t>
      </w:r>
    </w:p>
    <w:p w:rsidR="00E66E51" w:rsidRPr="00E66E51" w:rsidRDefault="00E66E51" w:rsidP="00E66E51">
      <w:pPr>
        <w:widowControl w:val="0"/>
        <w:spacing w:after="0" w:line="240" w:lineRule="auto"/>
        <w:jc w:val="both"/>
        <w:rPr>
          <w:rFonts w:ascii="Courier New" w:hAnsi="Courier New"/>
          <w:szCs w:val="24"/>
        </w:rPr>
      </w:pPr>
      <w:r>
        <w:rPr>
          <w:rFonts w:ascii="Courier New" w:hAnsi="Courier New"/>
          <w:szCs w:val="24"/>
        </w:rPr>
        <w:t xml:space="preserve">                    </w:t>
      </w:r>
      <w:r w:rsidRPr="00E66E51">
        <w:rPr>
          <w:rFonts w:ascii="Courier New" w:hAnsi="Courier New"/>
          <w:szCs w:val="24"/>
        </w:rPr>
        <w:t>na.rm = TRUE)</w:t>
      </w:r>
    </w:p>
    <w:p w:rsidR="00E66E51" w:rsidRPr="00E66E51" w:rsidRDefault="00E66E51" w:rsidP="00E66E51">
      <w:pPr>
        <w:widowControl w:val="0"/>
        <w:spacing w:after="0" w:line="240" w:lineRule="auto"/>
        <w:jc w:val="both"/>
        <w:rPr>
          <w:rFonts w:ascii="Courier New" w:hAnsi="Courier New"/>
          <w:szCs w:val="24"/>
        </w:rPr>
      </w:pP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 format with row labels</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print(ftable(reenlist, </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rownames = list(c("Very unlikely", </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"Unlikely",</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"Neither likely nor unlikely",</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"Likely",</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"Very likely")</w:t>
      </w:r>
    </w:p>
    <w:p w:rsidR="00E66E51" w:rsidRP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xml:space="preserve">                    )</w:t>
      </w:r>
    </w:p>
    <w:p w:rsidR="00E66E51" w:rsidRDefault="00E66E51" w:rsidP="00E66E51">
      <w:pPr>
        <w:widowControl w:val="0"/>
        <w:spacing w:after="0" w:line="240" w:lineRule="auto"/>
        <w:jc w:val="both"/>
        <w:rPr>
          <w:rFonts w:ascii="Courier New" w:hAnsi="Courier New"/>
          <w:szCs w:val="24"/>
        </w:rPr>
      </w:pPr>
      <w:r w:rsidRPr="00E66E51">
        <w:rPr>
          <w:rFonts w:ascii="Courier New" w:hAnsi="Courier New"/>
          <w:szCs w:val="24"/>
        </w:rPr>
        <w:t>), digits = 3)</w:t>
      </w:r>
    </w:p>
    <w:p w:rsidR="00803EBD" w:rsidRPr="00803EBD" w:rsidRDefault="00803EBD" w:rsidP="00803EBD">
      <w:pPr>
        <w:widowControl w:val="0"/>
        <w:spacing w:after="0" w:line="360" w:lineRule="auto"/>
        <w:jc w:val="both"/>
        <w:rPr>
          <w:rFonts w:ascii="Times New Roman" w:hAnsi="Times New Roman"/>
          <w:sz w:val="24"/>
          <w:szCs w:val="24"/>
        </w:rPr>
      </w:pPr>
    </w:p>
    <w:p w:rsidR="00803EBD" w:rsidRDefault="009645E8" w:rsidP="00803EBD">
      <w:pPr>
        <w:widowControl w:val="0"/>
        <w:spacing w:after="0" w:line="360" w:lineRule="auto"/>
        <w:jc w:val="both"/>
        <w:rPr>
          <w:rFonts w:ascii="Times New Roman" w:hAnsi="Times New Roman"/>
          <w:sz w:val="24"/>
          <w:szCs w:val="24"/>
        </w:rPr>
      </w:pPr>
      <w:r>
        <w:rPr>
          <w:rFonts w:ascii="Times New Roman" w:hAnsi="Times New Roman"/>
          <w:sz w:val="24"/>
          <w:szCs w:val="24"/>
        </w:rPr>
        <w:t xml:space="preserve">The function </w:t>
      </w:r>
      <w:r w:rsidRPr="00E66E51">
        <w:rPr>
          <w:rFonts w:ascii="Courier New" w:hAnsi="Courier New"/>
          <w:szCs w:val="24"/>
        </w:rPr>
        <w:t>ftable</w:t>
      </w:r>
      <w:r>
        <w:rPr>
          <w:rFonts w:ascii="Courier New" w:hAnsi="Courier New"/>
          <w:szCs w:val="24"/>
        </w:rPr>
        <w:t xml:space="preserve"> </w:t>
      </w:r>
      <w:r>
        <w:rPr>
          <w:rFonts w:ascii="Times New Roman" w:hAnsi="Times New Roman"/>
          <w:sz w:val="24"/>
          <w:szCs w:val="24"/>
        </w:rPr>
        <w:t xml:space="preserve">allows labels to be used for the printed output.  </w:t>
      </w:r>
      <w:r w:rsidR="00FD37E4">
        <w:rPr>
          <w:rFonts w:ascii="Times New Roman" w:hAnsi="Times New Roman"/>
          <w:sz w:val="24"/>
          <w:szCs w:val="24"/>
        </w:rPr>
        <w:t xml:space="preserve">The </w:t>
      </w:r>
      <w:r>
        <w:rPr>
          <w:rFonts w:ascii="Times New Roman" w:hAnsi="Times New Roman"/>
          <w:sz w:val="24"/>
          <w:szCs w:val="24"/>
        </w:rPr>
        <w:t>results</w:t>
      </w:r>
      <w:r w:rsidR="00FD37E4">
        <w:rPr>
          <w:rFonts w:ascii="Times New Roman" w:hAnsi="Times New Roman"/>
          <w:sz w:val="24"/>
          <w:szCs w:val="24"/>
        </w:rPr>
        <w:t xml:space="preserve">, even with the use of </w:t>
      </w:r>
      <w:r w:rsidRPr="00E66E51">
        <w:rPr>
          <w:rFonts w:ascii="Courier New" w:hAnsi="Courier New"/>
          <w:szCs w:val="24"/>
        </w:rPr>
        <w:t>ftable</w:t>
      </w:r>
      <w:r>
        <w:rPr>
          <w:rFonts w:ascii="Courier New" w:hAnsi="Courier New"/>
          <w:szCs w:val="24"/>
        </w:rPr>
        <w:t xml:space="preserve"> </w:t>
      </w:r>
      <w:r w:rsidR="00FD37E4">
        <w:rPr>
          <w:rFonts w:ascii="Times New Roman" w:hAnsi="Times New Roman"/>
          <w:sz w:val="24"/>
          <w:szCs w:val="24"/>
        </w:rPr>
        <w:t>which improves the appearance, is not beautiful:</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Very unlikely               mean  0.06608</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 xml:space="preserve">                            SE    0.00357</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Unlikely                    mean  0.10924</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 xml:space="preserve">                            SE    0.00428</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Neither likely nor unlikely mean  0.09280</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 xml:space="preserve">                            SE    0.00386</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Likely                      mean  0.31757</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 xml:space="preserve">                            SE    0.00611</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lastRenderedPageBreak/>
        <w:t>Very likely                 mean  0.41431</w:t>
      </w:r>
    </w:p>
    <w:p w:rsidR="00FD37E4" w:rsidRPr="00FD37E4" w:rsidRDefault="00FD37E4" w:rsidP="00FD37E4">
      <w:pPr>
        <w:widowControl w:val="0"/>
        <w:spacing w:after="0" w:line="240" w:lineRule="auto"/>
        <w:ind w:left="720"/>
        <w:jc w:val="both"/>
        <w:rPr>
          <w:rFonts w:ascii="Courier New" w:hAnsi="Courier New"/>
          <w:szCs w:val="24"/>
        </w:rPr>
      </w:pPr>
      <w:r w:rsidRPr="00FD37E4">
        <w:rPr>
          <w:rFonts w:ascii="Courier New" w:hAnsi="Courier New"/>
          <w:szCs w:val="24"/>
        </w:rPr>
        <w:t xml:space="preserve">                            SE    0.00619</w:t>
      </w:r>
    </w:p>
    <w:p w:rsidR="004C0E67" w:rsidRDefault="004C0E67" w:rsidP="00803EBD">
      <w:pPr>
        <w:widowControl w:val="0"/>
        <w:spacing w:after="0" w:line="360" w:lineRule="auto"/>
        <w:jc w:val="both"/>
        <w:rPr>
          <w:rFonts w:ascii="Times New Roman" w:hAnsi="Times New Roman"/>
          <w:sz w:val="24"/>
          <w:szCs w:val="24"/>
        </w:rPr>
      </w:pPr>
    </w:p>
    <w:p w:rsidR="00FD37E4" w:rsidRDefault="004C0E67" w:rsidP="00803EBD">
      <w:pPr>
        <w:widowControl w:val="0"/>
        <w:spacing w:after="0" w:line="360" w:lineRule="auto"/>
        <w:jc w:val="both"/>
        <w:rPr>
          <w:rFonts w:ascii="Times New Roman" w:hAnsi="Times New Roman"/>
          <w:sz w:val="24"/>
          <w:szCs w:val="24"/>
        </w:rPr>
      </w:pPr>
      <w:r>
        <w:rPr>
          <w:rFonts w:ascii="Times New Roman" w:hAnsi="Times New Roman"/>
          <w:sz w:val="24"/>
          <w:szCs w:val="24"/>
        </w:rPr>
        <w:t>If a table is needed for a report, one option is to import the output into a spreadsheet where</w:t>
      </w:r>
      <w:r w:rsidR="001029F2">
        <w:rPr>
          <w:rFonts w:ascii="Times New Roman" w:hAnsi="Times New Roman"/>
          <w:sz w:val="24"/>
          <w:szCs w:val="24"/>
        </w:rPr>
        <w:t xml:space="preserve"> more attractive </w:t>
      </w:r>
      <w:r>
        <w:rPr>
          <w:rFonts w:ascii="Times New Roman" w:hAnsi="Times New Roman"/>
          <w:sz w:val="24"/>
          <w:szCs w:val="24"/>
        </w:rPr>
        <w:t>formatted</w:t>
      </w:r>
      <w:r w:rsidR="001029F2">
        <w:rPr>
          <w:rFonts w:ascii="Times New Roman" w:hAnsi="Times New Roman"/>
          <w:sz w:val="24"/>
          <w:szCs w:val="24"/>
        </w:rPr>
        <w:t xml:space="preserve"> can be applied</w:t>
      </w:r>
      <w:r>
        <w:rPr>
          <w:rFonts w:ascii="Times New Roman" w:hAnsi="Times New Roman"/>
          <w:sz w:val="24"/>
          <w:szCs w:val="24"/>
        </w:rPr>
        <w:t xml:space="preserve">.  </w:t>
      </w:r>
      <w:r w:rsidR="00A900BA">
        <w:rPr>
          <w:rFonts w:ascii="Times New Roman" w:hAnsi="Times New Roman"/>
          <w:sz w:val="24"/>
          <w:szCs w:val="24"/>
        </w:rPr>
        <w:t xml:space="preserve">Suppose that the result of </w:t>
      </w:r>
      <w:r w:rsidR="00A900BA" w:rsidRPr="00A900BA">
        <w:rPr>
          <w:rFonts w:ascii="Courier New" w:hAnsi="Courier New"/>
          <w:sz w:val="24"/>
          <w:szCs w:val="24"/>
        </w:rPr>
        <w:t>print(ftable(reenlist, …))</w:t>
      </w:r>
      <w:r w:rsidR="00A900BA">
        <w:rPr>
          <w:rFonts w:ascii="Times New Roman" w:hAnsi="Times New Roman"/>
          <w:sz w:val="24"/>
          <w:szCs w:val="24"/>
        </w:rPr>
        <w:t xml:space="preserve"> is saved to an object called </w:t>
      </w:r>
      <w:r w:rsidR="00A900BA" w:rsidRPr="00A900BA">
        <w:rPr>
          <w:rFonts w:ascii="Courier New" w:hAnsi="Courier New"/>
          <w:sz w:val="24"/>
          <w:szCs w:val="24"/>
        </w:rPr>
        <w:t>out</w:t>
      </w:r>
      <w:r w:rsidR="00A900BA">
        <w:rPr>
          <w:rFonts w:ascii="Times New Roman" w:hAnsi="Times New Roman"/>
          <w:sz w:val="24"/>
          <w:szCs w:val="24"/>
        </w:rPr>
        <w:t xml:space="preserve">.  </w:t>
      </w:r>
      <w:r w:rsidR="006B1E0B">
        <w:rPr>
          <w:rFonts w:ascii="Times New Roman" w:hAnsi="Times New Roman"/>
          <w:sz w:val="24"/>
          <w:szCs w:val="24"/>
        </w:rPr>
        <w:t xml:space="preserve">Code that will convert </w:t>
      </w:r>
      <w:r w:rsidR="00053B79" w:rsidRPr="00A900BA">
        <w:rPr>
          <w:rFonts w:ascii="Courier New" w:hAnsi="Courier New"/>
          <w:sz w:val="24"/>
          <w:szCs w:val="24"/>
        </w:rPr>
        <w:t>out</w:t>
      </w:r>
      <w:r w:rsidR="00053B79">
        <w:rPr>
          <w:rFonts w:ascii="Courier New" w:hAnsi="Courier New"/>
          <w:sz w:val="24"/>
          <w:szCs w:val="24"/>
        </w:rPr>
        <w:t xml:space="preserve"> </w:t>
      </w:r>
      <w:r w:rsidR="006B1E0B">
        <w:rPr>
          <w:rFonts w:ascii="Times New Roman" w:hAnsi="Times New Roman"/>
          <w:sz w:val="24"/>
          <w:szCs w:val="24"/>
        </w:rPr>
        <w:t>to a data frame, put the proportion and SE side by side, and write the result to a file called table.csv is:</w:t>
      </w:r>
    </w:p>
    <w:p w:rsidR="00FD37E4" w:rsidRDefault="00FD37E4" w:rsidP="00803EBD">
      <w:pPr>
        <w:widowControl w:val="0"/>
        <w:spacing w:after="0" w:line="360" w:lineRule="auto"/>
        <w:jc w:val="both"/>
        <w:rPr>
          <w:rFonts w:ascii="Times New Roman" w:hAnsi="Times New Roman"/>
          <w:sz w:val="24"/>
          <w:szCs w:val="24"/>
        </w:rPr>
      </w:pPr>
    </w:p>
    <w:p w:rsidR="00A900BA" w:rsidRPr="00A900BA" w:rsidRDefault="00A900BA" w:rsidP="00A900BA">
      <w:pPr>
        <w:widowControl w:val="0"/>
        <w:spacing w:after="0" w:line="240" w:lineRule="auto"/>
        <w:jc w:val="both"/>
        <w:rPr>
          <w:rFonts w:ascii="Courier New" w:hAnsi="Courier New"/>
          <w:szCs w:val="24"/>
        </w:rPr>
      </w:pPr>
      <w:r w:rsidRPr="00A900BA">
        <w:rPr>
          <w:rFonts w:ascii="Courier New" w:hAnsi="Courier New"/>
          <w:szCs w:val="24"/>
        </w:rPr>
        <w:t>out &lt;- data.frame(out)</w:t>
      </w:r>
    </w:p>
    <w:p w:rsidR="00A900BA" w:rsidRPr="00A900BA" w:rsidRDefault="00A900BA" w:rsidP="00A900BA">
      <w:pPr>
        <w:widowControl w:val="0"/>
        <w:spacing w:after="0" w:line="240" w:lineRule="auto"/>
        <w:jc w:val="both"/>
        <w:rPr>
          <w:rFonts w:ascii="Courier New" w:hAnsi="Courier New"/>
          <w:szCs w:val="24"/>
        </w:rPr>
      </w:pPr>
      <w:r w:rsidRPr="00A900BA">
        <w:rPr>
          <w:rFonts w:ascii="Courier New" w:hAnsi="Courier New"/>
          <w:szCs w:val="24"/>
        </w:rPr>
        <w:t>out &lt;- cbind(out[1:5,], out[6:10,])</w:t>
      </w:r>
    </w:p>
    <w:p w:rsidR="00A900BA" w:rsidRPr="00A900BA" w:rsidRDefault="00A900BA" w:rsidP="00A900BA">
      <w:pPr>
        <w:widowControl w:val="0"/>
        <w:spacing w:after="0" w:line="240" w:lineRule="auto"/>
        <w:jc w:val="both"/>
        <w:rPr>
          <w:rFonts w:ascii="Courier New" w:hAnsi="Courier New"/>
          <w:szCs w:val="24"/>
        </w:rPr>
      </w:pPr>
      <w:r w:rsidRPr="00A900BA">
        <w:rPr>
          <w:rFonts w:ascii="Courier New" w:hAnsi="Courier New"/>
          <w:szCs w:val="24"/>
        </w:rPr>
        <w:t>out &lt;- out[, c(1,3,6)]</w:t>
      </w:r>
    </w:p>
    <w:p w:rsidR="00A900BA" w:rsidRPr="00A900BA" w:rsidRDefault="00A900BA" w:rsidP="00A900BA">
      <w:pPr>
        <w:widowControl w:val="0"/>
        <w:spacing w:after="0" w:line="240" w:lineRule="auto"/>
        <w:jc w:val="both"/>
        <w:rPr>
          <w:rFonts w:ascii="Courier New" w:hAnsi="Courier New"/>
          <w:szCs w:val="24"/>
        </w:rPr>
      </w:pPr>
      <w:r w:rsidRPr="00A900BA">
        <w:rPr>
          <w:rFonts w:ascii="Courier New" w:hAnsi="Courier New"/>
          <w:szCs w:val="24"/>
        </w:rPr>
        <w:t>dimnames(out)[[2]] &lt;- c("Response", "Proportion", "SE")</w:t>
      </w:r>
    </w:p>
    <w:p w:rsidR="00A900BA" w:rsidRPr="00A900BA" w:rsidRDefault="00A900BA" w:rsidP="00A900BA">
      <w:pPr>
        <w:widowControl w:val="0"/>
        <w:spacing w:after="0" w:line="240" w:lineRule="auto"/>
        <w:jc w:val="both"/>
        <w:rPr>
          <w:rFonts w:ascii="Courier New" w:hAnsi="Courier New"/>
          <w:szCs w:val="24"/>
        </w:rPr>
      </w:pPr>
      <w:r w:rsidRPr="00A900BA">
        <w:rPr>
          <w:rFonts w:ascii="Courier New" w:hAnsi="Courier New"/>
          <w:szCs w:val="24"/>
        </w:rPr>
        <w:t>write.csv(out, file = "c:\\table.csv")</w:t>
      </w:r>
    </w:p>
    <w:p w:rsidR="00A900BA" w:rsidRPr="00803EBD" w:rsidRDefault="00A900BA" w:rsidP="00803EBD">
      <w:pPr>
        <w:widowControl w:val="0"/>
        <w:spacing w:after="0" w:line="360" w:lineRule="auto"/>
        <w:jc w:val="both"/>
        <w:rPr>
          <w:rFonts w:ascii="Times New Roman" w:hAnsi="Times New Roman"/>
          <w:sz w:val="24"/>
          <w:szCs w:val="24"/>
        </w:rPr>
      </w:pPr>
    </w:p>
    <w:sectPr w:rsidR="00A900BA" w:rsidRPr="00803EBD" w:rsidSect="00E93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349" w:rsidRDefault="007C6349" w:rsidP="00082D4C">
      <w:pPr>
        <w:spacing w:after="0" w:line="240" w:lineRule="auto"/>
      </w:pPr>
      <w:r>
        <w:separator/>
      </w:r>
    </w:p>
  </w:endnote>
  <w:endnote w:type="continuationSeparator" w:id="0">
    <w:p w:rsidR="007C6349" w:rsidRDefault="007C6349" w:rsidP="0008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26F" w:rsidRDefault="004E426F" w:rsidP="00E37A3D">
    <w:pPr>
      <w:pStyle w:val="Footer"/>
      <w:tabs>
        <w:tab w:val="clear" w:pos="8640"/>
        <w:tab w:val="right" w:pos="9360"/>
      </w:tabs>
    </w:pPr>
  </w:p>
  <w:p w:rsidR="004E426F" w:rsidRPr="00E37A3D" w:rsidRDefault="007C6349" w:rsidP="00E37A3D">
    <w:pPr>
      <w:pStyle w:val="Footer"/>
      <w:tabs>
        <w:tab w:val="clear" w:pos="8640"/>
        <w:tab w:val="right" w:pos="9360"/>
      </w:tabs>
      <w:rPr>
        <w:rFonts w:ascii="Times New Roman" w:hAnsi="Times New Roman"/>
      </w:rPr>
    </w:pPr>
    <w:r>
      <w:fldChar w:fldCharType="begin"/>
    </w:r>
    <w:r>
      <w:instrText xml:space="preserve"> FILENAME   \* MERGEFORMAT </w:instrText>
    </w:r>
    <w:r>
      <w:fldChar w:fldCharType="separate"/>
    </w:r>
    <w:r w:rsidR="004E426F" w:rsidRPr="007E0BB5">
      <w:rPr>
        <w:rFonts w:ascii="Times New Roman" w:hAnsi="Times New Roman"/>
        <w:noProof/>
      </w:rPr>
      <w:t>16 Solution Weighting (</w:t>
    </w:r>
    <w:r w:rsidR="004E426F">
      <w:rPr>
        <w:noProof/>
      </w:rPr>
      <w:t>11.03.2011).docx</w:t>
    </w:r>
    <w:r>
      <w:rPr>
        <w:noProof/>
      </w:rPr>
      <w:fldChar w:fldCharType="end"/>
    </w:r>
    <w:r w:rsidR="004E426F">
      <w:rPr>
        <w:rFonts w:ascii="Times New Roman" w:hAnsi="Times New Roman"/>
      </w:rPr>
      <w:tab/>
    </w:r>
    <w:r w:rsidR="004E426F">
      <w:rPr>
        <w:rFonts w:ascii="Times New Roman" w:hAnsi="Times New Roman"/>
      </w:rPr>
      <w:tab/>
    </w:r>
    <w:r w:rsidR="004E426F">
      <w:rPr>
        <w:rFonts w:ascii="Times New Roman" w:hAnsi="Times New Roman"/>
      </w:rPr>
      <w:fldChar w:fldCharType="begin"/>
    </w:r>
    <w:r w:rsidR="004E426F">
      <w:rPr>
        <w:rFonts w:ascii="Times New Roman" w:hAnsi="Times New Roman"/>
      </w:rPr>
      <w:instrText xml:space="preserve"> PAGE   \* MERGEFORMAT </w:instrText>
    </w:r>
    <w:r w:rsidR="004E426F">
      <w:rPr>
        <w:rFonts w:ascii="Times New Roman" w:hAnsi="Times New Roman"/>
      </w:rPr>
      <w:fldChar w:fldCharType="separate"/>
    </w:r>
    <w:r w:rsidR="00AF39EA">
      <w:rPr>
        <w:rFonts w:ascii="Times New Roman" w:hAnsi="Times New Roman"/>
        <w:noProof/>
      </w:rPr>
      <w:t>28</w:t>
    </w:r>
    <w:r w:rsidR="004E426F">
      <w:rPr>
        <w:rFonts w:ascii="Times New Roman" w:hAnsi="Times New Roman"/>
      </w:rPr>
      <w:fldChar w:fldCharType="end"/>
    </w:r>
    <w:r w:rsidR="004E426F">
      <w:rPr>
        <w:rFonts w:ascii="Times New Roman" w:hAnsi="Times New Roman"/>
      </w:rPr>
      <w:t xml:space="preserve"> of </w:t>
    </w:r>
    <w:r>
      <w:fldChar w:fldCharType="begin"/>
    </w:r>
    <w:r>
      <w:instrText xml:space="preserve"> NUMPAGES   \* MERGEFORMAT </w:instrText>
    </w:r>
    <w:r>
      <w:fldChar w:fldCharType="separate"/>
    </w:r>
    <w:r w:rsidR="00AF39EA" w:rsidRPr="00AF39EA">
      <w:rPr>
        <w:rFonts w:ascii="Times New Roman" w:hAnsi="Times New Roman"/>
        <w:noProof/>
      </w:rPr>
      <w:t>29</w:t>
    </w:r>
    <w:r>
      <w:rPr>
        <w:rFonts w:ascii="Times New Roman" w:hAnsi="Times New Roman"/>
        <w:noProof/>
      </w:rPr>
      <w:fldChar w:fldCharType="end"/>
    </w:r>
  </w:p>
  <w:p w:rsidR="004E426F" w:rsidRDefault="004E4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349" w:rsidRDefault="007C6349" w:rsidP="00082D4C">
      <w:pPr>
        <w:spacing w:after="0" w:line="240" w:lineRule="auto"/>
      </w:pPr>
      <w:r>
        <w:separator/>
      </w:r>
    </w:p>
  </w:footnote>
  <w:footnote w:type="continuationSeparator" w:id="0">
    <w:p w:rsidR="007C6349" w:rsidRDefault="007C6349" w:rsidP="00082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BA1"/>
    <w:multiLevelType w:val="hybridMultilevel"/>
    <w:tmpl w:val="CE8C8222"/>
    <w:lvl w:ilvl="0" w:tplc="00000000">
      <w:start w:val="1"/>
      <w:numFmt w:val="bullet"/>
      <w:lvlText w:val=""/>
      <w:lvlJc w:val="left"/>
      <w:pPr>
        <w:tabs>
          <w:tab w:val="num" w:pos="360"/>
        </w:tabs>
        <w:ind w:left="360" w:hanging="360"/>
      </w:pPr>
      <w:rPr>
        <w:rFonts w:ascii="Symbol" w:eastAsia="Times New Roman" w:hAnsi="Symbol" w:hint="default"/>
        <w:color w:val="auto"/>
      </w:rPr>
    </w:lvl>
    <w:lvl w:ilvl="1" w:tplc="00000000">
      <w:start w:val="1"/>
      <w:numFmt w:val="bullet"/>
      <w:lvlText w:val="o"/>
      <w:lvlJc w:val="left"/>
      <w:pPr>
        <w:tabs>
          <w:tab w:val="num" w:pos="1080"/>
        </w:tabs>
        <w:ind w:left="1080" w:hanging="360"/>
      </w:pPr>
      <w:rPr>
        <w:rFonts w:ascii="Courier New" w:hAnsi="Courier New" w:hint="default"/>
      </w:rPr>
    </w:lvl>
    <w:lvl w:ilvl="2" w:tplc="00000000">
      <w:start w:val="1"/>
      <w:numFmt w:val="bullet"/>
      <w:lvlText w:val=""/>
      <w:lvlJc w:val="left"/>
      <w:pPr>
        <w:tabs>
          <w:tab w:val="num" w:pos="1800"/>
        </w:tabs>
        <w:ind w:left="1800" w:hanging="360"/>
      </w:pPr>
      <w:rPr>
        <w:rFonts w:ascii="Wingdings" w:hAnsi="Wingdings" w:hint="default"/>
      </w:rPr>
    </w:lvl>
    <w:lvl w:ilvl="3" w:tplc="00000000">
      <w:start w:val="1"/>
      <w:numFmt w:val="bullet"/>
      <w:lvlText w:val=""/>
      <w:lvlJc w:val="left"/>
      <w:pPr>
        <w:tabs>
          <w:tab w:val="num" w:pos="2520"/>
        </w:tabs>
        <w:ind w:left="2520" w:hanging="360"/>
      </w:pPr>
      <w:rPr>
        <w:rFonts w:ascii="Symbol" w:eastAsia="Times New Roman" w:hAnsi="Symbol" w:hint="default"/>
      </w:rPr>
    </w:lvl>
    <w:lvl w:ilvl="4" w:tplc="00000000">
      <w:start w:val="1"/>
      <w:numFmt w:val="bullet"/>
      <w:lvlText w:val="o"/>
      <w:lvlJc w:val="left"/>
      <w:pPr>
        <w:tabs>
          <w:tab w:val="num" w:pos="3240"/>
        </w:tabs>
        <w:ind w:left="3240" w:hanging="360"/>
      </w:pPr>
      <w:rPr>
        <w:rFonts w:ascii="Courier New" w:hAnsi="Courier New" w:hint="default"/>
      </w:rPr>
    </w:lvl>
    <w:lvl w:ilvl="5" w:tplc="00000000">
      <w:start w:val="1"/>
      <w:numFmt w:val="bullet"/>
      <w:lvlText w:val=""/>
      <w:lvlJc w:val="left"/>
      <w:pPr>
        <w:tabs>
          <w:tab w:val="num" w:pos="3960"/>
        </w:tabs>
        <w:ind w:left="3960" w:hanging="360"/>
      </w:pPr>
      <w:rPr>
        <w:rFonts w:ascii="Wingdings" w:hAnsi="Wingdings" w:hint="default"/>
      </w:rPr>
    </w:lvl>
    <w:lvl w:ilvl="6" w:tplc="00000000">
      <w:start w:val="1"/>
      <w:numFmt w:val="bullet"/>
      <w:lvlText w:val=""/>
      <w:lvlJc w:val="left"/>
      <w:pPr>
        <w:tabs>
          <w:tab w:val="num" w:pos="4680"/>
        </w:tabs>
        <w:ind w:left="4680" w:hanging="360"/>
      </w:pPr>
      <w:rPr>
        <w:rFonts w:ascii="Symbol" w:eastAsia="Times New Roman" w:hAnsi="Symbol" w:hint="default"/>
      </w:rPr>
    </w:lvl>
    <w:lvl w:ilvl="7" w:tplc="00000000">
      <w:start w:val="1"/>
      <w:numFmt w:val="bullet"/>
      <w:lvlText w:val="o"/>
      <w:lvlJc w:val="left"/>
      <w:pPr>
        <w:tabs>
          <w:tab w:val="num" w:pos="5400"/>
        </w:tabs>
        <w:ind w:left="5400" w:hanging="360"/>
      </w:pPr>
      <w:rPr>
        <w:rFonts w:ascii="Courier New" w:hAnsi="Courier New" w:hint="default"/>
      </w:rPr>
    </w:lvl>
    <w:lvl w:ilvl="8" w:tplc="00000000">
      <w:start w:val="1"/>
      <w:numFmt w:val="bullet"/>
      <w:lvlText w:val=""/>
      <w:lvlJc w:val="left"/>
      <w:pPr>
        <w:tabs>
          <w:tab w:val="num" w:pos="6120"/>
        </w:tabs>
        <w:ind w:left="6120" w:hanging="360"/>
      </w:pPr>
      <w:rPr>
        <w:rFonts w:ascii="Wingdings" w:hAnsi="Wingdings" w:hint="default"/>
      </w:rPr>
    </w:lvl>
  </w:abstractNum>
  <w:abstractNum w:abstractNumId="1">
    <w:nsid w:val="0D4D62B1"/>
    <w:multiLevelType w:val="hybridMultilevel"/>
    <w:tmpl w:val="EFBEDE38"/>
    <w:lvl w:ilvl="0" w:tplc="00000000">
      <w:start w:val="1"/>
      <w:numFmt w:val="bullet"/>
      <w:lvlText w:val=""/>
      <w:lvlJc w:val="left"/>
      <w:pPr>
        <w:tabs>
          <w:tab w:val="num" w:pos="360"/>
        </w:tabs>
        <w:ind w:left="340" w:hanging="340"/>
      </w:pPr>
      <w:rPr>
        <w:rFonts w:ascii="Symbol" w:eastAsia="Times New Roman" w:hAnsi="Symbol" w:hint="default"/>
        <w:sz w:val="16"/>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eastAsia="Times New Roman"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eastAsia="Times New Roman"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
    <w:nsid w:val="14732B6F"/>
    <w:multiLevelType w:val="hybridMultilevel"/>
    <w:tmpl w:val="D3ACF21A"/>
    <w:lvl w:ilvl="0" w:tplc="1032D16C">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6C7CE1"/>
    <w:multiLevelType w:val="hybridMultilevel"/>
    <w:tmpl w:val="03147CEC"/>
    <w:lvl w:ilvl="0" w:tplc="3F948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51376"/>
    <w:multiLevelType w:val="hybridMultilevel"/>
    <w:tmpl w:val="3BE4EB58"/>
    <w:lvl w:ilvl="0" w:tplc="24A2C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87F6226"/>
    <w:multiLevelType w:val="hybridMultilevel"/>
    <w:tmpl w:val="44F854FC"/>
    <w:lvl w:ilvl="0" w:tplc="532E6C76">
      <w:start w:val="1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C91AA1"/>
    <w:multiLevelType w:val="hybridMultilevel"/>
    <w:tmpl w:val="936AE0E0"/>
    <w:lvl w:ilvl="0" w:tplc="75EC4172">
      <w:start w:val="1"/>
      <w:numFmt w:val="bullet"/>
      <w:lvlText w:val="–"/>
      <w:lvlJc w:val="left"/>
      <w:pPr>
        <w:tabs>
          <w:tab w:val="num" w:pos="720"/>
        </w:tabs>
        <w:ind w:left="720" w:hanging="360"/>
      </w:pPr>
      <w:rPr>
        <w:rFonts w:ascii="Times New Roman" w:hAnsi="Times New Roman" w:hint="default"/>
      </w:rPr>
    </w:lvl>
    <w:lvl w:ilvl="1" w:tplc="067C1FEC">
      <w:start w:val="1"/>
      <w:numFmt w:val="bullet"/>
      <w:lvlText w:val="–"/>
      <w:lvlJc w:val="left"/>
      <w:pPr>
        <w:tabs>
          <w:tab w:val="num" w:pos="1440"/>
        </w:tabs>
        <w:ind w:left="1440" w:hanging="360"/>
      </w:pPr>
      <w:rPr>
        <w:rFonts w:ascii="Times New Roman" w:hAnsi="Times New Roman" w:hint="default"/>
      </w:rPr>
    </w:lvl>
    <w:lvl w:ilvl="2" w:tplc="F92A6794">
      <w:start w:val="3132"/>
      <w:numFmt w:val="bullet"/>
      <w:lvlText w:val=""/>
      <w:lvlJc w:val="left"/>
      <w:pPr>
        <w:tabs>
          <w:tab w:val="num" w:pos="2160"/>
        </w:tabs>
        <w:ind w:left="2160" w:hanging="360"/>
      </w:pPr>
      <w:rPr>
        <w:rFonts w:ascii="Wingdings" w:hAnsi="Wingdings" w:hint="default"/>
      </w:rPr>
    </w:lvl>
    <w:lvl w:ilvl="3" w:tplc="F5C8B51A" w:tentative="1">
      <w:start w:val="1"/>
      <w:numFmt w:val="bullet"/>
      <w:lvlText w:val="–"/>
      <w:lvlJc w:val="left"/>
      <w:pPr>
        <w:tabs>
          <w:tab w:val="num" w:pos="2880"/>
        </w:tabs>
        <w:ind w:left="2880" w:hanging="360"/>
      </w:pPr>
      <w:rPr>
        <w:rFonts w:ascii="Times New Roman" w:hAnsi="Times New Roman" w:hint="default"/>
      </w:rPr>
    </w:lvl>
    <w:lvl w:ilvl="4" w:tplc="5D7611AE" w:tentative="1">
      <w:start w:val="1"/>
      <w:numFmt w:val="bullet"/>
      <w:lvlText w:val="–"/>
      <w:lvlJc w:val="left"/>
      <w:pPr>
        <w:tabs>
          <w:tab w:val="num" w:pos="3600"/>
        </w:tabs>
        <w:ind w:left="3600" w:hanging="360"/>
      </w:pPr>
      <w:rPr>
        <w:rFonts w:ascii="Times New Roman" w:hAnsi="Times New Roman" w:hint="default"/>
      </w:rPr>
    </w:lvl>
    <w:lvl w:ilvl="5" w:tplc="ADA05ECA" w:tentative="1">
      <w:start w:val="1"/>
      <w:numFmt w:val="bullet"/>
      <w:lvlText w:val="–"/>
      <w:lvlJc w:val="left"/>
      <w:pPr>
        <w:tabs>
          <w:tab w:val="num" w:pos="4320"/>
        </w:tabs>
        <w:ind w:left="4320" w:hanging="360"/>
      </w:pPr>
      <w:rPr>
        <w:rFonts w:ascii="Times New Roman" w:hAnsi="Times New Roman" w:hint="default"/>
      </w:rPr>
    </w:lvl>
    <w:lvl w:ilvl="6" w:tplc="BF7ED7DA" w:tentative="1">
      <w:start w:val="1"/>
      <w:numFmt w:val="bullet"/>
      <w:lvlText w:val="–"/>
      <w:lvlJc w:val="left"/>
      <w:pPr>
        <w:tabs>
          <w:tab w:val="num" w:pos="5040"/>
        </w:tabs>
        <w:ind w:left="5040" w:hanging="360"/>
      </w:pPr>
      <w:rPr>
        <w:rFonts w:ascii="Times New Roman" w:hAnsi="Times New Roman" w:hint="default"/>
      </w:rPr>
    </w:lvl>
    <w:lvl w:ilvl="7" w:tplc="6D50227C" w:tentative="1">
      <w:start w:val="1"/>
      <w:numFmt w:val="bullet"/>
      <w:lvlText w:val="–"/>
      <w:lvlJc w:val="left"/>
      <w:pPr>
        <w:tabs>
          <w:tab w:val="num" w:pos="5760"/>
        </w:tabs>
        <w:ind w:left="5760" w:hanging="360"/>
      </w:pPr>
      <w:rPr>
        <w:rFonts w:ascii="Times New Roman" w:hAnsi="Times New Roman" w:hint="default"/>
      </w:rPr>
    </w:lvl>
    <w:lvl w:ilvl="8" w:tplc="58C85AD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2D4C"/>
    <w:rsid w:val="000008B2"/>
    <w:rsid w:val="0000772D"/>
    <w:rsid w:val="000118CE"/>
    <w:rsid w:val="000149ED"/>
    <w:rsid w:val="00025EF3"/>
    <w:rsid w:val="000345B7"/>
    <w:rsid w:val="000440EA"/>
    <w:rsid w:val="00045E04"/>
    <w:rsid w:val="00053B79"/>
    <w:rsid w:val="00053D0D"/>
    <w:rsid w:val="00055764"/>
    <w:rsid w:val="000731B9"/>
    <w:rsid w:val="00074E1C"/>
    <w:rsid w:val="00082D4C"/>
    <w:rsid w:val="00082EA2"/>
    <w:rsid w:val="000862D3"/>
    <w:rsid w:val="000948CA"/>
    <w:rsid w:val="00097527"/>
    <w:rsid w:val="000A4CF2"/>
    <w:rsid w:val="000A609A"/>
    <w:rsid w:val="000B1F32"/>
    <w:rsid w:val="000B30C1"/>
    <w:rsid w:val="000B5737"/>
    <w:rsid w:val="000D0E0A"/>
    <w:rsid w:val="000D1241"/>
    <w:rsid w:val="000D6F02"/>
    <w:rsid w:val="000E2239"/>
    <w:rsid w:val="000E37A7"/>
    <w:rsid w:val="000E3BA0"/>
    <w:rsid w:val="000F00B1"/>
    <w:rsid w:val="000F1D42"/>
    <w:rsid w:val="000F3486"/>
    <w:rsid w:val="000F46BC"/>
    <w:rsid w:val="000F789B"/>
    <w:rsid w:val="0010277E"/>
    <w:rsid w:val="001029F2"/>
    <w:rsid w:val="00105FF2"/>
    <w:rsid w:val="00110DB8"/>
    <w:rsid w:val="00111BCA"/>
    <w:rsid w:val="001137D9"/>
    <w:rsid w:val="001165BC"/>
    <w:rsid w:val="00117203"/>
    <w:rsid w:val="001203D9"/>
    <w:rsid w:val="00124D03"/>
    <w:rsid w:val="00133CA9"/>
    <w:rsid w:val="00136D59"/>
    <w:rsid w:val="00137F86"/>
    <w:rsid w:val="001414C1"/>
    <w:rsid w:val="0015248E"/>
    <w:rsid w:val="001530A1"/>
    <w:rsid w:val="00162162"/>
    <w:rsid w:val="001633C9"/>
    <w:rsid w:val="00164F06"/>
    <w:rsid w:val="00167F8D"/>
    <w:rsid w:val="00172D68"/>
    <w:rsid w:val="0017495D"/>
    <w:rsid w:val="00174B3E"/>
    <w:rsid w:val="00180569"/>
    <w:rsid w:val="00180DE3"/>
    <w:rsid w:val="00184425"/>
    <w:rsid w:val="00185F6D"/>
    <w:rsid w:val="0019063B"/>
    <w:rsid w:val="00190ACA"/>
    <w:rsid w:val="00191AAD"/>
    <w:rsid w:val="00192B1B"/>
    <w:rsid w:val="001968F2"/>
    <w:rsid w:val="001A2A0E"/>
    <w:rsid w:val="001A74AB"/>
    <w:rsid w:val="001B01B0"/>
    <w:rsid w:val="001C0D64"/>
    <w:rsid w:val="001C2F35"/>
    <w:rsid w:val="001D3C74"/>
    <w:rsid w:val="001D4047"/>
    <w:rsid w:val="001E2968"/>
    <w:rsid w:val="001E58D4"/>
    <w:rsid w:val="00200902"/>
    <w:rsid w:val="00206077"/>
    <w:rsid w:val="00207053"/>
    <w:rsid w:val="00207A53"/>
    <w:rsid w:val="0021083B"/>
    <w:rsid w:val="0022144B"/>
    <w:rsid w:val="00224209"/>
    <w:rsid w:val="00226936"/>
    <w:rsid w:val="00233280"/>
    <w:rsid w:val="00234F16"/>
    <w:rsid w:val="00240337"/>
    <w:rsid w:val="00245016"/>
    <w:rsid w:val="00250D4C"/>
    <w:rsid w:val="002555E4"/>
    <w:rsid w:val="002702AA"/>
    <w:rsid w:val="0027122F"/>
    <w:rsid w:val="00274591"/>
    <w:rsid w:val="002821BB"/>
    <w:rsid w:val="00286B03"/>
    <w:rsid w:val="00290AFA"/>
    <w:rsid w:val="00293BD4"/>
    <w:rsid w:val="002A441E"/>
    <w:rsid w:val="002B4515"/>
    <w:rsid w:val="002B4FD5"/>
    <w:rsid w:val="002B699B"/>
    <w:rsid w:val="002B7F36"/>
    <w:rsid w:val="002C73FB"/>
    <w:rsid w:val="002D07E3"/>
    <w:rsid w:val="002D5AA6"/>
    <w:rsid w:val="002D74DC"/>
    <w:rsid w:val="002D78C3"/>
    <w:rsid w:val="002E37D4"/>
    <w:rsid w:val="002E7616"/>
    <w:rsid w:val="002F7571"/>
    <w:rsid w:val="00300470"/>
    <w:rsid w:val="00305E94"/>
    <w:rsid w:val="00313869"/>
    <w:rsid w:val="003214B8"/>
    <w:rsid w:val="00321539"/>
    <w:rsid w:val="00327211"/>
    <w:rsid w:val="003364E8"/>
    <w:rsid w:val="00337343"/>
    <w:rsid w:val="003402C9"/>
    <w:rsid w:val="00341A6D"/>
    <w:rsid w:val="003509C3"/>
    <w:rsid w:val="00354798"/>
    <w:rsid w:val="00355188"/>
    <w:rsid w:val="003616E1"/>
    <w:rsid w:val="003717CB"/>
    <w:rsid w:val="00374DF8"/>
    <w:rsid w:val="00377EFC"/>
    <w:rsid w:val="00382A46"/>
    <w:rsid w:val="00383A9A"/>
    <w:rsid w:val="00384E09"/>
    <w:rsid w:val="00393CBB"/>
    <w:rsid w:val="003A176D"/>
    <w:rsid w:val="003A5704"/>
    <w:rsid w:val="003B2365"/>
    <w:rsid w:val="003B5E07"/>
    <w:rsid w:val="003C4FC2"/>
    <w:rsid w:val="003C57BB"/>
    <w:rsid w:val="003C60F3"/>
    <w:rsid w:val="003C7DD7"/>
    <w:rsid w:val="003D26D1"/>
    <w:rsid w:val="003D7E9D"/>
    <w:rsid w:val="003E2C40"/>
    <w:rsid w:val="003F0E05"/>
    <w:rsid w:val="003F5731"/>
    <w:rsid w:val="0040186D"/>
    <w:rsid w:val="00402C66"/>
    <w:rsid w:val="00402CFF"/>
    <w:rsid w:val="004035D9"/>
    <w:rsid w:val="00404E4F"/>
    <w:rsid w:val="004061CE"/>
    <w:rsid w:val="00411378"/>
    <w:rsid w:val="00413E58"/>
    <w:rsid w:val="00414BBA"/>
    <w:rsid w:val="00427033"/>
    <w:rsid w:val="00431E05"/>
    <w:rsid w:val="00441121"/>
    <w:rsid w:val="00442F5F"/>
    <w:rsid w:val="00445FC3"/>
    <w:rsid w:val="0044621D"/>
    <w:rsid w:val="004478FE"/>
    <w:rsid w:val="004615F1"/>
    <w:rsid w:val="004665E5"/>
    <w:rsid w:val="004678F3"/>
    <w:rsid w:val="004715F5"/>
    <w:rsid w:val="00471B99"/>
    <w:rsid w:val="004724B2"/>
    <w:rsid w:val="00487673"/>
    <w:rsid w:val="004903E7"/>
    <w:rsid w:val="00490591"/>
    <w:rsid w:val="004A19C6"/>
    <w:rsid w:val="004A1D9A"/>
    <w:rsid w:val="004A485B"/>
    <w:rsid w:val="004A6C7D"/>
    <w:rsid w:val="004B0185"/>
    <w:rsid w:val="004B5AA2"/>
    <w:rsid w:val="004C0925"/>
    <w:rsid w:val="004C0E67"/>
    <w:rsid w:val="004C502C"/>
    <w:rsid w:val="004C57FE"/>
    <w:rsid w:val="004D2FC2"/>
    <w:rsid w:val="004D3852"/>
    <w:rsid w:val="004E15BE"/>
    <w:rsid w:val="004E2939"/>
    <w:rsid w:val="004E2CD1"/>
    <w:rsid w:val="004E426F"/>
    <w:rsid w:val="004E7A4D"/>
    <w:rsid w:val="004F1AD2"/>
    <w:rsid w:val="004F39BF"/>
    <w:rsid w:val="004F5E30"/>
    <w:rsid w:val="005049FA"/>
    <w:rsid w:val="005162A0"/>
    <w:rsid w:val="00520387"/>
    <w:rsid w:val="0052368C"/>
    <w:rsid w:val="00526999"/>
    <w:rsid w:val="0053053C"/>
    <w:rsid w:val="005377DC"/>
    <w:rsid w:val="00541B07"/>
    <w:rsid w:val="00542501"/>
    <w:rsid w:val="00543FA1"/>
    <w:rsid w:val="00547176"/>
    <w:rsid w:val="00547761"/>
    <w:rsid w:val="005477AD"/>
    <w:rsid w:val="00565D0D"/>
    <w:rsid w:val="0056662D"/>
    <w:rsid w:val="00566CDF"/>
    <w:rsid w:val="00572655"/>
    <w:rsid w:val="00577CD8"/>
    <w:rsid w:val="0059040B"/>
    <w:rsid w:val="005914E0"/>
    <w:rsid w:val="005B2524"/>
    <w:rsid w:val="005B2BAB"/>
    <w:rsid w:val="005B412D"/>
    <w:rsid w:val="005B5A5A"/>
    <w:rsid w:val="005B5C32"/>
    <w:rsid w:val="005B6520"/>
    <w:rsid w:val="005C119D"/>
    <w:rsid w:val="005C547E"/>
    <w:rsid w:val="005C72BD"/>
    <w:rsid w:val="005D2082"/>
    <w:rsid w:val="005D226E"/>
    <w:rsid w:val="005E005A"/>
    <w:rsid w:val="005E15EC"/>
    <w:rsid w:val="005E3A04"/>
    <w:rsid w:val="005E5477"/>
    <w:rsid w:val="005E6436"/>
    <w:rsid w:val="005F23B7"/>
    <w:rsid w:val="005F54C6"/>
    <w:rsid w:val="005F67B9"/>
    <w:rsid w:val="00607EFD"/>
    <w:rsid w:val="0061083A"/>
    <w:rsid w:val="0061726D"/>
    <w:rsid w:val="0062030D"/>
    <w:rsid w:val="00624AE6"/>
    <w:rsid w:val="006307D1"/>
    <w:rsid w:val="00635F25"/>
    <w:rsid w:val="0064237C"/>
    <w:rsid w:val="00644AA3"/>
    <w:rsid w:val="006471AE"/>
    <w:rsid w:val="00664487"/>
    <w:rsid w:val="00676C5D"/>
    <w:rsid w:val="006854A6"/>
    <w:rsid w:val="00695CDB"/>
    <w:rsid w:val="00695F1E"/>
    <w:rsid w:val="00697C44"/>
    <w:rsid w:val="006B0A3A"/>
    <w:rsid w:val="006B1A02"/>
    <w:rsid w:val="006B1E0B"/>
    <w:rsid w:val="006B25B3"/>
    <w:rsid w:val="006B54BF"/>
    <w:rsid w:val="006E509D"/>
    <w:rsid w:val="006F235F"/>
    <w:rsid w:val="00704F46"/>
    <w:rsid w:val="0070551D"/>
    <w:rsid w:val="0071239C"/>
    <w:rsid w:val="0071345E"/>
    <w:rsid w:val="00713F58"/>
    <w:rsid w:val="007176EE"/>
    <w:rsid w:val="00717E7D"/>
    <w:rsid w:val="007202B5"/>
    <w:rsid w:val="007229FE"/>
    <w:rsid w:val="00723194"/>
    <w:rsid w:val="007311DD"/>
    <w:rsid w:val="007318DC"/>
    <w:rsid w:val="00736B43"/>
    <w:rsid w:val="007408BB"/>
    <w:rsid w:val="00743B3C"/>
    <w:rsid w:val="00744F62"/>
    <w:rsid w:val="00746D58"/>
    <w:rsid w:val="00750127"/>
    <w:rsid w:val="007547B5"/>
    <w:rsid w:val="00756916"/>
    <w:rsid w:val="00757D7C"/>
    <w:rsid w:val="00761EA6"/>
    <w:rsid w:val="00766055"/>
    <w:rsid w:val="0077077F"/>
    <w:rsid w:val="00770A8F"/>
    <w:rsid w:val="00771DD7"/>
    <w:rsid w:val="00772BFB"/>
    <w:rsid w:val="007744A5"/>
    <w:rsid w:val="007772A9"/>
    <w:rsid w:val="00781920"/>
    <w:rsid w:val="007848CB"/>
    <w:rsid w:val="00786B5F"/>
    <w:rsid w:val="0078755E"/>
    <w:rsid w:val="00792309"/>
    <w:rsid w:val="00792627"/>
    <w:rsid w:val="007949D5"/>
    <w:rsid w:val="00796143"/>
    <w:rsid w:val="00797619"/>
    <w:rsid w:val="007A6104"/>
    <w:rsid w:val="007A73BD"/>
    <w:rsid w:val="007B19E5"/>
    <w:rsid w:val="007B3C52"/>
    <w:rsid w:val="007C4094"/>
    <w:rsid w:val="007C46D4"/>
    <w:rsid w:val="007C6306"/>
    <w:rsid w:val="007C6349"/>
    <w:rsid w:val="007D0916"/>
    <w:rsid w:val="007D0AFF"/>
    <w:rsid w:val="007D1760"/>
    <w:rsid w:val="007D2249"/>
    <w:rsid w:val="007D4644"/>
    <w:rsid w:val="007D57B4"/>
    <w:rsid w:val="007D6F80"/>
    <w:rsid w:val="007E0BB5"/>
    <w:rsid w:val="007E629C"/>
    <w:rsid w:val="007F203D"/>
    <w:rsid w:val="007F2E98"/>
    <w:rsid w:val="007F37B2"/>
    <w:rsid w:val="007F3B7F"/>
    <w:rsid w:val="007F487C"/>
    <w:rsid w:val="007F4FB5"/>
    <w:rsid w:val="007F5762"/>
    <w:rsid w:val="007F58F1"/>
    <w:rsid w:val="007F67E5"/>
    <w:rsid w:val="0080168A"/>
    <w:rsid w:val="00802224"/>
    <w:rsid w:val="00802F11"/>
    <w:rsid w:val="00803EBD"/>
    <w:rsid w:val="008108D0"/>
    <w:rsid w:val="00812243"/>
    <w:rsid w:val="0082137B"/>
    <w:rsid w:val="0082375D"/>
    <w:rsid w:val="008316B2"/>
    <w:rsid w:val="00833FF9"/>
    <w:rsid w:val="00834003"/>
    <w:rsid w:val="008360C7"/>
    <w:rsid w:val="00836233"/>
    <w:rsid w:val="00837763"/>
    <w:rsid w:val="0084008A"/>
    <w:rsid w:val="00840946"/>
    <w:rsid w:val="00841598"/>
    <w:rsid w:val="0084282D"/>
    <w:rsid w:val="00844E12"/>
    <w:rsid w:val="008459DF"/>
    <w:rsid w:val="00846782"/>
    <w:rsid w:val="0086235B"/>
    <w:rsid w:val="00862D69"/>
    <w:rsid w:val="00864E37"/>
    <w:rsid w:val="00867672"/>
    <w:rsid w:val="008767BF"/>
    <w:rsid w:val="00880662"/>
    <w:rsid w:val="00892686"/>
    <w:rsid w:val="00895575"/>
    <w:rsid w:val="008971BB"/>
    <w:rsid w:val="008A0757"/>
    <w:rsid w:val="008A158B"/>
    <w:rsid w:val="008A40EE"/>
    <w:rsid w:val="008A5ADB"/>
    <w:rsid w:val="008B3663"/>
    <w:rsid w:val="008C5E4D"/>
    <w:rsid w:val="008C6BC7"/>
    <w:rsid w:val="008D19D1"/>
    <w:rsid w:val="008D31CB"/>
    <w:rsid w:val="008E27E0"/>
    <w:rsid w:val="008E2D1D"/>
    <w:rsid w:val="008E4975"/>
    <w:rsid w:val="008E5B22"/>
    <w:rsid w:val="008E68F5"/>
    <w:rsid w:val="008F4E47"/>
    <w:rsid w:val="00903738"/>
    <w:rsid w:val="00905585"/>
    <w:rsid w:val="00906935"/>
    <w:rsid w:val="009134E9"/>
    <w:rsid w:val="009138EE"/>
    <w:rsid w:val="00917552"/>
    <w:rsid w:val="00927132"/>
    <w:rsid w:val="00927FF3"/>
    <w:rsid w:val="0093101D"/>
    <w:rsid w:val="00931716"/>
    <w:rsid w:val="00931935"/>
    <w:rsid w:val="00937A98"/>
    <w:rsid w:val="00937CBA"/>
    <w:rsid w:val="009428FC"/>
    <w:rsid w:val="00950929"/>
    <w:rsid w:val="00953A29"/>
    <w:rsid w:val="00953D8F"/>
    <w:rsid w:val="00953E4C"/>
    <w:rsid w:val="009573CB"/>
    <w:rsid w:val="0096164A"/>
    <w:rsid w:val="00963DAB"/>
    <w:rsid w:val="009645E8"/>
    <w:rsid w:val="00964822"/>
    <w:rsid w:val="00965DBA"/>
    <w:rsid w:val="00966CAE"/>
    <w:rsid w:val="00971B98"/>
    <w:rsid w:val="00980CE5"/>
    <w:rsid w:val="00984B2C"/>
    <w:rsid w:val="00990908"/>
    <w:rsid w:val="00990EEF"/>
    <w:rsid w:val="00992C2E"/>
    <w:rsid w:val="00992EA9"/>
    <w:rsid w:val="009A1507"/>
    <w:rsid w:val="009B226F"/>
    <w:rsid w:val="009B4A67"/>
    <w:rsid w:val="009B7D93"/>
    <w:rsid w:val="009C00A6"/>
    <w:rsid w:val="009C1A7D"/>
    <w:rsid w:val="009E4C04"/>
    <w:rsid w:val="009E6B92"/>
    <w:rsid w:val="009F23E2"/>
    <w:rsid w:val="009F5BD0"/>
    <w:rsid w:val="00A01EEA"/>
    <w:rsid w:val="00A06376"/>
    <w:rsid w:val="00A11B32"/>
    <w:rsid w:val="00A132F8"/>
    <w:rsid w:val="00A14AFA"/>
    <w:rsid w:val="00A15670"/>
    <w:rsid w:val="00A15B25"/>
    <w:rsid w:val="00A16228"/>
    <w:rsid w:val="00A17D34"/>
    <w:rsid w:val="00A22EE4"/>
    <w:rsid w:val="00A24107"/>
    <w:rsid w:val="00A35231"/>
    <w:rsid w:val="00A35749"/>
    <w:rsid w:val="00A36C38"/>
    <w:rsid w:val="00A3755A"/>
    <w:rsid w:val="00A45799"/>
    <w:rsid w:val="00A476E9"/>
    <w:rsid w:val="00A52C3B"/>
    <w:rsid w:val="00A52D7C"/>
    <w:rsid w:val="00A53EA0"/>
    <w:rsid w:val="00A541A5"/>
    <w:rsid w:val="00A556F9"/>
    <w:rsid w:val="00A64126"/>
    <w:rsid w:val="00A70BA3"/>
    <w:rsid w:val="00A72C54"/>
    <w:rsid w:val="00A7620A"/>
    <w:rsid w:val="00A76D38"/>
    <w:rsid w:val="00A777B7"/>
    <w:rsid w:val="00A80D5E"/>
    <w:rsid w:val="00A810FB"/>
    <w:rsid w:val="00A81B59"/>
    <w:rsid w:val="00A8459C"/>
    <w:rsid w:val="00A900BA"/>
    <w:rsid w:val="00A933ED"/>
    <w:rsid w:val="00A946E5"/>
    <w:rsid w:val="00A974E9"/>
    <w:rsid w:val="00AA034C"/>
    <w:rsid w:val="00AA03AC"/>
    <w:rsid w:val="00AA2273"/>
    <w:rsid w:val="00AA72A4"/>
    <w:rsid w:val="00AB0E37"/>
    <w:rsid w:val="00AB39F4"/>
    <w:rsid w:val="00AB51AE"/>
    <w:rsid w:val="00AB5441"/>
    <w:rsid w:val="00AB70B0"/>
    <w:rsid w:val="00AC1343"/>
    <w:rsid w:val="00AC1E77"/>
    <w:rsid w:val="00AC29D9"/>
    <w:rsid w:val="00AC5E6F"/>
    <w:rsid w:val="00AD0D7A"/>
    <w:rsid w:val="00AD29BB"/>
    <w:rsid w:val="00AE40F7"/>
    <w:rsid w:val="00AE57D5"/>
    <w:rsid w:val="00AE60C2"/>
    <w:rsid w:val="00AF1109"/>
    <w:rsid w:val="00AF12F3"/>
    <w:rsid w:val="00AF1B34"/>
    <w:rsid w:val="00AF39EA"/>
    <w:rsid w:val="00AF4011"/>
    <w:rsid w:val="00B03CA2"/>
    <w:rsid w:val="00B04389"/>
    <w:rsid w:val="00B049C4"/>
    <w:rsid w:val="00B07D85"/>
    <w:rsid w:val="00B11750"/>
    <w:rsid w:val="00B13ED5"/>
    <w:rsid w:val="00B17C61"/>
    <w:rsid w:val="00B21AE2"/>
    <w:rsid w:val="00B40BBC"/>
    <w:rsid w:val="00B410EA"/>
    <w:rsid w:val="00B42E5D"/>
    <w:rsid w:val="00B45C72"/>
    <w:rsid w:val="00B55992"/>
    <w:rsid w:val="00B61376"/>
    <w:rsid w:val="00B6228D"/>
    <w:rsid w:val="00B75D2D"/>
    <w:rsid w:val="00B96B11"/>
    <w:rsid w:val="00B97445"/>
    <w:rsid w:val="00BA15A2"/>
    <w:rsid w:val="00BA62DD"/>
    <w:rsid w:val="00BB2A5E"/>
    <w:rsid w:val="00BB2DFC"/>
    <w:rsid w:val="00BB3D87"/>
    <w:rsid w:val="00BB6A8B"/>
    <w:rsid w:val="00BC2AD5"/>
    <w:rsid w:val="00BC5EC7"/>
    <w:rsid w:val="00BD2DD1"/>
    <w:rsid w:val="00BD2DE3"/>
    <w:rsid w:val="00BD5158"/>
    <w:rsid w:val="00BD5F8C"/>
    <w:rsid w:val="00BE28BB"/>
    <w:rsid w:val="00BE441A"/>
    <w:rsid w:val="00BE51B6"/>
    <w:rsid w:val="00BE5256"/>
    <w:rsid w:val="00BE6A96"/>
    <w:rsid w:val="00C031B4"/>
    <w:rsid w:val="00C04120"/>
    <w:rsid w:val="00C05BC1"/>
    <w:rsid w:val="00C06462"/>
    <w:rsid w:val="00C0767F"/>
    <w:rsid w:val="00C1459F"/>
    <w:rsid w:val="00C15EA1"/>
    <w:rsid w:val="00C21A08"/>
    <w:rsid w:val="00C240C3"/>
    <w:rsid w:val="00C3067F"/>
    <w:rsid w:val="00C426B9"/>
    <w:rsid w:val="00C42714"/>
    <w:rsid w:val="00C45890"/>
    <w:rsid w:val="00C5143C"/>
    <w:rsid w:val="00C52FA9"/>
    <w:rsid w:val="00C55FB4"/>
    <w:rsid w:val="00C57740"/>
    <w:rsid w:val="00C64F43"/>
    <w:rsid w:val="00C7194A"/>
    <w:rsid w:val="00C73282"/>
    <w:rsid w:val="00C86A78"/>
    <w:rsid w:val="00C86F60"/>
    <w:rsid w:val="00C87E35"/>
    <w:rsid w:val="00C9317D"/>
    <w:rsid w:val="00C95E0A"/>
    <w:rsid w:val="00CA54F7"/>
    <w:rsid w:val="00CA5A0E"/>
    <w:rsid w:val="00CA7395"/>
    <w:rsid w:val="00CB264E"/>
    <w:rsid w:val="00CB6A04"/>
    <w:rsid w:val="00CB72BA"/>
    <w:rsid w:val="00CC57F2"/>
    <w:rsid w:val="00CE5457"/>
    <w:rsid w:val="00CF6A64"/>
    <w:rsid w:val="00D0022C"/>
    <w:rsid w:val="00D01D30"/>
    <w:rsid w:val="00D03553"/>
    <w:rsid w:val="00D07295"/>
    <w:rsid w:val="00D1031E"/>
    <w:rsid w:val="00D15242"/>
    <w:rsid w:val="00D31D95"/>
    <w:rsid w:val="00D34C6D"/>
    <w:rsid w:val="00D404A0"/>
    <w:rsid w:val="00D4121E"/>
    <w:rsid w:val="00D51572"/>
    <w:rsid w:val="00D602C3"/>
    <w:rsid w:val="00D61A1F"/>
    <w:rsid w:val="00D6376E"/>
    <w:rsid w:val="00D7138E"/>
    <w:rsid w:val="00D73B1C"/>
    <w:rsid w:val="00D750BC"/>
    <w:rsid w:val="00D81237"/>
    <w:rsid w:val="00D84386"/>
    <w:rsid w:val="00D969D4"/>
    <w:rsid w:val="00D96C9E"/>
    <w:rsid w:val="00DA2B4B"/>
    <w:rsid w:val="00DA5D86"/>
    <w:rsid w:val="00DC4FA6"/>
    <w:rsid w:val="00DD6CA8"/>
    <w:rsid w:val="00DE0894"/>
    <w:rsid w:val="00DE332C"/>
    <w:rsid w:val="00DE626F"/>
    <w:rsid w:val="00DE668C"/>
    <w:rsid w:val="00DF3545"/>
    <w:rsid w:val="00DF4E9E"/>
    <w:rsid w:val="00E00132"/>
    <w:rsid w:val="00E00B51"/>
    <w:rsid w:val="00E12C4A"/>
    <w:rsid w:val="00E13788"/>
    <w:rsid w:val="00E165FF"/>
    <w:rsid w:val="00E230A6"/>
    <w:rsid w:val="00E24ABC"/>
    <w:rsid w:val="00E26945"/>
    <w:rsid w:val="00E279CB"/>
    <w:rsid w:val="00E30ED4"/>
    <w:rsid w:val="00E31065"/>
    <w:rsid w:val="00E36356"/>
    <w:rsid w:val="00E37A3D"/>
    <w:rsid w:val="00E47761"/>
    <w:rsid w:val="00E508BB"/>
    <w:rsid w:val="00E5271A"/>
    <w:rsid w:val="00E53A49"/>
    <w:rsid w:val="00E6560D"/>
    <w:rsid w:val="00E66BB7"/>
    <w:rsid w:val="00E66E51"/>
    <w:rsid w:val="00E72B2C"/>
    <w:rsid w:val="00E72D37"/>
    <w:rsid w:val="00E8670C"/>
    <w:rsid w:val="00E937AE"/>
    <w:rsid w:val="00EA1C4A"/>
    <w:rsid w:val="00EA327C"/>
    <w:rsid w:val="00EB2EFA"/>
    <w:rsid w:val="00EC3920"/>
    <w:rsid w:val="00EC529D"/>
    <w:rsid w:val="00ED337A"/>
    <w:rsid w:val="00ED4D77"/>
    <w:rsid w:val="00ED53D4"/>
    <w:rsid w:val="00ED7CB7"/>
    <w:rsid w:val="00EE03C0"/>
    <w:rsid w:val="00EE08EF"/>
    <w:rsid w:val="00EE655F"/>
    <w:rsid w:val="00F1078F"/>
    <w:rsid w:val="00F12D78"/>
    <w:rsid w:val="00F1313C"/>
    <w:rsid w:val="00F1321C"/>
    <w:rsid w:val="00F14CBF"/>
    <w:rsid w:val="00F404CD"/>
    <w:rsid w:val="00F41505"/>
    <w:rsid w:val="00F41702"/>
    <w:rsid w:val="00F41B4C"/>
    <w:rsid w:val="00F470F7"/>
    <w:rsid w:val="00F47A68"/>
    <w:rsid w:val="00F50D4C"/>
    <w:rsid w:val="00F51DC8"/>
    <w:rsid w:val="00F52C61"/>
    <w:rsid w:val="00F54AA8"/>
    <w:rsid w:val="00F726EC"/>
    <w:rsid w:val="00F77832"/>
    <w:rsid w:val="00F81D67"/>
    <w:rsid w:val="00F84C11"/>
    <w:rsid w:val="00F94493"/>
    <w:rsid w:val="00FA4524"/>
    <w:rsid w:val="00FA4D38"/>
    <w:rsid w:val="00FA5E7B"/>
    <w:rsid w:val="00FC4F79"/>
    <w:rsid w:val="00FC5D31"/>
    <w:rsid w:val="00FD1F2A"/>
    <w:rsid w:val="00FD37E4"/>
    <w:rsid w:val="00FE5ABB"/>
    <w:rsid w:val="00FE7B5B"/>
    <w:rsid w:val="00FF0078"/>
    <w:rsid w:val="00FF2063"/>
    <w:rsid w:val="00FF44D5"/>
    <w:rsid w:val="00FF5B2F"/>
    <w:rsid w:val="00FF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4C"/>
    <w:rPr>
      <w:rFonts w:ascii="Calibri" w:eastAsia="Calibri" w:hAnsi="Calibri" w:cs="Times New Roman"/>
      <w:lang w:eastAsia="en-US"/>
    </w:rPr>
  </w:style>
  <w:style w:type="paragraph" w:styleId="Heading1">
    <w:name w:val="heading 1"/>
    <w:basedOn w:val="Normal"/>
    <w:next w:val="Normal"/>
    <w:link w:val="Heading1Char"/>
    <w:uiPriority w:val="9"/>
    <w:qFormat/>
    <w:rsid w:val="00B42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2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E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4C"/>
    <w:pPr>
      <w:ind w:left="720"/>
      <w:contextualSpacing/>
    </w:pPr>
  </w:style>
  <w:style w:type="table" w:styleId="TableGrid">
    <w:name w:val="Table Grid"/>
    <w:basedOn w:val="TableNormal"/>
    <w:uiPriority w:val="59"/>
    <w:rsid w:val="00082D4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Normal"/>
    <w:rsid w:val="00082D4C"/>
    <w:pPr>
      <w:spacing w:before="60" w:after="60" w:line="240" w:lineRule="auto"/>
      <w:ind w:left="357" w:hanging="357"/>
    </w:pPr>
    <w:rPr>
      <w:rFonts w:ascii="Times New Roman" w:eastAsia="Times" w:hAnsi="Times New Roman"/>
      <w:sz w:val="24"/>
      <w:szCs w:val="24"/>
      <w:lang w:val="en-AU"/>
    </w:rPr>
  </w:style>
  <w:style w:type="paragraph" w:customStyle="1" w:styleId="MTDisplayEquation">
    <w:name w:val="MTDisplayEquation"/>
    <w:basedOn w:val="Normal"/>
    <w:next w:val="Normal"/>
    <w:link w:val="MTDisplayEquationChar"/>
    <w:rsid w:val="00082D4C"/>
    <w:pPr>
      <w:tabs>
        <w:tab w:val="center" w:pos="4680"/>
        <w:tab w:val="right" w:pos="9360"/>
      </w:tabs>
      <w:spacing w:line="480" w:lineRule="auto"/>
      <w:ind w:firstLine="720"/>
    </w:pPr>
    <w:rPr>
      <w:rFonts w:ascii="TimesNewRomanPS-ItalicMT" w:hAnsi="TimesNewRomanPS-ItalicMT"/>
      <w:i/>
      <w:iCs/>
      <w:sz w:val="21"/>
      <w:szCs w:val="21"/>
    </w:rPr>
  </w:style>
  <w:style w:type="character" w:customStyle="1" w:styleId="MTDisplayEquationChar">
    <w:name w:val="MTDisplayEquation Char"/>
    <w:link w:val="MTDisplayEquation"/>
    <w:rsid w:val="00082D4C"/>
    <w:rPr>
      <w:rFonts w:ascii="TimesNewRomanPS-ItalicMT" w:eastAsia="Calibri" w:hAnsi="TimesNewRomanPS-ItalicMT" w:cs="Times New Roman"/>
      <w:i/>
      <w:iCs/>
      <w:sz w:val="21"/>
      <w:szCs w:val="21"/>
    </w:rPr>
  </w:style>
  <w:style w:type="character" w:styleId="CommentReference">
    <w:name w:val="annotation reference"/>
    <w:uiPriority w:val="99"/>
    <w:semiHidden/>
    <w:unhideWhenUsed/>
    <w:rsid w:val="00082D4C"/>
    <w:rPr>
      <w:sz w:val="16"/>
      <w:szCs w:val="16"/>
    </w:rPr>
  </w:style>
  <w:style w:type="paragraph" w:styleId="CommentText">
    <w:name w:val="annotation text"/>
    <w:basedOn w:val="Normal"/>
    <w:link w:val="CommentTextChar"/>
    <w:uiPriority w:val="99"/>
    <w:semiHidden/>
    <w:unhideWhenUsed/>
    <w:rsid w:val="00082D4C"/>
    <w:rPr>
      <w:sz w:val="20"/>
      <w:szCs w:val="20"/>
    </w:rPr>
  </w:style>
  <w:style w:type="character" w:customStyle="1" w:styleId="CommentTextChar">
    <w:name w:val="Comment Text Char"/>
    <w:basedOn w:val="DefaultParagraphFont"/>
    <w:link w:val="CommentText"/>
    <w:uiPriority w:val="99"/>
    <w:semiHidden/>
    <w:rsid w:val="00082D4C"/>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82D4C"/>
    <w:rPr>
      <w:b/>
      <w:bCs/>
    </w:rPr>
  </w:style>
  <w:style w:type="character" w:customStyle="1" w:styleId="CommentSubjectChar">
    <w:name w:val="Comment Subject Char"/>
    <w:basedOn w:val="CommentTextChar"/>
    <w:link w:val="CommentSubject"/>
    <w:uiPriority w:val="99"/>
    <w:semiHidden/>
    <w:rsid w:val="00082D4C"/>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082D4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082D4C"/>
    <w:rPr>
      <w:rFonts w:ascii="Tahoma" w:eastAsia="Calibri" w:hAnsi="Tahoma" w:cs="Times New Roman"/>
      <w:sz w:val="16"/>
      <w:szCs w:val="16"/>
    </w:rPr>
  </w:style>
  <w:style w:type="paragraph" w:styleId="Header">
    <w:name w:val="header"/>
    <w:basedOn w:val="Normal"/>
    <w:link w:val="HeaderChar"/>
    <w:uiPriority w:val="99"/>
    <w:unhideWhenUsed/>
    <w:rsid w:val="00082D4C"/>
    <w:pPr>
      <w:tabs>
        <w:tab w:val="center" w:pos="4320"/>
        <w:tab w:val="right" w:pos="8640"/>
      </w:tabs>
    </w:pPr>
  </w:style>
  <w:style w:type="character" w:customStyle="1" w:styleId="HeaderChar">
    <w:name w:val="Header Char"/>
    <w:basedOn w:val="DefaultParagraphFont"/>
    <w:link w:val="Header"/>
    <w:uiPriority w:val="99"/>
    <w:rsid w:val="00082D4C"/>
    <w:rPr>
      <w:rFonts w:ascii="Calibri" w:eastAsia="Calibri" w:hAnsi="Calibri" w:cs="Times New Roman"/>
      <w:lang w:eastAsia="en-US"/>
    </w:rPr>
  </w:style>
  <w:style w:type="paragraph" w:styleId="Footer">
    <w:name w:val="footer"/>
    <w:basedOn w:val="Normal"/>
    <w:link w:val="FooterChar"/>
    <w:uiPriority w:val="99"/>
    <w:unhideWhenUsed/>
    <w:rsid w:val="00082D4C"/>
    <w:pPr>
      <w:tabs>
        <w:tab w:val="center" w:pos="4320"/>
        <w:tab w:val="right" w:pos="8640"/>
      </w:tabs>
    </w:pPr>
  </w:style>
  <w:style w:type="character" w:customStyle="1" w:styleId="FooterChar">
    <w:name w:val="Footer Char"/>
    <w:basedOn w:val="DefaultParagraphFont"/>
    <w:link w:val="Footer"/>
    <w:uiPriority w:val="99"/>
    <w:rsid w:val="00082D4C"/>
    <w:rPr>
      <w:rFonts w:ascii="Calibri" w:eastAsia="Calibri" w:hAnsi="Calibri" w:cs="Times New Roman"/>
      <w:lang w:eastAsia="en-US"/>
    </w:rPr>
  </w:style>
  <w:style w:type="paragraph" w:styleId="FootnoteText">
    <w:name w:val="footnote text"/>
    <w:basedOn w:val="Normal"/>
    <w:link w:val="FootnoteTextChar"/>
    <w:uiPriority w:val="99"/>
    <w:semiHidden/>
    <w:unhideWhenUsed/>
    <w:rsid w:val="00082D4C"/>
    <w:rPr>
      <w:sz w:val="20"/>
      <w:szCs w:val="20"/>
    </w:rPr>
  </w:style>
  <w:style w:type="character" w:customStyle="1" w:styleId="FootnoteTextChar">
    <w:name w:val="Footnote Text Char"/>
    <w:basedOn w:val="DefaultParagraphFont"/>
    <w:link w:val="FootnoteText"/>
    <w:uiPriority w:val="99"/>
    <w:semiHidden/>
    <w:rsid w:val="00082D4C"/>
    <w:rPr>
      <w:rFonts w:ascii="Calibri" w:eastAsia="Calibri" w:hAnsi="Calibri" w:cs="Times New Roman"/>
      <w:sz w:val="20"/>
      <w:szCs w:val="20"/>
      <w:lang w:eastAsia="en-US"/>
    </w:rPr>
  </w:style>
  <w:style w:type="character" w:styleId="FootnoteReference">
    <w:name w:val="footnote reference"/>
    <w:uiPriority w:val="99"/>
    <w:semiHidden/>
    <w:unhideWhenUsed/>
    <w:rsid w:val="00082D4C"/>
    <w:rPr>
      <w:vertAlign w:val="superscript"/>
    </w:rPr>
  </w:style>
  <w:style w:type="paragraph" w:styleId="NormalWeb">
    <w:name w:val="Normal (Web)"/>
    <w:basedOn w:val="Normal"/>
    <w:uiPriority w:val="99"/>
    <w:semiHidden/>
    <w:unhideWhenUsed/>
    <w:rsid w:val="007F37B2"/>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basedOn w:val="DefaultParagraphFont"/>
    <w:qFormat/>
    <w:rsid w:val="007F37B2"/>
    <w:rPr>
      <w:i/>
      <w:iCs/>
    </w:rPr>
  </w:style>
  <w:style w:type="character" w:customStyle="1" w:styleId="Heading1Char">
    <w:name w:val="Heading 1 Char"/>
    <w:basedOn w:val="DefaultParagraphFont"/>
    <w:link w:val="Heading1"/>
    <w:uiPriority w:val="9"/>
    <w:rsid w:val="00B42E5D"/>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B42E5D"/>
    <w:pPr>
      <w:outlineLvl w:val="9"/>
    </w:pPr>
    <w:rPr>
      <w:lang w:eastAsia="ja-JP"/>
    </w:rPr>
  </w:style>
  <w:style w:type="character" w:customStyle="1" w:styleId="Heading2Char">
    <w:name w:val="Heading 2 Char"/>
    <w:basedOn w:val="DefaultParagraphFont"/>
    <w:link w:val="Heading2"/>
    <w:uiPriority w:val="9"/>
    <w:semiHidden/>
    <w:rsid w:val="00B42E5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B42E5D"/>
    <w:rPr>
      <w:rFonts w:asciiTheme="majorHAnsi" w:eastAsiaTheme="majorEastAsia" w:hAnsiTheme="majorHAnsi" w:cstheme="majorBidi"/>
      <w:b/>
      <w:bCs/>
      <w:color w:val="4F81BD" w:themeColor="accent1"/>
      <w:lang w:eastAsia="en-US"/>
    </w:rPr>
  </w:style>
  <w:style w:type="paragraph" w:styleId="TOC1">
    <w:name w:val="toc 1"/>
    <w:basedOn w:val="Normal"/>
    <w:next w:val="Normal"/>
    <w:autoRedefine/>
    <w:uiPriority w:val="39"/>
    <w:unhideWhenUsed/>
    <w:qFormat/>
    <w:rsid w:val="00B42E5D"/>
    <w:pPr>
      <w:spacing w:after="100"/>
    </w:pPr>
  </w:style>
  <w:style w:type="paragraph" w:styleId="TOC2">
    <w:name w:val="toc 2"/>
    <w:basedOn w:val="Normal"/>
    <w:next w:val="Normal"/>
    <w:autoRedefine/>
    <w:uiPriority w:val="39"/>
    <w:unhideWhenUsed/>
    <w:qFormat/>
    <w:rsid w:val="00B42E5D"/>
    <w:pPr>
      <w:spacing w:after="100"/>
      <w:ind w:left="220"/>
    </w:pPr>
  </w:style>
  <w:style w:type="character" w:styleId="Hyperlink">
    <w:name w:val="Hyperlink"/>
    <w:basedOn w:val="DefaultParagraphFont"/>
    <w:uiPriority w:val="99"/>
    <w:unhideWhenUsed/>
    <w:rsid w:val="00B42E5D"/>
    <w:rPr>
      <w:color w:val="0000FF" w:themeColor="hyperlink"/>
      <w:u w:val="single"/>
    </w:rPr>
  </w:style>
  <w:style w:type="paragraph" w:styleId="TOC3">
    <w:name w:val="toc 3"/>
    <w:basedOn w:val="Normal"/>
    <w:next w:val="Normal"/>
    <w:autoRedefine/>
    <w:uiPriority w:val="39"/>
    <w:unhideWhenUsed/>
    <w:qFormat/>
    <w:rsid w:val="00B11750"/>
    <w:pPr>
      <w:spacing w:after="100"/>
      <w:ind w:left="440"/>
    </w:pPr>
    <w:rPr>
      <w:rFonts w:asciiTheme="minorHAnsi" w:eastAsiaTheme="minorEastAsia" w:hAnsiTheme="minorHAnsi" w:cstheme="minorBidi"/>
      <w:lang w:eastAsia="ja-JP"/>
    </w:rPr>
  </w:style>
  <w:style w:type="character" w:customStyle="1" w:styleId="MTEquationSection">
    <w:name w:val="MTEquationSection"/>
    <w:basedOn w:val="DefaultParagraphFont"/>
    <w:rsid w:val="00D31D95"/>
    <w:rPr>
      <w:rFonts w:ascii="Times New Roman" w:hAnsi="Times New Roman"/>
      <w:b/>
      <w:vanish w:val="0"/>
      <w:color w:val="FF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9796">
      <w:bodyDiv w:val="1"/>
      <w:marLeft w:val="0"/>
      <w:marRight w:val="0"/>
      <w:marTop w:val="0"/>
      <w:marBottom w:val="0"/>
      <w:divBdr>
        <w:top w:val="none" w:sz="0" w:space="0" w:color="auto"/>
        <w:left w:val="none" w:sz="0" w:space="0" w:color="auto"/>
        <w:bottom w:val="none" w:sz="0" w:space="0" w:color="auto"/>
        <w:right w:val="none" w:sz="0" w:space="0" w:color="auto"/>
      </w:divBdr>
    </w:div>
    <w:div w:id="428427394">
      <w:bodyDiv w:val="1"/>
      <w:marLeft w:val="0"/>
      <w:marRight w:val="0"/>
      <w:marTop w:val="0"/>
      <w:marBottom w:val="0"/>
      <w:divBdr>
        <w:top w:val="none" w:sz="0" w:space="0" w:color="auto"/>
        <w:left w:val="none" w:sz="0" w:space="0" w:color="auto"/>
        <w:bottom w:val="none" w:sz="0" w:space="0" w:color="auto"/>
        <w:right w:val="none" w:sz="0" w:space="0" w:color="auto"/>
      </w:divBdr>
    </w:div>
    <w:div w:id="656154210">
      <w:bodyDiv w:val="1"/>
      <w:marLeft w:val="0"/>
      <w:marRight w:val="0"/>
      <w:marTop w:val="0"/>
      <w:marBottom w:val="0"/>
      <w:divBdr>
        <w:top w:val="none" w:sz="0" w:space="0" w:color="auto"/>
        <w:left w:val="none" w:sz="0" w:space="0" w:color="auto"/>
        <w:bottom w:val="none" w:sz="0" w:space="0" w:color="auto"/>
        <w:right w:val="none" w:sz="0" w:space="0" w:color="auto"/>
      </w:divBdr>
    </w:div>
    <w:div w:id="685835844">
      <w:bodyDiv w:val="1"/>
      <w:marLeft w:val="0"/>
      <w:marRight w:val="0"/>
      <w:marTop w:val="0"/>
      <w:marBottom w:val="0"/>
      <w:divBdr>
        <w:top w:val="none" w:sz="0" w:space="0" w:color="auto"/>
        <w:left w:val="none" w:sz="0" w:space="0" w:color="auto"/>
        <w:bottom w:val="none" w:sz="0" w:space="0" w:color="auto"/>
        <w:right w:val="none" w:sz="0" w:space="0" w:color="auto"/>
      </w:divBdr>
    </w:div>
    <w:div w:id="791246041">
      <w:bodyDiv w:val="1"/>
      <w:marLeft w:val="0"/>
      <w:marRight w:val="0"/>
      <w:marTop w:val="0"/>
      <w:marBottom w:val="0"/>
      <w:divBdr>
        <w:top w:val="none" w:sz="0" w:space="0" w:color="auto"/>
        <w:left w:val="none" w:sz="0" w:space="0" w:color="auto"/>
        <w:bottom w:val="none" w:sz="0" w:space="0" w:color="auto"/>
        <w:right w:val="none" w:sz="0" w:space="0" w:color="auto"/>
      </w:divBdr>
    </w:div>
    <w:div w:id="939290983">
      <w:bodyDiv w:val="1"/>
      <w:marLeft w:val="0"/>
      <w:marRight w:val="0"/>
      <w:marTop w:val="0"/>
      <w:marBottom w:val="0"/>
      <w:divBdr>
        <w:top w:val="none" w:sz="0" w:space="0" w:color="auto"/>
        <w:left w:val="none" w:sz="0" w:space="0" w:color="auto"/>
        <w:bottom w:val="none" w:sz="0" w:space="0" w:color="auto"/>
        <w:right w:val="none" w:sz="0" w:space="0" w:color="auto"/>
      </w:divBdr>
    </w:div>
    <w:div w:id="1069420520">
      <w:bodyDiv w:val="1"/>
      <w:marLeft w:val="0"/>
      <w:marRight w:val="0"/>
      <w:marTop w:val="0"/>
      <w:marBottom w:val="0"/>
      <w:divBdr>
        <w:top w:val="none" w:sz="0" w:space="0" w:color="auto"/>
        <w:left w:val="none" w:sz="0" w:space="0" w:color="auto"/>
        <w:bottom w:val="none" w:sz="0" w:space="0" w:color="auto"/>
        <w:right w:val="none" w:sz="0" w:space="0" w:color="auto"/>
      </w:divBdr>
    </w:div>
    <w:div w:id="1398816868">
      <w:bodyDiv w:val="1"/>
      <w:marLeft w:val="0"/>
      <w:marRight w:val="0"/>
      <w:marTop w:val="0"/>
      <w:marBottom w:val="0"/>
      <w:divBdr>
        <w:top w:val="none" w:sz="0" w:space="0" w:color="auto"/>
        <w:left w:val="none" w:sz="0" w:space="0" w:color="auto"/>
        <w:bottom w:val="none" w:sz="0" w:space="0" w:color="auto"/>
        <w:right w:val="none" w:sz="0" w:space="0" w:color="auto"/>
      </w:divBdr>
    </w:div>
    <w:div w:id="1447193138">
      <w:bodyDiv w:val="1"/>
      <w:marLeft w:val="0"/>
      <w:marRight w:val="0"/>
      <w:marTop w:val="0"/>
      <w:marBottom w:val="0"/>
      <w:divBdr>
        <w:top w:val="none" w:sz="0" w:space="0" w:color="auto"/>
        <w:left w:val="none" w:sz="0" w:space="0" w:color="auto"/>
        <w:bottom w:val="none" w:sz="0" w:space="0" w:color="auto"/>
        <w:right w:val="none" w:sz="0" w:space="0" w:color="auto"/>
      </w:divBdr>
    </w:div>
    <w:div w:id="1530726058">
      <w:bodyDiv w:val="1"/>
      <w:marLeft w:val="0"/>
      <w:marRight w:val="0"/>
      <w:marTop w:val="0"/>
      <w:marBottom w:val="0"/>
      <w:divBdr>
        <w:top w:val="none" w:sz="0" w:space="0" w:color="auto"/>
        <w:left w:val="none" w:sz="0" w:space="0" w:color="auto"/>
        <w:bottom w:val="none" w:sz="0" w:space="0" w:color="auto"/>
        <w:right w:val="none" w:sz="0" w:space="0" w:color="auto"/>
      </w:divBdr>
      <w:divsChild>
        <w:div w:id="1477070725">
          <w:marLeft w:val="1166"/>
          <w:marRight w:val="0"/>
          <w:marTop w:val="134"/>
          <w:marBottom w:val="0"/>
          <w:divBdr>
            <w:top w:val="none" w:sz="0" w:space="0" w:color="auto"/>
            <w:left w:val="none" w:sz="0" w:space="0" w:color="auto"/>
            <w:bottom w:val="none" w:sz="0" w:space="0" w:color="auto"/>
            <w:right w:val="none" w:sz="0" w:space="0" w:color="auto"/>
          </w:divBdr>
        </w:div>
        <w:div w:id="1126965768">
          <w:marLeft w:val="1800"/>
          <w:marRight w:val="0"/>
          <w:marTop w:val="115"/>
          <w:marBottom w:val="0"/>
          <w:divBdr>
            <w:top w:val="none" w:sz="0" w:space="0" w:color="auto"/>
            <w:left w:val="none" w:sz="0" w:space="0" w:color="auto"/>
            <w:bottom w:val="none" w:sz="0" w:space="0" w:color="auto"/>
            <w:right w:val="none" w:sz="0" w:space="0" w:color="auto"/>
          </w:divBdr>
        </w:div>
        <w:div w:id="2020498041">
          <w:marLeft w:val="1800"/>
          <w:marRight w:val="0"/>
          <w:marTop w:val="115"/>
          <w:marBottom w:val="0"/>
          <w:divBdr>
            <w:top w:val="none" w:sz="0" w:space="0" w:color="auto"/>
            <w:left w:val="none" w:sz="0" w:space="0" w:color="auto"/>
            <w:bottom w:val="none" w:sz="0" w:space="0" w:color="auto"/>
            <w:right w:val="none" w:sz="0" w:space="0" w:color="auto"/>
          </w:divBdr>
        </w:div>
        <w:div w:id="1059356245">
          <w:marLeft w:val="1800"/>
          <w:marRight w:val="0"/>
          <w:marTop w:val="115"/>
          <w:marBottom w:val="0"/>
          <w:divBdr>
            <w:top w:val="none" w:sz="0" w:space="0" w:color="auto"/>
            <w:left w:val="none" w:sz="0" w:space="0" w:color="auto"/>
            <w:bottom w:val="none" w:sz="0" w:space="0" w:color="auto"/>
            <w:right w:val="none" w:sz="0" w:space="0" w:color="auto"/>
          </w:divBdr>
        </w:div>
        <w:div w:id="768162705">
          <w:marLeft w:val="1166"/>
          <w:marRight w:val="0"/>
          <w:marTop w:val="134"/>
          <w:marBottom w:val="0"/>
          <w:divBdr>
            <w:top w:val="none" w:sz="0" w:space="0" w:color="auto"/>
            <w:left w:val="none" w:sz="0" w:space="0" w:color="auto"/>
            <w:bottom w:val="none" w:sz="0" w:space="0" w:color="auto"/>
            <w:right w:val="none" w:sz="0" w:space="0" w:color="auto"/>
          </w:divBdr>
        </w:div>
        <w:div w:id="407771577">
          <w:marLeft w:val="1800"/>
          <w:marRight w:val="0"/>
          <w:marTop w:val="115"/>
          <w:marBottom w:val="0"/>
          <w:divBdr>
            <w:top w:val="none" w:sz="0" w:space="0" w:color="auto"/>
            <w:left w:val="none" w:sz="0" w:space="0" w:color="auto"/>
            <w:bottom w:val="none" w:sz="0" w:space="0" w:color="auto"/>
            <w:right w:val="none" w:sz="0" w:space="0" w:color="auto"/>
          </w:divBdr>
        </w:div>
        <w:div w:id="526143773">
          <w:marLeft w:val="1800"/>
          <w:marRight w:val="0"/>
          <w:marTop w:val="115"/>
          <w:marBottom w:val="0"/>
          <w:divBdr>
            <w:top w:val="none" w:sz="0" w:space="0" w:color="auto"/>
            <w:left w:val="none" w:sz="0" w:space="0" w:color="auto"/>
            <w:bottom w:val="none" w:sz="0" w:space="0" w:color="auto"/>
            <w:right w:val="none" w:sz="0" w:space="0" w:color="auto"/>
          </w:divBdr>
        </w:div>
        <w:div w:id="1860312792">
          <w:marLeft w:val="1800"/>
          <w:marRight w:val="0"/>
          <w:marTop w:val="115"/>
          <w:marBottom w:val="0"/>
          <w:divBdr>
            <w:top w:val="none" w:sz="0" w:space="0" w:color="auto"/>
            <w:left w:val="none" w:sz="0" w:space="0" w:color="auto"/>
            <w:bottom w:val="none" w:sz="0" w:space="0" w:color="auto"/>
            <w:right w:val="none" w:sz="0" w:space="0" w:color="auto"/>
          </w:divBdr>
        </w:div>
        <w:div w:id="1432511884">
          <w:marLeft w:val="1800"/>
          <w:marRight w:val="0"/>
          <w:marTop w:val="115"/>
          <w:marBottom w:val="0"/>
          <w:divBdr>
            <w:top w:val="none" w:sz="0" w:space="0" w:color="auto"/>
            <w:left w:val="none" w:sz="0" w:space="0" w:color="auto"/>
            <w:bottom w:val="none" w:sz="0" w:space="0" w:color="auto"/>
            <w:right w:val="none" w:sz="0" w:space="0" w:color="auto"/>
          </w:divBdr>
        </w:div>
      </w:divsChild>
    </w:div>
    <w:div w:id="1544097073">
      <w:bodyDiv w:val="1"/>
      <w:marLeft w:val="0"/>
      <w:marRight w:val="0"/>
      <w:marTop w:val="0"/>
      <w:marBottom w:val="0"/>
      <w:divBdr>
        <w:top w:val="none" w:sz="0" w:space="0" w:color="auto"/>
        <w:left w:val="none" w:sz="0" w:space="0" w:color="auto"/>
        <w:bottom w:val="none" w:sz="0" w:space="0" w:color="auto"/>
        <w:right w:val="none" w:sz="0" w:space="0" w:color="auto"/>
      </w:divBdr>
    </w:div>
    <w:div w:id="1578976960">
      <w:bodyDiv w:val="1"/>
      <w:marLeft w:val="0"/>
      <w:marRight w:val="0"/>
      <w:marTop w:val="0"/>
      <w:marBottom w:val="0"/>
      <w:divBdr>
        <w:top w:val="none" w:sz="0" w:space="0" w:color="auto"/>
        <w:left w:val="none" w:sz="0" w:space="0" w:color="auto"/>
        <w:bottom w:val="none" w:sz="0" w:space="0" w:color="auto"/>
        <w:right w:val="none" w:sz="0" w:space="0" w:color="auto"/>
      </w:divBdr>
    </w:div>
    <w:div w:id="1691830744">
      <w:bodyDiv w:val="1"/>
      <w:marLeft w:val="0"/>
      <w:marRight w:val="0"/>
      <w:marTop w:val="0"/>
      <w:marBottom w:val="0"/>
      <w:divBdr>
        <w:top w:val="none" w:sz="0" w:space="0" w:color="auto"/>
        <w:left w:val="none" w:sz="0" w:space="0" w:color="auto"/>
        <w:bottom w:val="none" w:sz="0" w:space="0" w:color="auto"/>
        <w:right w:val="none" w:sz="0" w:space="0" w:color="auto"/>
      </w:divBdr>
    </w:div>
    <w:div w:id="1736707246">
      <w:bodyDiv w:val="1"/>
      <w:marLeft w:val="0"/>
      <w:marRight w:val="0"/>
      <w:marTop w:val="0"/>
      <w:marBottom w:val="0"/>
      <w:divBdr>
        <w:top w:val="none" w:sz="0" w:space="0" w:color="auto"/>
        <w:left w:val="none" w:sz="0" w:space="0" w:color="auto"/>
        <w:bottom w:val="none" w:sz="0" w:space="0" w:color="auto"/>
        <w:right w:val="none" w:sz="0" w:space="0" w:color="auto"/>
      </w:divBdr>
    </w:div>
    <w:div w:id="1789161038">
      <w:bodyDiv w:val="1"/>
      <w:marLeft w:val="0"/>
      <w:marRight w:val="0"/>
      <w:marTop w:val="0"/>
      <w:marBottom w:val="0"/>
      <w:divBdr>
        <w:top w:val="none" w:sz="0" w:space="0" w:color="auto"/>
        <w:left w:val="none" w:sz="0" w:space="0" w:color="auto"/>
        <w:bottom w:val="none" w:sz="0" w:space="0" w:color="auto"/>
        <w:right w:val="none" w:sz="0" w:space="0" w:color="auto"/>
      </w:divBdr>
    </w:div>
    <w:div w:id="1939635163">
      <w:bodyDiv w:val="1"/>
      <w:marLeft w:val="0"/>
      <w:marRight w:val="0"/>
      <w:marTop w:val="0"/>
      <w:marBottom w:val="0"/>
      <w:divBdr>
        <w:top w:val="none" w:sz="0" w:space="0" w:color="auto"/>
        <w:left w:val="none" w:sz="0" w:space="0" w:color="auto"/>
        <w:bottom w:val="none" w:sz="0" w:space="0" w:color="auto"/>
        <w:right w:val="none" w:sz="0" w:space="0" w:color="auto"/>
      </w:divBdr>
    </w:div>
    <w:div w:id="20711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1.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F7F30-4338-4583-B52F-F520C1E3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5519</TotalTime>
  <Pages>29</Pages>
  <Words>6746</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dc:creator>
  <cp:lastModifiedBy>rvalliant</cp:lastModifiedBy>
  <cp:revision>423</cp:revision>
  <cp:lastPrinted>2012-05-22T23:57:00Z</cp:lastPrinted>
  <dcterms:created xsi:type="dcterms:W3CDTF">2010-12-18T16:53:00Z</dcterms:created>
  <dcterms:modified xsi:type="dcterms:W3CDTF">2012-07-07T02:05:00Z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User1=Times New Roman,B_x000d_
User2=Times New Roman_x000d_
MTExtra=MT Extra_x000d_
_x000d_
[S</vt:lpwstr>
  </property>
  <property fmtid="{D5CDD505-2E9C-101B-9397-08002B2CF9AE}" pid="3" name="MTPreferences 1">
    <vt:lpwstr>izes]_x000d_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vt:lpwstr>
  </property>
  <property fmtid="{D5CDD505-2E9C-101B-9397-08002B2CF9AE}" pid="4" name="MTPreferences 2">
    <vt:lpwstr>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vt:lpwstr>
  </property>
  <property fmtid="{D5CDD505-2E9C-101B-9397-08002B2CF9AE}" pid="5" name="MTPreferences 3">
    <vt:lpwstr>=8 %_x000d_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12pt.eqp</vt:lpwstr>
  </property>
  <property fmtid="{D5CDD505-2E9C-101B-9397-08002B2CF9AE}" pid="7" name="MTWinEqns">
    <vt:bool>true</vt:bool>
  </property>
  <property fmtid="{D5CDD505-2E9C-101B-9397-08002B2CF9AE}" pid="8" name="MTEquationSection">
    <vt:lpwstr>1</vt:lpwstr>
  </property>
</Properties>
</file>