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D721C" w14:textId="77777777" w:rsidR="007E5118" w:rsidRDefault="007E5118" w:rsidP="009A323A">
      <w:pPr>
        <w:spacing w:after="0" w:line="240" w:lineRule="auto"/>
      </w:pPr>
    </w:p>
    <w:p w14:paraId="41BF70B1" w14:textId="77777777" w:rsidR="00A51CF2" w:rsidRDefault="00A51CF2" w:rsidP="009A323A">
      <w:pPr>
        <w:spacing w:after="0" w:line="240" w:lineRule="auto"/>
      </w:pPr>
      <w:r>
        <w:t xml:space="preserve">Logistic regression is a statistical approach used to describe the relationship of </w:t>
      </w:r>
      <w:r w:rsidR="00416BB2">
        <w:t>one or more</w:t>
      </w:r>
      <w:r>
        <w:t xml:space="preserve"> independent variables to a dichotomous outcome. In this study you will be collecting data on </w:t>
      </w:r>
      <w:r w:rsidR="0030512C">
        <w:t>three</w:t>
      </w:r>
      <w:r>
        <w:t xml:space="preserve"> predictors of whether or not you and you</w:t>
      </w:r>
      <w:r w:rsidR="003D79FB">
        <w:t>r classmates make a basket.</w:t>
      </w:r>
    </w:p>
    <w:p w14:paraId="68530BF1" w14:textId="77777777" w:rsidR="007E5118" w:rsidRDefault="007E5118" w:rsidP="009A323A">
      <w:pPr>
        <w:spacing w:after="0" w:line="240" w:lineRule="auto"/>
        <w:rPr>
          <w:u w:val="single"/>
        </w:rPr>
      </w:pPr>
    </w:p>
    <w:p w14:paraId="54FE0DFE" w14:textId="77777777" w:rsidR="003D79FB" w:rsidRDefault="003D79FB" w:rsidP="009A323A">
      <w:pPr>
        <w:spacing w:after="0" w:line="240" w:lineRule="auto"/>
      </w:pPr>
      <w:r w:rsidRPr="003D79FB">
        <w:rPr>
          <w:u w:val="single"/>
        </w:rPr>
        <w:t xml:space="preserve">Step 1: Collect </w:t>
      </w:r>
      <w:r>
        <w:rPr>
          <w:u w:val="single"/>
        </w:rPr>
        <w:t xml:space="preserve">and enter </w:t>
      </w:r>
      <w:r w:rsidRPr="003D79FB">
        <w:rPr>
          <w:u w:val="single"/>
        </w:rPr>
        <w:t>data</w:t>
      </w:r>
      <w:r>
        <w:br/>
        <w:t>Use the table below to collect data on the basket-making skills of your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91"/>
        <w:gridCol w:w="2201"/>
        <w:gridCol w:w="2206"/>
        <w:gridCol w:w="2149"/>
      </w:tblGrid>
      <w:tr w:rsidR="0054142D" w14:paraId="68B9DBB4" w14:textId="77777777" w:rsidTr="0054142D">
        <w:tc>
          <w:tcPr>
            <w:tcW w:w="529" w:type="dxa"/>
          </w:tcPr>
          <w:p w14:paraId="316BA343" w14:textId="77777777" w:rsidR="0054142D" w:rsidRDefault="0054142D" w:rsidP="009A323A"/>
        </w:tc>
        <w:tc>
          <w:tcPr>
            <w:tcW w:w="2491" w:type="dxa"/>
            <w:vAlign w:val="bottom"/>
          </w:tcPr>
          <w:p w14:paraId="096320F4" w14:textId="77777777" w:rsidR="0054142D" w:rsidRDefault="0054142D" w:rsidP="009A323A">
            <w:pPr>
              <w:jc w:val="center"/>
            </w:pPr>
            <w:r>
              <w:t>Outcome: Basket made?</w:t>
            </w:r>
          </w:p>
          <w:p w14:paraId="3AF3DB6D" w14:textId="77777777" w:rsidR="0054142D" w:rsidRDefault="00CC7A2E" w:rsidP="009A323A">
            <w:pPr>
              <w:jc w:val="center"/>
            </w:pPr>
            <w:r>
              <w:t>(</w:t>
            </w:r>
            <w:r w:rsidR="00BA134A">
              <w:t>Yes, No</w:t>
            </w:r>
            <w:r>
              <w:t>)</w:t>
            </w:r>
          </w:p>
        </w:tc>
        <w:tc>
          <w:tcPr>
            <w:tcW w:w="2201" w:type="dxa"/>
            <w:vAlign w:val="bottom"/>
          </w:tcPr>
          <w:p w14:paraId="3835B393" w14:textId="77777777" w:rsidR="0054142D" w:rsidRDefault="0054142D" w:rsidP="009A323A">
            <w:pPr>
              <w:jc w:val="center"/>
            </w:pPr>
            <w:r>
              <w:t>Predictor 1:  Distance from basket (feet)</w:t>
            </w:r>
          </w:p>
        </w:tc>
        <w:tc>
          <w:tcPr>
            <w:tcW w:w="2206" w:type="dxa"/>
            <w:vAlign w:val="bottom"/>
          </w:tcPr>
          <w:p w14:paraId="7F36D31C" w14:textId="77777777" w:rsidR="0054142D" w:rsidRDefault="0054142D" w:rsidP="009A323A">
            <w:pPr>
              <w:jc w:val="center"/>
            </w:pPr>
            <w:r>
              <w:t>Predictor 2: Wide</w:t>
            </w:r>
          </w:p>
          <w:p w14:paraId="754DC8AA" w14:textId="77777777" w:rsidR="0054142D" w:rsidRDefault="00CC7A2E" w:rsidP="009A323A">
            <w:pPr>
              <w:jc w:val="center"/>
            </w:pPr>
            <w:r>
              <w:t>(</w:t>
            </w:r>
            <w:r w:rsidR="00BA134A">
              <w:t>Yes, No</w:t>
            </w:r>
            <w:r>
              <w:t>)</w:t>
            </w:r>
          </w:p>
        </w:tc>
        <w:tc>
          <w:tcPr>
            <w:tcW w:w="2149" w:type="dxa"/>
          </w:tcPr>
          <w:p w14:paraId="44180663" w14:textId="77777777" w:rsidR="0054142D" w:rsidRDefault="0054142D" w:rsidP="009A323A">
            <w:pPr>
              <w:jc w:val="center"/>
            </w:pPr>
            <w:r>
              <w:t>Predictor 3: Height (in inches) of the b-ball player</w:t>
            </w:r>
          </w:p>
        </w:tc>
      </w:tr>
      <w:tr w:rsidR="0054142D" w14:paraId="57F20D09" w14:textId="77777777" w:rsidTr="007E5118">
        <w:trPr>
          <w:trHeight w:val="347"/>
        </w:trPr>
        <w:tc>
          <w:tcPr>
            <w:tcW w:w="529" w:type="dxa"/>
          </w:tcPr>
          <w:p w14:paraId="3D2E7D21" w14:textId="77777777" w:rsidR="0054142D" w:rsidRDefault="0054142D" w:rsidP="009A323A">
            <w:r>
              <w:t>1</w:t>
            </w:r>
          </w:p>
        </w:tc>
        <w:tc>
          <w:tcPr>
            <w:tcW w:w="2491" w:type="dxa"/>
          </w:tcPr>
          <w:p w14:paraId="3B8334AE" w14:textId="77777777" w:rsidR="0054142D" w:rsidRDefault="0054142D" w:rsidP="009A323A"/>
        </w:tc>
        <w:tc>
          <w:tcPr>
            <w:tcW w:w="2201" w:type="dxa"/>
          </w:tcPr>
          <w:p w14:paraId="3388BAF2" w14:textId="77777777" w:rsidR="0054142D" w:rsidRDefault="0054142D" w:rsidP="009A323A"/>
        </w:tc>
        <w:tc>
          <w:tcPr>
            <w:tcW w:w="2206" w:type="dxa"/>
          </w:tcPr>
          <w:p w14:paraId="1F78B78C" w14:textId="77777777" w:rsidR="0054142D" w:rsidRDefault="0054142D" w:rsidP="009A323A"/>
        </w:tc>
        <w:tc>
          <w:tcPr>
            <w:tcW w:w="2149" w:type="dxa"/>
          </w:tcPr>
          <w:p w14:paraId="75264355" w14:textId="77777777" w:rsidR="0054142D" w:rsidRDefault="0054142D" w:rsidP="009A323A"/>
        </w:tc>
      </w:tr>
      <w:tr w:rsidR="0054142D" w14:paraId="37EE1AED" w14:textId="77777777" w:rsidTr="007E5118">
        <w:trPr>
          <w:trHeight w:val="347"/>
        </w:trPr>
        <w:tc>
          <w:tcPr>
            <w:tcW w:w="529" w:type="dxa"/>
          </w:tcPr>
          <w:p w14:paraId="7BEB0787" w14:textId="77777777" w:rsidR="0054142D" w:rsidRDefault="0054142D" w:rsidP="009A323A">
            <w:r>
              <w:t>2</w:t>
            </w:r>
          </w:p>
        </w:tc>
        <w:tc>
          <w:tcPr>
            <w:tcW w:w="2491" w:type="dxa"/>
          </w:tcPr>
          <w:p w14:paraId="028CD084" w14:textId="77777777" w:rsidR="0054142D" w:rsidRDefault="0054142D" w:rsidP="009A323A"/>
        </w:tc>
        <w:tc>
          <w:tcPr>
            <w:tcW w:w="2201" w:type="dxa"/>
          </w:tcPr>
          <w:p w14:paraId="6F27FED7" w14:textId="77777777" w:rsidR="0054142D" w:rsidRDefault="0054142D" w:rsidP="009A323A"/>
        </w:tc>
        <w:tc>
          <w:tcPr>
            <w:tcW w:w="2206" w:type="dxa"/>
          </w:tcPr>
          <w:p w14:paraId="6C68625C" w14:textId="77777777" w:rsidR="0054142D" w:rsidRDefault="0054142D" w:rsidP="009A323A"/>
        </w:tc>
        <w:tc>
          <w:tcPr>
            <w:tcW w:w="2149" w:type="dxa"/>
          </w:tcPr>
          <w:p w14:paraId="7B9255AF" w14:textId="77777777" w:rsidR="0054142D" w:rsidRDefault="0054142D" w:rsidP="009A323A"/>
        </w:tc>
      </w:tr>
      <w:tr w:rsidR="0054142D" w14:paraId="53C818E5" w14:textId="77777777" w:rsidTr="007E5118">
        <w:trPr>
          <w:trHeight w:val="347"/>
        </w:trPr>
        <w:tc>
          <w:tcPr>
            <w:tcW w:w="529" w:type="dxa"/>
          </w:tcPr>
          <w:p w14:paraId="448BD5C8" w14:textId="77777777" w:rsidR="0054142D" w:rsidRDefault="0054142D" w:rsidP="009A323A">
            <w:r>
              <w:t>3</w:t>
            </w:r>
          </w:p>
        </w:tc>
        <w:tc>
          <w:tcPr>
            <w:tcW w:w="2491" w:type="dxa"/>
          </w:tcPr>
          <w:p w14:paraId="439531C6" w14:textId="77777777" w:rsidR="0054142D" w:rsidRDefault="0054142D" w:rsidP="009A323A"/>
        </w:tc>
        <w:tc>
          <w:tcPr>
            <w:tcW w:w="2201" w:type="dxa"/>
          </w:tcPr>
          <w:p w14:paraId="4DA343C8" w14:textId="77777777" w:rsidR="0054142D" w:rsidRDefault="0054142D" w:rsidP="009A323A"/>
        </w:tc>
        <w:tc>
          <w:tcPr>
            <w:tcW w:w="2206" w:type="dxa"/>
          </w:tcPr>
          <w:p w14:paraId="0B6C3B1B" w14:textId="77777777" w:rsidR="0054142D" w:rsidRDefault="0054142D" w:rsidP="009A323A"/>
        </w:tc>
        <w:tc>
          <w:tcPr>
            <w:tcW w:w="2149" w:type="dxa"/>
          </w:tcPr>
          <w:p w14:paraId="5224406B" w14:textId="77777777" w:rsidR="0054142D" w:rsidRDefault="0054142D" w:rsidP="009A323A"/>
        </w:tc>
      </w:tr>
      <w:tr w:rsidR="0054142D" w14:paraId="0B81F7CA" w14:textId="77777777" w:rsidTr="007E5118">
        <w:trPr>
          <w:trHeight w:val="347"/>
        </w:trPr>
        <w:tc>
          <w:tcPr>
            <w:tcW w:w="529" w:type="dxa"/>
          </w:tcPr>
          <w:p w14:paraId="3E6FE2BB" w14:textId="77777777" w:rsidR="0054142D" w:rsidRDefault="0054142D" w:rsidP="009A323A">
            <w:r>
              <w:t>4</w:t>
            </w:r>
          </w:p>
        </w:tc>
        <w:tc>
          <w:tcPr>
            <w:tcW w:w="2491" w:type="dxa"/>
          </w:tcPr>
          <w:p w14:paraId="6559FC18" w14:textId="77777777" w:rsidR="0054142D" w:rsidRDefault="0054142D" w:rsidP="009A323A"/>
        </w:tc>
        <w:tc>
          <w:tcPr>
            <w:tcW w:w="2201" w:type="dxa"/>
          </w:tcPr>
          <w:p w14:paraId="48290E98" w14:textId="77777777" w:rsidR="0054142D" w:rsidRDefault="0054142D" w:rsidP="009A323A"/>
        </w:tc>
        <w:tc>
          <w:tcPr>
            <w:tcW w:w="2206" w:type="dxa"/>
          </w:tcPr>
          <w:p w14:paraId="6A21A9F1" w14:textId="77777777" w:rsidR="0054142D" w:rsidRDefault="0054142D" w:rsidP="009A323A"/>
        </w:tc>
        <w:tc>
          <w:tcPr>
            <w:tcW w:w="2149" w:type="dxa"/>
          </w:tcPr>
          <w:p w14:paraId="288182C1" w14:textId="77777777" w:rsidR="0054142D" w:rsidRDefault="0054142D" w:rsidP="009A323A"/>
        </w:tc>
      </w:tr>
      <w:tr w:rsidR="0054142D" w14:paraId="6D69763C" w14:textId="77777777" w:rsidTr="007E5118">
        <w:trPr>
          <w:trHeight w:val="347"/>
        </w:trPr>
        <w:tc>
          <w:tcPr>
            <w:tcW w:w="529" w:type="dxa"/>
          </w:tcPr>
          <w:p w14:paraId="140BB369" w14:textId="77777777" w:rsidR="0054142D" w:rsidRDefault="0054142D" w:rsidP="009A323A">
            <w:r>
              <w:t>5</w:t>
            </w:r>
          </w:p>
        </w:tc>
        <w:tc>
          <w:tcPr>
            <w:tcW w:w="2491" w:type="dxa"/>
          </w:tcPr>
          <w:p w14:paraId="1FEE915F" w14:textId="77777777" w:rsidR="0054142D" w:rsidRDefault="0054142D" w:rsidP="009A323A"/>
        </w:tc>
        <w:tc>
          <w:tcPr>
            <w:tcW w:w="2201" w:type="dxa"/>
          </w:tcPr>
          <w:p w14:paraId="1E4BB544" w14:textId="77777777" w:rsidR="0054142D" w:rsidRDefault="0054142D" w:rsidP="009A323A"/>
        </w:tc>
        <w:tc>
          <w:tcPr>
            <w:tcW w:w="2206" w:type="dxa"/>
          </w:tcPr>
          <w:p w14:paraId="5975BDAE" w14:textId="77777777" w:rsidR="0054142D" w:rsidRDefault="0054142D" w:rsidP="009A323A"/>
        </w:tc>
        <w:tc>
          <w:tcPr>
            <w:tcW w:w="2149" w:type="dxa"/>
          </w:tcPr>
          <w:p w14:paraId="14FA9D19" w14:textId="77777777" w:rsidR="0054142D" w:rsidRDefault="0054142D" w:rsidP="009A323A"/>
        </w:tc>
      </w:tr>
      <w:tr w:rsidR="0054142D" w14:paraId="503B826F" w14:textId="77777777" w:rsidTr="007E5118">
        <w:trPr>
          <w:trHeight w:val="347"/>
        </w:trPr>
        <w:tc>
          <w:tcPr>
            <w:tcW w:w="529" w:type="dxa"/>
          </w:tcPr>
          <w:p w14:paraId="01E9D7CF" w14:textId="77777777" w:rsidR="0054142D" w:rsidRDefault="0054142D" w:rsidP="009A323A">
            <w:r>
              <w:t>6</w:t>
            </w:r>
          </w:p>
        </w:tc>
        <w:tc>
          <w:tcPr>
            <w:tcW w:w="2491" w:type="dxa"/>
          </w:tcPr>
          <w:p w14:paraId="0308C4FE" w14:textId="77777777" w:rsidR="0054142D" w:rsidRDefault="0054142D" w:rsidP="009A323A"/>
        </w:tc>
        <w:tc>
          <w:tcPr>
            <w:tcW w:w="2201" w:type="dxa"/>
          </w:tcPr>
          <w:p w14:paraId="0279FEE0" w14:textId="77777777" w:rsidR="0054142D" w:rsidRDefault="0054142D" w:rsidP="009A323A"/>
        </w:tc>
        <w:tc>
          <w:tcPr>
            <w:tcW w:w="2206" w:type="dxa"/>
          </w:tcPr>
          <w:p w14:paraId="1D337D23" w14:textId="77777777" w:rsidR="0054142D" w:rsidRDefault="0054142D" w:rsidP="009A323A"/>
        </w:tc>
        <w:tc>
          <w:tcPr>
            <w:tcW w:w="2149" w:type="dxa"/>
          </w:tcPr>
          <w:p w14:paraId="5B54688B" w14:textId="77777777" w:rsidR="0054142D" w:rsidRDefault="0054142D" w:rsidP="009A323A"/>
        </w:tc>
      </w:tr>
      <w:tr w:rsidR="0054142D" w14:paraId="1E42B0EA" w14:textId="77777777" w:rsidTr="007E5118">
        <w:trPr>
          <w:trHeight w:val="347"/>
        </w:trPr>
        <w:tc>
          <w:tcPr>
            <w:tcW w:w="529" w:type="dxa"/>
          </w:tcPr>
          <w:p w14:paraId="1607CE11" w14:textId="77777777" w:rsidR="0054142D" w:rsidRDefault="0054142D" w:rsidP="009A323A">
            <w:r>
              <w:t>7</w:t>
            </w:r>
          </w:p>
        </w:tc>
        <w:tc>
          <w:tcPr>
            <w:tcW w:w="2491" w:type="dxa"/>
          </w:tcPr>
          <w:p w14:paraId="447931AD" w14:textId="77777777" w:rsidR="0054142D" w:rsidRDefault="0054142D" w:rsidP="009A323A"/>
        </w:tc>
        <w:tc>
          <w:tcPr>
            <w:tcW w:w="2201" w:type="dxa"/>
          </w:tcPr>
          <w:p w14:paraId="787388F8" w14:textId="77777777" w:rsidR="0054142D" w:rsidRDefault="0054142D" w:rsidP="009A323A"/>
        </w:tc>
        <w:tc>
          <w:tcPr>
            <w:tcW w:w="2206" w:type="dxa"/>
          </w:tcPr>
          <w:p w14:paraId="035A8B1B" w14:textId="77777777" w:rsidR="0054142D" w:rsidRDefault="0054142D" w:rsidP="009A323A"/>
        </w:tc>
        <w:tc>
          <w:tcPr>
            <w:tcW w:w="2149" w:type="dxa"/>
          </w:tcPr>
          <w:p w14:paraId="43974BC6" w14:textId="77777777" w:rsidR="0054142D" w:rsidRDefault="0054142D" w:rsidP="009A323A"/>
        </w:tc>
      </w:tr>
      <w:tr w:rsidR="0054142D" w14:paraId="2E16668E" w14:textId="77777777" w:rsidTr="007E5118">
        <w:trPr>
          <w:trHeight w:val="347"/>
        </w:trPr>
        <w:tc>
          <w:tcPr>
            <w:tcW w:w="529" w:type="dxa"/>
          </w:tcPr>
          <w:p w14:paraId="7F89CD82" w14:textId="77777777" w:rsidR="0054142D" w:rsidRDefault="0054142D" w:rsidP="009A323A">
            <w:r>
              <w:t>8</w:t>
            </w:r>
          </w:p>
        </w:tc>
        <w:tc>
          <w:tcPr>
            <w:tcW w:w="2491" w:type="dxa"/>
          </w:tcPr>
          <w:p w14:paraId="649DDF86" w14:textId="77777777" w:rsidR="0054142D" w:rsidRDefault="0054142D" w:rsidP="009A323A"/>
        </w:tc>
        <w:tc>
          <w:tcPr>
            <w:tcW w:w="2201" w:type="dxa"/>
          </w:tcPr>
          <w:p w14:paraId="1794F5B8" w14:textId="77777777" w:rsidR="0054142D" w:rsidRDefault="0054142D" w:rsidP="009A323A"/>
        </w:tc>
        <w:tc>
          <w:tcPr>
            <w:tcW w:w="2206" w:type="dxa"/>
          </w:tcPr>
          <w:p w14:paraId="48A345BF" w14:textId="77777777" w:rsidR="0054142D" w:rsidRDefault="0054142D" w:rsidP="009A323A"/>
        </w:tc>
        <w:tc>
          <w:tcPr>
            <w:tcW w:w="2149" w:type="dxa"/>
          </w:tcPr>
          <w:p w14:paraId="3AB7892D" w14:textId="77777777" w:rsidR="0054142D" w:rsidRDefault="0054142D" w:rsidP="009A323A"/>
        </w:tc>
      </w:tr>
      <w:tr w:rsidR="0054142D" w14:paraId="1ACAF53E" w14:textId="77777777" w:rsidTr="007E5118">
        <w:trPr>
          <w:trHeight w:val="347"/>
        </w:trPr>
        <w:tc>
          <w:tcPr>
            <w:tcW w:w="529" w:type="dxa"/>
          </w:tcPr>
          <w:p w14:paraId="2C691BF2" w14:textId="77777777" w:rsidR="0054142D" w:rsidRDefault="0054142D" w:rsidP="009A323A">
            <w:r>
              <w:t>9</w:t>
            </w:r>
          </w:p>
        </w:tc>
        <w:tc>
          <w:tcPr>
            <w:tcW w:w="2491" w:type="dxa"/>
          </w:tcPr>
          <w:p w14:paraId="5761DBE5" w14:textId="77777777" w:rsidR="0054142D" w:rsidRDefault="0054142D" w:rsidP="009A323A"/>
        </w:tc>
        <w:tc>
          <w:tcPr>
            <w:tcW w:w="2201" w:type="dxa"/>
          </w:tcPr>
          <w:p w14:paraId="603DB6E2" w14:textId="77777777" w:rsidR="0054142D" w:rsidRDefault="0054142D" w:rsidP="009A323A"/>
        </w:tc>
        <w:tc>
          <w:tcPr>
            <w:tcW w:w="2206" w:type="dxa"/>
          </w:tcPr>
          <w:p w14:paraId="3A9DDC03" w14:textId="77777777" w:rsidR="0054142D" w:rsidRDefault="0054142D" w:rsidP="009A323A"/>
        </w:tc>
        <w:tc>
          <w:tcPr>
            <w:tcW w:w="2149" w:type="dxa"/>
          </w:tcPr>
          <w:p w14:paraId="550E25BF" w14:textId="77777777" w:rsidR="0054142D" w:rsidRDefault="0054142D" w:rsidP="009A323A"/>
        </w:tc>
      </w:tr>
      <w:tr w:rsidR="0054142D" w14:paraId="3CFF5E9E" w14:textId="77777777" w:rsidTr="007E5118">
        <w:trPr>
          <w:trHeight w:val="347"/>
        </w:trPr>
        <w:tc>
          <w:tcPr>
            <w:tcW w:w="529" w:type="dxa"/>
          </w:tcPr>
          <w:p w14:paraId="772F11BA" w14:textId="77777777" w:rsidR="0054142D" w:rsidRDefault="0054142D" w:rsidP="009A323A">
            <w:r>
              <w:t>10</w:t>
            </w:r>
          </w:p>
        </w:tc>
        <w:tc>
          <w:tcPr>
            <w:tcW w:w="2491" w:type="dxa"/>
          </w:tcPr>
          <w:p w14:paraId="63C81457" w14:textId="77777777" w:rsidR="0054142D" w:rsidRDefault="0054142D" w:rsidP="009A323A"/>
        </w:tc>
        <w:tc>
          <w:tcPr>
            <w:tcW w:w="2201" w:type="dxa"/>
          </w:tcPr>
          <w:p w14:paraId="0DC12C8B" w14:textId="77777777" w:rsidR="0054142D" w:rsidRDefault="0054142D" w:rsidP="009A323A"/>
        </w:tc>
        <w:tc>
          <w:tcPr>
            <w:tcW w:w="2206" w:type="dxa"/>
          </w:tcPr>
          <w:p w14:paraId="46D6894B" w14:textId="77777777" w:rsidR="0054142D" w:rsidRDefault="0054142D" w:rsidP="009A323A"/>
        </w:tc>
        <w:tc>
          <w:tcPr>
            <w:tcW w:w="2149" w:type="dxa"/>
          </w:tcPr>
          <w:p w14:paraId="2F5DCFF3" w14:textId="77777777" w:rsidR="0054142D" w:rsidRDefault="0054142D" w:rsidP="009A323A"/>
        </w:tc>
      </w:tr>
      <w:tr w:rsidR="0054142D" w14:paraId="32EBE16E" w14:textId="77777777" w:rsidTr="007E5118">
        <w:trPr>
          <w:trHeight w:val="347"/>
        </w:trPr>
        <w:tc>
          <w:tcPr>
            <w:tcW w:w="529" w:type="dxa"/>
          </w:tcPr>
          <w:p w14:paraId="2BDD95DD" w14:textId="77777777" w:rsidR="0054142D" w:rsidRDefault="0054142D" w:rsidP="009A323A">
            <w:r>
              <w:t>11</w:t>
            </w:r>
          </w:p>
        </w:tc>
        <w:tc>
          <w:tcPr>
            <w:tcW w:w="2491" w:type="dxa"/>
          </w:tcPr>
          <w:p w14:paraId="6ECAF72E" w14:textId="77777777" w:rsidR="0054142D" w:rsidRDefault="0054142D" w:rsidP="009A323A"/>
        </w:tc>
        <w:tc>
          <w:tcPr>
            <w:tcW w:w="2201" w:type="dxa"/>
          </w:tcPr>
          <w:p w14:paraId="7B798CE1" w14:textId="77777777" w:rsidR="0054142D" w:rsidRDefault="0054142D" w:rsidP="009A323A"/>
        </w:tc>
        <w:tc>
          <w:tcPr>
            <w:tcW w:w="2206" w:type="dxa"/>
          </w:tcPr>
          <w:p w14:paraId="011E869C" w14:textId="77777777" w:rsidR="0054142D" w:rsidRDefault="0054142D" w:rsidP="009A323A"/>
        </w:tc>
        <w:tc>
          <w:tcPr>
            <w:tcW w:w="2149" w:type="dxa"/>
          </w:tcPr>
          <w:p w14:paraId="0B1EAD52" w14:textId="77777777" w:rsidR="0054142D" w:rsidRDefault="0054142D" w:rsidP="009A323A"/>
        </w:tc>
      </w:tr>
      <w:tr w:rsidR="0054142D" w14:paraId="07CE5F10" w14:textId="77777777" w:rsidTr="007E5118">
        <w:trPr>
          <w:trHeight w:val="347"/>
        </w:trPr>
        <w:tc>
          <w:tcPr>
            <w:tcW w:w="529" w:type="dxa"/>
          </w:tcPr>
          <w:p w14:paraId="1E34189C" w14:textId="77777777" w:rsidR="0054142D" w:rsidRDefault="0054142D" w:rsidP="009A323A">
            <w:r>
              <w:t>12</w:t>
            </w:r>
          </w:p>
        </w:tc>
        <w:tc>
          <w:tcPr>
            <w:tcW w:w="2491" w:type="dxa"/>
          </w:tcPr>
          <w:p w14:paraId="4FA0DA1F" w14:textId="77777777" w:rsidR="0054142D" w:rsidRDefault="0054142D" w:rsidP="009A323A"/>
        </w:tc>
        <w:tc>
          <w:tcPr>
            <w:tcW w:w="2201" w:type="dxa"/>
          </w:tcPr>
          <w:p w14:paraId="68DCB75B" w14:textId="77777777" w:rsidR="0054142D" w:rsidRDefault="0054142D" w:rsidP="009A323A"/>
        </w:tc>
        <w:tc>
          <w:tcPr>
            <w:tcW w:w="2206" w:type="dxa"/>
          </w:tcPr>
          <w:p w14:paraId="7673095A" w14:textId="77777777" w:rsidR="0054142D" w:rsidRDefault="0054142D" w:rsidP="009A323A"/>
        </w:tc>
        <w:tc>
          <w:tcPr>
            <w:tcW w:w="2149" w:type="dxa"/>
          </w:tcPr>
          <w:p w14:paraId="363AC618" w14:textId="77777777" w:rsidR="0054142D" w:rsidRDefault="0054142D" w:rsidP="009A323A"/>
        </w:tc>
      </w:tr>
      <w:tr w:rsidR="0054142D" w14:paraId="1E1AA320" w14:textId="77777777" w:rsidTr="007E5118">
        <w:trPr>
          <w:trHeight w:val="347"/>
        </w:trPr>
        <w:tc>
          <w:tcPr>
            <w:tcW w:w="529" w:type="dxa"/>
          </w:tcPr>
          <w:p w14:paraId="1321A236" w14:textId="77777777" w:rsidR="0054142D" w:rsidRDefault="0054142D" w:rsidP="009A323A">
            <w:r>
              <w:t>13</w:t>
            </w:r>
          </w:p>
        </w:tc>
        <w:tc>
          <w:tcPr>
            <w:tcW w:w="2491" w:type="dxa"/>
          </w:tcPr>
          <w:p w14:paraId="0C58AA57" w14:textId="77777777" w:rsidR="0054142D" w:rsidRDefault="0054142D" w:rsidP="009A323A"/>
        </w:tc>
        <w:tc>
          <w:tcPr>
            <w:tcW w:w="2201" w:type="dxa"/>
          </w:tcPr>
          <w:p w14:paraId="408B9257" w14:textId="77777777" w:rsidR="0054142D" w:rsidRDefault="0054142D" w:rsidP="009A323A"/>
        </w:tc>
        <w:tc>
          <w:tcPr>
            <w:tcW w:w="2206" w:type="dxa"/>
          </w:tcPr>
          <w:p w14:paraId="4579D910" w14:textId="77777777" w:rsidR="0054142D" w:rsidRDefault="0054142D" w:rsidP="009A323A"/>
        </w:tc>
        <w:tc>
          <w:tcPr>
            <w:tcW w:w="2149" w:type="dxa"/>
          </w:tcPr>
          <w:p w14:paraId="6E892343" w14:textId="77777777" w:rsidR="0054142D" w:rsidRDefault="0054142D" w:rsidP="009A323A"/>
        </w:tc>
      </w:tr>
      <w:tr w:rsidR="0054142D" w14:paraId="2EABCD0F" w14:textId="77777777" w:rsidTr="007E5118">
        <w:trPr>
          <w:trHeight w:val="347"/>
        </w:trPr>
        <w:tc>
          <w:tcPr>
            <w:tcW w:w="529" w:type="dxa"/>
          </w:tcPr>
          <w:p w14:paraId="7EF0B7BF" w14:textId="77777777" w:rsidR="0054142D" w:rsidRDefault="0054142D" w:rsidP="009A323A">
            <w:r>
              <w:t>14</w:t>
            </w:r>
          </w:p>
        </w:tc>
        <w:tc>
          <w:tcPr>
            <w:tcW w:w="2491" w:type="dxa"/>
          </w:tcPr>
          <w:p w14:paraId="73C61245" w14:textId="77777777" w:rsidR="0054142D" w:rsidRDefault="0054142D" w:rsidP="009A323A"/>
        </w:tc>
        <w:tc>
          <w:tcPr>
            <w:tcW w:w="2201" w:type="dxa"/>
          </w:tcPr>
          <w:p w14:paraId="10B7D2E3" w14:textId="77777777" w:rsidR="0054142D" w:rsidRDefault="0054142D" w:rsidP="009A323A"/>
        </w:tc>
        <w:tc>
          <w:tcPr>
            <w:tcW w:w="2206" w:type="dxa"/>
          </w:tcPr>
          <w:p w14:paraId="7721FEA4" w14:textId="77777777" w:rsidR="0054142D" w:rsidRDefault="0054142D" w:rsidP="009A323A"/>
        </w:tc>
        <w:tc>
          <w:tcPr>
            <w:tcW w:w="2149" w:type="dxa"/>
          </w:tcPr>
          <w:p w14:paraId="6E32D1E9" w14:textId="77777777" w:rsidR="0054142D" w:rsidRDefault="0054142D" w:rsidP="009A323A"/>
        </w:tc>
      </w:tr>
      <w:tr w:rsidR="0054142D" w14:paraId="76729919" w14:textId="77777777" w:rsidTr="007E5118">
        <w:trPr>
          <w:trHeight w:val="347"/>
        </w:trPr>
        <w:tc>
          <w:tcPr>
            <w:tcW w:w="529" w:type="dxa"/>
          </w:tcPr>
          <w:p w14:paraId="0FE68434" w14:textId="77777777" w:rsidR="0054142D" w:rsidRDefault="0054142D" w:rsidP="009A323A">
            <w:r>
              <w:t>15</w:t>
            </w:r>
          </w:p>
        </w:tc>
        <w:tc>
          <w:tcPr>
            <w:tcW w:w="2491" w:type="dxa"/>
          </w:tcPr>
          <w:p w14:paraId="196A8ADF" w14:textId="77777777" w:rsidR="0054142D" w:rsidRDefault="0054142D" w:rsidP="009A323A"/>
        </w:tc>
        <w:tc>
          <w:tcPr>
            <w:tcW w:w="2201" w:type="dxa"/>
          </w:tcPr>
          <w:p w14:paraId="275E4788" w14:textId="77777777" w:rsidR="0054142D" w:rsidRDefault="0054142D" w:rsidP="009A323A"/>
        </w:tc>
        <w:tc>
          <w:tcPr>
            <w:tcW w:w="2206" w:type="dxa"/>
          </w:tcPr>
          <w:p w14:paraId="66EB00EC" w14:textId="77777777" w:rsidR="0054142D" w:rsidRDefault="0054142D" w:rsidP="009A323A"/>
        </w:tc>
        <w:tc>
          <w:tcPr>
            <w:tcW w:w="2149" w:type="dxa"/>
          </w:tcPr>
          <w:p w14:paraId="608F59BD" w14:textId="77777777" w:rsidR="0054142D" w:rsidRDefault="0054142D" w:rsidP="009A323A"/>
        </w:tc>
      </w:tr>
      <w:tr w:rsidR="0054142D" w14:paraId="06E2F5EC" w14:textId="77777777" w:rsidTr="007E5118">
        <w:trPr>
          <w:trHeight w:val="347"/>
        </w:trPr>
        <w:tc>
          <w:tcPr>
            <w:tcW w:w="529" w:type="dxa"/>
          </w:tcPr>
          <w:p w14:paraId="25685470" w14:textId="77777777" w:rsidR="0054142D" w:rsidRDefault="0054142D" w:rsidP="009A323A">
            <w:r>
              <w:t>16</w:t>
            </w:r>
          </w:p>
        </w:tc>
        <w:tc>
          <w:tcPr>
            <w:tcW w:w="2491" w:type="dxa"/>
          </w:tcPr>
          <w:p w14:paraId="2E7C0602" w14:textId="77777777" w:rsidR="0054142D" w:rsidRDefault="0054142D" w:rsidP="009A323A"/>
        </w:tc>
        <w:tc>
          <w:tcPr>
            <w:tcW w:w="2201" w:type="dxa"/>
          </w:tcPr>
          <w:p w14:paraId="66FF52D7" w14:textId="77777777" w:rsidR="0054142D" w:rsidRDefault="0054142D" w:rsidP="009A323A"/>
        </w:tc>
        <w:tc>
          <w:tcPr>
            <w:tcW w:w="2206" w:type="dxa"/>
          </w:tcPr>
          <w:p w14:paraId="6C19F352" w14:textId="77777777" w:rsidR="0054142D" w:rsidRDefault="0054142D" w:rsidP="009A323A"/>
        </w:tc>
        <w:tc>
          <w:tcPr>
            <w:tcW w:w="2149" w:type="dxa"/>
          </w:tcPr>
          <w:p w14:paraId="3A987C3D" w14:textId="77777777" w:rsidR="0054142D" w:rsidRDefault="0054142D" w:rsidP="009A323A"/>
        </w:tc>
      </w:tr>
      <w:tr w:rsidR="0054142D" w14:paraId="2865D8DA" w14:textId="77777777" w:rsidTr="007E5118">
        <w:trPr>
          <w:trHeight w:val="347"/>
        </w:trPr>
        <w:tc>
          <w:tcPr>
            <w:tcW w:w="529" w:type="dxa"/>
          </w:tcPr>
          <w:p w14:paraId="4C011655" w14:textId="77777777" w:rsidR="0054142D" w:rsidRDefault="0054142D" w:rsidP="009A323A">
            <w:r>
              <w:t>17</w:t>
            </w:r>
          </w:p>
        </w:tc>
        <w:tc>
          <w:tcPr>
            <w:tcW w:w="2491" w:type="dxa"/>
          </w:tcPr>
          <w:p w14:paraId="60C28C2D" w14:textId="77777777" w:rsidR="0054142D" w:rsidRDefault="0054142D" w:rsidP="009A323A"/>
        </w:tc>
        <w:tc>
          <w:tcPr>
            <w:tcW w:w="2201" w:type="dxa"/>
          </w:tcPr>
          <w:p w14:paraId="22887743" w14:textId="77777777" w:rsidR="0054142D" w:rsidRDefault="0054142D" w:rsidP="009A323A"/>
        </w:tc>
        <w:tc>
          <w:tcPr>
            <w:tcW w:w="2206" w:type="dxa"/>
          </w:tcPr>
          <w:p w14:paraId="685401CE" w14:textId="77777777" w:rsidR="0054142D" w:rsidRDefault="0054142D" w:rsidP="009A323A"/>
        </w:tc>
        <w:tc>
          <w:tcPr>
            <w:tcW w:w="2149" w:type="dxa"/>
          </w:tcPr>
          <w:p w14:paraId="79D62C13" w14:textId="77777777" w:rsidR="0054142D" w:rsidRDefault="0054142D" w:rsidP="009A323A"/>
        </w:tc>
      </w:tr>
      <w:tr w:rsidR="0054142D" w14:paraId="68659282" w14:textId="77777777" w:rsidTr="007E5118">
        <w:trPr>
          <w:trHeight w:val="347"/>
        </w:trPr>
        <w:tc>
          <w:tcPr>
            <w:tcW w:w="529" w:type="dxa"/>
          </w:tcPr>
          <w:p w14:paraId="663CF816" w14:textId="77777777" w:rsidR="0054142D" w:rsidRDefault="0054142D" w:rsidP="009A323A">
            <w:r>
              <w:t>18</w:t>
            </w:r>
          </w:p>
        </w:tc>
        <w:tc>
          <w:tcPr>
            <w:tcW w:w="2491" w:type="dxa"/>
          </w:tcPr>
          <w:p w14:paraId="4C065C7A" w14:textId="77777777" w:rsidR="0054142D" w:rsidRDefault="0054142D" w:rsidP="009A323A"/>
        </w:tc>
        <w:tc>
          <w:tcPr>
            <w:tcW w:w="2201" w:type="dxa"/>
          </w:tcPr>
          <w:p w14:paraId="2B169128" w14:textId="77777777" w:rsidR="0054142D" w:rsidRDefault="0054142D" w:rsidP="009A323A"/>
        </w:tc>
        <w:tc>
          <w:tcPr>
            <w:tcW w:w="2206" w:type="dxa"/>
          </w:tcPr>
          <w:p w14:paraId="1BCB8765" w14:textId="77777777" w:rsidR="0054142D" w:rsidRDefault="0054142D" w:rsidP="009A323A"/>
        </w:tc>
        <w:tc>
          <w:tcPr>
            <w:tcW w:w="2149" w:type="dxa"/>
          </w:tcPr>
          <w:p w14:paraId="6A15FBB1" w14:textId="77777777" w:rsidR="0054142D" w:rsidRDefault="0054142D" w:rsidP="009A323A"/>
        </w:tc>
      </w:tr>
      <w:tr w:rsidR="0054142D" w14:paraId="126509B7" w14:textId="77777777" w:rsidTr="007E5118">
        <w:trPr>
          <w:trHeight w:val="347"/>
        </w:trPr>
        <w:tc>
          <w:tcPr>
            <w:tcW w:w="529" w:type="dxa"/>
          </w:tcPr>
          <w:p w14:paraId="1BB283EF" w14:textId="77777777" w:rsidR="0054142D" w:rsidRDefault="0054142D" w:rsidP="009A323A">
            <w:r>
              <w:t>19</w:t>
            </w:r>
          </w:p>
        </w:tc>
        <w:tc>
          <w:tcPr>
            <w:tcW w:w="2491" w:type="dxa"/>
          </w:tcPr>
          <w:p w14:paraId="2A7C2139" w14:textId="77777777" w:rsidR="0054142D" w:rsidRDefault="0054142D" w:rsidP="009A323A"/>
        </w:tc>
        <w:tc>
          <w:tcPr>
            <w:tcW w:w="2201" w:type="dxa"/>
          </w:tcPr>
          <w:p w14:paraId="7713406D" w14:textId="77777777" w:rsidR="0054142D" w:rsidRDefault="0054142D" w:rsidP="009A323A"/>
        </w:tc>
        <w:tc>
          <w:tcPr>
            <w:tcW w:w="2206" w:type="dxa"/>
          </w:tcPr>
          <w:p w14:paraId="389B82B2" w14:textId="77777777" w:rsidR="0054142D" w:rsidRDefault="0054142D" w:rsidP="009A323A"/>
        </w:tc>
        <w:tc>
          <w:tcPr>
            <w:tcW w:w="2149" w:type="dxa"/>
          </w:tcPr>
          <w:p w14:paraId="40F1AC1F" w14:textId="77777777" w:rsidR="0054142D" w:rsidRDefault="0054142D" w:rsidP="009A323A"/>
        </w:tc>
      </w:tr>
      <w:tr w:rsidR="0054142D" w14:paraId="71050BE7" w14:textId="77777777" w:rsidTr="007E5118">
        <w:trPr>
          <w:trHeight w:val="347"/>
        </w:trPr>
        <w:tc>
          <w:tcPr>
            <w:tcW w:w="529" w:type="dxa"/>
          </w:tcPr>
          <w:p w14:paraId="49326CE6" w14:textId="77777777" w:rsidR="0054142D" w:rsidRDefault="0054142D" w:rsidP="009A323A">
            <w:r>
              <w:t>20</w:t>
            </w:r>
          </w:p>
        </w:tc>
        <w:tc>
          <w:tcPr>
            <w:tcW w:w="2491" w:type="dxa"/>
          </w:tcPr>
          <w:p w14:paraId="2E888EF8" w14:textId="77777777" w:rsidR="0054142D" w:rsidRDefault="0054142D" w:rsidP="009A323A"/>
        </w:tc>
        <w:tc>
          <w:tcPr>
            <w:tcW w:w="2201" w:type="dxa"/>
          </w:tcPr>
          <w:p w14:paraId="47E18AA6" w14:textId="77777777" w:rsidR="0054142D" w:rsidRDefault="0054142D" w:rsidP="009A323A"/>
        </w:tc>
        <w:tc>
          <w:tcPr>
            <w:tcW w:w="2206" w:type="dxa"/>
          </w:tcPr>
          <w:p w14:paraId="3290D1E1" w14:textId="77777777" w:rsidR="0054142D" w:rsidRDefault="0054142D" w:rsidP="009A323A"/>
        </w:tc>
        <w:tc>
          <w:tcPr>
            <w:tcW w:w="2149" w:type="dxa"/>
          </w:tcPr>
          <w:p w14:paraId="78D07AD4" w14:textId="77777777" w:rsidR="0054142D" w:rsidRDefault="0054142D" w:rsidP="009A323A"/>
        </w:tc>
      </w:tr>
      <w:tr w:rsidR="0054142D" w14:paraId="75AB4CC2" w14:textId="77777777" w:rsidTr="007E5118">
        <w:trPr>
          <w:trHeight w:val="347"/>
        </w:trPr>
        <w:tc>
          <w:tcPr>
            <w:tcW w:w="529" w:type="dxa"/>
          </w:tcPr>
          <w:p w14:paraId="69A6848B" w14:textId="77777777" w:rsidR="0054142D" w:rsidRDefault="0054142D" w:rsidP="009A323A">
            <w:r>
              <w:t>21</w:t>
            </w:r>
          </w:p>
        </w:tc>
        <w:tc>
          <w:tcPr>
            <w:tcW w:w="2491" w:type="dxa"/>
          </w:tcPr>
          <w:p w14:paraId="3437AA6E" w14:textId="77777777" w:rsidR="0054142D" w:rsidRDefault="0054142D" w:rsidP="009A323A"/>
        </w:tc>
        <w:tc>
          <w:tcPr>
            <w:tcW w:w="2201" w:type="dxa"/>
          </w:tcPr>
          <w:p w14:paraId="569200F2" w14:textId="77777777" w:rsidR="0054142D" w:rsidRDefault="0054142D" w:rsidP="009A323A"/>
        </w:tc>
        <w:tc>
          <w:tcPr>
            <w:tcW w:w="2206" w:type="dxa"/>
          </w:tcPr>
          <w:p w14:paraId="3A3B2C97" w14:textId="77777777" w:rsidR="0054142D" w:rsidRDefault="0054142D" w:rsidP="009A323A"/>
        </w:tc>
        <w:tc>
          <w:tcPr>
            <w:tcW w:w="2149" w:type="dxa"/>
          </w:tcPr>
          <w:p w14:paraId="0B2A6D2F" w14:textId="77777777" w:rsidR="0054142D" w:rsidRDefault="0054142D" w:rsidP="009A323A"/>
        </w:tc>
      </w:tr>
      <w:tr w:rsidR="0054142D" w14:paraId="0A87BD84" w14:textId="77777777" w:rsidTr="007E5118">
        <w:trPr>
          <w:trHeight w:val="347"/>
        </w:trPr>
        <w:tc>
          <w:tcPr>
            <w:tcW w:w="529" w:type="dxa"/>
          </w:tcPr>
          <w:p w14:paraId="47ACA084" w14:textId="77777777" w:rsidR="0054142D" w:rsidRDefault="0054142D" w:rsidP="009A323A">
            <w:r>
              <w:t>22</w:t>
            </w:r>
          </w:p>
        </w:tc>
        <w:tc>
          <w:tcPr>
            <w:tcW w:w="2491" w:type="dxa"/>
          </w:tcPr>
          <w:p w14:paraId="4496D37A" w14:textId="77777777" w:rsidR="0054142D" w:rsidRDefault="0054142D" w:rsidP="009A323A"/>
        </w:tc>
        <w:tc>
          <w:tcPr>
            <w:tcW w:w="2201" w:type="dxa"/>
          </w:tcPr>
          <w:p w14:paraId="693BBBE5" w14:textId="77777777" w:rsidR="0054142D" w:rsidRDefault="0054142D" w:rsidP="009A323A"/>
        </w:tc>
        <w:tc>
          <w:tcPr>
            <w:tcW w:w="2206" w:type="dxa"/>
          </w:tcPr>
          <w:p w14:paraId="33A43275" w14:textId="77777777" w:rsidR="0054142D" w:rsidRDefault="0054142D" w:rsidP="009A323A"/>
        </w:tc>
        <w:tc>
          <w:tcPr>
            <w:tcW w:w="2149" w:type="dxa"/>
          </w:tcPr>
          <w:p w14:paraId="3D308C6B" w14:textId="77777777" w:rsidR="0054142D" w:rsidRDefault="0054142D" w:rsidP="009A323A"/>
        </w:tc>
      </w:tr>
      <w:tr w:rsidR="0054142D" w14:paraId="694A858C" w14:textId="77777777" w:rsidTr="007E5118">
        <w:trPr>
          <w:trHeight w:val="347"/>
        </w:trPr>
        <w:tc>
          <w:tcPr>
            <w:tcW w:w="529" w:type="dxa"/>
          </w:tcPr>
          <w:p w14:paraId="147E1FDC" w14:textId="77777777" w:rsidR="0054142D" w:rsidRDefault="0054142D" w:rsidP="009A323A">
            <w:r>
              <w:t>23</w:t>
            </w:r>
          </w:p>
        </w:tc>
        <w:tc>
          <w:tcPr>
            <w:tcW w:w="2491" w:type="dxa"/>
          </w:tcPr>
          <w:p w14:paraId="45990986" w14:textId="77777777" w:rsidR="0054142D" w:rsidRDefault="0054142D" w:rsidP="009A323A"/>
        </w:tc>
        <w:tc>
          <w:tcPr>
            <w:tcW w:w="2201" w:type="dxa"/>
          </w:tcPr>
          <w:p w14:paraId="1B0F21EA" w14:textId="77777777" w:rsidR="0054142D" w:rsidRDefault="0054142D" w:rsidP="009A323A"/>
        </w:tc>
        <w:tc>
          <w:tcPr>
            <w:tcW w:w="2206" w:type="dxa"/>
          </w:tcPr>
          <w:p w14:paraId="2E94C562" w14:textId="77777777" w:rsidR="0054142D" w:rsidRDefault="0054142D" w:rsidP="009A323A"/>
        </w:tc>
        <w:tc>
          <w:tcPr>
            <w:tcW w:w="2149" w:type="dxa"/>
          </w:tcPr>
          <w:p w14:paraId="1C64FCFF" w14:textId="77777777" w:rsidR="0054142D" w:rsidRDefault="0054142D" w:rsidP="009A323A"/>
        </w:tc>
      </w:tr>
      <w:tr w:rsidR="0054142D" w14:paraId="7B25D0E9" w14:textId="77777777" w:rsidTr="007E5118">
        <w:trPr>
          <w:trHeight w:val="347"/>
        </w:trPr>
        <w:tc>
          <w:tcPr>
            <w:tcW w:w="529" w:type="dxa"/>
          </w:tcPr>
          <w:p w14:paraId="6AF22D90" w14:textId="77777777" w:rsidR="0054142D" w:rsidRDefault="0054142D" w:rsidP="009A323A">
            <w:r>
              <w:t>24</w:t>
            </w:r>
          </w:p>
        </w:tc>
        <w:tc>
          <w:tcPr>
            <w:tcW w:w="2491" w:type="dxa"/>
          </w:tcPr>
          <w:p w14:paraId="67CAE81E" w14:textId="77777777" w:rsidR="0054142D" w:rsidRDefault="0054142D" w:rsidP="009A323A"/>
        </w:tc>
        <w:tc>
          <w:tcPr>
            <w:tcW w:w="2201" w:type="dxa"/>
          </w:tcPr>
          <w:p w14:paraId="6E37BC02" w14:textId="77777777" w:rsidR="0054142D" w:rsidRDefault="0054142D" w:rsidP="009A323A"/>
        </w:tc>
        <w:tc>
          <w:tcPr>
            <w:tcW w:w="2206" w:type="dxa"/>
          </w:tcPr>
          <w:p w14:paraId="6B349541" w14:textId="77777777" w:rsidR="0054142D" w:rsidRDefault="0054142D" w:rsidP="009A323A"/>
        </w:tc>
        <w:tc>
          <w:tcPr>
            <w:tcW w:w="2149" w:type="dxa"/>
          </w:tcPr>
          <w:p w14:paraId="5B4EDA9E" w14:textId="77777777" w:rsidR="0054142D" w:rsidRDefault="0054142D" w:rsidP="009A323A"/>
        </w:tc>
      </w:tr>
      <w:tr w:rsidR="0054142D" w14:paraId="2FDFDEF4" w14:textId="77777777" w:rsidTr="007E5118">
        <w:trPr>
          <w:trHeight w:val="347"/>
        </w:trPr>
        <w:tc>
          <w:tcPr>
            <w:tcW w:w="529" w:type="dxa"/>
          </w:tcPr>
          <w:p w14:paraId="74CC81F6" w14:textId="77777777" w:rsidR="0054142D" w:rsidRDefault="0054142D" w:rsidP="009A323A">
            <w:r>
              <w:t>25</w:t>
            </w:r>
          </w:p>
        </w:tc>
        <w:tc>
          <w:tcPr>
            <w:tcW w:w="2491" w:type="dxa"/>
          </w:tcPr>
          <w:p w14:paraId="64A2BC5E" w14:textId="77777777" w:rsidR="0054142D" w:rsidRDefault="0054142D" w:rsidP="009A323A"/>
        </w:tc>
        <w:tc>
          <w:tcPr>
            <w:tcW w:w="2201" w:type="dxa"/>
          </w:tcPr>
          <w:p w14:paraId="522141AE" w14:textId="77777777" w:rsidR="0054142D" w:rsidRDefault="0054142D" w:rsidP="009A323A"/>
        </w:tc>
        <w:tc>
          <w:tcPr>
            <w:tcW w:w="2206" w:type="dxa"/>
          </w:tcPr>
          <w:p w14:paraId="60E1A0C0" w14:textId="77777777" w:rsidR="0054142D" w:rsidRDefault="0054142D" w:rsidP="009A323A"/>
        </w:tc>
        <w:tc>
          <w:tcPr>
            <w:tcW w:w="2149" w:type="dxa"/>
          </w:tcPr>
          <w:p w14:paraId="4AE0DF35" w14:textId="77777777" w:rsidR="0054142D" w:rsidRDefault="0054142D" w:rsidP="009A323A"/>
        </w:tc>
      </w:tr>
    </w:tbl>
    <w:p w14:paraId="3A79034B" w14:textId="77777777" w:rsidR="0055664F" w:rsidRDefault="0055664F" w:rsidP="009A323A">
      <w:pPr>
        <w:spacing w:after="0" w:line="240" w:lineRule="auto"/>
        <w:rPr>
          <w:b/>
        </w:rPr>
      </w:pPr>
    </w:p>
    <w:p w14:paraId="4F80271E" w14:textId="77777777" w:rsidR="0055664F" w:rsidRDefault="0055664F">
      <w:pPr>
        <w:rPr>
          <w:b/>
        </w:rPr>
      </w:pPr>
      <w:r>
        <w:rPr>
          <w:b/>
        </w:rPr>
        <w:br w:type="page"/>
      </w:r>
    </w:p>
    <w:p w14:paraId="7EBEEEE7" w14:textId="0AE77ABD" w:rsidR="002F3490" w:rsidRDefault="002F3490" w:rsidP="009A323A">
      <w:pPr>
        <w:spacing w:after="0" w:line="240" w:lineRule="auto"/>
        <w:rPr>
          <w:b/>
        </w:rPr>
      </w:pPr>
      <w:r>
        <w:rPr>
          <w:b/>
        </w:rPr>
        <w:lastRenderedPageBreak/>
        <w:t>Follow the instructions below to answer the research question:</w:t>
      </w:r>
    </w:p>
    <w:p w14:paraId="6D5C50B7" w14:textId="09917532" w:rsidR="002F3490" w:rsidRDefault="002F3490" w:rsidP="009A323A">
      <w:pPr>
        <w:spacing w:after="0" w:line="240" w:lineRule="auto"/>
        <w:rPr>
          <w:b/>
        </w:rPr>
      </w:pPr>
    </w:p>
    <w:p w14:paraId="2C49A441" w14:textId="7D6DE3E7" w:rsidR="002F3490" w:rsidRPr="00551DFF" w:rsidRDefault="002F3490" w:rsidP="002F3490">
      <w:pPr>
        <w:spacing w:after="0" w:line="240" w:lineRule="auto"/>
        <w:jc w:val="center"/>
        <w:rPr>
          <w:bCs/>
          <w:i/>
          <w:iCs/>
          <w:sz w:val="36"/>
        </w:rPr>
      </w:pPr>
      <w:r w:rsidRPr="00551DFF">
        <w:rPr>
          <w:bCs/>
          <w:i/>
          <w:iCs/>
          <w:sz w:val="36"/>
        </w:rPr>
        <w:t xml:space="preserve">What predicts making a basket? </w:t>
      </w:r>
    </w:p>
    <w:p w14:paraId="1A7343F0" w14:textId="77777777" w:rsidR="002F3490" w:rsidRDefault="002F3490" w:rsidP="009A323A">
      <w:pPr>
        <w:spacing w:after="0" w:line="240" w:lineRule="auto"/>
        <w:rPr>
          <w:b/>
        </w:rPr>
      </w:pPr>
    </w:p>
    <w:p w14:paraId="02697FB2" w14:textId="6631FAB8" w:rsidR="00416BB2" w:rsidRDefault="002F3490" w:rsidP="009A323A">
      <w:pPr>
        <w:spacing w:after="0" w:line="240" w:lineRule="auto"/>
      </w:pPr>
      <w:r>
        <w:rPr>
          <w:b/>
        </w:rPr>
        <w:t>Enter the data</w:t>
      </w:r>
      <w:r w:rsidR="00416BB2" w:rsidRPr="00891650">
        <w:rPr>
          <w:b/>
        </w:rPr>
        <w:t xml:space="preserve"> into </w:t>
      </w:r>
      <w:r w:rsidR="00E73453">
        <w:rPr>
          <w:b/>
        </w:rPr>
        <w:t>Excel</w:t>
      </w:r>
      <w:r w:rsidR="00416BB2">
        <w:t xml:space="preserve">. Be sure to </w:t>
      </w:r>
      <w:r w:rsidR="00CA6BC7">
        <w:t>use</w:t>
      </w:r>
      <w:r w:rsidR="003D79FB">
        <w:t xml:space="preserve"> easy-to-und</w:t>
      </w:r>
      <w:r w:rsidR="00CA6BC7">
        <w:t>erstand variable names</w:t>
      </w:r>
      <w:r w:rsidR="00E73453">
        <w:t xml:space="preserve"> in the first row of your Excel file, so it looks like this:</w:t>
      </w:r>
    </w:p>
    <w:p w14:paraId="24548251" w14:textId="1DF89D4A" w:rsidR="00E73453" w:rsidRDefault="007A462A" w:rsidP="009A323A">
      <w:pPr>
        <w:spacing w:after="0" w:line="240" w:lineRule="auto"/>
      </w:pPr>
      <w:r>
        <w:rPr>
          <w:noProof/>
        </w:rPr>
        <w:drawing>
          <wp:inline distT="0" distB="0" distL="0" distR="0" wp14:anchorId="65B6E3D7" wp14:editId="5858147F">
            <wp:extent cx="4076700" cy="129442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065" cy="13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2F2C" w14:textId="77777777" w:rsidR="00BC0B26" w:rsidRDefault="00BC0B26" w:rsidP="009A323A">
      <w:pPr>
        <w:spacing w:after="0" w:line="240" w:lineRule="auto"/>
      </w:pPr>
    </w:p>
    <w:p w14:paraId="0FD6A259" w14:textId="26A6F981" w:rsidR="00E73453" w:rsidRDefault="00E73453" w:rsidP="009A323A">
      <w:pPr>
        <w:spacing w:after="0" w:line="240" w:lineRule="auto"/>
        <w:rPr>
          <w:b/>
        </w:rPr>
      </w:pPr>
      <w:r>
        <w:t>Save your Excel file</w:t>
      </w:r>
      <w:r w:rsidR="002D77D4">
        <w:t xml:space="preserve"> as a </w:t>
      </w:r>
      <w:r w:rsidR="002D77D4" w:rsidRPr="007E5118">
        <w:rPr>
          <w:b/>
        </w:rPr>
        <w:t>.</w:t>
      </w:r>
      <w:r w:rsidR="00C00D0E">
        <w:rPr>
          <w:b/>
        </w:rPr>
        <w:t>csv</w:t>
      </w:r>
      <w:r w:rsidR="002D77D4">
        <w:t xml:space="preserve"> file</w:t>
      </w:r>
      <w:r>
        <w:t xml:space="preserve"> </w:t>
      </w:r>
      <w:r w:rsidR="00C00D0E">
        <w:t>in the folder you are using for class materials today</w:t>
      </w:r>
      <w:r>
        <w:t>. Use a file</w:t>
      </w:r>
      <w:r w:rsidR="00A96E3D">
        <w:t xml:space="preserve"> name</w:t>
      </w:r>
      <w:r w:rsidR="00C00D0E">
        <w:t xml:space="preserve"> with enough information in it to know what is in the file, like: </w:t>
      </w:r>
      <w:r w:rsidR="00C00D0E" w:rsidRPr="00C00D0E">
        <w:rPr>
          <w:b/>
          <w:bCs/>
        </w:rPr>
        <w:t>oct2019-</w:t>
      </w:r>
      <w:r w:rsidR="00F61997" w:rsidRPr="00C00D0E">
        <w:rPr>
          <w:b/>
          <w:bCs/>
        </w:rPr>
        <w:t>baskets</w:t>
      </w:r>
      <w:r w:rsidR="00C00D0E">
        <w:rPr>
          <w:b/>
          <w:bCs/>
        </w:rPr>
        <w:t>-data-alm</w:t>
      </w:r>
      <w:r w:rsidR="00F61997" w:rsidRPr="007E5118">
        <w:rPr>
          <w:b/>
        </w:rPr>
        <w:t>.</w:t>
      </w:r>
      <w:r w:rsidR="002D77D4" w:rsidRPr="007E5118">
        <w:rPr>
          <w:b/>
        </w:rPr>
        <w:t>csv</w:t>
      </w:r>
    </w:p>
    <w:p w14:paraId="2D54CE1C" w14:textId="2973D20E" w:rsidR="004730E5" w:rsidRDefault="004730E5" w:rsidP="009A323A">
      <w:pPr>
        <w:spacing w:after="0" w:line="240" w:lineRule="auto"/>
        <w:rPr>
          <w:b/>
        </w:rPr>
      </w:pPr>
    </w:p>
    <w:p w14:paraId="5B4E1A4F" w14:textId="5697139A" w:rsidR="004730E5" w:rsidRDefault="004730E5" w:rsidP="009A323A">
      <w:pPr>
        <w:spacing w:after="0" w:line="240" w:lineRule="auto"/>
        <w:rPr>
          <w:b/>
        </w:rPr>
      </w:pPr>
      <w:r>
        <w:rPr>
          <w:b/>
        </w:rPr>
        <w:t xml:space="preserve">If you do not have Excel, </w:t>
      </w:r>
      <w:r w:rsidR="006B6D8F" w:rsidRPr="006B6D8F">
        <w:rPr>
          <w:bCs/>
        </w:rPr>
        <w:t xml:space="preserve">follow the instructions below to </w:t>
      </w:r>
      <w:r w:rsidR="006B6D8F" w:rsidRPr="00551DFF">
        <w:rPr>
          <w:bCs/>
          <w:u w:val="single"/>
        </w:rPr>
        <w:t xml:space="preserve">open and save a new R Markdown </w:t>
      </w:r>
      <w:r w:rsidR="00A96E3D">
        <w:rPr>
          <w:bCs/>
          <w:u w:val="single"/>
        </w:rPr>
        <w:t>document</w:t>
      </w:r>
      <w:r w:rsidR="006B6D8F" w:rsidRPr="006B6D8F">
        <w:rPr>
          <w:bCs/>
        </w:rPr>
        <w:t>, then</w:t>
      </w:r>
      <w:r w:rsidR="006B6D8F">
        <w:rPr>
          <w:b/>
        </w:rPr>
        <w:t xml:space="preserve"> </w:t>
      </w:r>
      <w:r w:rsidRPr="004730E5">
        <w:rPr>
          <w:bCs/>
        </w:rPr>
        <w:t xml:space="preserve">enter the data directly into </w:t>
      </w:r>
      <w:r w:rsidR="00551DFF">
        <w:rPr>
          <w:bCs/>
        </w:rPr>
        <w:t xml:space="preserve">the </w:t>
      </w:r>
      <w:r w:rsidRPr="004730E5">
        <w:rPr>
          <w:bCs/>
        </w:rPr>
        <w:t>R</w:t>
      </w:r>
      <w:r w:rsidR="00551DFF">
        <w:rPr>
          <w:bCs/>
        </w:rPr>
        <w:t xml:space="preserve"> Markdown document</w:t>
      </w:r>
      <w:r w:rsidRPr="004730E5">
        <w:rPr>
          <w:bCs/>
        </w:rPr>
        <w:t xml:space="preserve"> in vectors and combine them using the </w:t>
      </w:r>
      <w:proofErr w:type="spellStart"/>
      <w:r w:rsidRPr="004730E5">
        <w:rPr>
          <w:bCs/>
        </w:rPr>
        <w:t>data.frame</w:t>
      </w:r>
      <w:proofErr w:type="spellEnd"/>
      <w:r w:rsidRPr="004730E5">
        <w:rPr>
          <w:bCs/>
        </w:rPr>
        <w:t>() function, like this:</w:t>
      </w:r>
    </w:p>
    <w:p w14:paraId="66AECEBB" w14:textId="5B3DC116" w:rsidR="004730E5" w:rsidRDefault="004730E5" w:rsidP="009A323A">
      <w:pPr>
        <w:spacing w:after="0" w:line="240" w:lineRule="auto"/>
        <w:rPr>
          <w:b/>
        </w:rPr>
      </w:pPr>
    </w:p>
    <w:p w14:paraId="472DC156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  <w:color w:val="76923C" w:themeColor="accent3" w:themeShade="BF"/>
        </w:rPr>
      </w:pPr>
      <w:r w:rsidRPr="004730E5">
        <w:rPr>
          <w:rFonts w:ascii="Courier New" w:hAnsi="Courier New" w:cs="Courier New"/>
          <w:bCs/>
          <w:color w:val="76923C" w:themeColor="accent3" w:themeShade="BF"/>
        </w:rPr>
        <w:t xml:space="preserve"># enter the data </w:t>
      </w:r>
    </w:p>
    <w:p w14:paraId="415ECAB9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r w:rsidRPr="004730E5">
        <w:rPr>
          <w:rFonts w:ascii="Courier New" w:hAnsi="Courier New" w:cs="Courier New"/>
          <w:bCs/>
        </w:rPr>
        <w:t>studentid</w:t>
      </w:r>
      <w:proofErr w:type="spellEnd"/>
      <w:r w:rsidRPr="004730E5">
        <w:rPr>
          <w:rFonts w:ascii="Courier New" w:hAnsi="Courier New" w:cs="Courier New"/>
          <w:bCs/>
        </w:rPr>
        <w:t xml:space="preserve"> &lt;- </w:t>
      </w:r>
      <w:proofErr w:type="gramStart"/>
      <w:r w:rsidRPr="004730E5">
        <w:rPr>
          <w:rFonts w:ascii="Courier New" w:hAnsi="Courier New" w:cs="Courier New"/>
          <w:bCs/>
        </w:rPr>
        <w:t>c(</w:t>
      </w:r>
      <w:proofErr w:type="gramEnd"/>
      <w:r w:rsidRPr="004730E5">
        <w:rPr>
          <w:rFonts w:ascii="Courier New" w:hAnsi="Courier New" w:cs="Courier New"/>
          <w:bCs/>
        </w:rPr>
        <w:t>1, 2, 3, 4, ....)</w:t>
      </w:r>
    </w:p>
    <w:p w14:paraId="6C93E3CF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r w:rsidRPr="004730E5">
        <w:rPr>
          <w:rFonts w:ascii="Courier New" w:hAnsi="Courier New" w:cs="Courier New"/>
          <w:bCs/>
        </w:rPr>
        <w:t>basketMade</w:t>
      </w:r>
      <w:proofErr w:type="spellEnd"/>
      <w:r w:rsidRPr="004730E5">
        <w:rPr>
          <w:rFonts w:ascii="Courier New" w:hAnsi="Courier New" w:cs="Courier New"/>
          <w:bCs/>
        </w:rPr>
        <w:t xml:space="preserve"> &lt;- </w:t>
      </w:r>
      <w:proofErr w:type="gramStart"/>
      <w:r w:rsidRPr="004730E5">
        <w:rPr>
          <w:rFonts w:ascii="Courier New" w:hAnsi="Courier New" w:cs="Courier New"/>
          <w:bCs/>
        </w:rPr>
        <w:t>c(</w:t>
      </w:r>
      <w:proofErr w:type="gramEnd"/>
      <w:r w:rsidRPr="004730E5">
        <w:rPr>
          <w:rFonts w:ascii="Courier New" w:hAnsi="Courier New" w:cs="Courier New"/>
          <w:bCs/>
        </w:rPr>
        <w:t>"No", "No", "No", "Yes", ....)</w:t>
      </w:r>
    </w:p>
    <w:p w14:paraId="4E9AAC71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r w:rsidRPr="004730E5">
        <w:rPr>
          <w:rFonts w:ascii="Courier New" w:hAnsi="Courier New" w:cs="Courier New"/>
          <w:bCs/>
        </w:rPr>
        <w:t xml:space="preserve">distance &lt;- </w:t>
      </w:r>
      <w:proofErr w:type="gramStart"/>
      <w:r w:rsidRPr="004730E5">
        <w:rPr>
          <w:rFonts w:ascii="Courier New" w:hAnsi="Courier New" w:cs="Courier New"/>
          <w:bCs/>
        </w:rPr>
        <w:t>c(</w:t>
      </w:r>
      <w:proofErr w:type="gramEnd"/>
      <w:r w:rsidRPr="004730E5">
        <w:rPr>
          <w:rFonts w:ascii="Courier New" w:hAnsi="Courier New" w:cs="Courier New"/>
          <w:bCs/>
        </w:rPr>
        <w:t xml:space="preserve">12, 11, 12, 3, ....) </w:t>
      </w:r>
    </w:p>
    <w:p w14:paraId="1ED65634" w14:textId="25EA173E" w:rsid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r w:rsidRPr="004730E5">
        <w:rPr>
          <w:rFonts w:ascii="Courier New" w:hAnsi="Courier New" w:cs="Courier New"/>
          <w:bCs/>
        </w:rPr>
        <w:t>wideBasket</w:t>
      </w:r>
      <w:proofErr w:type="spellEnd"/>
      <w:r w:rsidRPr="004730E5">
        <w:rPr>
          <w:rFonts w:ascii="Courier New" w:hAnsi="Courier New" w:cs="Courier New"/>
          <w:bCs/>
        </w:rPr>
        <w:t xml:space="preserve"> &lt;- </w:t>
      </w:r>
      <w:proofErr w:type="gramStart"/>
      <w:r w:rsidRPr="004730E5">
        <w:rPr>
          <w:rFonts w:ascii="Courier New" w:hAnsi="Courier New" w:cs="Courier New"/>
          <w:bCs/>
        </w:rPr>
        <w:t>c(</w:t>
      </w:r>
      <w:proofErr w:type="gramEnd"/>
      <w:r w:rsidRPr="004730E5">
        <w:rPr>
          <w:rFonts w:ascii="Courier New" w:hAnsi="Courier New" w:cs="Courier New"/>
          <w:bCs/>
        </w:rPr>
        <w:t>"Yes", "No", "Yes", "No", ....)</w:t>
      </w:r>
    </w:p>
    <w:p w14:paraId="7922E889" w14:textId="23B8281E" w:rsidR="006B6D8F" w:rsidRPr="004730E5" w:rsidRDefault="006B6D8F" w:rsidP="006B6D8F">
      <w:pPr>
        <w:spacing w:after="0" w:line="240" w:lineRule="auto"/>
        <w:ind w:left="720"/>
        <w:rPr>
          <w:rFonts w:ascii="Courier New" w:hAnsi="Courier New" w:cs="Courier New"/>
          <w:bCs/>
        </w:rPr>
      </w:pPr>
      <w:r w:rsidRPr="004730E5">
        <w:rPr>
          <w:rFonts w:ascii="Courier New" w:hAnsi="Courier New" w:cs="Courier New"/>
          <w:bCs/>
        </w:rPr>
        <w:t xml:space="preserve">height &lt;- </w:t>
      </w:r>
      <w:proofErr w:type="gramStart"/>
      <w:r w:rsidRPr="004730E5">
        <w:rPr>
          <w:rFonts w:ascii="Courier New" w:hAnsi="Courier New" w:cs="Courier New"/>
          <w:bCs/>
        </w:rPr>
        <w:t>c(</w:t>
      </w:r>
      <w:proofErr w:type="gramEnd"/>
      <w:r>
        <w:rPr>
          <w:rFonts w:ascii="Courier New" w:hAnsi="Courier New" w:cs="Courier New"/>
          <w:bCs/>
        </w:rPr>
        <w:t>63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7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6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5</w:t>
      </w:r>
      <w:r w:rsidRPr="004730E5">
        <w:rPr>
          <w:rFonts w:ascii="Courier New" w:hAnsi="Courier New" w:cs="Courier New"/>
          <w:bCs/>
        </w:rPr>
        <w:t>, ....)</w:t>
      </w:r>
    </w:p>
    <w:p w14:paraId="1FB5BE18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14:paraId="1A4A50D9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  <w:color w:val="76923C" w:themeColor="accent3" w:themeShade="BF"/>
        </w:rPr>
      </w:pPr>
      <w:r w:rsidRPr="004730E5">
        <w:rPr>
          <w:rFonts w:ascii="Courier New" w:hAnsi="Courier New" w:cs="Courier New"/>
          <w:bCs/>
          <w:color w:val="76923C" w:themeColor="accent3" w:themeShade="BF"/>
        </w:rPr>
        <w:t xml:space="preserve"># combine into data frame </w:t>
      </w:r>
    </w:p>
    <w:p w14:paraId="300C5C2A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r w:rsidRPr="004730E5">
        <w:rPr>
          <w:rFonts w:ascii="Courier New" w:hAnsi="Courier New" w:cs="Courier New"/>
          <w:bCs/>
        </w:rPr>
        <w:t>basketData</w:t>
      </w:r>
      <w:proofErr w:type="spellEnd"/>
      <w:r w:rsidRPr="004730E5">
        <w:rPr>
          <w:rFonts w:ascii="Courier New" w:hAnsi="Courier New" w:cs="Courier New"/>
          <w:bCs/>
        </w:rPr>
        <w:t xml:space="preserve"> &lt;- </w:t>
      </w:r>
      <w:proofErr w:type="spellStart"/>
      <w:proofErr w:type="gramStart"/>
      <w:r w:rsidRPr="004730E5">
        <w:rPr>
          <w:rFonts w:ascii="Courier New" w:hAnsi="Courier New" w:cs="Courier New"/>
          <w:bCs/>
        </w:rPr>
        <w:t>data.frame</w:t>
      </w:r>
      <w:proofErr w:type="spellEnd"/>
      <w:proofErr w:type="gramEnd"/>
      <w:r w:rsidRPr="004730E5">
        <w:rPr>
          <w:rFonts w:ascii="Courier New" w:hAnsi="Courier New" w:cs="Courier New"/>
          <w:bCs/>
        </w:rPr>
        <w:t>(</w:t>
      </w:r>
      <w:proofErr w:type="spellStart"/>
      <w:r w:rsidRPr="004730E5">
        <w:rPr>
          <w:rFonts w:ascii="Courier New" w:hAnsi="Courier New" w:cs="Courier New"/>
          <w:bCs/>
        </w:rPr>
        <w:t>studentid</w:t>
      </w:r>
      <w:proofErr w:type="spellEnd"/>
      <w:r w:rsidRPr="004730E5">
        <w:rPr>
          <w:rFonts w:ascii="Courier New" w:hAnsi="Courier New" w:cs="Courier New"/>
          <w:bCs/>
        </w:rPr>
        <w:t xml:space="preserve">, </w:t>
      </w:r>
      <w:proofErr w:type="spellStart"/>
      <w:r w:rsidRPr="004730E5">
        <w:rPr>
          <w:rFonts w:ascii="Courier New" w:hAnsi="Courier New" w:cs="Courier New"/>
          <w:bCs/>
        </w:rPr>
        <w:t>basketMade</w:t>
      </w:r>
      <w:proofErr w:type="spellEnd"/>
      <w:r w:rsidRPr="004730E5">
        <w:rPr>
          <w:rFonts w:ascii="Courier New" w:hAnsi="Courier New" w:cs="Courier New"/>
          <w:bCs/>
        </w:rPr>
        <w:t>,</w:t>
      </w:r>
    </w:p>
    <w:p w14:paraId="6B254B12" w14:textId="65388E19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r w:rsidRPr="004730E5">
        <w:rPr>
          <w:rFonts w:ascii="Courier New" w:hAnsi="Courier New" w:cs="Courier New"/>
          <w:bCs/>
        </w:rPr>
        <w:t xml:space="preserve">                         distance, </w:t>
      </w:r>
      <w:proofErr w:type="spellStart"/>
      <w:r w:rsidRPr="004730E5">
        <w:rPr>
          <w:rFonts w:ascii="Courier New" w:hAnsi="Courier New" w:cs="Courier New"/>
          <w:bCs/>
        </w:rPr>
        <w:t>wideBasket</w:t>
      </w:r>
      <w:proofErr w:type="spellEnd"/>
      <w:r w:rsidRPr="004730E5">
        <w:rPr>
          <w:rFonts w:ascii="Courier New" w:hAnsi="Courier New" w:cs="Courier New"/>
          <w:bCs/>
        </w:rPr>
        <w:t>, height)</w:t>
      </w:r>
    </w:p>
    <w:p w14:paraId="381EF15F" w14:textId="77777777" w:rsidR="009A323A" w:rsidRDefault="009A323A" w:rsidP="009A323A">
      <w:pPr>
        <w:spacing w:after="0" w:line="240" w:lineRule="auto"/>
      </w:pPr>
    </w:p>
    <w:p w14:paraId="161E9677" w14:textId="66EF1ACF" w:rsidR="00D74CC9" w:rsidRPr="00BE3EAB" w:rsidRDefault="00325807" w:rsidP="009A323A">
      <w:pPr>
        <w:spacing w:after="0" w:line="240" w:lineRule="auto"/>
        <w:rPr>
          <w:b/>
          <w:bCs/>
        </w:rPr>
      </w:pPr>
      <w:r w:rsidRPr="00BE3EAB">
        <w:rPr>
          <w:b/>
          <w:bCs/>
        </w:rPr>
        <w:t>Open R</w:t>
      </w:r>
      <w:r w:rsidR="00C00D0E" w:rsidRPr="00BE3EAB">
        <w:rPr>
          <w:b/>
          <w:bCs/>
        </w:rPr>
        <w:t xml:space="preserve"> Studio</w:t>
      </w:r>
      <w:r w:rsidR="005C044B" w:rsidRPr="00BE3EAB">
        <w:rPr>
          <w:b/>
          <w:bCs/>
        </w:rPr>
        <w:t xml:space="preserve"> and install</w:t>
      </w:r>
      <w:r w:rsidR="00C00D0E" w:rsidRPr="00BE3EAB">
        <w:rPr>
          <w:b/>
          <w:bCs/>
        </w:rPr>
        <w:t xml:space="preserve"> the</w:t>
      </w:r>
      <w:r w:rsidR="00BC0B26" w:rsidRPr="00BE3EAB">
        <w:rPr>
          <w:b/>
          <w:bCs/>
        </w:rPr>
        <w:t xml:space="preserve"> </w:t>
      </w:r>
      <w:r w:rsidR="00C00D0E" w:rsidRPr="00BE3EAB">
        <w:rPr>
          <w:b/>
          <w:bCs/>
        </w:rPr>
        <w:t xml:space="preserve">new </w:t>
      </w:r>
      <w:r w:rsidR="00BC0B26" w:rsidRPr="00BE3EAB">
        <w:rPr>
          <w:b/>
          <w:bCs/>
        </w:rPr>
        <w:t>package</w:t>
      </w:r>
      <w:r w:rsidR="00A96E3D">
        <w:rPr>
          <w:b/>
          <w:bCs/>
        </w:rPr>
        <w:t xml:space="preserve"> for today</w:t>
      </w:r>
    </w:p>
    <w:p w14:paraId="6E9CC1AE" w14:textId="4879224C" w:rsidR="00BE3EAB" w:rsidRDefault="00BE3EAB" w:rsidP="005C044B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odds.n.ends</w:t>
      </w:r>
      <w:proofErr w:type="spellEnd"/>
    </w:p>
    <w:p w14:paraId="1426536C" w14:textId="088EA3FA" w:rsidR="00D74CC9" w:rsidRDefault="00D74CC9" w:rsidP="009A323A">
      <w:pPr>
        <w:spacing w:after="0" w:line="240" w:lineRule="auto"/>
      </w:pPr>
    </w:p>
    <w:p w14:paraId="1D5B0178" w14:textId="5F8A5166" w:rsidR="006315F5" w:rsidRDefault="00C00D0E" w:rsidP="001D071F">
      <w:pPr>
        <w:spacing w:after="0" w:line="240" w:lineRule="auto"/>
        <w:rPr>
          <w:b/>
        </w:rPr>
      </w:pPr>
      <w:r>
        <w:rPr>
          <w:b/>
        </w:rPr>
        <w:t xml:space="preserve">Open </w:t>
      </w:r>
      <w:r w:rsidR="007A462A">
        <w:rPr>
          <w:b/>
        </w:rPr>
        <w:t xml:space="preserve">and save </w:t>
      </w:r>
      <w:r>
        <w:rPr>
          <w:b/>
        </w:rPr>
        <w:t>a new R Markdown document</w:t>
      </w:r>
      <w:r w:rsidR="005C044B">
        <w:rPr>
          <w:b/>
        </w:rPr>
        <w:t xml:space="preserve"> </w:t>
      </w:r>
    </w:p>
    <w:p w14:paraId="03030ACE" w14:textId="39535439" w:rsidR="001D071F" w:rsidRDefault="00EC42C6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Start a new R-Markdown file in RStudio by going to File </w:t>
      </w:r>
      <w:r>
        <w:sym w:font="Wingdings" w:char="F0E0"/>
      </w:r>
      <w:r>
        <w:t xml:space="preserve"> New File… </w:t>
      </w:r>
      <w:r>
        <w:sym w:font="Wingdings" w:char="F0E0"/>
      </w:r>
      <w:r>
        <w:t xml:space="preserve"> R Markdown</w:t>
      </w:r>
    </w:p>
    <w:p w14:paraId="28702EE1" w14:textId="4303BDED" w:rsidR="00C00D0E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Give the new file a title </w:t>
      </w:r>
      <w:r w:rsidR="00C00D0E">
        <w:t>and author, choose the Word file type (if you do not have Word</w:t>
      </w:r>
      <w:r w:rsidR="00E33E95">
        <w:t xml:space="preserve"> installed</w:t>
      </w:r>
      <w:r w:rsidR="00C00D0E">
        <w:t>, choose HTML since PDF requires other software installation</w:t>
      </w:r>
      <w:r w:rsidR="00A96E3D">
        <w:t xml:space="preserve"> to knit</w:t>
      </w:r>
      <w:r w:rsidR="00C00D0E">
        <w:t xml:space="preserve">) </w:t>
      </w:r>
    </w:p>
    <w:p w14:paraId="4C81D863" w14:textId="531B3BA5" w:rsidR="00C00D0E" w:rsidRDefault="00C00D0E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Click OK</w:t>
      </w:r>
    </w:p>
    <w:p w14:paraId="7AD093CA" w14:textId="2518DC8A" w:rsidR="00C00D0E" w:rsidRDefault="00C00D0E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When the new file opens </w:t>
      </w:r>
    </w:p>
    <w:p w14:paraId="40105D56" w14:textId="77777777" w:rsidR="00C00D0E" w:rsidRDefault="00C00D0E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Save it in the same folder as your data </w:t>
      </w:r>
    </w:p>
    <w:p w14:paraId="1A1CC96F" w14:textId="6A63CBE7" w:rsidR="00EC42C6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Delete the default stuff underneath the second “---” in the new</w:t>
      </w:r>
      <w:r w:rsidR="00C00D0E">
        <w:t xml:space="preserve"> R Markdown</w:t>
      </w:r>
      <w:r>
        <w:t xml:space="preserve"> file </w:t>
      </w:r>
    </w:p>
    <w:p w14:paraId="6C993E8F" w14:textId="2C23CC42" w:rsidR="00EC42C6" w:rsidRDefault="00EC42C6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Add </w:t>
      </w:r>
      <w:r w:rsidR="00A96E3D">
        <w:t xml:space="preserve">and run </w:t>
      </w:r>
      <w:r>
        <w:t>R code as needed to answer the questions below</w:t>
      </w:r>
    </w:p>
    <w:p w14:paraId="5F3A51F6" w14:textId="049AE13E" w:rsidR="002F3490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R code chunks can be added by using “Insert” at the top of the code window</w:t>
      </w:r>
      <w:r w:rsidR="00C00D0E">
        <w:t xml:space="preserve"> and choosing </w:t>
      </w:r>
      <w:r w:rsidR="00C00D0E">
        <w:rPr>
          <w:b/>
          <w:bCs/>
        </w:rPr>
        <w:t>R</w:t>
      </w:r>
      <w:r>
        <w:t xml:space="preserve"> or by typing </w:t>
      </w:r>
      <w:r w:rsidRPr="00EC42C6">
        <w:rPr>
          <w:b/>
          <w:bCs/>
        </w:rPr>
        <w:t>```{r}</w:t>
      </w:r>
      <w:r>
        <w:rPr>
          <w:b/>
          <w:bCs/>
        </w:rPr>
        <w:t xml:space="preserve"> </w:t>
      </w:r>
      <w:r w:rsidRPr="00EC42C6">
        <w:t>to start a chunk and</w:t>
      </w:r>
      <w:r>
        <w:rPr>
          <w:b/>
          <w:bCs/>
        </w:rPr>
        <w:t xml:space="preserve"> ``` </w:t>
      </w:r>
      <w:r w:rsidRPr="00EC42C6">
        <w:t>to end a chunk.</w:t>
      </w:r>
    </w:p>
    <w:p w14:paraId="44BFB12F" w14:textId="77777777" w:rsidR="00A96E3D" w:rsidRPr="002F3490" w:rsidRDefault="00A96E3D" w:rsidP="00A96E3D">
      <w:pPr>
        <w:spacing w:after="0" w:line="240" w:lineRule="auto"/>
      </w:pPr>
    </w:p>
    <w:p w14:paraId="406575C3" w14:textId="02994A1D" w:rsidR="00C00D0E" w:rsidRDefault="00E33E95" w:rsidP="00C00D0E">
      <w:pPr>
        <w:spacing w:after="0" w:line="240" w:lineRule="auto"/>
        <w:rPr>
          <w:b/>
          <w:bCs/>
        </w:rPr>
      </w:pPr>
      <w:r>
        <w:rPr>
          <w:b/>
          <w:bCs/>
        </w:rPr>
        <w:t>Import and explore the data</w:t>
      </w:r>
    </w:p>
    <w:p w14:paraId="07D9B9A6" w14:textId="4AC638FC" w:rsidR="00EC42C6" w:rsidRDefault="002F3490" w:rsidP="002F349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Use </w:t>
      </w:r>
      <w:r w:rsidRPr="002F3490">
        <w:rPr>
          <w:b/>
          <w:bCs/>
        </w:rPr>
        <w:t xml:space="preserve">read.csv </w:t>
      </w:r>
      <w:r>
        <w:t xml:space="preserve">to import </w:t>
      </w:r>
      <w:r w:rsidR="0040021C">
        <w:t>data (you can skip this step if you typed your data directly into R Markdown)</w:t>
      </w:r>
    </w:p>
    <w:p w14:paraId="5A3E0E60" w14:textId="0FA06194" w:rsidR="002F3490" w:rsidRDefault="002F3490" w:rsidP="002F3490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Try a stacked bar chart and a grouped bar chart to examine the relationship between making a basket and whether the basket was wide or narrow:</w:t>
      </w:r>
    </w:p>
    <w:p w14:paraId="0B09A538" w14:textId="77777777" w:rsidR="007A462A" w:rsidRDefault="007A462A" w:rsidP="002F3490">
      <w:pPr>
        <w:spacing w:after="0" w:line="240" w:lineRule="auto"/>
        <w:ind w:left="720"/>
        <w:rPr>
          <w:rFonts w:ascii="Courier New" w:hAnsi="Courier New" w:cs="Courier New"/>
          <w:color w:val="1205BB"/>
        </w:rPr>
      </w:pPr>
    </w:p>
    <w:p w14:paraId="5656BFDF" w14:textId="073EB099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A462A">
        <w:rPr>
          <w:rFonts w:ascii="Courier New" w:hAnsi="Courier New" w:cs="Courier New"/>
          <w:color w:val="1205BB"/>
        </w:rPr>
        <w:t>library</w:t>
      </w:r>
      <w:r w:rsidRPr="002F3490">
        <w:rPr>
          <w:rFonts w:ascii="Courier New" w:hAnsi="Courier New" w:cs="Courier New"/>
        </w:rPr>
        <w:t>(</w:t>
      </w:r>
      <w:proofErr w:type="gramEnd"/>
      <w:r w:rsidRPr="002F3490">
        <w:rPr>
          <w:rFonts w:ascii="Courier New" w:hAnsi="Courier New" w:cs="Courier New"/>
        </w:rPr>
        <w:t>package = "</w:t>
      </w:r>
      <w:proofErr w:type="spellStart"/>
      <w:r w:rsidRPr="007A462A">
        <w:rPr>
          <w:rFonts w:ascii="Courier New" w:hAnsi="Courier New" w:cs="Courier New"/>
          <w:color w:val="76923C" w:themeColor="accent3" w:themeShade="BF"/>
        </w:rPr>
        <w:t>tidyverse</w:t>
      </w:r>
      <w:proofErr w:type="spellEnd"/>
      <w:r w:rsidRPr="002F3490">
        <w:rPr>
          <w:rFonts w:ascii="Courier New" w:hAnsi="Courier New" w:cs="Courier New"/>
        </w:rPr>
        <w:t>")</w:t>
      </w:r>
    </w:p>
    <w:p w14:paraId="590BA633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</w:p>
    <w:p w14:paraId="2EF3EAB7" w14:textId="77777777" w:rsidR="002F3490" w:rsidRPr="007A462A" w:rsidRDefault="002F3490" w:rsidP="002F3490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7A462A">
        <w:rPr>
          <w:rFonts w:ascii="Courier New" w:hAnsi="Courier New" w:cs="Courier New"/>
          <w:color w:val="76923C" w:themeColor="accent3" w:themeShade="BF"/>
        </w:rPr>
        <w:t xml:space="preserve"># stacked bar chart of basket </w:t>
      </w:r>
    </w:p>
    <w:p w14:paraId="5E802F71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2F3490">
        <w:rPr>
          <w:rFonts w:ascii="Courier New" w:hAnsi="Courier New" w:cs="Courier New"/>
        </w:rPr>
        <w:t>basketData</w:t>
      </w:r>
      <w:proofErr w:type="spellEnd"/>
      <w:r w:rsidRPr="002F3490">
        <w:rPr>
          <w:rFonts w:ascii="Courier New" w:hAnsi="Courier New" w:cs="Courier New"/>
        </w:rPr>
        <w:t xml:space="preserve"> %&gt;%</w:t>
      </w:r>
    </w:p>
    <w:p w14:paraId="76A8EE65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F3490">
        <w:rPr>
          <w:rFonts w:ascii="Courier New" w:hAnsi="Courier New" w:cs="Courier New"/>
        </w:rPr>
        <w:t>ggplot</w:t>
      </w:r>
      <w:proofErr w:type="spellEnd"/>
      <w:r w:rsidRPr="002F3490">
        <w:rPr>
          <w:rFonts w:ascii="Courier New" w:hAnsi="Courier New" w:cs="Courier New"/>
        </w:rPr>
        <w:t>(</w:t>
      </w:r>
      <w:proofErr w:type="spellStart"/>
      <w:proofErr w:type="gramEnd"/>
      <w:r w:rsidRPr="002F3490">
        <w:rPr>
          <w:rFonts w:ascii="Courier New" w:hAnsi="Courier New" w:cs="Courier New"/>
        </w:rPr>
        <w:t>aes</w:t>
      </w:r>
      <w:proofErr w:type="spellEnd"/>
      <w:r w:rsidRPr="002F3490">
        <w:rPr>
          <w:rFonts w:ascii="Courier New" w:hAnsi="Courier New" w:cs="Courier New"/>
        </w:rPr>
        <w:t xml:space="preserve">(x = </w:t>
      </w:r>
      <w:proofErr w:type="spellStart"/>
      <w:r w:rsidRPr="002F3490">
        <w:rPr>
          <w:rFonts w:ascii="Courier New" w:hAnsi="Courier New" w:cs="Courier New"/>
        </w:rPr>
        <w:t>wideBasket</w:t>
      </w:r>
      <w:proofErr w:type="spellEnd"/>
      <w:r w:rsidRPr="002F3490">
        <w:rPr>
          <w:rFonts w:ascii="Courier New" w:hAnsi="Courier New" w:cs="Courier New"/>
        </w:rPr>
        <w:t xml:space="preserve">, fill = </w:t>
      </w:r>
      <w:proofErr w:type="spellStart"/>
      <w:r w:rsidRPr="002F3490">
        <w:rPr>
          <w:rFonts w:ascii="Courier New" w:hAnsi="Courier New" w:cs="Courier New"/>
        </w:rPr>
        <w:t>basketMade</w:t>
      </w:r>
      <w:proofErr w:type="spellEnd"/>
      <w:r w:rsidRPr="002F3490">
        <w:rPr>
          <w:rFonts w:ascii="Courier New" w:hAnsi="Courier New" w:cs="Courier New"/>
        </w:rPr>
        <w:t>)) +</w:t>
      </w:r>
    </w:p>
    <w:p w14:paraId="49CE8B8E" w14:textId="665010D7" w:rsid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r w:rsidRPr="002F3490">
        <w:rPr>
          <w:rFonts w:ascii="Courier New" w:hAnsi="Courier New" w:cs="Courier New"/>
        </w:rPr>
        <w:t>geom_</w:t>
      </w:r>
      <w:proofErr w:type="gramStart"/>
      <w:r w:rsidRPr="002F3490">
        <w:rPr>
          <w:rFonts w:ascii="Courier New" w:hAnsi="Courier New" w:cs="Courier New"/>
        </w:rPr>
        <w:t>bar</w:t>
      </w:r>
      <w:proofErr w:type="spellEnd"/>
      <w:r w:rsidRPr="002F3490">
        <w:rPr>
          <w:rFonts w:ascii="Courier New" w:hAnsi="Courier New" w:cs="Courier New"/>
        </w:rPr>
        <w:t>(</w:t>
      </w:r>
      <w:proofErr w:type="gramEnd"/>
      <w:r w:rsidRPr="002F3490">
        <w:rPr>
          <w:rFonts w:ascii="Courier New" w:hAnsi="Courier New" w:cs="Courier New"/>
        </w:rPr>
        <w:t>)</w:t>
      </w:r>
    </w:p>
    <w:p w14:paraId="28A2FDD2" w14:textId="77777777" w:rsidR="00FC7FB0" w:rsidRPr="002F3490" w:rsidRDefault="00FC7FB0" w:rsidP="002F3490">
      <w:pPr>
        <w:spacing w:after="0" w:line="240" w:lineRule="auto"/>
        <w:ind w:left="720"/>
        <w:rPr>
          <w:rFonts w:ascii="Courier New" w:hAnsi="Courier New" w:cs="Courier New"/>
        </w:rPr>
      </w:pPr>
    </w:p>
    <w:p w14:paraId="2ED3E902" w14:textId="77777777" w:rsidR="002F3490" w:rsidRPr="007A462A" w:rsidRDefault="002F3490" w:rsidP="002F3490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7A462A">
        <w:rPr>
          <w:rFonts w:ascii="Courier New" w:hAnsi="Courier New" w:cs="Courier New"/>
          <w:color w:val="76923C" w:themeColor="accent3" w:themeShade="BF"/>
        </w:rPr>
        <w:t xml:space="preserve"># grouped bar chart of basket </w:t>
      </w:r>
    </w:p>
    <w:p w14:paraId="129EC5E0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2F3490">
        <w:rPr>
          <w:rFonts w:ascii="Courier New" w:hAnsi="Courier New" w:cs="Courier New"/>
        </w:rPr>
        <w:t>basketData</w:t>
      </w:r>
      <w:proofErr w:type="spellEnd"/>
      <w:r w:rsidRPr="002F3490">
        <w:rPr>
          <w:rFonts w:ascii="Courier New" w:hAnsi="Courier New" w:cs="Courier New"/>
        </w:rPr>
        <w:t xml:space="preserve"> %&gt;%</w:t>
      </w:r>
    </w:p>
    <w:p w14:paraId="7019D52C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F3490">
        <w:rPr>
          <w:rFonts w:ascii="Courier New" w:hAnsi="Courier New" w:cs="Courier New"/>
        </w:rPr>
        <w:t>ggplot</w:t>
      </w:r>
      <w:proofErr w:type="spellEnd"/>
      <w:r w:rsidRPr="002F3490">
        <w:rPr>
          <w:rFonts w:ascii="Courier New" w:hAnsi="Courier New" w:cs="Courier New"/>
        </w:rPr>
        <w:t>(</w:t>
      </w:r>
      <w:proofErr w:type="spellStart"/>
      <w:proofErr w:type="gramEnd"/>
      <w:r w:rsidRPr="002F3490">
        <w:rPr>
          <w:rFonts w:ascii="Courier New" w:hAnsi="Courier New" w:cs="Courier New"/>
        </w:rPr>
        <w:t>aes</w:t>
      </w:r>
      <w:proofErr w:type="spellEnd"/>
      <w:r w:rsidRPr="002F3490">
        <w:rPr>
          <w:rFonts w:ascii="Courier New" w:hAnsi="Courier New" w:cs="Courier New"/>
        </w:rPr>
        <w:t xml:space="preserve">(x = </w:t>
      </w:r>
      <w:proofErr w:type="spellStart"/>
      <w:r w:rsidRPr="002F3490">
        <w:rPr>
          <w:rFonts w:ascii="Courier New" w:hAnsi="Courier New" w:cs="Courier New"/>
        </w:rPr>
        <w:t>wideBasket</w:t>
      </w:r>
      <w:proofErr w:type="spellEnd"/>
      <w:r w:rsidRPr="002F3490">
        <w:rPr>
          <w:rFonts w:ascii="Courier New" w:hAnsi="Courier New" w:cs="Courier New"/>
        </w:rPr>
        <w:t xml:space="preserve">, fill = </w:t>
      </w:r>
      <w:proofErr w:type="spellStart"/>
      <w:r w:rsidRPr="002F3490">
        <w:rPr>
          <w:rFonts w:ascii="Courier New" w:hAnsi="Courier New" w:cs="Courier New"/>
        </w:rPr>
        <w:t>basketMade</w:t>
      </w:r>
      <w:proofErr w:type="spellEnd"/>
      <w:r w:rsidRPr="002F3490">
        <w:rPr>
          <w:rFonts w:ascii="Courier New" w:hAnsi="Courier New" w:cs="Courier New"/>
        </w:rPr>
        <w:t>)) +</w:t>
      </w:r>
    </w:p>
    <w:p w14:paraId="0111A692" w14:textId="2A13FF08" w:rsidR="00FC0945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r w:rsidRPr="002F3490">
        <w:rPr>
          <w:rFonts w:ascii="Courier New" w:hAnsi="Courier New" w:cs="Courier New"/>
        </w:rPr>
        <w:t>geom_</w:t>
      </w:r>
      <w:proofErr w:type="gramStart"/>
      <w:r w:rsidRPr="002F3490">
        <w:rPr>
          <w:rFonts w:ascii="Courier New" w:hAnsi="Courier New" w:cs="Courier New"/>
        </w:rPr>
        <w:t>bar</w:t>
      </w:r>
      <w:proofErr w:type="spellEnd"/>
      <w:r w:rsidRPr="002F3490">
        <w:rPr>
          <w:rFonts w:ascii="Courier New" w:hAnsi="Courier New" w:cs="Courier New"/>
        </w:rPr>
        <w:t>(</w:t>
      </w:r>
      <w:proofErr w:type="gramEnd"/>
      <w:r w:rsidRPr="002F3490">
        <w:rPr>
          <w:rFonts w:ascii="Courier New" w:hAnsi="Courier New" w:cs="Courier New"/>
        </w:rPr>
        <w:t>position = "dodge")</w:t>
      </w:r>
    </w:p>
    <w:p w14:paraId="1D2FE0F2" w14:textId="77777777" w:rsidR="00467AEA" w:rsidRPr="00FC0945" w:rsidRDefault="00467AEA" w:rsidP="009A323A">
      <w:pPr>
        <w:spacing w:after="0" w:line="240" w:lineRule="auto"/>
        <w:rPr>
          <w:rFonts w:ascii="Courier New" w:hAnsi="Courier New" w:cs="Courier New"/>
        </w:rPr>
      </w:pPr>
    </w:p>
    <w:p w14:paraId="50D55657" w14:textId="7A581E6A" w:rsidR="008E702A" w:rsidRPr="00B02BD8" w:rsidRDefault="00FC0945" w:rsidP="00B02BD8">
      <w:pPr>
        <w:pStyle w:val="ListParagraph"/>
        <w:numPr>
          <w:ilvl w:val="0"/>
          <w:numId w:val="17"/>
        </w:numPr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Grouped bar plots tend to be easier to interpret</w:t>
      </w:r>
      <w:r w:rsidR="00904A12" w:rsidRPr="00B02BD8">
        <w:rPr>
          <w:color w:val="E36C0A" w:themeColor="accent6" w:themeShade="BF"/>
        </w:rPr>
        <w:t xml:space="preserve"> than stacked. Copy</w:t>
      </w:r>
      <w:r w:rsidR="008E702A" w:rsidRPr="00B02BD8">
        <w:rPr>
          <w:color w:val="E36C0A" w:themeColor="accent6" w:themeShade="BF"/>
        </w:rPr>
        <w:t>/paste or sketch (loosely) the bar graph</w:t>
      </w:r>
      <w:r w:rsidR="007E5118" w:rsidRPr="00B02BD8">
        <w:rPr>
          <w:color w:val="E36C0A" w:themeColor="accent6" w:themeShade="BF"/>
        </w:rPr>
        <w:t xml:space="preserve"> that appeared when you ran the</w:t>
      </w:r>
      <w:r w:rsidRPr="00B02BD8">
        <w:rPr>
          <w:color w:val="E36C0A" w:themeColor="accent6" w:themeShade="BF"/>
        </w:rPr>
        <w:t xml:space="preserve"> grouped</w:t>
      </w:r>
      <w:r w:rsidR="007E5118" w:rsidRPr="00B02BD8">
        <w:rPr>
          <w:color w:val="E36C0A" w:themeColor="accent6" w:themeShade="BF"/>
        </w:rPr>
        <w:t xml:space="preserve"> </w:t>
      </w:r>
      <w:r w:rsidR="00D74CC9" w:rsidRPr="00B02BD8">
        <w:rPr>
          <w:color w:val="E36C0A" w:themeColor="accent6" w:themeShade="BF"/>
        </w:rPr>
        <w:t>bar</w:t>
      </w:r>
      <w:r w:rsidRPr="00B02BD8">
        <w:rPr>
          <w:color w:val="E36C0A" w:themeColor="accent6" w:themeShade="BF"/>
        </w:rPr>
        <w:t xml:space="preserve"> graph</w:t>
      </w:r>
      <w:r w:rsidR="00D74CC9" w:rsidRPr="00B02BD8">
        <w:rPr>
          <w:color w:val="E36C0A" w:themeColor="accent6" w:themeShade="BF"/>
        </w:rPr>
        <w:t xml:space="preserve"> command</w:t>
      </w:r>
      <w:r w:rsidR="005C044B" w:rsidRPr="00B02BD8">
        <w:rPr>
          <w:color w:val="E36C0A" w:themeColor="accent6" w:themeShade="BF"/>
        </w:rPr>
        <w:t>. Does it look like it there were notably more baskets made for a wide or narrow basket?</w:t>
      </w:r>
    </w:p>
    <w:p w14:paraId="2852F00E" w14:textId="2284A253" w:rsidR="00A96E3D" w:rsidRDefault="00A96E3D" w:rsidP="004150DF">
      <w:pPr>
        <w:rPr>
          <w:color w:val="E36C0A" w:themeColor="accent6" w:themeShade="BF"/>
        </w:rPr>
      </w:pPr>
    </w:p>
    <w:p w14:paraId="55541681" w14:textId="3614A95E" w:rsidR="00A96E3D" w:rsidRDefault="00A96E3D" w:rsidP="004150DF">
      <w:pPr>
        <w:rPr>
          <w:color w:val="E36C0A" w:themeColor="accent6" w:themeShade="BF"/>
        </w:rPr>
      </w:pPr>
    </w:p>
    <w:p w14:paraId="51B23FB5" w14:textId="20B0DC63" w:rsidR="00A96E3D" w:rsidRDefault="00A96E3D" w:rsidP="004150DF">
      <w:pPr>
        <w:rPr>
          <w:color w:val="E36C0A" w:themeColor="accent6" w:themeShade="BF"/>
        </w:rPr>
      </w:pPr>
    </w:p>
    <w:p w14:paraId="3C037E0F" w14:textId="73E72BE9" w:rsidR="00A96E3D" w:rsidRDefault="00A96E3D" w:rsidP="004150DF">
      <w:pPr>
        <w:rPr>
          <w:color w:val="E36C0A" w:themeColor="accent6" w:themeShade="BF"/>
        </w:rPr>
      </w:pPr>
    </w:p>
    <w:p w14:paraId="068C7A91" w14:textId="4045B35B" w:rsidR="00A96E3D" w:rsidRDefault="00A96E3D" w:rsidP="004150DF">
      <w:pPr>
        <w:rPr>
          <w:color w:val="E36C0A" w:themeColor="accent6" w:themeShade="BF"/>
        </w:rPr>
      </w:pPr>
    </w:p>
    <w:p w14:paraId="3FE8DE1C" w14:textId="77777777" w:rsidR="00904A12" w:rsidRDefault="00904A12" w:rsidP="004150DF">
      <w:pPr>
        <w:rPr>
          <w:b/>
        </w:rPr>
      </w:pPr>
    </w:p>
    <w:p w14:paraId="41BB9016" w14:textId="3D4F1FCD" w:rsidR="00A96E3D" w:rsidRDefault="003D598E" w:rsidP="004150DF">
      <w:r w:rsidRPr="003D598E">
        <w:rPr>
          <w:b/>
        </w:rPr>
        <w:t>[Optional bonus]</w:t>
      </w:r>
      <w:r>
        <w:t xml:space="preserve"> </w:t>
      </w:r>
      <w:r w:rsidR="00A96E3D">
        <w:t xml:space="preserve">Create a grouped bar chart with percentages </w:t>
      </w:r>
      <w:r w:rsidR="00A96E3D">
        <w:rPr>
          <w:i/>
        </w:rPr>
        <w:t xml:space="preserve">by group </w:t>
      </w:r>
      <w:r w:rsidR="00A96E3D">
        <w:t>instead of frequencies. Sketch the chart loosely and note any differences between this chart and the frequency version. The easiest</w:t>
      </w:r>
      <w:r w:rsidR="00904A12">
        <w:t xml:space="preserve"> (but-still-not-easy)</w:t>
      </w:r>
      <w:r w:rsidR="00A96E3D">
        <w:t xml:space="preserve"> way to do this is to summarize the data</w:t>
      </w:r>
      <w:r w:rsidR="00904A12">
        <w:t xml:space="preserve"> by group</w:t>
      </w:r>
      <w:r w:rsidR="00A96E3D">
        <w:t xml:space="preserve"> and use </w:t>
      </w:r>
      <w:proofErr w:type="spellStart"/>
      <w:r w:rsidR="00A96E3D">
        <w:rPr>
          <w:b/>
        </w:rPr>
        <w:t>geom_</w:t>
      </w:r>
      <w:proofErr w:type="gramStart"/>
      <w:r w:rsidR="00A96E3D">
        <w:rPr>
          <w:b/>
        </w:rPr>
        <w:t>col</w:t>
      </w:r>
      <w:proofErr w:type="spellEnd"/>
      <w:r w:rsidR="00A96E3D">
        <w:rPr>
          <w:b/>
        </w:rPr>
        <w:t>(</w:t>
      </w:r>
      <w:proofErr w:type="gramEnd"/>
      <w:r w:rsidR="00A96E3D">
        <w:rPr>
          <w:b/>
        </w:rPr>
        <w:t>)</w:t>
      </w:r>
      <w:r w:rsidR="00A96E3D">
        <w:t xml:space="preserve"> instead of the </w:t>
      </w:r>
      <w:proofErr w:type="spellStart"/>
      <w:r w:rsidR="00A96E3D">
        <w:rPr>
          <w:b/>
        </w:rPr>
        <w:t>geom_bar</w:t>
      </w:r>
      <w:proofErr w:type="spellEnd"/>
      <w:r w:rsidR="00A96E3D">
        <w:rPr>
          <w:b/>
        </w:rPr>
        <w:t xml:space="preserve">() </w:t>
      </w:r>
      <w:r w:rsidR="00A96E3D">
        <w:t>geometry, like this:</w:t>
      </w:r>
    </w:p>
    <w:p w14:paraId="3644E73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  <w:sz w:val="20"/>
        </w:rPr>
      </w:pPr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# grouped bar chart with </w:t>
      </w:r>
      <w:proofErr w:type="spellStart"/>
      <w:r w:rsidRPr="00904A12">
        <w:rPr>
          <w:rFonts w:ascii="Courier New" w:hAnsi="Courier New" w:cs="Courier New"/>
          <w:color w:val="76923C" w:themeColor="accent3" w:themeShade="BF"/>
          <w:sz w:val="20"/>
        </w:rPr>
        <w:t>percents</w:t>
      </w:r>
      <w:proofErr w:type="spellEnd"/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 </w:t>
      </w:r>
    </w:p>
    <w:p w14:paraId="0C670B9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spellStart"/>
      <w:r w:rsidRPr="00904A12">
        <w:rPr>
          <w:rFonts w:ascii="Courier New" w:hAnsi="Courier New" w:cs="Courier New"/>
          <w:sz w:val="20"/>
        </w:rPr>
        <w:t>basketData</w:t>
      </w:r>
      <w:proofErr w:type="spellEnd"/>
      <w:r w:rsidRPr="00904A12">
        <w:rPr>
          <w:rFonts w:ascii="Courier New" w:hAnsi="Courier New" w:cs="Courier New"/>
          <w:sz w:val="20"/>
        </w:rPr>
        <w:t xml:space="preserve"> %&gt;% </w:t>
      </w:r>
    </w:p>
    <w:p w14:paraId="683454D4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group_</w:t>
      </w:r>
      <w:proofErr w:type="gramStart"/>
      <w:r w:rsidRPr="00904A12">
        <w:rPr>
          <w:rFonts w:ascii="Courier New" w:hAnsi="Courier New" w:cs="Courier New"/>
          <w:sz w:val="20"/>
        </w:rPr>
        <w:t>by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basketMade</w:t>
      </w:r>
      <w:proofErr w:type="spellEnd"/>
      <w:r w:rsidRPr="00904A12">
        <w:rPr>
          <w:rFonts w:ascii="Courier New" w:hAnsi="Courier New" w:cs="Courier New"/>
          <w:sz w:val="20"/>
        </w:rPr>
        <w:t xml:space="preserve">, </w:t>
      </w:r>
      <w:proofErr w:type="spellStart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) %&gt;%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make groups of basket by wide</w:t>
      </w:r>
    </w:p>
    <w:p w14:paraId="3AA732F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gramStart"/>
      <w:r w:rsidRPr="00904A12">
        <w:rPr>
          <w:rFonts w:ascii="Courier New" w:hAnsi="Courier New" w:cs="Courier New"/>
          <w:sz w:val="20"/>
        </w:rPr>
        <w:t>count(</w:t>
      </w:r>
      <w:proofErr w:type="gramEnd"/>
      <w:r w:rsidRPr="00904A12">
        <w:rPr>
          <w:rFonts w:ascii="Courier New" w:hAnsi="Courier New" w:cs="Courier New"/>
          <w:sz w:val="20"/>
        </w:rPr>
        <w:t xml:space="preserve">) %&gt;%                         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count how many in each group</w:t>
      </w:r>
    </w:p>
    <w:p w14:paraId="3B5B016D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group_by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) %&gt;%            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choose group to add to 100% in graph</w:t>
      </w:r>
    </w:p>
    <w:p w14:paraId="2D528851" w14:textId="57AB50EE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gramStart"/>
      <w:r w:rsidRPr="00904A12">
        <w:rPr>
          <w:rFonts w:ascii="Courier New" w:hAnsi="Courier New" w:cs="Courier New"/>
          <w:sz w:val="20"/>
        </w:rPr>
        <w:t>mutate(</w:t>
      </w:r>
      <w:proofErr w:type="spellStart"/>
      <w:proofErr w:type="gramEnd"/>
      <w:r w:rsidR="00864E4F">
        <w:rPr>
          <w:rFonts w:ascii="Courier New" w:hAnsi="Courier New" w:cs="Courier New"/>
          <w:sz w:val="20"/>
        </w:rPr>
        <w:t>group</w:t>
      </w:r>
      <w:r w:rsidRPr="00904A12">
        <w:rPr>
          <w:rFonts w:ascii="Courier New" w:hAnsi="Courier New" w:cs="Courier New"/>
          <w:sz w:val="20"/>
        </w:rPr>
        <w:t>.perc</w:t>
      </w:r>
      <w:proofErr w:type="spellEnd"/>
      <w:r w:rsidRPr="00904A12">
        <w:rPr>
          <w:rFonts w:ascii="Courier New" w:hAnsi="Courier New" w:cs="Courier New"/>
          <w:sz w:val="20"/>
        </w:rPr>
        <w:t xml:space="preserve"> = 100*(n/sum(n))) %&gt;%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# compute </w:t>
      </w:r>
      <w:proofErr w:type="spellStart"/>
      <w:r w:rsidRPr="00904A12">
        <w:rPr>
          <w:rFonts w:ascii="Courier New" w:hAnsi="Courier New" w:cs="Courier New"/>
          <w:color w:val="76923C" w:themeColor="accent3" w:themeShade="BF"/>
          <w:sz w:val="20"/>
        </w:rPr>
        <w:t>percents</w:t>
      </w:r>
      <w:proofErr w:type="spellEnd"/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 for chosen variable</w:t>
      </w:r>
    </w:p>
    <w:p w14:paraId="66E6EAAF" w14:textId="3F60DD2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A12">
        <w:rPr>
          <w:rFonts w:ascii="Courier New" w:hAnsi="Courier New" w:cs="Courier New"/>
          <w:sz w:val="20"/>
        </w:rPr>
        <w:t>ggplot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aes</w:t>
      </w:r>
      <w:proofErr w:type="spellEnd"/>
      <w:r w:rsidRPr="00904A12">
        <w:rPr>
          <w:rFonts w:ascii="Courier New" w:hAnsi="Courier New" w:cs="Courier New"/>
          <w:sz w:val="20"/>
        </w:rPr>
        <w:t xml:space="preserve">(x = </w:t>
      </w:r>
      <w:proofErr w:type="spellStart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, y = </w:t>
      </w:r>
      <w:proofErr w:type="spellStart"/>
      <w:r w:rsidR="00864E4F">
        <w:rPr>
          <w:rFonts w:ascii="Courier New" w:hAnsi="Courier New" w:cs="Courier New"/>
          <w:sz w:val="20"/>
        </w:rPr>
        <w:t>group</w:t>
      </w:r>
      <w:r w:rsidRPr="00904A12">
        <w:rPr>
          <w:rFonts w:ascii="Courier New" w:hAnsi="Courier New" w:cs="Courier New"/>
          <w:sz w:val="20"/>
        </w:rPr>
        <w:t>.perc</w:t>
      </w:r>
      <w:proofErr w:type="spellEnd"/>
      <w:r w:rsidRPr="00904A12">
        <w:rPr>
          <w:rFonts w:ascii="Courier New" w:hAnsi="Courier New" w:cs="Courier New"/>
          <w:sz w:val="20"/>
        </w:rPr>
        <w:t xml:space="preserve">, </w:t>
      </w:r>
    </w:p>
    <w:p w14:paraId="52445D79" w14:textId="766FAD1C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               fill = </w:t>
      </w:r>
      <w:proofErr w:type="spellStart"/>
      <w:r w:rsidRPr="00904A12">
        <w:rPr>
          <w:rFonts w:ascii="Courier New" w:hAnsi="Courier New" w:cs="Courier New"/>
          <w:sz w:val="20"/>
        </w:rPr>
        <w:t>basketMade</w:t>
      </w:r>
      <w:proofErr w:type="spellEnd"/>
      <w:r w:rsidRPr="00904A12">
        <w:rPr>
          <w:rFonts w:ascii="Courier New" w:hAnsi="Courier New" w:cs="Courier New"/>
          <w:sz w:val="20"/>
        </w:rPr>
        <w:t>)) +</w:t>
      </w:r>
    </w:p>
    <w:p w14:paraId="43266C65" w14:textId="23C2C0D4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geom_</w:t>
      </w:r>
      <w:proofErr w:type="gramStart"/>
      <w:r w:rsidRPr="00904A12">
        <w:rPr>
          <w:rFonts w:ascii="Courier New" w:hAnsi="Courier New" w:cs="Courier New"/>
          <w:sz w:val="20"/>
        </w:rPr>
        <w:t>col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gramEnd"/>
      <w:r w:rsidRPr="00904A12">
        <w:rPr>
          <w:rFonts w:ascii="Courier New" w:hAnsi="Courier New" w:cs="Courier New"/>
          <w:sz w:val="20"/>
        </w:rPr>
        <w:t>position = "dodge")</w:t>
      </w:r>
    </w:p>
    <w:p w14:paraId="1A272684" w14:textId="77777777" w:rsidR="003D598E" w:rsidRDefault="003D598E" w:rsidP="004150DF"/>
    <w:p w14:paraId="64DBDA2F" w14:textId="77777777" w:rsidR="00A96E3D" w:rsidRPr="00A96E3D" w:rsidRDefault="00A96E3D" w:rsidP="004150DF"/>
    <w:p w14:paraId="235E3650" w14:textId="77777777" w:rsidR="008E702A" w:rsidRDefault="008E702A" w:rsidP="009A323A">
      <w:pPr>
        <w:spacing w:after="0" w:line="240" w:lineRule="auto"/>
      </w:pPr>
    </w:p>
    <w:p w14:paraId="79C3F008" w14:textId="77777777" w:rsidR="00904A12" w:rsidRDefault="00904A12" w:rsidP="009A323A">
      <w:pPr>
        <w:spacing w:after="0" w:line="240" w:lineRule="auto"/>
      </w:pPr>
    </w:p>
    <w:p w14:paraId="2CAF4EB9" w14:textId="77777777" w:rsidR="00904A12" w:rsidRDefault="00904A12" w:rsidP="009A323A">
      <w:pPr>
        <w:spacing w:after="0" w:line="240" w:lineRule="auto"/>
      </w:pPr>
    </w:p>
    <w:p w14:paraId="4B2AC034" w14:textId="77777777" w:rsidR="00904A12" w:rsidRDefault="00904A12" w:rsidP="009A323A">
      <w:pPr>
        <w:spacing w:after="0" w:line="240" w:lineRule="auto"/>
      </w:pPr>
    </w:p>
    <w:p w14:paraId="6CBE49A3" w14:textId="77777777" w:rsidR="00904A12" w:rsidRDefault="00904A12" w:rsidP="009A323A">
      <w:pPr>
        <w:spacing w:after="0" w:line="240" w:lineRule="auto"/>
      </w:pPr>
    </w:p>
    <w:p w14:paraId="0FBF4760" w14:textId="7D6026D2" w:rsidR="00E83253" w:rsidRDefault="006315F5" w:rsidP="009A323A">
      <w:pPr>
        <w:spacing w:after="0" w:line="240" w:lineRule="auto"/>
      </w:pPr>
      <w:r>
        <w:t xml:space="preserve">To examine the relationship between making a basket and the </w:t>
      </w:r>
      <w:r w:rsidR="00736E76">
        <w:t>distance</w:t>
      </w:r>
      <w:r w:rsidR="0054142D">
        <w:t xml:space="preserve"> and height</w:t>
      </w:r>
      <w:r>
        <w:t xml:space="preserve"> variables</w:t>
      </w:r>
      <w:r w:rsidR="00736E76">
        <w:t>, the bar graph should show the mean</w:t>
      </w:r>
      <w:r w:rsidR="00E83253">
        <w:t xml:space="preserve"> or median</w:t>
      </w:r>
      <w:r w:rsidR="00736E76">
        <w:t xml:space="preserve"> </w:t>
      </w:r>
      <w:r w:rsidR="0054142D">
        <w:t xml:space="preserve">distance/height for </w:t>
      </w:r>
      <w:r w:rsidR="00736E76">
        <w:t>baskets made or missed.</w:t>
      </w:r>
      <w:r w:rsidR="008E702A">
        <w:t xml:space="preserve"> </w:t>
      </w:r>
      <w:r w:rsidR="00FE46AC">
        <w:t>The</w:t>
      </w:r>
      <w:r w:rsidR="00E83253">
        <w:t xml:space="preserve">re are two options for this: </w:t>
      </w:r>
    </w:p>
    <w:p w14:paraId="07842339" w14:textId="77777777" w:rsidR="00E83253" w:rsidRDefault="00E83253" w:rsidP="009A323A">
      <w:pPr>
        <w:spacing w:after="0" w:line="240" w:lineRule="auto"/>
      </w:pPr>
    </w:p>
    <w:p w14:paraId="66387BC7" w14:textId="7D9D4F95" w:rsidR="005D6BCA" w:rsidRDefault="00E83253" w:rsidP="00E8325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Compute the mean within the </w:t>
      </w:r>
      <w:proofErr w:type="spellStart"/>
      <w:r>
        <w:t>geom_bar</w:t>
      </w:r>
      <w:proofErr w:type="spellEnd"/>
      <w:r>
        <w:t>() layer of the plot</w:t>
      </w:r>
      <w:r w:rsidR="004E56C6">
        <w:t xml:space="preserve"> using the mean function for the variable on the y-axis</w:t>
      </w:r>
      <w:r>
        <w:t xml:space="preserve">, like this: </w:t>
      </w:r>
      <w:r w:rsidR="00FE46AC">
        <w:t xml:space="preserve"> </w:t>
      </w:r>
    </w:p>
    <w:p w14:paraId="1FF164F3" w14:textId="77777777" w:rsidR="009A323A" w:rsidRDefault="009A323A" w:rsidP="009A323A">
      <w:pPr>
        <w:spacing w:after="0" w:line="240" w:lineRule="auto"/>
        <w:ind w:left="720"/>
        <w:rPr>
          <w:rFonts w:ascii="Courier New" w:hAnsi="Courier New" w:cs="Courier New"/>
        </w:rPr>
      </w:pPr>
    </w:p>
    <w:p w14:paraId="0ABA8816" w14:textId="305D5005" w:rsidR="008E702A" w:rsidRDefault="008E702A" w:rsidP="00E83253">
      <w:pPr>
        <w:spacing w:after="0" w:line="240" w:lineRule="auto"/>
        <w:ind w:left="1440"/>
        <w:rPr>
          <w:rFonts w:ascii="Courier New" w:hAnsi="Courier New" w:cs="Courier New"/>
          <w:color w:val="76923C" w:themeColor="accent3" w:themeShade="BF"/>
        </w:rPr>
      </w:pPr>
      <w:r w:rsidRPr="004150DF">
        <w:rPr>
          <w:rFonts w:ascii="Courier New" w:hAnsi="Courier New" w:cs="Courier New"/>
          <w:color w:val="76923C" w:themeColor="accent3" w:themeShade="BF"/>
        </w:rPr>
        <w:t>#</w:t>
      </w:r>
      <w:r w:rsidR="00E83253">
        <w:rPr>
          <w:rFonts w:ascii="Courier New" w:hAnsi="Courier New" w:cs="Courier New"/>
          <w:color w:val="76923C" w:themeColor="accent3" w:themeShade="BF"/>
        </w:rPr>
        <w:t xml:space="preserve"> </w:t>
      </w:r>
      <w:proofErr w:type="spellStart"/>
      <w:r w:rsidRPr="004150DF">
        <w:rPr>
          <w:rFonts w:ascii="Courier New" w:hAnsi="Courier New" w:cs="Courier New"/>
          <w:color w:val="76923C" w:themeColor="accent3" w:themeShade="BF"/>
        </w:rPr>
        <w:t>barplot</w:t>
      </w:r>
      <w:proofErr w:type="spellEnd"/>
      <w:r w:rsidRPr="004150DF">
        <w:rPr>
          <w:rFonts w:ascii="Courier New" w:hAnsi="Courier New" w:cs="Courier New"/>
          <w:color w:val="76923C" w:themeColor="accent3" w:themeShade="BF"/>
        </w:rPr>
        <w:t xml:space="preserve"> of average distance for baskets</w:t>
      </w:r>
      <w:r w:rsidR="00E83253">
        <w:rPr>
          <w:rFonts w:ascii="Courier New" w:hAnsi="Courier New" w:cs="Courier New"/>
          <w:color w:val="76923C" w:themeColor="accent3" w:themeShade="BF"/>
        </w:rPr>
        <w:t xml:space="preserve"> </w:t>
      </w:r>
    </w:p>
    <w:p w14:paraId="7DC41923" w14:textId="77777777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E83253">
        <w:rPr>
          <w:rFonts w:ascii="Courier New" w:hAnsi="Courier New" w:cs="Courier New"/>
        </w:rPr>
        <w:t>basketData</w:t>
      </w:r>
      <w:proofErr w:type="spellEnd"/>
      <w:r w:rsidRPr="00E83253">
        <w:rPr>
          <w:rFonts w:ascii="Courier New" w:hAnsi="Courier New" w:cs="Courier New"/>
        </w:rPr>
        <w:t xml:space="preserve"> %&gt;%</w:t>
      </w:r>
    </w:p>
    <w:p w14:paraId="67054468" w14:textId="4C178F0E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E832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253">
        <w:rPr>
          <w:rFonts w:ascii="Courier New" w:hAnsi="Courier New" w:cs="Courier New"/>
        </w:rPr>
        <w:t>ggplot</w:t>
      </w:r>
      <w:proofErr w:type="spellEnd"/>
      <w:r w:rsidRPr="00E83253">
        <w:rPr>
          <w:rFonts w:ascii="Courier New" w:hAnsi="Courier New" w:cs="Courier New"/>
        </w:rPr>
        <w:t>(</w:t>
      </w:r>
      <w:proofErr w:type="spellStart"/>
      <w:proofErr w:type="gramEnd"/>
      <w:r w:rsidRPr="00E83253">
        <w:rPr>
          <w:rFonts w:ascii="Courier New" w:hAnsi="Courier New" w:cs="Courier New"/>
        </w:rPr>
        <w:t>aes</w:t>
      </w:r>
      <w:proofErr w:type="spellEnd"/>
      <w:r w:rsidRPr="00E83253">
        <w:rPr>
          <w:rFonts w:ascii="Courier New" w:hAnsi="Courier New" w:cs="Courier New"/>
        </w:rPr>
        <w:t xml:space="preserve">(x = </w:t>
      </w:r>
      <w:proofErr w:type="spellStart"/>
      <w:r w:rsidRPr="00E83253">
        <w:rPr>
          <w:rFonts w:ascii="Courier New" w:hAnsi="Courier New" w:cs="Courier New"/>
        </w:rPr>
        <w:t>basketMade</w:t>
      </w:r>
      <w:proofErr w:type="spellEnd"/>
      <w:r w:rsidRPr="00E83253">
        <w:rPr>
          <w:rFonts w:ascii="Courier New" w:hAnsi="Courier New" w:cs="Courier New"/>
        </w:rPr>
        <w:t xml:space="preserve">, y = </w:t>
      </w:r>
      <w:r>
        <w:rPr>
          <w:rFonts w:ascii="Courier New" w:hAnsi="Courier New" w:cs="Courier New"/>
        </w:rPr>
        <w:t>distance</w:t>
      </w:r>
      <w:r w:rsidRPr="00E83253">
        <w:rPr>
          <w:rFonts w:ascii="Courier New" w:hAnsi="Courier New" w:cs="Courier New"/>
        </w:rPr>
        <w:t>)) +</w:t>
      </w:r>
    </w:p>
    <w:p w14:paraId="78677A45" w14:textId="21AD7648" w:rsid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E83253">
        <w:rPr>
          <w:rFonts w:ascii="Courier New" w:hAnsi="Courier New" w:cs="Courier New"/>
        </w:rPr>
        <w:t xml:space="preserve">  </w:t>
      </w:r>
      <w:proofErr w:type="spellStart"/>
      <w:r w:rsidRPr="00E83253">
        <w:rPr>
          <w:rFonts w:ascii="Courier New" w:hAnsi="Courier New" w:cs="Courier New"/>
        </w:rPr>
        <w:t>geom_</w:t>
      </w:r>
      <w:proofErr w:type="gramStart"/>
      <w:r w:rsidRPr="00E83253">
        <w:rPr>
          <w:rFonts w:ascii="Courier New" w:hAnsi="Courier New" w:cs="Courier New"/>
        </w:rPr>
        <w:t>bar</w:t>
      </w:r>
      <w:proofErr w:type="spellEnd"/>
      <w:r w:rsidRPr="00E83253">
        <w:rPr>
          <w:rFonts w:ascii="Courier New" w:hAnsi="Courier New" w:cs="Courier New"/>
        </w:rPr>
        <w:t>(</w:t>
      </w:r>
      <w:proofErr w:type="gramEnd"/>
      <w:r w:rsidRPr="00E83253">
        <w:rPr>
          <w:rFonts w:ascii="Courier New" w:hAnsi="Courier New" w:cs="Courier New"/>
        </w:rPr>
        <w:t xml:space="preserve">stat = "summary", </w:t>
      </w:r>
      <w:proofErr w:type="spellStart"/>
      <w:r w:rsidRPr="00E83253">
        <w:rPr>
          <w:rFonts w:ascii="Courier New" w:hAnsi="Courier New" w:cs="Courier New"/>
        </w:rPr>
        <w:t>fun.y</w:t>
      </w:r>
      <w:proofErr w:type="spellEnd"/>
      <w:r w:rsidRPr="00E83253">
        <w:rPr>
          <w:rFonts w:ascii="Courier New" w:hAnsi="Courier New" w:cs="Courier New"/>
        </w:rPr>
        <w:t xml:space="preserve"> = mean)</w:t>
      </w:r>
    </w:p>
    <w:p w14:paraId="5C697F4F" w14:textId="4B7F0284" w:rsidR="00E83253" w:rsidRDefault="00E83253" w:rsidP="00E83253">
      <w:pPr>
        <w:spacing w:after="0" w:line="240" w:lineRule="auto"/>
        <w:rPr>
          <w:rFonts w:ascii="Courier New" w:hAnsi="Courier New" w:cs="Courier New"/>
        </w:rPr>
      </w:pPr>
    </w:p>
    <w:p w14:paraId="629064B5" w14:textId="77777777" w:rsidR="006B6D8F" w:rsidRDefault="006B6D8F" w:rsidP="00E83253">
      <w:pPr>
        <w:spacing w:after="0" w:line="240" w:lineRule="auto"/>
        <w:rPr>
          <w:rFonts w:ascii="Courier New" w:hAnsi="Courier New" w:cs="Courier New"/>
        </w:rPr>
      </w:pPr>
    </w:p>
    <w:p w14:paraId="77D86396" w14:textId="29088748" w:rsidR="00E83253" w:rsidRDefault="00E83253" w:rsidP="00E83253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3253">
        <w:rPr>
          <w:rFonts w:cstheme="minorHAnsi"/>
        </w:rPr>
        <w:t>Compute the mean first</w:t>
      </w:r>
      <w:r w:rsidR="004E56C6">
        <w:rPr>
          <w:rFonts w:cstheme="minorHAnsi"/>
        </w:rPr>
        <w:t xml:space="preserve"> for each group</w:t>
      </w:r>
      <w:r w:rsidRPr="00E83253">
        <w:rPr>
          <w:rFonts w:cstheme="minorHAnsi"/>
        </w:rPr>
        <w:t xml:space="preserve"> and then use </w:t>
      </w:r>
      <w:proofErr w:type="spellStart"/>
      <w:r w:rsidRPr="00E83253">
        <w:rPr>
          <w:rFonts w:cstheme="minorHAnsi"/>
        </w:rPr>
        <w:t>geom_col</w:t>
      </w:r>
      <w:proofErr w:type="spellEnd"/>
      <w:r w:rsidRPr="00E83253">
        <w:rPr>
          <w:rFonts w:cstheme="minorHAnsi"/>
        </w:rPr>
        <w:t xml:space="preserve">() instead of </w:t>
      </w:r>
      <w:proofErr w:type="spellStart"/>
      <w:r w:rsidRPr="00E83253">
        <w:rPr>
          <w:rFonts w:cstheme="minorHAnsi"/>
        </w:rPr>
        <w:t>geom_bar</w:t>
      </w:r>
      <w:proofErr w:type="spellEnd"/>
      <w:r w:rsidRPr="00E83253">
        <w:rPr>
          <w:rFonts w:cstheme="minorHAnsi"/>
        </w:rPr>
        <w:t xml:space="preserve">(); </w:t>
      </w:r>
      <w:proofErr w:type="spellStart"/>
      <w:r w:rsidRPr="00E83253">
        <w:rPr>
          <w:rFonts w:cstheme="minorHAnsi"/>
        </w:rPr>
        <w:t>geom_col</w:t>
      </w:r>
      <w:proofErr w:type="spellEnd"/>
      <w:r w:rsidRPr="00E83253">
        <w:rPr>
          <w:rFonts w:cstheme="minorHAnsi"/>
        </w:rPr>
        <w:t>() makes columns/bars based on summary data like percentages and means instead of raw data</w:t>
      </w:r>
      <w:r>
        <w:rPr>
          <w:rFonts w:cstheme="minorHAnsi"/>
        </w:rPr>
        <w:t>, like this:</w:t>
      </w:r>
    </w:p>
    <w:p w14:paraId="7CBAB479" w14:textId="77777777" w:rsidR="00E83253" w:rsidRDefault="00E83253" w:rsidP="00E83253">
      <w:pPr>
        <w:spacing w:after="0" w:line="240" w:lineRule="auto"/>
        <w:rPr>
          <w:rFonts w:ascii="Courier New" w:hAnsi="Courier New" w:cs="Courier New"/>
          <w:color w:val="76923C" w:themeColor="accent3" w:themeShade="BF"/>
        </w:rPr>
      </w:pPr>
    </w:p>
    <w:p w14:paraId="7A219C2F" w14:textId="71AC5EB8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  <w:color w:val="76923C" w:themeColor="accent3" w:themeShade="BF"/>
        </w:rPr>
      </w:pPr>
      <w:r w:rsidRPr="00E83253">
        <w:rPr>
          <w:rFonts w:ascii="Courier New" w:hAnsi="Courier New" w:cs="Courier New"/>
          <w:color w:val="76923C" w:themeColor="accent3" w:themeShade="BF"/>
        </w:rPr>
        <w:t xml:space="preserve"># </w:t>
      </w:r>
      <w:proofErr w:type="spellStart"/>
      <w:r w:rsidRPr="00E83253">
        <w:rPr>
          <w:rFonts w:ascii="Courier New" w:hAnsi="Courier New" w:cs="Courier New"/>
          <w:color w:val="76923C" w:themeColor="accent3" w:themeShade="BF"/>
        </w:rPr>
        <w:t>barplot</w:t>
      </w:r>
      <w:proofErr w:type="spellEnd"/>
      <w:r w:rsidRPr="00E83253">
        <w:rPr>
          <w:rFonts w:ascii="Courier New" w:hAnsi="Courier New" w:cs="Courier New"/>
          <w:color w:val="76923C" w:themeColor="accent3" w:themeShade="BF"/>
        </w:rPr>
        <w:t xml:space="preserve"> of average distance for baskets </w:t>
      </w:r>
    </w:p>
    <w:p w14:paraId="2BEF9839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4E56C6">
        <w:rPr>
          <w:rFonts w:ascii="Courier New" w:hAnsi="Courier New" w:cs="Courier New"/>
        </w:rPr>
        <w:t>basketData</w:t>
      </w:r>
      <w:proofErr w:type="spellEnd"/>
      <w:r w:rsidRPr="004E56C6">
        <w:rPr>
          <w:rFonts w:ascii="Courier New" w:hAnsi="Courier New" w:cs="Courier New"/>
        </w:rPr>
        <w:t xml:space="preserve"> %&gt;%</w:t>
      </w:r>
    </w:p>
    <w:p w14:paraId="21AF7C1B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r w:rsidRPr="004E56C6">
        <w:rPr>
          <w:rFonts w:ascii="Courier New" w:hAnsi="Courier New" w:cs="Courier New"/>
        </w:rPr>
        <w:t>group_by</w:t>
      </w:r>
      <w:proofErr w:type="spellEnd"/>
      <w:r w:rsidRPr="004E56C6">
        <w:rPr>
          <w:rFonts w:ascii="Courier New" w:hAnsi="Courier New" w:cs="Courier New"/>
        </w:rPr>
        <w:t>(</w:t>
      </w:r>
      <w:proofErr w:type="spellStart"/>
      <w:r w:rsidRPr="004E56C6">
        <w:rPr>
          <w:rFonts w:ascii="Courier New" w:hAnsi="Courier New" w:cs="Courier New"/>
        </w:rPr>
        <w:t>basketMade</w:t>
      </w:r>
      <w:proofErr w:type="spellEnd"/>
      <w:r w:rsidRPr="004E56C6">
        <w:rPr>
          <w:rFonts w:ascii="Courier New" w:hAnsi="Courier New" w:cs="Courier New"/>
        </w:rPr>
        <w:t>) %&gt;%</w:t>
      </w:r>
    </w:p>
    <w:p w14:paraId="6438DEEA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gramStart"/>
      <w:r w:rsidRPr="004E56C6">
        <w:rPr>
          <w:rFonts w:ascii="Courier New" w:hAnsi="Courier New" w:cs="Courier New"/>
        </w:rPr>
        <w:t>summarize(</w:t>
      </w:r>
      <w:proofErr w:type="spellStart"/>
      <w:proofErr w:type="gramEnd"/>
      <w:r w:rsidRPr="004E56C6">
        <w:rPr>
          <w:rFonts w:ascii="Courier New" w:hAnsi="Courier New" w:cs="Courier New"/>
        </w:rPr>
        <w:t>mean.dist</w:t>
      </w:r>
      <w:proofErr w:type="spellEnd"/>
      <w:r w:rsidRPr="004E56C6">
        <w:rPr>
          <w:rFonts w:ascii="Courier New" w:hAnsi="Courier New" w:cs="Courier New"/>
        </w:rPr>
        <w:t xml:space="preserve"> = mean(x = distance)) %&gt;%</w:t>
      </w:r>
    </w:p>
    <w:p w14:paraId="74CC9F4E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E56C6">
        <w:rPr>
          <w:rFonts w:ascii="Courier New" w:hAnsi="Courier New" w:cs="Courier New"/>
        </w:rPr>
        <w:t>ggplot</w:t>
      </w:r>
      <w:proofErr w:type="spellEnd"/>
      <w:r w:rsidRPr="004E56C6">
        <w:rPr>
          <w:rFonts w:ascii="Courier New" w:hAnsi="Courier New" w:cs="Courier New"/>
        </w:rPr>
        <w:t>(</w:t>
      </w:r>
      <w:proofErr w:type="spellStart"/>
      <w:proofErr w:type="gramEnd"/>
      <w:r w:rsidRPr="004E56C6">
        <w:rPr>
          <w:rFonts w:ascii="Courier New" w:hAnsi="Courier New" w:cs="Courier New"/>
        </w:rPr>
        <w:t>aes</w:t>
      </w:r>
      <w:proofErr w:type="spellEnd"/>
      <w:r w:rsidRPr="004E56C6">
        <w:rPr>
          <w:rFonts w:ascii="Courier New" w:hAnsi="Courier New" w:cs="Courier New"/>
        </w:rPr>
        <w:t xml:space="preserve">(x = </w:t>
      </w:r>
      <w:proofErr w:type="spellStart"/>
      <w:r w:rsidRPr="004E56C6">
        <w:rPr>
          <w:rFonts w:ascii="Courier New" w:hAnsi="Courier New" w:cs="Courier New"/>
        </w:rPr>
        <w:t>basketMade</w:t>
      </w:r>
      <w:proofErr w:type="spellEnd"/>
      <w:r w:rsidRPr="004E56C6">
        <w:rPr>
          <w:rFonts w:ascii="Courier New" w:hAnsi="Courier New" w:cs="Courier New"/>
        </w:rPr>
        <w:t xml:space="preserve">, y = </w:t>
      </w:r>
      <w:proofErr w:type="spellStart"/>
      <w:r w:rsidRPr="004E56C6">
        <w:rPr>
          <w:rFonts w:ascii="Courier New" w:hAnsi="Courier New" w:cs="Courier New"/>
        </w:rPr>
        <w:t>mean.dist</w:t>
      </w:r>
      <w:proofErr w:type="spellEnd"/>
      <w:r w:rsidRPr="004E56C6">
        <w:rPr>
          <w:rFonts w:ascii="Courier New" w:hAnsi="Courier New" w:cs="Courier New"/>
        </w:rPr>
        <w:t>)) +</w:t>
      </w:r>
    </w:p>
    <w:p w14:paraId="422619AF" w14:textId="035F513B" w:rsidR="004D4AB0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r w:rsidRPr="004E56C6">
        <w:rPr>
          <w:rFonts w:ascii="Courier New" w:hAnsi="Courier New" w:cs="Courier New"/>
        </w:rPr>
        <w:t>geom_</w:t>
      </w:r>
      <w:proofErr w:type="gramStart"/>
      <w:r w:rsidRPr="004E56C6">
        <w:rPr>
          <w:rFonts w:ascii="Courier New" w:hAnsi="Courier New" w:cs="Courier New"/>
        </w:rPr>
        <w:t>col</w:t>
      </w:r>
      <w:proofErr w:type="spellEnd"/>
      <w:r w:rsidRPr="004E56C6">
        <w:rPr>
          <w:rFonts w:ascii="Courier New" w:hAnsi="Courier New" w:cs="Courier New"/>
        </w:rPr>
        <w:t>(</w:t>
      </w:r>
      <w:proofErr w:type="gramEnd"/>
      <w:r w:rsidRPr="004E56C6">
        <w:rPr>
          <w:rFonts w:ascii="Courier New" w:hAnsi="Courier New" w:cs="Courier New"/>
        </w:rPr>
        <w:t>)</w:t>
      </w:r>
    </w:p>
    <w:p w14:paraId="7ABBEED7" w14:textId="77777777" w:rsidR="00E83253" w:rsidRDefault="00E83253" w:rsidP="00E83253">
      <w:pPr>
        <w:spacing w:after="0" w:line="240" w:lineRule="auto"/>
      </w:pPr>
    </w:p>
    <w:p w14:paraId="4AB41741" w14:textId="77777777" w:rsidR="00736E76" w:rsidRDefault="00736E76" w:rsidP="009A323A">
      <w:pPr>
        <w:spacing w:after="0" w:line="240" w:lineRule="auto"/>
      </w:pPr>
      <w:r>
        <w:t>You should get something like this</w:t>
      </w:r>
      <w:r w:rsidR="0054142D">
        <w:t xml:space="preserve"> for each predictor</w:t>
      </w:r>
      <w:r>
        <w:t>:</w:t>
      </w:r>
    </w:p>
    <w:p w14:paraId="1337D124" w14:textId="00A5F3DD" w:rsidR="00736E76" w:rsidRDefault="00736E76" w:rsidP="009A323A">
      <w:pPr>
        <w:spacing w:after="0" w:line="240" w:lineRule="auto"/>
        <w:ind w:left="720"/>
      </w:pPr>
    </w:p>
    <w:p w14:paraId="79891BAE" w14:textId="7EAD190F" w:rsidR="00E83253" w:rsidRDefault="00E83253" w:rsidP="009A323A">
      <w:pPr>
        <w:spacing w:after="0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51A75747" wp14:editId="71A79BC3">
            <wp:extent cx="1836420" cy="22891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675" cy="23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73C" w14:textId="77777777" w:rsidR="004D4AB0" w:rsidRDefault="004D4AB0" w:rsidP="009A323A">
      <w:pPr>
        <w:spacing w:after="0" w:line="240" w:lineRule="auto"/>
        <w:ind w:left="720"/>
      </w:pPr>
    </w:p>
    <w:p w14:paraId="5E0B4BBC" w14:textId="2A93B8F2" w:rsidR="00736E76" w:rsidRPr="00B02BD8" w:rsidRDefault="00736E76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Sketch</w:t>
      </w:r>
      <w:r w:rsidR="008301CA" w:rsidRPr="00B02BD8">
        <w:rPr>
          <w:color w:val="E36C0A" w:themeColor="accent6" w:themeShade="BF"/>
        </w:rPr>
        <w:t xml:space="preserve"> </w:t>
      </w:r>
      <w:r w:rsidRPr="00B02BD8">
        <w:rPr>
          <w:color w:val="E36C0A" w:themeColor="accent6" w:themeShade="BF"/>
        </w:rPr>
        <w:t xml:space="preserve">the </w:t>
      </w:r>
      <w:r w:rsidR="00FE46AC" w:rsidRPr="00B02BD8">
        <w:rPr>
          <w:color w:val="E36C0A" w:themeColor="accent6" w:themeShade="BF"/>
        </w:rPr>
        <w:t>two</w:t>
      </w:r>
      <w:r w:rsidRPr="00B02BD8">
        <w:rPr>
          <w:color w:val="E36C0A" w:themeColor="accent6" w:themeShade="BF"/>
        </w:rPr>
        <w:t xml:space="preserve"> graphs here and </w:t>
      </w:r>
      <w:r w:rsidR="006C5B35" w:rsidRPr="00B02BD8">
        <w:rPr>
          <w:color w:val="E36C0A" w:themeColor="accent6" w:themeShade="BF"/>
        </w:rPr>
        <w:t xml:space="preserve">briefly </w:t>
      </w:r>
      <w:r w:rsidRPr="00B02BD8">
        <w:rPr>
          <w:color w:val="E36C0A" w:themeColor="accent6" w:themeShade="BF"/>
        </w:rPr>
        <w:t>describe any general patterns you found</w:t>
      </w:r>
      <w:r w:rsidR="006C5B35" w:rsidRPr="00B02BD8">
        <w:rPr>
          <w:color w:val="E36C0A" w:themeColor="accent6" w:themeShade="BF"/>
        </w:rPr>
        <w:t xml:space="preserve"> (e.g., taller people made </w:t>
      </w:r>
      <w:r w:rsidR="00551DFF" w:rsidRPr="00B02BD8">
        <w:rPr>
          <w:color w:val="E36C0A" w:themeColor="accent6" w:themeShade="BF"/>
        </w:rPr>
        <w:t>fewer</w:t>
      </w:r>
      <w:r w:rsidR="006C5B35" w:rsidRPr="00B02BD8">
        <w:rPr>
          <w:color w:val="E36C0A" w:themeColor="accent6" w:themeShade="BF"/>
        </w:rPr>
        <w:t xml:space="preserve"> baskets)</w:t>
      </w:r>
      <w:r w:rsidRPr="00B02BD8">
        <w:rPr>
          <w:color w:val="E36C0A" w:themeColor="accent6" w:themeShade="BF"/>
        </w:rPr>
        <w:t>.</w:t>
      </w:r>
    </w:p>
    <w:p w14:paraId="72655D8F" w14:textId="77777777" w:rsidR="0054142D" w:rsidRDefault="0054142D" w:rsidP="009A323A">
      <w:pPr>
        <w:spacing w:after="0" w:line="240" w:lineRule="auto"/>
      </w:pPr>
    </w:p>
    <w:p w14:paraId="35C3373A" w14:textId="77777777" w:rsidR="00A46C9F" w:rsidRDefault="00A46C9F" w:rsidP="009A323A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1D2A84B7" w14:textId="6B59B0D8" w:rsidR="00846E0A" w:rsidRDefault="005D6BCA" w:rsidP="009A323A">
      <w:pPr>
        <w:spacing w:after="0" w:line="240" w:lineRule="auto"/>
      </w:pPr>
      <w:r>
        <w:rPr>
          <w:b/>
        </w:rPr>
        <w:lastRenderedPageBreak/>
        <w:t>Exploring u</w:t>
      </w:r>
      <w:r w:rsidRPr="005D6BCA">
        <w:rPr>
          <w:b/>
        </w:rPr>
        <w:t>sing numbers.</w:t>
      </w:r>
      <w:r>
        <w:t xml:space="preserve"> </w:t>
      </w:r>
      <w:r w:rsidR="00846E0A">
        <w:t xml:space="preserve">Often </w:t>
      </w:r>
      <w:r w:rsidR="007E5118">
        <w:t>researchers</w:t>
      </w:r>
      <w:r w:rsidR="00846E0A">
        <w:t xml:space="preserve"> will examine bivariate relationships in their data to </w:t>
      </w:r>
      <w:r w:rsidR="002832C9">
        <w:t xml:space="preserve">understand and </w:t>
      </w:r>
      <w:r w:rsidR="00846E0A">
        <w:t xml:space="preserve">select variables to enter into their models. </w:t>
      </w:r>
      <w:r w:rsidR="007E5118">
        <w:t>Examine</w:t>
      </w:r>
      <w:r w:rsidR="00846E0A">
        <w:t xml:space="preserve"> bivariate relationships between making a basket and each of the predictors. </w:t>
      </w:r>
      <w:r w:rsidR="004E56C6">
        <w:t xml:space="preserve">Use </w:t>
      </w:r>
      <w:proofErr w:type="spellStart"/>
      <w:r w:rsidR="004E56C6" w:rsidRPr="00551DFF">
        <w:rPr>
          <w:b/>
        </w:rPr>
        <w:t>tableone</w:t>
      </w:r>
      <w:proofErr w:type="spellEnd"/>
      <w:r w:rsidR="004E56C6">
        <w:t xml:space="preserve"> and add </w:t>
      </w:r>
      <w:r w:rsidR="00233044">
        <w:t xml:space="preserve">a </w:t>
      </w:r>
      <w:r w:rsidR="00233044">
        <w:rPr>
          <w:b/>
          <w:bCs/>
        </w:rPr>
        <w:t xml:space="preserve">strata </w:t>
      </w:r>
      <w:proofErr w:type="gramStart"/>
      <w:r w:rsidR="00233044">
        <w:rPr>
          <w:b/>
          <w:bCs/>
        </w:rPr>
        <w:t xml:space="preserve">= </w:t>
      </w:r>
      <w:r w:rsidR="00233044">
        <w:t xml:space="preserve"> argument</w:t>
      </w:r>
      <w:proofErr w:type="gramEnd"/>
      <w:r w:rsidR="00233044">
        <w:t xml:space="preserve"> with the </w:t>
      </w:r>
      <w:proofErr w:type="spellStart"/>
      <w:r w:rsidR="00233044">
        <w:t>basketMade</w:t>
      </w:r>
      <w:proofErr w:type="spellEnd"/>
      <w:r w:rsidR="00233044">
        <w:t xml:space="preserve"> variable</w:t>
      </w:r>
      <w:r w:rsidR="00551DFF">
        <w:t xml:space="preserve"> so that you get separate columns for baskets made and missed</w:t>
      </w:r>
      <w:r w:rsidR="00233044">
        <w:t>:</w:t>
      </w:r>
    </w:p>
    <w:p w14:paraId="1AC58A66" w14:textId="275B21D4" w:rsidR="00233044" w:rsidRPr="00233044" w:rsidRDefault="00233044" w:rsidP="009A323A">
      <w:pPr>
        <w:spacing w:after="0" w:line="240" w:lineRule="auto"/>
        <w:rPr>
          <w:color w:val="76923C" w:themeColor="accent3" w:themeShade="BF"/>
        </w:rPr>
      </w:pPr>
    </w:p>
    <w:p w14:paraId="3380182C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233044">
        <w:rPr>
          <w:rFonts w:ascii="Courier New" w:hAnsi="Courier New" w:cs="Courier New"/>
          <w:color w:val="76923C" w:themeColor="accent3" w:themeShade="BF"/>
        </w:rPr>
        <w:t># table of descriptive statistics</w:t>
      </w:r>
    </w:p>
    <w:p w14:paraId="542C1392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233044">
        <w:rPr>
          <w:rFonts w:ascii="Courier New" w:hAnsi="Courier New" w:cs="Courier New"/>
        </w:rPr>
        <w:t>library(</w:t>
      </w:r>
      <w:proofErr w:type="gramEnd"/>
      <w:r w:rsidRPr="00233044">
        <w:rPr>
          <w:rFonts w:ascii="Courier New" w:hAnsi="Courier New" w:cs="Courier New"/>
        </w:rPr>
        <w:t>package = "</w:t>
      </w:r>
      <w:proofErr w:type="spellStart"/>
      <w:r w:rsidRPr="00233044">
        <w:rPr>
          <w:rFonts w:ascii="Courier New" w:hAnsi="Courier New" w:cs="Courier New"/>
        </w:rPr>
        <w:t>tableone</w:t>
      </w:r>
      <w:proofErr w:type="spellEnd"/>
      <w:r w:rsidRPr="00233044">
        <w:rPr>
          <w:rFonts w:ascii="Courier New" w:hAnsi="Courier New" w:cs="Courier New"/>
        </w:rPr>
        <w:t>")</w:t>
      </w:r>
    </w:p>
    <w:p w14:paraId="39F79BBC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233044">
        <w:rPr>
          <w:rFonts w:ascii="Courier New" w:hAnsi="Courier New" w:cs="Courier New"/>
        </w:rPr>
        <w:t>basket.table</w:t>
      </w:r>
      <w:proofErr w:type="spellEnd"/>
      <w:proofErr w:type="gramEnd"/>
      <w:r w:rsidRPr="00233044">
        <w:rPr>
          <w:rFonts w:ascii="Courier New" w:hAnsi="Courier New" w:cs="Courier New"/>
        </w:rPr>
        <w:t xml:space="preserve"> &lt;- </w:t>
      </w:r>
      <w:proofErr w:type="spellStart"/>
      <w:r w:rsidRPr="00233044">
        <w:rPr>
          <w:rFonts w:ascii="Courier New" w:hAnsi="Courier New" w:cs="Courier New"/>
        </w:rPr>
        <w:t>CreateTableOne</w:t>
      </w:r>
      <w:proofErr w:type="spellEnd"/>
      <w:r w:rsidRPr="00233044">
        <w:rPr>
          <w:rFonts w:ascii="Courier New" w:hAnsi="Courier New" w:cs="Courier New"/>
        </w:rPr>
        <w:t xml:space="preserve">(data = </w:t>
      </w:r>
      <w:proofErr w:type="spellStart"/>
      <w:r w:rsidRPr="00233044">
        <w:rPr>
          <w:rFonts w:ascii="Courier New" w:hAnsi="Courier New" w:cs="Courier New"/>
        </w:rPr>
        <w:t>basketData</w:t>
      </w:r>
      <w:proofErr w:type="spellEnd"/>
      <w:r w:rsidRPr="00233044">
        <w:rPr>
          <w:rFonts w:ascii="Courier New" w:hAnsi="Courier New" w:cs="Courier New"/>
        </w:rPr>
        <w:t xml:space="preserve">, </w:t>
      </w:r>
    </w:p>
    <w:p w14:paraId="6B1E5103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vars = </w:t>
      </w:r>
      <w:proofErr w:type="gramStart"/>
      <w:r w:rsidRPr="00233044">
        <w:rPr>
          <w:rFonts w:ascii="Courier New" w:hAnsi="Courier New" w:cs="Courier New"/>
        </w:rPr>
        <w:t>c(</w:t>
      </w:r>
      <w:proofErr w:type="gramEnd"/>
      <w:r w:rsidRPr="00233044">
        <w:rPr>
          <w:rFonts w:ascii="Courier New" w:hAnsi="Courier New" w:cs="Courier New"/>
        </w:rPr>
        <w:t>'height', 'distance',</w:t>
      </w:r>
    </w:p>
    <w:p w14:paraId="0516D881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         '</w:t>
      </w:r>
      <w:proofErr w:type="spellStart"/>
      <w:r w:rsidRPr="00233044">
        <w:rPr>
          <w:rFonts w:ascii="Courier New" w:hAnsi="Courier New" w:cs="Courier New"/>
        </w:rPr>
        <w:t>wideBasket</w:t>
      </w:r>
      <w:proofErr w:type="spellEnd"/>
      <w:r w:rsidRPr="00233044">
        <w:rPr>
          <w:rFonts w:ascii="Courier New" w:hAnsi="Courier New" w:cs="Courier New"/>
        </w:rPr>
        <w:t>'),</w:t>
      </w:r>
    </w:p>
    <w:p w14:paraId="587C7C71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strata = '</w:t>
      </w:r>
      <w:proofErr w:type="spellStart"/>
      <w:r w:rsidRPr="00233044">
        <w:rPr>
          <w:rFonts w:ascii="Courier New" w:hAnsi="Courier New" w:cs="Courier New"/>
        </w:rPr>
        <w:t>basketMade</w:t>
      </w:r>
      <w:proofErr w:type="spellEnd"/>
      <w:r w:rsidRPr="00233044">
        <w:rPr>
          <w:rFonts w:ascii="Courier New" w:hAnsi="Courier New" w:cs="Courier New"/>
        </w:rPr>
        <w:t>')</w:t>
      </w:r>
    </w:p>
    <w:p w14:paraId="1F362D6D" w14:textId="3ABEE201" w:rsidR="00233044" w:rsidRPr="00233044" w:rsidRDefault="00233044" w:rsidP="00233044">
      <w:pPr>
        <w:spacing w:after="0" w:line="240" w:lineRule="auto"/>
        <w:ind w:left="720"/>
      </w:pPr>
      <w:proofErr w:type="gramStart"/>
      <w:r w:rsidRPr="00233044">
        <w:rPr>
          <w:rFonts w:ascii="Courier New" w:hAnsi="Courier New" w:cs="Courier New"/>
        </w:rPr>
        <w:t>print(</w:t>
      </w:r>
      <w:proofErr w:type="spellStart"/>
      <w:proofErr w:type="gramEnd"/>
      <w:r w:rsidRPr="00233044">
        <w:rPr>
          <w:rFonts w:ascii="Courier New" w:hAnsi="Courier New" w:cs="Courier New"/>
        </w:rPr>
        <w:t>basket.table</w:t>
      </w:r>
      <w:proofErr w:type="spellEnd"/>
      <w:r w:rsidRPr="00233044">
        <w:rPr>
          <w:rFonts w:ascii="Courier New" w:hAnsi="Courier New" w:cs="Courier New"/>
        </w:rPr>
        <w:t xml:space="preserve">, </w:t>
      </w:r>
      <w:proofErr w:type="spellStart"/>
      <w:r w:rsidRPr="00233044">
        <w:rPr>
          <w:rFonts w:ascii="Courier New" w:hAnsi="Courier New" w:cs="Courier New"/>
        </w:rPr>
        <w:t>showAllLevels</w:t>
      </w:r>
      <w:proofErr w:type="spellEnd"/>
      <w:r w:rsidRPr="00233044">
        <w:rPr>
          <w:rFonts w:ascii="Courier New" w:hAnsi="Courier New" w:cs="Courier New"/>
        </w:rPr>
        <w:t xml:space="preserve"> = TRUE)</w:t>
      </w:r>
    </w:p>
    <w:p w14:paraId="578366C6" w14:textId="77777777" w:rsidR="00233044" w:rsidRPr="00233044" w:rsidRDefault="00233044" w:rsidP="009A323A">
      <w:pPr>
        <w:spacing w:after="0" w:line="240" w:lineRule="auto"/>
      </w:pPr>
    </w:p>
    <w:p w14:paraId="03320F64" w14:textId="41A18C2F" w:rsidR="007E5118" w:rsidRDefault="007E5118" w:rsidP="009A323A">
      <w:pPr>
        <w:spacing w:after="0" w:line="240" w:lineRule="auto"/>
      </w:pPr>
    </w:p>
    <w:p w14:paraId="6D8BBAC4" w14:textId="1143A702" w:rsidR="00551DFF" w:rsidRDefault="00551DFF" w:rsidP="009A323A">
      <w:pPr>
        <w:spacing w:after="0" w:line="240" w:lineRule="auto"/>
      </w:pPr>
      <w:r>
        <w:t xml:space="preserve">When </w:t>
      </w:r>
      <w:r w:rsidRPr="00681869">
        <w:rPr>
          <w:b/>
        </w:rPr>
        <w:t>strata</w:t>
      </w:r>
      <w:r w:rsidR="00681869">
        <w:t xml:space="preserve"> </w:t>
      </w:r>
      <w:r w:rsidR="00681869" w:rsidRPr="00681869">
        <w:t>=</w:t>
      </w:r>
      <w:r>
        <w:t xml:space="preserve"> is used</w:t>
      </w:r>
      <w:r w:rsidR="00681869">
        <w:t xml:space="preserve"> in </w:t>
      </w:r>
      <w:proofErr w:type="spellStart"/>
      <w:r w:rsidR="00681869">
        <w:rPr>
          <w:b/>
        </w:rPr>
        <w:t>CreateTableOne</w:t>
      </w:r>
      <w:proofErr w:type="spellEnd"/>
      <w:r>
        <w:t xml:space="preserve">, </w:t>
      </w:r>
      <w:r w:rsidR="00681869">
        <w:t xml:space="preserve">the output has </w:t>
      </w:r>
      <w:r>
        <w:t>a p-value for each variable. For categorical variables, this p-value comes from a chi-squared test</w:t>
      </w:r>
      <w:r w:rsidR="00681869">
        <w:t xml:space="preserve"> of the </w:t>
      </w:r>
      <w:r w:rsidR="00681869">
        <w:rPr>
          <w:b/>
        </w:rPr>
        <w:t>strata</w:t>
      </w:r>
      <w:r w:rsidR="00681869">
        <w:t xml:space="preserve"> variable </w:t>
      </w:r>
      <w:r w:rsidR="00FF639D">
        <w:t xml:space="preserve">that is in the table columns </w:t>
      </w:r>
      <w:r w:rsidR="00681869">
        <w:t xml:space="preserve">and the </w:t>
      </w:r>
      <w:r w:rsidR="00FF639D">
        <w:t>variable shown in the row of the table</w:t>
      </w:r>
      <w:r>
        <w:t>. For continuous variables this p-value comes from a t-test or an alternate test if the data were non-normal.</w:t>
      </w:r>
    </w:p>
    <w:p w14:paraId="574CEC2A" w14:textId="77777777" w:rsidR="00551DFF" w:rsidRDefault="00551DFF" w:rsidP="009A323A">
      <w:pPr>
        <w:spacing w:after="0" w:line="240" w:lineRule="auto"/>
      </w:pPr>
    </w:p>
    <w:p w14:paraId="32851791" w14:textId="56C6FAAB" w:rsidR="00846E0A" w:rsidRPr="00B02BD8" w:rsidRDefault="00846E0A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Table 1. The association between making a basket, basket shape, distance from basket</w:t>
      </w:r>
      <w:r w:rsidR="006C5B35" w:rsidRPr="00B02BD8">
        <w:rPr>
          <w:color w:val="E36C0A" w:themeColor="accent6" w:themeShade="BF"/>
        </w:rPr>
        <w:t>, and player height</w:t>
      </w:r>
      <w:r w:rsidRPr="00B02BD8">
        <w:rPr>
          <w:color w:val="E36C0A" w:themeColor="accent6" w:themeShade="BF"/>
        </w:rPr>
        <w:t xml:space="preserve"> in a sample of ___ students at the Brown School (201</w:t>
      </w:r>
      <w:r w:rsidR="00233044" w:rsidRPr="00B02BD8">
        <w:rPr>
          <w:color w:val="E36C0A" w:themeColor="accent6" w:themeShade="BF"/>
        </w:rPr>
        <w:t>9</w:t>
      </w:r>
      <w:r w:rsidRPr="00B02BD8">
        <w:rPr>
          <w:color w:val="E36C0A" w:themeColor="accent6" w:themeShade="BF"/>
        </w:rPr>
        <w:t>).</w:t>
      </w:r>
    </w:p>
    <w:tbl>
      <w:tblPr>
        <w:tblStyle w:val="TableGrid"/>
        <w:tblW w:w="7864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2051"/>
        <w:gridCol w:w="1977"/>
        <w:gridCol w:w="772"/>
      </w:tblGrid>
      <w:tr w:rsidR="00551DFF" w:rsidRPr="004150DF" w14:paraId="58DA7D7A" w14:textId="77777777" w:rsidTr="00551DFF">
        <w:tc>
          <w:tcPr>
            <w:tcW w:w="3064" w:type="dxa"/>
            <w:tcBorders>
              <w:bottom w:val="nil"/>
            </w:tcBorders>
          </w:tcPr>
          <w:p w14:paraId="36E5DDE9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2B7F0205" w14:textId="77777777" w:rsidR="00551DFF" w:rsidRPr="004150DF" w:rsidRDefault="00551DFF" w:rsidP="00494835">
            <w:pPr>
              <w:jc w:val="center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made</w:t>
            </w:r>
          </w:p>
        </w:tc>
        <w:tc>
          <w:tcPr>
            <w:tcW w:w="1977" w:type="dxa"/>
            <w:tcBorders>
              <w:bottom w:val="nil"/>
            </w:tcBorders>
          </w:tcPr>
          <w:p w14:paraId="427D5381" w14:textId="77777777" w:rsidR="00551DFF" w:rsidRPr="004150DF" w:rsidRDefault="00551DFF" w:rsidP="00494835">
            <w:pPr>
              <w:jc w:val="center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missed</w:t>
            </w:r>
          </w:p>
        </w:tc>
        <w:tc>
          <w:tcPr>
            <w:tcW w:w="772" w:type="dxa"/>
            <w:tcBorders>
              <w:bottom w:val="nil"/>
            </w:tcBorders>
          </w:tcPr>
          <w:p w14:paraId="66C96FFF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</w:tr>
      <w:tr w:rsidR="00551DFF" w:rsidRPr="00494835" w14:paraId="057C54C3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10C841E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3541B9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n (%)</w:t>
            </w: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E273357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n (%)</w:t>
            </w: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A20557C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p</w:t>
            </w:r>
          </w:p>
        </w:tc>
      </w:tr>
      <w:tr w:rsidR="00551DFF" w:rsidRPr="004150DF" w14:paraId="49597958" w14:textId="77777777" w:rsidTr="00551DFF">
        <w:tc>
          <w:tcPr>
            <w:tcW w:w="3064" w:type="dxa"/>
            <w:tcBorders>
              <w:top w:val="nil"/>
              <w:bottom w:val="nil"/>
            </w:tcBorders>
          </w:tcPr>
          <w:p w14:paraId="0DCC60BC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shape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74A7BFFF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</w:tcPr>
          <w:p w14:paraId="627D8036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0D607AF3" w14:textId="77777777" w:rsidR="00551DFF" w:rsidRPr="004150DF" w:rsidRDefault="00551DFF" w:rsidP="009A323A">
            <w:pPr>
              <w:jc w:val="right"/>
              <w:rPr>
                <w:color w:val="E36C0A" w:themeColor="accent6" w:themeShade="BF"/>
              </w:rPr>
            </w:pPr>
          </w:p>
        </w:tc>
      </w:tr>
      <w:tr w:rsidR="00551DFF" w:rsidRPr="004150DF" w14:paraId="6603B5BB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891003C" w14:textId="77777777" w:rsidR="00551DFF" w:rsidRPr="004150DF" w:rsidRDefault="00551DFF" w:rsidP="009A323A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Wide</w:t>
            </w: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DC2BA6A" w14:textId="77777777" w:rsidR="00551DFF" w:rsidRPr="004150DF" w:rsidRDefault="00551DFF" w:rsidP="001412DB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2764C52" w14:textId="77777777" w:rsidR="00551DFF" w:rsidRPr="004150DF" w:rsidRDefault="00551DFF" w:rsidP="001412DB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899AC8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</w:tr>
      <w:tr w:rsidR="00551DFF" w:rsidRPr="004150DF" w14:paraId="3321F41D" w14:textId="77777777" w:rsidTr="00551DFF">
        <w:tc>
          <w:tcPr>
            <w:tcW w:w="3064" w:type="dxa"/>
            <w:tcBorders>
              <w:top w:val="nil"/>
            </w:tcBorders>
          </w:tcPr>
          <w:p w14:paraId="375FC749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Narrow</w:t>
            </w:r>
          </w:p>
        </w:tc>
        <w:tc>
          <w:tcPr>
            <w:tcW w:w="2051" w:type="dxa"/>
            <w:tcBorders>
              <w:top w:val="nil"/>
            </w:tcBorders>
          </w:tcPr>
          <w:p w14:paraId="706D1B2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</w:tcBorders>
          </w:tcPr>
          <w:p w14:paraId="24B69223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14:paraId="29C985E2" w14:textId="77777777" w:rsidR="00551DFF" w:rsidRPr="004150DF" w:rsidRDefault="00551DFF" w:rsidP="00164838">
            <w:pPr>
              <w:rPr>
                <w:color w:val="E36C0A" w:themeColor="accent6" w:themeShade="BF"/>
              </w:rPr>
            </w:pPr>
          </w:p>
        </w:tc>
      </w:tr>
      <w:tr w:rsidR="00551DFF" w:rsidRPr="00494835" w14:paraId="5A1623D6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EBB2D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C7F817E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m (</w:t>
            </w:r>
            <w:proofErr w:type="spellStart"/>
            <w:r w:rsidRPr="00494835">
              <w:rPr>
                <w:b/>
                <w:color w:val="E36C0A" w:themeColor="accent6" w:themeShade="BF"/>
              </w:rPr>
              <w:t>s.d.</w:t>
            </w:r>
            <w:proofErr w:type="spellEnd"/>
            <w:r w:rsidRPr="00494835">
              <w:rPr>
                <w:b/>
                <w:color w:val="E36C0A" w:themeColor="accent6" w:themeShade="BF"/>
              </w:rPr>
              <w:t>)</w:t>
            </w: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29797F1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m (</w:t>
            </w:r>
            <w:proofErr w:type="spellStart"/>
            <w:r w:rsidRPr="00494835">
              <w:rPr>
                <w:b/>
                <w:color w:val="E36C0A" w:themeColor="accent6" w:themeShade="BF"/>
              </w:rPr>
              <w:t>s.d.</w:t>
            </w:r>
            <w:proofErr w:type="spellEnd"/>
            <w:r w:rsidRPr="00494835">
              <w:rPr>
                <w:b/>
                <w:color w:val="E36C0A" w:themeColor="accent6" w:themeShade="BF"/>
              </w:rPr>
              <w:t>)</w:t>
            </w: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8309021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p</w:t>
            </w:r>
          </w:p>
        </w:tc>
      </w:tr>
      <w:tr w:rsidR="00551DFF" w:rsidRPr="004150DF" w14:paraId="7ADF5F5D" w14:textId="77777777" w:rsidTr="00551DFF">
        <w:tc>
          <w:tcPr>
            <w:tcW w:w="3064" w:type="dxa"/>
            <w:tcBorders>
              <w:top w:val="nil"/>
              <w:bottom w:val="nil"/>
            </w:tcBorders>
          </w:tcPr>
          <w:p w14:paraId="1E699BD7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Distance from basket (feet)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548C4B7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</w:tcPr>
          <w:p w14:paraId="2536FAB4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35904622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</w:tr>
      <w:tr w:rsidR="00551DFF" w:rsidRPr="004150DF" w14:paraId="6BFCD2B3" w14:textId="77777777" w:rsidTr="00551DFF">
        <w:tc>
          <w:tcPr>
            <w:tcW w:w="3064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65A6AE5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Height of b-ball player (inches)</w:t>
            </w: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5C3B3A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CED233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2016E99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</w:tr>
    </w:tbl>
    <w:p w14:paraId="5D2C052D" w14:textId="77777777" w:rsidR="00846E0A" w:rsidRDefault="00846E0A" w:rsidP="009A323A">
      <w:pPr>
        <w:spacing w:after="0" w:line="240" w:lineRule="auto"/>
      </w:pPr>
    </w:p>
    <w:p w14:paraId="7CCF7BC4" w14:textId="756D7178" w:rsidR="002832C9" w:rsidRPr="00B02BD8" w:rsidRDefault="002832C9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Describe what you found in the bivariate analysis. How does it </w:t>
      </w:r>
      <w:r w:rsidR="00233044" w:rsidRPr="00B02BD8">
        <w:rPr>
          <w:color w:val="E36C0A" w:themeColor="accent6" w:themeShade="BF"/>
        </w:rPr>
        <w:t>consistent with (or not consistent with)</w:t>
      </w:r>
      <w:r w:rsidRPr="00B02BD8">
        <w:rPr>
          <w:color w:val="E36C0A" w:themeColor="accent6" w:themeShade="BF"/>
        </w:rPr>
        <w:t xml:space="preserve"> the graphs you used above to explore the</w:t>
      </w:r>
      <w:r w:rsidR="00CB083B" w:rsidRPr="00B02BD8">
        <w:rPr>
          <w:color w:val="E36C0A" w:themeColor="accent6" w:themeShade="BF"/>
        </w:rPr>
        <w:t>se</w:t>
      </w:r>
      <w:r w:rsidRPr="00B02BD8">
        <w:rPr>
          <w:color w:val="E36C0A" w:themeColor="accent6" w:themeShade="BF"/>
        </w:rPr>
        <w:t xml:space="preserve"> relationships?</w:t>
      </w:r>
    </w:p>
    <w:p w14:paraId="3ECC0809" w14:textId="77777777" w:rsidR="002832C9" w:rsidRDefault="002832C9" w:rsidP="009A323A">
      <w:pPr>
        <w:spacing w:after="0" w:line="240" w:lineRule="auto"/>
      </w:pPr>
    </w:p>
    <w:p w14:paraId="345D2899" w14:textId="77777777" w:rsidR="002832C9" w:rsidRDefault="002832C9" w:rsidP="009A323A">
      <w:pPr>
        <w:spacing w:after="0" w:line="240" w:lineRule="auto"/>
      </w:pPr>
    </w:p>
    <w:p w14:paraId="74EB3B90" w14:textId="77777777" w:rsidR="00D4139A" w:rsidRDefault="002832C9" w:rsidP="009A323A">
      <w:pPr>
        <w:spacing w:after="0" w:line="240" w:lineRule="auto"/>
      </w:pPr>
      <w:r>
        <w:br w:type="page"/>
      </w:r>
      <w:r w:rsidR="00C61EED">
        <w:lastRenderedPageBreak/>
        <w:t>Next, write your</w:t>
      </w:r>
      <w:r w:rsidR="00D4139A">
        <w:t xml:space="preserve"> null and alternate hypotheses</w:t>
      </w:r>
      <w:r w:rsidR="00C61EED">
        <w:t xml:space="preserve"> for the relationships between </w:t>
      </w:r>
      <w:r w:rsidR="006C5B35">
        <w:t>each</w:t>
      </w:r>
      <w:r w:rsidR="00846E0A">
        <w:t xml:space="preserve"> </w:t>
      </w:r>
      <w:r w:rsidR="0062491A">
        <w:t>predictor</w:t>
      </w:r>
      <w:r w:rsidR="00C61EED">
        <w:t xml:space="preserve"> and the outcome</w:t>
      </w:r>
      <w:r w:rsidR="00D4139A">
        <w:t xml:space="preserve">. Like in linear regression, a </w:t>
      </w:r>
      <w:r w:rsidR="00D4139A" w:rsidRPr="0062491A">
        <w:rPr>
          <w:b/>
        </w:rPr>
        <w:t>null</w:t>
      </w:r>
      <w:r w:rsidR="00D4139A">
        <w:t xml:space="preserve"> hypothesis in logistic regression predicts that there is </w:t>
      </w:r>
      <w:r w:rsidR="00D4139A" w:rsidRPr="007E5118">
        <w:rPr>
          <w:u w:val="single"/>
        </w:rPr>
        <w:t>No Relationship</w:t>
      </w:r>
      <w:r w:rsidR="00D4139A">
        <w:t xml:space="preserve"> or </w:t>
      </w:r>
      <w:r w:rsidR="00D4139A" w:rsidRPr="007E5118">
        <w:rPr>
          <w:u w:val="single"/>
        </w:rPr>
        <w:t>No Association</w:t>
      </w:r>
      <w:r w:rsidR="00D4139A">
        <w:t xml:space="preserve"> between the predictor variable and the outcome. For example, a null hypothesis in a study where smoking (yes/no) is p</w:t>
      </w:r>
      <w:r w:rsidR="00CD7C75">
        <w:t xml:space="preserve">redicted by years of education might </w:t>
      </w:r>
      <w:r w:rsidR="00D4139A">
        <w:t xml:space="preserve">be: </w:t>
      </w:r>
    </w:p>
    <w:p w14:paraId="7F58F62D" w14:textId="77777777" w:rsidR="009A323A" w:rsidRDefault="009A323A" w:rsidP="009A323A">
      <w:pPr>
        <w:spacing w:after="0" w:line="240" w:lineRule="auto"/>
      </w:pPr>
    </w:p>
    <w:p w14:paraId="12E907B9" w14:textId="5EFF1478" w:rsidR="00D4139A" w:rsidRDefault="00D4139A" w:rsidP="009A323A">
      <w:pPr>
        <w:spacing w:after="0" w:line="240" w:lineRule="auto"/>
        <w:ind w:left="720"/>
      </w:pPr>
      <w:r>
        <w:t>H</w:t>
      </w:r>
      <w:r w:rsidRPr="00C61EED">
        <w:rPr>
          <w:vertAlign w:val="subscript"/>
        </w:rPr>
        <w:t>0</w:t>
      </w:r>
      <w:r>
        <w:t xml:space="preserve">: </w:t>
      </w:r>
      <w:r w:rsidR="001917FC">
        <w:t>There is no relationship between education and smoking status</w:t>
      </w:r>
      <w:r w:rsidR="00370CC4">
        <w:t xml:space="preserve"> (</w:t>
      </w:r>
      <w:proofErr w:type="spellStart"/>
      <w:r w:rsidR="00370CC4">
        <w:t>b</w:t>
      </w:r>
      <w:r w:rsidR="006B6D8F">
        <w:rPr>
          <w:vertAlign w:val="subscript"/>
        </w:rPr>
        <w:t>educ</w:t>
      </w:r>
      <w:proofErr w:type="spellEnd"/>
      <w:r w:rsidR="00370CC4">
        <w:t>=0)</w:t>
      </w:r>
      <w:r w:rsidR="00CB083B">
        <w:t>.</w:t>
      </w:r>
      <w:r w:rsidR="00C61EED">
        <w:br/>
      </w:r>
      <w:r>
        <w:t>H</w:t>
      </w:r>
      <w:r w:rsidRPr="00C61EED">
        <w:rPr>
          <w:vertAlign w:val="subscript"/>
        </w:rPr>
        <w:t>A</w:t>
      </w:r>
      <w:r>
        <w:t xml:space="preserve">: </w:t>
      </w:r>
      <w:r w:rsidR="001917FC">
        <w:t>There is a relationship between education and smoking status</w:t>
      </w:r>
      <w:r w:rsidR="00370CC4">
        <w:t xml:space="preserve"> (b</w:t>
      </w:r>
      <w:r w:rsidR="006B6D8F">
        <w:rPr>
          <w:vertAlign w:val="subscript"/>
        </w:rPr>
        <w:t>educ</w:t>
      </w:r>
      <w:r w:rsidR="00370CC4">
        <w:t>≠0)</w:t>
      </w:r>
      <w:r w:rsidR="00CB083B">
        <w:t>.</w:t>
      </w:r>
    </w:p>
    <w:p w14:paraId="10DA02ED" w14:textId="77777777" w:rsidR="009A323A" w:rsidRDefault="009A323A" w:rsidP="009A323A">
      <w:pPr>
        <w:spacing w:after="0" w:line="240" w:lineRule="auto"/>
        <w:ind w:left="720"/>
      </w:pPr>
    </w:p>
    <w:p w14:paraId="16AEF2DA" w14:textId="77777777" w:rsidR="009A323A" w:rsidRPr="004150DF" w:rsidRDefault="00C61EED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Write your H0 and HA for the relationships between the outcome and </w:t>
      </w:r>
      <w:r w:rsidR="00846E0A" w:rsidRPr="004150DF">
        <w:rPr>
          <w:color w:val="E36C0A" w:themeColor="accent6" w:themeShade="BF"/>
        </w:rPr>
        <w:t>each independent predictor</w:t>
      </w:r>
      <w:r w:rsidRPr="004150DF">
        <w:rPr>
          <w:color w:val="E36C0A" w:themeColor="accent6" w:themeShade="BF"/>
        </w:rPr>
        <w:t xml:space="preserve">. </w:t>
      </w:r>
    </w:p>
    <w:p w14:paraId="50A743E0" w14:textId="77777777" w:rsidR="007E5118" w:rsidRPr="004150DF" w:rsidRDefault="007E5118" w:rsidP="009A323A">
      <w:pPr>
        <w:spacing w:after="0" w:line="240" w:lineRule="auto"/>
        <w:rPr>
          <w:color w:val="E36C0A" w:themeColor="accent6" w:themeShade="BF"/>
        </w:rPr>
      </w:pPr>
    </w:p>
    <w:p w14:paraId="3BE3C86F" w14:textId="32CC9560" w:rsidR="00C61EED" w:rsidRPr="00B02BD8" w:rsidRDefault="00846E0A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Wide</w:t>
      </w:r>
      <w:r w:rsidR="00C61EED" w:rsidRPr="00B02BD8">
        <w:rPr>
          <w:color w:val="E36C0A" w:themeColor="accent6" w:themeShade="BF"/>
        </w:rPr>
        <w:t>:</w:t>
      </w:r>
    </w:p>
    <w:p w14:paraId="2C8D1EEB" w14:textId="77777777" w:rsidR="00C61EED" w:rsidRPr="004150DF" w:rsidRDefault="00C61EED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3CE7F9FC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2A6DFF81" w14:textId="77777777" w:rsidR="00C61EED" w:rsidRPr="004150DF" w:rsidRDefault="00C61EED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58EFD23A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0360D729" w14:textId="580538D8" w:rsidR="00846E0A" w:rsidRPr="00B02BD8" w:rsidRDefault="00846E0A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Distance:</w:t>
      </w:r>
    </w:p>
    <w:p w14:paraId="352AFC70" w14:textId="77777777" w:rsidR="00846E0A" w:rsidRPr="004150DF" w:rsidRDefault="00846E0A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4D232589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5863D23C" w14:textId="77777777" w:rsidR="00846E0A" w:rsidRPr="004150DF" w:rsidRDefault="00846E0A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08851CFE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75B603E7" w14:textId="1F09B633" w:rsidR="00A46C9F" w:rsidRPr="00B02BD8" w:rsidRDefault="00A46C9F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Height:</w:t>
      </w:r>
    </w:p>
    <w:p w14:paraId="62C0A7A2" w14:textId="77777777" w:rsidR="00A46C9F" w:rsidRPr="004150DF" w:rsidRDefault="00A46C9F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13EBCF4A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587C10C4" w14:textId="77777777" w:rsidR="00A46C9F" w:rsidRPr="004150DF" w:rsidRDefault="00A46C9F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2A9C029A" w14:textId="77777777" w:rsidR="002832C9" w:rsidRDefault="002832C9" w:rsidP="009A323A">
      <w:pPr>
        <w:spacing w:after="0" w:line="240" w:lineRule="auto"/>
        <w:rPr>
          <w:u w:val="single"/>
        </w:rPr>
      </w:pPr>
    </w:p>
    <w:p w14:paraId="3E1C87CA" w14:textId="77777777" w:rsidR="00A46C9F" w:rsidRDefault="00A46C9F" w:rsidP="009A323A">
      <w:pPr>
        <w:spacing w:after="0" w:line="240" w:lineRule="auto"/>
        <w:rPr>
          <w:u w:val="single"/>
        </w:rPr>
      </w:pPr>
    </w:p>
    <w:p w14:paraId="679232E9" w14:textId="77777777" w:rsidR="00C06A7C" w:rsidRDefault="00CD7C75" w:rsidP="009A323A">
      <w:pPr>
        <w:spacing w:after="0" w:line="240" w:lineRule="auto"/>
        <w:rPr>
          <w:u w:val="single"/>
        </w:rPr>
      </w:pPr>
      <w:r>
        <w:rPr>
          <w:u w:val="single"/>
        </w:rPr>
        <w:t xml:space="preserve">Step 3: </w:t>
      </w:r>
      <w:r w:rsidR="00F71D82">
        <w:rPr>
          <w:u w:val="single"/>
        </w:rPr>
        <w:t>Running your regression</w:t>
      </w:r>
      <w:r w:rsidR="00B5341C">
        <w:rPr>
          <w:u w:val="single"/>
        </w:rPr>
        <w:t xml:space="preserve"> &amp; reporting results</w:t>
      </w:r>
    </w:p>
    <w:p w14:paraId="6EB80F60" w14:textId="77777777" w:rsidR="00B5341C" w:rsidRDefault="00B5341C" w:rsidP="009A323A">
      <w:pPr>
        <w:spacing w:after="0" w:line="240" w:lineRule="auto"/>
      </w:pPr>
    </w:p>
    <w:p w14:paraId="2632C3F2" w14:textId="77777777" w:rsidR="00F55FA7" w:rsidRDefault="00F55FA7" w:rsidP="009A323A">
      <w:pPr>
        <w:spacing w:after="0" w:line="240" w:lineRule="auto"/>
      </w:pPr>
      <w:r>
        <w:t xml:space="preserve">Logistic regression is similar </w:t>
      </w:r>
      <w:r w:rsidR="007153E0">
        <w:t xml:space="preserve">conceptually </w:t>
      </w:r>
      <w:r>
        <w:t>to linear regression, but instead of a continuous outcome, the outcome is binary</w:t>
      </w:r>
      <w:r w:rsidR="00370CC4">
        <w:t xml:space="preserve"> (e.g., yes/no, alive/dead, smokes/doesn’t smoke)</w:t>
      </w:r>
      <w:r>
        <w:t xml:space="preserve">. </w:t>
      </w:r>
      <w:r w:rsidR="007153E0">
        <w:t xml:space="preserve">Since you </w:t>
      </w:r>
      <w:r w:rsidR="007153E0" w:rsidRPr="001917FC">
        <w:rPr>
          <w:u w:val="single"/>
        </w:rPr>
        <w:t>can’t do anything linear</w:t>
      </w:r>
      <w:r w:rsidR="007153E0">
        <w:t xml:space="preserve"> with a binary outcome, t</w:t>
      </w:r>
      <w:r>
        <w:t xml:space="preserve">he </w:t>
      </w:r>
      <w:r w:rsidR="007E2812">
        <w:t xml:space="preserve">entire </w:t>
      </w:r>
      <w:r w:rsidR="007153E0">
        <w:t xml:space="preserve">regression </w:t>
      </w:r>
      <w:r w:rsidR="007E2812">
        <w:t>equation</w:t>
      </w:r>
      <w:r>
        <w:t xml:space="preserve"> is transformed so that the left side of the regression equation represents the </w:t>
      </w:r>
      <w:r w:rsidR="008709F7">
        <w:rPr>
          <w:b/>
        </w:rPr>
        <w:t>p</w:t>
      </w:r>
      <w:r w:rsidRPr="00F55FA7">
        <w:rPr>
          <w:b/>
        </w:rPr>
        <w:t>robability</w:t>
      </w:r>
      <w:r>
        <w:rPr>
          <w:b/>
        </w:rPr>
        <w:t xml:space="preserve"> </w:t>
      </w:r>
      <w:r>
        <w:t>of the outcome, like this:</w:t>
      </w:r>
    </w:p>
    <w:p w14:paraId="0493EE50" w14:textId="77777777" w:rsidR="009A323A" w:rsidRDefault="009A323A" w:rsidP="009A323A">
      <w:pPr>
        <w:spacing w:after="0" w:line="240" w:lineRule="auto"/>
      </w:pPr>
    </w:p>
    <w:p w14:paraId="3A2A2CE8" w14:textId="30C546AC" w:rsidR="00F55FA7" w:rsidRDefault="00CB083B" w:rsidP="009A323A">
      <w:pPr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…+b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sup>
              </m:sSup>
            </m:den>
          </m:f>
        </m:oMath>
      </m:oMathPara>
    </w:p>
    <w:p w14:paraId="7F09A2CF" w14:textId="77777777" w:rsidR="009A323A" w:rsidRDefault="009A323A" w:rsidP="009A323A">
      <w:pPr>
        <w:spacing w:after="0" w:line="240" w:lineRule="auto"/>
      </w:pPr>
    </w:p>
    <w:p w14:paraId="2FB7D9EF" w14:textId="76D766D3" w:rsidR="00F55FA7" w:rsidRDefault="009861A3" w:rsidP="009A323A">
      <w:pPr>
        <w:spacing w:after="0" w:line="240" w:lineRule="auto"/>
      </w:pPr>
      <w:r>
        <w:t>Here you would say:</w:t>
      </w:r>
      <w:r w:rsidR="00F55FA7">
        <w:t xml:space="preserve"> </w:t>
      </w:r>
      <w:r w:rsidR="00F55FA7" w:rsidRPr="009861A3">
        <w:rPr>
          <w:b/>
        </w:rPr>
        <w:t xml:space="preserve">the </w:t>
      </w:r>
      <w:r w:rsidR="00F55FA7" w:rsidRPr="009861A3">
        <w:rPr>
          <w:b/>
          <w:i/>
        </w:rPr>
        <w:t>probability</w:t>
      </w:r>
      <w:r w:rsidR="00F55FA7" w:rsidRPr="009861A3">
        <w:rPr>
          <w:b/>
        </w:rPr>
        <w:t xml:space="preserve"> of </w:t>
      </w:r>
      <w:r w:rsidR="00CB083B">
        <w:rPr>
          <w:b/>
        </w:rPr>
        <w:t>y</w:t>
      </w:r>
      <w:r w:rsidR="00A46C9F">
        <w:rPr>
          <w:b/>
        </w:rPr>
        <w:t xml:space="preserve"> happening</w:t>
      </w:r>
      <w:r w:rsidR="00F55FA7" w:rsidRPr="009861A3">
        <w:rPr>
          <w:b/>
        </w:rPr>
        <w:t xml:space="preserve"> is predicted</w:t>
      </w:r>
      <w:r w:rsidR="007153E0">
        <w:rPr>
          <w:b/>
        </w:rPr>
        <w:t xml:space="preserve"> by the logistic model</w:t>
      </w:r>
      <w:r w:rsidR="00F55FA7">
        <w:t>.</w:t>
      </w:r>
      <w:r w:rsidR="00370CC4">
        <w:t xml:space="preserve"> Notice you have all the same players as with linear regression</w:t>
      </w:r>
      <w:r>
        <w:t xml:space="preserve"> </w:t>
      </w:r>
      <w:r w:rsidR="007153E0">
        <w:t>(</w:t>
      </w:r>
      <w:r w:rsidR="00891650">
        <w:t>b</w:t>
      </w:r>
      <w:r w:rsidR="00891650">
        <w:rPr>
          <w:vertAlign w:val="subscript"/>
        </w:rPr>
        <w:t>0</w:t>
      </w:r>
      <w:r>
        <w:t>, b</w:t>
      </w:r>
      <w:r w:rsidR="00891650">
        <w:rPr>
          <w:vertAlign w:val="subscript"/>
        </w:rPr>
        <w:t>1</w:t>
      </w:r>
      <w:r>
        <w:t>, x, y</w:t>
      </w:r>
      <w:r w:rsidR="007153E0">
        <w:t>)</w:t>
      </w:r>
      <w:r w:rsidR="00370CC4">
        <w:t xml:space="preserve"> you’ve just transformed them to account for the binary distribution of the outcome.</w:t>
      </w:r>
    </w:p>
    <w:p w14:paraId="3B306DAE" w14:textId="77777777" w:rsidR="009A323A" w:rsidRDefault="009A323A" w:rsidP="009A323A">
      <w:pPr>
        <w:spacing w:after="0" w:line="240" w:lineRule="auto"/>
      </w:pPr>
    </w:p>
    <w:p w14:paraId="49EF34C2" w14:textId="77777777" w:rsidR="004C6D8B" w:rsidRDefault="00276463" w:rsidP="009A323A">
      <w:pPr>
        <w:spacing w:after="0" w:line="240" w:lineRule="auto"/>
      </w:pPr>
      <w:r>
        <w:t xml:space="preserve">In linear and logistic regression we often want to predict outcomes using more than one variable. For example, we might want to predict smoking status (yes/no) using education level and gender since we know both of these things might influence smoking. In our study we collected </w:t>
      </w:r>
      <w:r w:rsidR="00A46C9F">
        <w:t>three</w:t>
      </w:r>
      <w:r>
        <w:t xml:space="preserve"> variables, </w:t>
      </w:r>
      <w:r w:rsidRPr="00276463">
        <w:rPr>
          <w:b/>
        </w:rPr>
        <w:t>distance</w:t>
      </w:r>
      <w:r w:rsidR="00A46C9F">
        <w:rPr>
          <w:b/>
        </w:rPr>
        <w:t>, height,</w:t>
      </w:r>
      <w:r>
        <w:t xml:space="preserve"> and </w:t>
      </w:r>
      <w:r w:rsidRPr="00276463">
        <w:rPr>
          <w:b/>
        </w:rPr>
        <w:t>wide</w:t>
      </w:r>
      <w:r>
        <w:t xml:space="preserve">. </w:t>
      </w:r>
    </w:p>
    <w:p w14:paraId="273B5EAE" w14:textId="77777777" w:rsidR="004C6D8B" w:rsidRDefault="004C6D8B" w:rsidP="009A323A">
      <w:pPr>
        <w:spacing w:after="0" w:line="240" w:lineRule="auto"/>
      </w:pPr>
    </w:p>
    <w:p w14:paraId="24A052FD" w14:textId="1EDE0DE8" w:rsidR="004C6D8B" w:rsidRPr="004C6D8B" w:rsidRDefault="004C6D8B" w:rsidP="009A323A">
      <w:pPr>
        <w:spacing w:after="0" w:line="240" w:lineRule="auto"/>
      </w:pPr>
      <w:r>
        <w:t xml:space="preserve">Before we conduct the analyses, it is important to know how the outcome variable is coded. The logistic regression function, </w:t>
      </w:r>
      <w:proofErr w:type="spellStart"/>
      <w:proofErr w:type="gramStart"/>
      <w:r>
        <w:rPr>
          <w:b/>
        </w:rPr>
        <w:t>glm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in R will predict or explain the probability of one of the two categories of the outcome. We are usually interested in predicting the “Yes” category. </w:t>
      </w:r>
      <w:r w:rsidR="003622CB">
        <w:t xml:space="preserve">To ensure that the model is predicting the category of interest, </w:t>
      </w:r>
      <w:r w:rsidR="003622CB" w:rsidRPr="003622CB">
        <w:rPr>
          <w:u w:val="single"/>
        </w:rPr>
        <w:t xml:space="preserve">recode the </w:t>
      </w:r>
      <w:r w:rsidR="003622CB" w:rsidRPr="003622CB">
        <w:rPr>
          <w:u w:val="single"/>
        </w:rPr>
        <w:lastRenderedPageBreak/>
        <w:t>variable so that it has the values of 1 and 0, where 1 is the category you are interested in predicting</w:t>
      </w:r>
      <w:r w:rsidR="003622CB">
        <w:rPr>
          <w:u w:val="single"/>
        </w:rPr>
        <w:t xml:space="preserve"> and 0 is the other category</w:t>
      </w:r>
      <w:r w:rsidR="003622CB">
        <w:t xml:space="preserve">. </w:t>
      </w:r>
    </w:p>
    <w:p w14:paraId="72CAD475" w14:textId="19829A10" w:rsidR="004C6D8B" w:rsidRDefault="004C6D8B" w:rsidP="009A323A">
      <w:pPr>
        <w:spacing w:after="0" w:line="240" w:lineRule="auto"/>
      </w:pPr>
    </w:p>
    <w:p w14:paraId="1C2B4BA0" w14:textId="77777777" w:rsidR="003622CB" w:rsidRPr="003622CB" w:rsidRDefault="003622CB" w:rsidP="003622C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3622CB">
        <w:rPr>
          <w:rFonts w:ascii="Courier New" w:hAnsi="Courier New" w:cs="Courier New"/>
          <w:color w:val="76923C" w:themeColor="accent3" w:themeShade="BF"/>
        </w:rPr>
        <w:t># recode to ensure outcome coded correctly</w:t>
      </w:r>
    </w:p>
    <w:p w14:paraId="6F0E770F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CB083B">
        <w:rPr>
          <w:rFonts w:ascii="Courier New" w:hAnsi="Courier New" w:cs="Courier New"/>
        </w:rPr>
        <w:t>basketData.clean</w:t>
      </w:r>
      <w:proofErr w:type="spellEnd"/>
      <w:r w:rsidRPr="00CB083B">
        <w:rPr>
          <w:rFonts w:ascii="Courier New" w:hAnsi="Courier New" w:cs="Courier New"/>
        </w:rPr>
        <w:t xml:space="preserve"> &lt;- </w:t>
      </w:r>
      <w:proofErr w:type="spellStart"/>
      <w:r w:rsidRPr="00CB083B">
        <w:rPr>
          <w:rFonts w:ascii="Courier New" w:hAnsi="Courier New" w:cs="Courier New"/>
        </w:rPr>
        <w:t>basketData</w:t>
      </w:r>
      <w:proofErr w:type="spellEnd"/>
      <w:r w:rsidRPr="00CB083B">
        <w:rPr>
          <w:rFonts w:ascii="Courier New" w:hAnsi="Courier New" w:cs="Courier New"/>
        </w:rPr>
        <w:t xml:space="preserve"> %&gt;%</w:t>
      </w:r>
    </w:p>
    <w:p w14:paraId="18FA6A3F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</w:t>
      </w:r>
      <w:proofErr w:type="gramStart"/>
      <w:r w:rsidRPr="00CB083B">
        <w:rPr>
          <w:rFonts w:ascii="Courier New" w:hAnsi="Courier New" w:cs="Courier New"/>
        </w:rPr>
        <w:t>mutate(</w:t>
      </w:r>
      <w:proofErr w:type="spellStart"/>
      <w:proofErr w:type="gramEnd"/>
      <w:r w:rsidRPr="00CB083B">
        <w:rPr>
          <w:rFonts w:ascii="Courier New" w:hAnsi="Courier New" w:cs="Courier New"/>
        </w:rPr>
        <w:t>basketMadeNum</w:t>
      </w:r>
      <w:proofErr w:type="spellEnd"/>
      <w:r w:rsidRPr="00CB083B">
        <w:rPr>
          <w:rFonts w:ascii="Courier New" w:hAnsi="Courier New" w:cs="Courier New"/>
        </w:rPr>
        <w:t xml:space="preserve"> = recode(</w:t>
      </w:r>
      <w:proofErr w:type="spellStart"/>
      <w:r w:rsidRPr="00CB083B">
        <w:rPr>
          <w:rFonts w:ascii="Courier New" w:hAnsi="Courier New" w:cs="Courier New"/>
        </w:rPr>
        <w:t>basketMade</w:t>
      </w:r>
      <w:proofErr w:type="spellEnd"/>
      <w:r w:rsidRPr="00CB083B">
        <w:rPr>
          <w:rFonts w:ascii="Courier New" w:hAnsi="Courier New" w:cs="Courier New"/>
        </w:rPr>
        <w:t>,</w:t>
      </w:r>
    </w:p>
    <w:p w14:paraId="59CAA6A9" w14:textId="1D2BE871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                              `</w:t>
      </w:r>
      <w:r w:rsidR="008F13D5">
        <w:rPr>
          <w:rFonts w:ascii="Courier New" w:hAnsi="Courier New" w:cs="Courier New"/>
        </w:rPr>
        <w:t>Y</w:t>
      </w:r>
      <w:r w:rsidRPr="00CB083B">
        <w:rPr>
          <w:rFonts w:ascii="Courier New" w:hAnsi="Courier New" w:cs="Courier New"/>
        </w:rPr>
        <w:t>es` = 1,</w:t>
      </w:r>
    </w:p>
    <w:p w14:paraId="546E5FB7" w14:textId="4F8A6CED" w:rsid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                              `</w:t>
      </w:r>
      <w:r w:rsidR="008F13D5">
        <w:rPr>
          <w:rFonts w:ascii="Courier New" w:hAnsi="Courier New" w:cs="Courier New"/>
        </w:rPr>
        <w:t>N</w:t>
      </w:r>
      <w:r w:rsidRPr="00CB083B">
        <w:rPr>
          <w:rFonts w:ascii="Courier New" w:hAnsi="Courier New" w:cs="Courier New"/>
        </w:rPr>
        <w:t>o` = 0))</w:t>
      </w:r>
    </w:p>
    <w:p w14:paraId="13C88F12" w14:textId="124FDB7C" w:rsidR="00CB083B" w:rsidRDefault="00CB083B" w:rsidP="00CB083B">
      <w:pPr>
        <w:spacing w:after="0" w:line="240" w:lineRule="auto"/>
        <w:rPr>
          <w:rFonts w:ascii="Courier New" w:hAnsi="Courier New" w:cs="Courier New"/>
        </w:rPr>
      </w:pPr>
    </w:p>
    <w:p w14:paraId="1CA3EED4" w14:textId="63638853" w:rsidR="00CB083B" w:rsidRPr="00CB083B" w:rsidRDefault="00CB083B" w:rsidP="00CB083B">
      <w:pPr>
        <w:spacing w:after="0" w:line="240" w:lineRule="auto"/>
        <w:rPr>
          <w:rFonts w:cstheme="minorHAnsi"/>
          <w:b/>
        </w:rPr>
      </w:pPr>
      <w:r w:rsidRPr="00CB083B">
        <w:rPr>
          <w:rFonts w:cstheme="minorHAnsi"/>
          <w:b/>
        </w:rPr>
        <w:t xml:space="preserve">CHECK YOUR RECODING! </w:t>
      </w:r>
    </w:p>
    <w:p w14:paraId="44352524" w14:textId="36689A0E" w:rsidR="00CB083B" w:rsidRDefault="00CB083B" w:rsidP="00CB083B">
      <w:pPr>
        <w:spacing w:after="0" w:line="240" w:lineRule="auto"/>
      </w:pPr>
      <w:r>
        <w:t xml:space="preserve">A quick table </w:t>
      </w:r>
      <w:r w:rsidR="00864E4F">
        <w:t>comparing</w:t>
      </w:r>
      <w:r>
        <w:t xml:space="preserve"> your recoded variable with your original variable can ensure that you recoded the way you thought you were recoding:</w:t>
      </w:r>
    </w:p>
    <w:p w14:paraId="6AC0F7C0" w14:textId="270A6802" w:rsidR="00CB083B" w:rsidRDefault="00CB083B" w:rsidP="00CB083B">
      <w:pPr>
        <w:spacing w:after="0" w:line="240" w:lineRule="auto"/>
      </w:pPr>
    </w:p>
    <w:p w14:paraId="45E5F85D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CB083B">
        <w:rPr>
          <w:rFonts w:ascii="Courier New" w:hAnsi="Courier New" w:cs="Courier New"/>
          <w:color w:val="76923C" w:themeColor="accent3" w:themeShade="BF"/>
        </w:rPr>
        <w:t># check recoding</w:t>
      </w:r>
    </w:p>
    <w:p w14:paraId="2275E513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CB083B">
        <w:rPr>
          <w:rFonts w:ascii="Courier New" w:hAnsi="Courier New" w:cs="Courier New"/>
        </w:rPr>
        <w:t>table(</w:t>
      </w:r>
      <w:proofErr w:type="spellStart"/>
      <w:proofErr w:type="gramEnd"/>
      <w:r w:rsidRPr="00CB083B">
        <w:rPr>
          <w:rFonts w:ascii="Courier New" w:hAnsi="Courier New" w:cs="Courier New"/>
        </w:rPr>
        <w:t>basketData.clean$basketMadeNum</w:t>
      </w:r>
      <w:proofErr w:type="spellEnd"/>
      <w:r w:rsidRPr="00CB083B">
        <w:rPr>
          <w:rFonts w:ascii="Courier New" w:hAnsi="Courier New" w:cs="Courier New"/>
        </w:rPr>
        <w:t xml:space="preserve">, </w:t>
      </w:r>
    </w:p>
    <w:p w14:paraId="2CFA9087" w14:textId="1FE1CE50" w:rsidR="003622CB" w:rsidRDefault="00CB083B" w:rsidP="00CB083B">
      <w:pPr>
        <w:spacing w:after="0" w:line="240" w:lineRule="auto"/>
        <w:ind w:left="720"/>
      </w:pPr>
      <w:r w:rsidRPr="00CB083B">
        <w:rPr>
          <w:rFonts w:ascii="Courier New" w:hAnsi="Courier New" w:cs="Courier New"/>
        </w:rPr>
        <w:t xml:space="preserve">      </w:t>
      </w:r>
      <w:proofErr w:type="spellStart"/>
      <w:r w:rsidRPr="00CB083B">
        <w:rPr>
          <w:rFonts w:ascii="Courier New" w:hAnsi="Courier New" w:cs="Courier New"/>
        </w:rPr>
        <w:t>basketData.clean$basketMade</w:t>
      </w:r>
      <w:proofErr w:type="spellEnd"/>
      <w:r w:rsidRPr="00CB083B">
        <w:rPr>
          <w:rFonts w:ascii="Courier New" w:hAnsi="Courier New" w:cs="Courier New"/>
        </w:rPr>
        <w:t>)</w:t>
      </w:r>
    </w:p>
    <w:p w14:paraId="4CF12587" w14:textId="61E4F488" w:rsidR="004C6D8B" w:rsidRDefault="004C6D8B" w:rsidP="009A323A">
      <w:pPr>
        <w:spacing w:after="0" w:line="240" w:lineRule="auto"/>
      </w:pPr>
    </w:p>
    <w:p w14:paraId="7B6F5941" w14:textId="279DCE57" w:rsidR="00B5341C" w:rsidRPr="00864E4F" w:rsidRDefault="00D82CB3" w:rsidP="003622CB">
      <w:pPr>
        <w:spacing w:after="0" w:line="240" w:lineRule="auto"/>
        <w:rPr>
          <w:b/>
        </w:rPr>
      </w:pPr>
      <w:r w:rsidRPr="00864E4F">
        <w:rPr>
          <w:b/>
        </w:rPr>
        <w:t>U</w:t>
      </w:r>
      <w:r w:rsidR="00276463" w:rsidRPr="00864E4F">
        <w:rPr>
          <w:b/>
        </w:rPr>
        <w:t>se logistic regression to see if these variables together predict the outcome</w:t>
      </w:r>
      <w:r w:rsidR="000D1872" w:rsidRPr="00864E4F">
        <w:rPr>
          <w:b/>
        </w:rPr>
        <w:t>:</w:t>
      </w:r>
    </w:p>
    <w:p w14:paraId="79C005ED" w14:textId="77777777" w:rsidR="00B5341C" w:rsidRDefault="00B5341C" w:rsidP="000D1872">
      <w:pPr>
        <w:spacing w:after="0" w:line="240" w:lineRule="auto"/>
        <w:ind w:left="720"/>
        <w:rPr>
          <w:rFonts w:ascii="Courier New" w:hAnsi="Courier New" w:cs="Courier New"/>
        </w:rPr>
      </w:pPr>
    </w:p>
    <w:p w14:paraId="7727361B" w14:textId="47B407E9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233044">
        <w:rPr>
          <w:rFonts w:ascii="Courier New" w:hAnsi="Courier New" w:cs="Courier New"/>
          <w:color w:val="76923C" w:themeColor="accent3" w:themeShade="BF"/>
        </w:rPr>
        <w:t># logistic regression model</w:t>
      </w:r>
    </w:p>
    <w:p w14:paraId="66CBA422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D82CB3">
        <w:rPr>
          <w:rFonts w:ascii="Courier New" w:hAnsi="Courier New" w:cs="Courier New"/>
        </w:rPr>
        <w:t>basketmodel</w:t>
      </w:r>
      <w:proofErr w:type="spellEnd"/>
      <w:r w:rsidRPr="00D82CB3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82CB3">
        <w:rPr>
          <w:rFonts w:ascii="Courier New" w:hAnsi="Courier New" w:cs="Courier New"/>
        </w:rPr>
        <w:t>glm</w:t>
      </w:r>
      <w:proofErr w:type="spellEnd"/>
      <w:r w:rsidRPr="00D82CB3">
        <w:rPr>
          <w:rFonts w:ascii="Courier New" w:hAnsi="Courier New" w:cs="Courier New"/>
        </w:rPr>
        <w:t>(</w:t>
      </w:r>
      <w:proofErr w:type="spellStart"/>
      <w:proofErr w:type="gramEnd"/>
      <w:r w:rsidRPr="00D82CB3">
        <w:rPr>
          <w:rFonts w:ascii="Courier New" w:hAnsi="Courier New" w:cs="Courier New"/>
        </w:rPr>
        <w:t>basketMadeNum</w:t>
      </w:r>
      <w:proofErr w:type="spellEnd"/>
      <w:r w:rsidRPr="00D82CB3">
        <w:rPr>
          <w:rFonts w:ascii="Courier New" w:hAnsi="Courier New" w:cs="Courier New"/>
        </w:rPr>
        <w:t xml:space="preserve"> ~ height + distance + </w:t>
      </w:r>
    </w:p>
    <w:p w14:paraId="2D648E0F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  </w:t>
      </w:r>
      <w:proofErr w:type="spellStart"/>
      <w:r w:rsidRPr="00D82CB3">
        <w:rPr>
          <w:rFonts w:ascii="Courier New" w:hAnsi="Courier New" w:cs="Courier New"/>
        </w:rPr>
        <w:t>wideBasket</w:t>
      </w:r>
      <w:proofErr w:type="spellEnd"/>
      <w:r w:rsidRPr="00D82CB3">
        <w:rPr>
          <w:rFonts w:ascii="Courier New" w:hAnsi="Courier New" w:cs="Courier New"/>
        </w:rPr>
        <w:t xml:space="preserve">, </w:t>
      </w:r>
    </w:p>
    <w:p w14:paraId="05AAA9E6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data = </w:t>
      </w:r>
      <w:proofErr w:type="spellStart"/>
      <w:r w:rsidRPr="00D82CB3">
        <w:rPr>
          <w:rFonts w:ascii="Courier New" w:hAnsi="Courier New" w:cs="Courier New"/>
        </w:rPr>
        <w:t>basketData.clean</w:t>
      </w:r>
      <w:proofErr w:type="spellEnd"/>
      <w:r w:rsidRPr="00D82CB3">
        <w:rPr>
          <w:rFonts w:ascii="Courier New" w:hAnsi="Courier New" w:cs="Courier New"/>
        </w:rPr>
        <w:t xml:space="preserve">, </w:t>
      </w:r>
    </w:p>
    <w:p w14:paraId="7F4484DD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family="binomial")</w:t>
      </w:r>
    </w:p>
    <w:p w14:paraId="0346A081" w14:textId="02AA07DA" w:rsidR="00233044" w:rsidRPr="00FD5C9E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>summary(</w:t>
      </w:r>
      <w:proofErr w:type="spellStart"/>
      <w:r w:rsidRPr="00D82CB3">
        <w:rPr>
          <w:rFonts w:ascii="Courier New" w:hAnsi="Courier New" w:cs="Courier New"/>
        </w:rPr>
        <w:t>basketmodel</w:t>
      </w:r>
      <w:proofErr w:type="spellEnd"/>
      <w:r w:rsidRPr="00D82CB3">
        <w:rPr>
          <w:rFonts w:ascii="Courier New" w:hAnsi="Courier New" w:cs="Courier New"/>
        </w:rPr>
        <w:t>)</w:t>
      </w:r>
    </w:p>
    <w:p w14:paraId="01F1AC07" w14:textId="77777777" w:rsidR="00D82CB3" w:rsidRDefault="00D82CB3" w:rsidP="009A32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E89AE5E" w14:textId="08C17D54" w:rsidR="00764AB1" w:rsidRPr="0099623C" w:rsidRDefault="0099623C" w:rsidP="009A323A">
      <w:pPr>
        <w:autoSpaceDE w:val="0"/>
        <w:autoSpaceDN w:val="0"/>
        <w:adjustRightInd w:val="0"/>
        <w:spacing w:after="0" w:line="240" w:lineRule="auto"/>
        <w:rPr>
          <w:b/>
        </w:rPr>
      </w:pPr>
      <w:r w:rsidRPr="0099623C">
        <w:rPr>
          <w:b/>
        </w:rPr>
        <w:t xml:space="preserve">This set of commands will result in output that looks something like this: </w:t>
      </w:r>
    </w:p>
    <w:p w14:paraId="52F30BD6" w14:textId="77777777" w:rsidR="0099623C" w:rsidRDefault="0099623C" w:rsidP="009A323A">
      <w:pPr>
        <w:autoSpaceDE w:val="0"/>
        <w:autoSpaceDN w:val="0"/>
        <w:adjustRightInd w:val="0"/>
        <w:spacing w:after="0" w:line="240" w:lineRule="auto"/>
      </w:pPr>
    </w:p>
    <w:p w14:paraId="2DC89A97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Call:</w:t>
      </w:r>
    </w:p>
    <w:p w14:paraId="673F6908" w14:textId="77777777" w:rsidR="00D82CB3" w:rsidRPr="00D82CB3" w:rsidRDefault="00D82CB3" w:rsidP="00D8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basketMadeNum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height + distance +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wideBasket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</w:p>
    <w:p w14:paraId="06AD43BB" w14:textId="77777777" w:rsidR="00D82CB3" w:rsidRPr="00D82CB3" w:rsidRDefault="00D82CB3" w:rsidP="00D8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basketData.clean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4B6910A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7178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Deviance Residuals: </w:t>
      </w:r>
    </w:p>
    <w:p w14:paraId="2E7F843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        1Q    Median        3Q       Max  </w:t>
      </w:r>
    </w:p>
    <w:p w14:paraId="6D0025D1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-1.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56707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0.35190   0.02924   0.22013   1.99541  </w:t>
      </w:r>
    </w:p>
    <w:p w14:paraId="39B7BC16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766E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Coefficients:</w:t>
      </w:r>
    </w:p>
    <w:p w14:paraId="0EF31CF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Estimate Std. Error z value </w:t>
      </w: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(&gt;|z|)  </w:t>
      </w:r>
    </w:p>
    <w:p w14:paraId="1FA9CA1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Intercept)   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9.890230  14.552121   0.680    0.497  </w:t>
      </w:r>
    </w:p>
    <w:p w14:paraId="4FBA1F2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       -0.004696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0.202246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0.023    0.981  </w:t>
      </w:r>
    </w:p>
    <w:p w14:paraId="324A1CB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distance      -0.911541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0.450391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2.024    0.043 *</w:t>
      </w:r>
    </w:p>
    <w:p w14:paraId="603C9ADB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wideBasketyes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-3.225124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2.218003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1.454    0.146  </w:t>
      </w:r>
    </w:p>
    <w:p w14:paraId="100D9F8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75ACA01A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Signif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‘ ’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7A8704E5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3C459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(Dispersion parameter for binomial family taken to be 1)</w:t>
      </w:r>
    </w:p>
    <w:p w14:paraId="5F20473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A2F93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Null deviance: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27.526  on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 degrees of freedom</w:t>
      </w:r>
    </w:p>
    <w:p w14:paraId="42E005A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Residual deviance: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10.999  on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degrees of freedom</w:t>
      </w:r>
    </w:p>
    <w:p w14:paraId="2744A245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AIC: 18.999</w:t>
      </w:r>
    </w:p>
    <w:p w14:paraId="0F11EE1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689BE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Number of Fisher Scoring iterations: 7</w:t>
      </w:r>
    </w:p>
    <w:p w14:paraId="3D65AE28" w14:textId="77777777" w:rsidR="00864E4F" w:rsidRDefault="00864E4F" w:rsidP="009A323A">
      <w:pPr>
        <w:spacing w:after="0" w:line="240" w:lineRule="auto"/>
        <w:rPr>
          <w:b/>
        </w:rPr>
      </w:pPr>
    </w:p>
    <w:p w14:paraId="0A8DD04D" w14:textId="77777777" w:rsidR="00864E4F" w:rsidRDefault="00864E4F" w:rsidP="009A323A">
      <w:pPr>
        <w:spacing w:after="0" w:line="240" w:lineRule="auto"/>
        <w:rPr>
          <w:b/>
        </w:rPr>
      </w:pPr>
    </w:p>
    <w:p w14:paraId="06736D63" w14:textId="62BB4B00" w:rsidR="00FA1054" w:rsidRPr="0099623C" w:rsidRDefault="00FA1054" w:rsidP="009A323A">
      <w:pPr>
        <w:spacing w:after="0" w:line="240" w:lineRule="auto"/>
        <w:rPr>
          <w:b/>
        </w:rPr>
      </w:pPr>
      <w:r w:rsidRPr="0099623C">
        <w:rPr>
          <w:b/>
        </w:rPr>
        <w:lastRenderedPageBreak/>
        <w:t>Th</w:t>
      </w:r>
      <w:r w:rsidR="00864E4F">
        <w:rPr>
          <w:b/>
        </w:rPr>
        <w:t>e</w:t>
      </w:r>
      <w:r w:rsidRPr="0099623C">
        <w:rPr>
          <w:b/>
        </w:rPr>
        <w:t xml:space="preserve"> </w:t>
      </w:r>
      <w:r w:rsidR="0099623C" w:rsidRPr="0099623C">
        <w:rPr>
          <w:b/>
        </w:rPr>
        <w:t>output</w:t>
      </w:r>
      <w:r w:rsidRPr="0099623C">
        <w:rPr>
          <w:b/>
        </w:rPr>
        <w:t xml:space="preserve"> will help you fill in </w:t>
      </w:r>
      <w:r w:rsidR="00D82CB3">
        <w:rPr>
          <w:b/>
        </w:rPr>
        <w:t>the</w:t>
      </w:r>
      <w:r w:rsidR="00D144FE" w:rsidRPr="0099623C">
        <w:rPr>
          <w:b/>
        </w:rPr>
        <w:t xml:space="preserve"> </w:t>
      </w:r>
      <w:r w:rsidRPr="0099623C">
        <w:rPr>
          <w:b/>
        </w:rPr>
        <w:t>equation</w:t>
      </w:r>
      <w:r w:rsidR="00D144FE" w:rsidRPr="0099623C">
        <w:rPr>
          <w:b/>
        </w:rPr>
        <w:t xml:space="preserve"> </w:t>
      </w:r>
      <w:r w:rsidR="00C74194" w:rsidRPr="0099623C">
        <w:rPr>
          <w:b/>
        </w:rPr>
        <w:t xml:space="preserve">that looks </w:t>
      </w:r>
      <w:r w:rsidR="00D144FE" w:rsidRPr="0099623C">
        <w:rPr>
          <w:b/>
        </w:rPr>
        <w:t>like this</w:t>
      </w:r>
      <w:r w:rsidRPr="0099623C">
        <w:rPr>
          <w:b/>
        </w:rPr>
        <w:t>:</w:t>
      </w:r>
    </w:p>
    <w:p w14:paraId="153830C1" w14:textId="77777777" w:rsidR="00FA1054" w:rsidRDefault="00FA1054" w:rsidP="009A323A">
      <w:pPr>
        <w:autoSpaceDE w:val="0"/>
        <w:autoSpaceDN w:val="0"/>
        <w:adjustRightInd w:val="0"/>
        <w:spacing w:after="0" w:line="240" w:lineRule="auto"/>
      </w:pPr>
    </w:p>
    <w:p w14:paraId="27B32206" w14:textId="7649D469" w:rsidR="00FA1054" w:rsidRDefault="00CB083B" w:rsidP="009A323A">
      <w:pPr>
        <w:autoSpaceDE w:val="0"/>
        <w:autoSpaceDN w:val="0"/>
        <w:adjustRightInd w:val="0"/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1E2D05B7" w14:textId="77777777" w:rsidR="00D144FE" w:rsidRDefault="00D144FE" w:rsidP="009A323A">
      <w:pPr>
        <w:autoSpaceDE w:val="0"/>
        <w:autoSpaceDN w:val="0"/>
        <w:adjustRightInd w:val="0"/>
        <w:spacing w:after="0" w:line="240" w:lineRule="auto"/>
        <w:ind w:left="720"/>
      </w:pPr>
    </w:p>
    <w:p w14:paraId="59B8BEBF" w14:textId="77777777" w:rsidR="00C74194" w:rsidRDefault="00166033" w:rsidP="009A323A">
      <w:pPr>
        <w:spacing w:after="0" w:line="240" w:lineRule="auto"/>
      </w:pPr>
      <w:r>
        <w:t>Where x</w:t>
      </w:r>
      <w:proofErr w:type="gramStart"/>
      <w:r w:rsidRPr="00166033">
        <w:rPr>
          <w:vertAlign w:val="subscript"/>
        </w:rPr>
        <w:t>1</w:t>
      </w:r>
      <w:r>
        <w:t xml:space="preserve"> </w:t>
      </w:r>
      <w:r w:rsidR="00A46C9F">
        <w:t>,</w:t>
      </w:r>
      <w:proofErr w:type="gramEnd"/>
      <w:r w:rsidR="00A46C9F">
        <w:t xml:space="preserve"> </w:t>
      </w:r>
      <w:r>
        <w:t>x</w:t>
      </w:r>
      <w:r w:rsidRPr="00166033">
        <w:rPr>
          <w:vertAlign w:val="subscript"/>
        </w:rPr>
        <w:t>2</w:t>
      </w:r>
      <w:r w:rsidR="00A46C9F">
        <w:t>, x</w:t>
      </w:r>
      <w:r w:rsidR="00A46C9F">
        <w:rPr>
          <w:vertAlign w:val="subscript"/>
        </w:rPr>
        <w:t>3</w:t>
      </w:r>
      <w:r>
        <w:t xml:space="preserve"> are your independent variables (</w:t>
      </w:r>
      <w:r w:rsidRPr="00166033">
        <w:rPr>
          <w:b/>
        </w:rPr>
        <w:t>distance</w:t>
      </w:r>
      <w:r w:rsidR="00A46C9F">
        <w:rPr>
          <w:b/>
        </w:rPr>
        <w:t>, height,</w:t>
      </w:r>
      <w:r>
        <w:t xml:space="preserve"> and </w:t>
      </w:r>
      <w:r w:rsidRPr="00166033">
        <w:rPr>
          <w:b/>
        </w:rPr>
        <w:t>wide</w:t>
      </w:r>
      <w:r>
        <w:t>).</w:t>
      </w:r>
    </w:p>
    <w:p w14:paraId="1F7A92C9" w14:textId="77777777" w:rsidR="00FA7EA5" w:rsidRDefault="009A323A" w:rsidP="009A323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373EE" wp14:editId="62D36214">
                <wp:simplePos x="0" y="0"/>
                <wp:positionH relativeFrom="column">
                  <wp:posOffset>1889760</wp:posOffset>
                </wp:positionH>
                <wp:positionV relativeFrom="paragraph">
                  <wp:posOffset>132080</wp:posOffset>
                </wp:positionV>
                <wp:extent cx="937260" cy="8686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68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F9C6F" id="Rectangle 10" o:spid="_x0000_s1026" style="position:absolute;margin-left:148.8pt;margin-top:10.4pt;width:73.8pt;height:6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" filled="f" strokecolor="#c0504d [3205]" strokeweight="2pt"/>
            </w:pict>
          </mc:Fallback>
        </mc:AlternateContent>
      </w:r>
      <w:r w:rsidR="00D144FE">
        <w:t>In this case, the table indicates:</w:t>
      </w:r>
    </w:p>
    <w:p w14:paraId="0BBDD76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Estimate Std. Error z value </w:t>
      </w: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(&gt;|z|)  </w:t>
      </w:r>
    </w:p>
    <w:p w14:paraId="0CFE7539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Intercept)   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9.890230  14.552121   0.680    0.497  </w:t>
      </w:r>
    </w:p>
    <w:p w14:paraId="18E3D28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       -0.004696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0.202246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0.023    0.981  </w:t>
      </w:r>
    </w:p>
    <w:p w14:paraId="770FDE6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distance      -0.911541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0.450391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2.024    0.043 *</w:t>
      </w:r>
    </w:p>
    <w:p w14:paraId="36D31391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wideBasketyes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-3.225124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2.218003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1.454    0.146</w:t>
      </w:r>
    </w:p>
    <w:p w14:paraId="01B8E71E" w14:textId="77777777" w:rsidR="0099623C" w:rsidRDefault="009A323A" w:rsidP="009A323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67367" wp14:editId="0F6623F7">
                <wp:simplePos x="0" y="0"/>
                <wp:positionH relativeFrom="column">
                  <wp:posOffset>2468880</wp:posOffset>
                </wp:positionH>
                <wp:positionV relativeFrom="paragraph">
                  <wp:posOffset>38735</wp:posOffset>
                </wp:positionV>
                <wp:extent cx="746760" cy="1882140"/>
                <wp:effectExtent l="0" t="0" r="9144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88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12207" id="Straight Arrow Connector 11" o:spid="_x0000_s1026" type="#_x0000_t32" style="position:absolute;margin-left:194.4pt;margin-top:3.05pt;width:58.8pt;height:1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2D87205F" w14:textId="77777777" w:rsidR="009A323A" w:rsidRDefault="009A323A" w:rsidP="009A323A">
      <w:pPr>
        <w:spacing w:after="0" w:line="240" w:lineRule="auto"/>
      </w:pPr>
    </w:p>
    <w:p w14:paraId="33F1B861" w14:textId="77777777" w:rsidR="009A323A" w:rsidRDefault="009A323A" w:rsidP="009A323A">
      <w:pPr>
        <w:spacing w:after="0" w:line="240" w:lineRule="auto"/>
      </w:pPr>
      <w:r>
        <w:t>Where:</w:t>
      </w:r>
    </w:p>
    <w:p w14:paraId="5B3B1FE1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Estimate</w:t>
      </w:r>
      <w:r>
        <w:t>: the coefficient, like b in linear regression</w:t>
      </w:r>
    </w:p>
    <w:p w14:paraId="0642CEE3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Std. Error</w:t>
      </w:r>
      <w:r>
        <w:t>: standard error of estimate/coefficient/b</w:t>
      </w:r>
    </w:p>
    <w:p w14:paraId="4C078D44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z value</w:t>
      </w:r>
      <w:r>
        <w:t>: test statistic to determine if the coefficient is statistically significantly different from zero</w:t>
      </w:r>
      <w:r w:rsidR="000D1872">
        <w:t xml:space="preserve"> (b/se), like the t-statistic in linear</w:t>
      </w:r>
    </w:p>
    <w:p w14:paraId="58C34963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9A323A">
        <w:rPr>
          <w:b/>
        </w:rPr>
        <w:t>Pr</w:t>
      </w:r>
      <w:proofErr w:type="spellEnd"/>
      <w:r w:rsidRPr="009A323A">
        <w:rPr>
          <w:b/>
        </w:rPr>
        <w:t>(&gt;|z|):</w:t>
      </w:r>
      <w:r>
        <w:t xml:space="preserve"> p-value for the </w:t>
      </w:r>
      <w:r w:rsidR="000D1872">
        <w:t xml:space="preserve">z-statistic that signifies </w:t>
      </w:r>
      <w:r>
        <w:t>coefficient significance</w:t>
      </w:r>
    </w:p>
    <w:p w14:paraId="56E33314" w14:textId="77777777" w:rsidR="009A323A" w:rsidRDefault="009A323A" w:rsidP="009A323A">
      <w:pPr>
        <w:spacing w:after="0" w:line="240" w:lineRule="auto"/>
      </w:pPr>
    </w:p>
    <w:p w14:paraId="652B777B" w14:textId="77777777" w:rsidR="00230EBE" w:rsidRDefault="00230EBE" w:rsidP="009A323A">
      <w:pPr>
        <w:spacing w:after="0" w:line="240" w:lineRule="auto"/>
      </w:pPr>
    </w:p>
    <w:p w14:paraId="4F939521" w14:textId="063B27CB" w:rsidR="00230EBE" w:rsidRDefault="00230EBE" w:rsidP="009A323A">
      <w:pPr>
        <w:autoSpaceDE w:val="0"/>
        <w:autoSpaceDN w:val="0"/>
        <w:adjustRightInd w:val="0"/>
        <w:spacing w:after="0" w:line="240" w:lineRule="auto"/>
        <w:ind w:left="720"/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9.89-.005*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height-.91*distance-3.23*wideBasketyes</m:t>
                      </m:r>
                    </m:e>
                  </m:d>
                </m:sup>
              </m:sSup>
            </m:den>
          </m:f>
        </m:oMath>
      </m:oMathPara>
    </w:p>
    <w:p w14:paraId="6BCCFEF5" w14:textId="77777777" w:rsidR="00D144FE" w:rsidRDefault="00D144FE" w:rsidP="009A323A">
      <w:pPr>
        <w:spacing w:after="0" w:line="240" w:lineRule="auto"/>
      </w:pPr>
    </w:p>
    <w:p w14:paraId="325DF364" w14:textId="1C24FF35" w:rsidR="00230EBE" w:rsidRDefault="00230EBE" w:rsidP="009A323A">
      <w:pPr>
        <w:spacing w:after="0" w:line="240" w:lineRule="auto"/>
      </w:pPr>
      <w:r>
        <w:t xml:space="preserve">Once you have this equation you can substitute in values for the predictors to find out the probability of a </w:t>
      </w:r>
      <w:r w:rsidR="00346054">
        <w:t xml:space="preserve">basket based on </w:t>
      </w:r>
      <w:r w:rsidR="00346054" w:rsidRPr="00346054">
        <w:rPr>
          <w:b/>
        </w:rPr>
        <w:t>distance</w:t>
      </w:r>
      <w:r w:rsidR="00FC6BF6">
        <w:rPr>
          <w:b/>
        </w:rPr>
        <w:t>, height,</w:t>
      </w:r>
      <w:r w:rsidR="00346054">
        <w:t xml:space="preserve"> and </w:t>
      </w:r>
      <w:proofErr w:type="spellStart"/>
      <w:r w:rsidR="00346054" w:rsidRPr="00346054">
        <w:rPr>
          <w:b/>
        </w:rPr>
        <w:t>wide</w:t>
      </w:r>
      <w:r w:rsidR="006B6D8F">
        <w:rPr>
          <w:b/>
        </w:rPr>
        <w:t>Basket</w:t>
      </w:r>
      <w:proofErr w:type="spellEnd"/>
      <w:r w:rsidR="00346054">
        <w:t>.</w:t>
      </w:r>
      <w:r w:rsidR="006B6D8F">
        <w:t xml:space="preserve"> When the basket is wide, substitute a 1</w:t>
      </w:r>
      <w:r w:rsidR="00D82CB3">
        <w:t xml:space="preserve"> </w:t>
      </w:r>
      <w:r w:rsidR="006B6D8F">
        <w:t xml:space="preserve">for </w:t>
      </w:r>
      <w:proofErr w:type="spellStart"/>
      <w:r w:rsidR="006B6D8F">
        <w:t>wideBasket</w:t>
      </w:r>
      <w:proofErr w:type="spellEnd"/>
      <w:r w:rsidR="006B6D8F">
        <w:t>; when the basket is narrow, substitute in a 0.</w:t>
      </w:r>
    </w:p>
    <w:p w14:paraId="594F1CDE" w14:textId="77777777" w:rsidR="009A323A" w:rsidRDefault="009A323A" w:rsidP="009A323A">
      <w:pPr>
        <w:spacing w:after="0" w:line="240" w:lineRule="auto"/>
      </w:pPr>
    </w:p>
    <w:p w14:paraId="4B134CCF" w14:textId="165A44EF" w:rsidR="00D144FE" w:rsidRDefault="00230EBE" w:rsidP="009A323A">
      <w:pPr>
        <w:spacing w:after="0" w:line="240" w:lineRule="auto"/>
      </w:pPr>
      <w:r>
        <w:t xml:space="preserve">The table </w:t>
      </w:r>
      <w:r w:rsidR="00D144FE">
        <w:t>shows</w:t>
      </w:r>
      <w:r w:rsidR="0013338C">
        <w:t xml:space="preserve"> </w:t>
      </w:r>
      <w:r w:rsidR="00D144FE">
        <w:t xml:space="preserve">that </w:t>
      </w:r>
      <w:r w:rsidR="0099623C">
        <w:t>distance</w:t>
      </w:r>
      <w:r w:rsidR="00FC6BF6">
        <w:t xml:space="preserve"> </w:t>
      </w:r>
      <w:r w:rsidR="0099623C">
        <w:t>has a</w:t>
      </w:r>
      <w:r w:rsidR="00D144FE">
        <w:t xml:space="preserve"> significant relationship</w:t>
      </w:r>
      <w:r w:rsidR="0099623C">
        <w:t xml:space="preserve"> with the outcome (p</w:t>
      </w:r>
      <w:r w:rsidR="00BE3EAB">
        <w:t xml:space="preserve"> = .04</w:t>
      </w:r>
      <w:r w:rsidR="00D144FE">
        <w:t xml:space="preserve">) but </w:t>
      </w:r>
      <w:r w:rsidR="00BE3EAB">
        <w:t>height</w:t>
      </w:r>
      <w:r w:rsidR="0099623C">
        <w:t xml:space="preserve"> does not (p</w:t>
      </w:r>
      <w:r w:rsidR="00BE3EAB">
        <w:t xml:space="preserve"> </w:t>
      </w:r>
      <w:r w:rsidR="0099623C">
        <w:t>=</w:t>
      </w:r>
      <w:r w:rsidR="00BE3EAB">
        <w:t xml:space="preserve"> </w:t>
      </w:r>
      <w:r w:rsidR="00FC6BF6">
        <w:t>.</w:t>
      </w:r>
      <w:r w:rsidR="00BE3EAB">
        <w:t>98</w:t>
      </w:r>
      <w:r w:rsidR="00D144FE">
        <w:t>)</w:t>
      </w:r>
      <w:r w:rsidR="0099623C">
        <w:t xml:space="preserve"> and wide does not (p</w:t>
      </w:r>
      <w:r w:rsidR="00BE3EAB">
        <w:t xml:space="preserve"> </w:t>
      </w:r>
      <w:r w:rsidR="0099623C">
        <w:t>=</w:t>
      </w:r>
      <w:r w:rsidR="00BE3EAB">
        <w:t xml:space="preserve"> </w:t>
      </w:r>
      <w:r w:rsidR="0099623C">
        <w:t>.</w:t>
      </w:r>
      <w:r w:rsidR="00BE3EAB">
        <w:t>15</w:t>
      </w:r>
      <w:r w:rsidR="0099623C">
        <w:t>)</w:t>
      </w:r>
      <w:r w:rsidR="00D144FE">
        <w:t>.</w:t>
      </w:r>
      <w:r w:rsidR="00196256">
        <w:t xml:space="preserve"> We</w:t>
      </w:r>
      <w:r w:rsidR="00FC6BF6">
        <w:t xml:space="preserve"> would conclude that </w:t>
      </w:r>
      <w:r w:rsidR="0099623C">
        <w:t>distance</w:t>
      </w:r>
      <w:r w:rsidR="00FC6BF6">
        <w:t xml:space="preserve"> </w:t>
      </w:r>
      <w:r w:rsidR="0099623C">
        <w:t>has a</w:t>
      </w:r>
      <w:r w:rsidR="00FC6BF6">
        <w:t xml:space="preserve"> </w:t>
      </w:r>
      <w:r w:rsidR="00196256">
        <w:t xml:space="preserve">statistically significant relationship with </w:t>
      </w:r>
      <w:r w:rsidR="0099623C">
        <w:t>making a basket</w:t>
      </w:r>
      <w:r w:rsidR="00196256">
        <w:t xml:space="preserve">, while </w:t>
      </w:r>
      <w:r w:rsidR="0099623C">
        <w:t xml:space="preserve">height and </w:t>
      </w:r>
      <w:proofErr w:type="spellStart"/>
      <w:r w:rsidR="0099623C">
        <w:t>wide</w:t>
      </w:r>
      <w:r w:rsidR="006B6D8F">
        <w:t>Basket</w:t>
      </w:r>
      <w:proofErr w:type="spellEnd"/>
      <w:r w:rsidR="0099623C">
        <w:t xml:space="preserve"> do not have </w:t>
      </w:r>
      <w:r w:rsidR="00196256">
        <w:t>statistically significant relationship</w:t>
      </w:r>
      <w:r w:rsidR="0099623C">
        <w:t>s</w:t>
      </w:r>
      <w:r w:rsidR="00196256">
        <w:t xml:space="preserve"> with </w:t>
      </w:r>
      <w:r w:rsidR="000D1872">
        <w:t>making a basket</w:t>
      </w:r>
      <w:r w:rsidR="00196256">
        <w:t>.</w:t>
      </w:r>
    </w:p>
    <w:p w14:paraId="3E768B13" w14:textId="77777777" w:rsidR="009A323A" w:rsidRDefault="009A323A" w:rsidP="009A323A">
      <w:pPr>
        <w:spacing w:after="0" w:line="240" w:lineRule="auto"/>
      </w:pPr>
    </w:p>
    <w:p w14:paraId="64C224A1" w14:textId="77777777" w:rsidR="00D144FE" w:rsidRDefault="00D144FE" w:rsidP="009A323A">
      <w:pPr>
        <w:spacing w:after="0" w:line="240" w:lineRule="auto"/>
      </w:pPr>
      <w:r>
        <w:t xml:space="preserve">Write the equation predicting basket made </w:t>
      </w:r>
      <w:r w:rsidR="00631B9A">
        <w:t>from</w:t>
      </w:r>
      <w:r w:rsidR="0099623C">
        <w:t xml:space="preserve"> the numbers in</w:t>
      </w:r>
      <w:r w:rsidR="00631B9A">
        <w:t xml:space="preserve"> your output</w:t>
      </w:r>
      <w:r>
        <w:t>:</w:t>
      </w:r>
    </w:p>
    <w:p w14:paraId="07040E55" w14:textId="77777777" w:rsidR="009A323A" w:rsidRDefault="009A323A" w:rsidP="009A323A">
      <w:pPr>
        <w:spacing w:after="0" w:line="240" w:lineRule="auto"/>
      </w:pPr>
    </w:p>
    <w:p w14:paraId="41A67E30" w14:textId="0FC9BD0B" w:rsidR="00230EBE" w:rsidRPr="00A46C9F" w:rsidRDefault="00230EBE" w:rsidP="007E5118">
      <w:pPr>
        <w:spacing w:after="0" w:line="24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 xml:space="preserve">                                                                                                          </m:t>
                      </m:r>
                    </m:e>
                  </m:d>
                </m:sup>
              </m:sSup>
            </m:den>
          </m:f>
        </m:oMath>
      </m:oMathPara>
    </w:p>
    <w:p w14:paraId="2B43D0D4" w14:textId="77777777" w:rsidR="00230EBE" w:rsidRDefault="00230EBE" w:rsidP="009A323A">
      <w:pPr>
        <w:spacing w:after="0" w:line="240" w:lineRule="auto"/>
      </w:pPr>
    </w:p>
    <w:p w14:paraId="63AF233D" w14:textId="420A29B5" w:rsidR="00D144FE" w:rsidRPr="004150DF" w:rsidRDefault="0013338C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Using R as a calculator</w:t>
      </w:r>
      <w:r w:rsidR="00D144FE" w:rsidRPr="004150DF">
        <w:rPr>
          <w:color w:val="E36C0A" w:themeColor="accent6" w:themeShade="BF"/>
        </w:rPr>
        <w:t>, substitut</w:t>
      </w:r>
      <w:r w:rsidR="00230EBE" w:rsidRPr="004150DF">
        <w:rPr>
          <w:color w:val="E36C0A" w:themeColor="accent6" w:themeShade="BF"/>
        </w:rPr>
        <w:t>e</w:t>
      </w:r>
      <w:r w:rsidR="00C74194" w:rsidRPr="004150DF">
        <w:rPr>
          <w:color w:val="E36C0A" w:themeColor="accent6" w:themeShade="BF"/>
        </w:rPr>
        <w:t xml:space="preserve"> </w:t>
      </w:r>
      <w:r w:rsidR="00D144FE" w:rsidRPr="004150DF">
        <w:rPr>
          <w:color w:val="E36C0A" w:themeColor="accent6" w:themeShade="BF"/>
        </w:rPr>
        <w:t>in values for distance</w:t>
      </w:r>
      <w:r w:rsidR="00312DFA" w:rsidRPr="004150DF">
        <w:rPr>
          <w:color w:val="E36C0A" w:themeColor="accent6" w:themeShade="BF"/>
        </w:rPr>
        <w:t>, height, and wide</w:t>
      </w:r>
      <w:r w:rsidR="00D144FE" w:rsidRPr="004150DF">
        <w:rPr>
          <w:color w:val="E36C0A" w:themeColor="accent6" w:themeShade="BF"/>
        </w:rPr>
        <w:t>, to det</w:t>
      </w:r>
      <w:r w:rsidR="00906C45" w:rsidRPr="004150DF">
        <w:rPr>
          <w:color w:val="E36C0A" w:themeColor="accent6" w:themeShade="BF"/>
        </w:rPr>
        <w:t>ermine the predicted probabilities</w:t>
      </w:r>
      <w:r w:rsidR="00864E4F">
        <w:rPr>
          <w:color w:val="E36C0A" w:themeColor="accent6" w:themeShade="BF"/>
        </w:rPr>
        <w:t xml:space="preserve"> of making a basket for </w:t>
      </w:r>
      <w:r w:rsidR="00906C45" w:rsidRPr="004150DF">
        <w:rPr>
          <w:color w:val="E36C0A" w:themeColor="accent6" w:themeShade="BF"/>
        </w:rPr>
        <w:t>the different combinations below</w:t>
      </w:r>
      <w:r w:rsidR="007153E0" w:rsidRPr="004150DF">
        <w:rPr>
          <w:color w:val="E36C0A" w:themeColor="accent6" w:themeShade="BF"/>
        </w:rPr>
        <w:t>.</w:t>
      </w:r>
      <w:r w:rsidR="00FC7FB0">
        <w:rPr>
          <w:color w:val="E36C0A" w:themeColor="accent6" w:themeShade="BF"/>
        </w:rPr>
        <w:t xml:space="preserve"> </w:t>
      </w:r>
      <w:r w:rsidR="00864E4F">
        <w:rPr>
          <w:color w:val="E36C0A" w:themeColor="accent6" w:themeShade="BF"/>
        </w:rPr>
        <w:t>In R, u</w:t>
      </w:r>
      <w:r w:rsidR="00FC7FB0">
        <w:rPr>
          <w:color w:val="E36C0A" w:themeColor="accent6" w:themeShade="BF"/>
        </w:rPr>
        <w:t>se “</w:t>
      </w:r>
      <w:proofErr w:type="gramStart"/>
      <w:r w:rsidR="00FC7FB0">
        <w:rPr>
          <w:color w:val="E36C0A" w:themeColor="accent6" w:themeShade="BF"/>
        </w:rPr>
        <w:t>exp(</w:t>
      </w:r>
      <w:proofErr w:type="gramEnd"/>
      <w:r w:rsidR="00FC7FB0">
        <w:rPr>
          <w:color w:val="E36C0A" w:themeColor="accent6" w:themeShade="BF"/>
        </w:rPr>
        <w:t>)” for the “e”. For example, e</w:t>
      </w:r>
      <w:r w:rsidR="00FC7FB0" w:rsidRPr="00FC7FB0">
        <w:rPr>
          <w:color w:val="E36C0A" w:themeColor="accent6" w:themeShade="BF"/>
          <w:vertAlign w:val="superscript"/>
        </w:rPr>
        <w:t>-2</w:t>
      </w:r>
      <w:r w:rsidR="00FC7FB0">
        <w:rPr>
          <w:color w:val="E36C0A" w:themeColor="accent6" w:themeShade="BF"/>
        </w:rPr>
        <w:t xml:space="preserve"> would go into R as </w:t>
      </w:r>
      <w:proofErr w:type="gramStart"/>
      <w:r w:rsidR="00FC7FB0">
        <w:rPr>
          <w:color w:val="E36C0A" w:themeColor="accent6" w:themeShade="BF"/>
        </w:rPr>
        <w:t>exp(</w:t>
      </w:r>
      <w:proofErr w:type="gramEnd"/>
      <w:r w:rsidR="00FC7FB0">
        <w:rPr>
          <w:color w:val="E36C0A" w:themeColor="accent6" w:themeShade="BF"/>
        </w:rPr>
        <w:t>-2).</w:t>
      </w:r>
      <w:r w:rsidR="00FC6BF6" w:rsidRPr="004150DF">
        <w:rPr>
          <w:color w:val="E36C0A" w:themeColor="accent6" w:themeShade="BF"/>
        </w:rPr>
        <w:t xml:space="preserve"> </w:t>
      </w:r>
      <w:r w:rsidR="00FC6BF6" w:rsidRPr="004150DF">
        <w:rPr>
          <w:i/>
          <w:color w:val="E36C0A" w:themeColor="accent6" w:themeShade="BF"/>
        </w:rPr>
        <w:t>Hold height constant at the m</w:t>
      </w:r>
      <w:r w:rsidR="00312DFA" w:rsidRPr="004150DF">
        <w:rPr>
          <w:i/>
          <w:color w:val="E36C0A" w:themeColor="accent6" w:themeShade="BF"/>
        </w:rPr>
        <w:t>ean height for the class</w:t>
      </w:r>
      <w:r w:rsidR="00FC6BF6" w:rsidRPr="004150DF">
        <w:rPr>
          <w:i/>
          <w:color w:val="E36C0A" w:themeColor="accent6" w:themeShade="BF"/>
        </w:rPr>
        <w:t>.</w:t>
      </w:r>
    </w:p>
    <w:p w14:paraId="50E7CD46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67BAE8C5" w14:textId="61422C7F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Wide basket from </w:t>
      </w:r>
      <w:r w:rsidR="002832C9" w:rsidRPr="00B02BD8">
        <w:rPr>
          <w:color w:val="E36C0A" w:themeColor="accent6" w:themeShade="BF"/>
        </w:rPr>
        <w:t>5</w:t>
      </w:r>
      <w:r w:rsidRPr="00B02BD8">
        <w:rPr>
          <w:color w:val="E36C0A" w:themeColor="accent6" w:themeShade="BF"/>
        </w:rPr>
        <w:t xml:space="preserve"> feet:</w:t>
      </w:r>
    </w:p>
    <w:p w14:paraId="0880AE74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  <w:sz w:val="28"/>
          <w:szCs w:val="24"/>
        </w:rPr>
      </w:pPr>
    </w:p>
    <w:p w14:paraId="4BB1464C" w14:textId="77777777" w:rsidR="00D74CC9" w:rsidRPr="004150DF" w:rsidRDefault="00D74CC9" w:rsidP="009A323A">
      <w:pPr>
        <w:spacing w:after="0" w:line="240" w:lineRule="auto"/>
        <w:rPr>
          <w:color w:val="E36C0A" w:themeColor="accent6" w:themeShade="BF"/>
        </w:rPr>
      </w:pPr>
    </w:p>
    <w:p w14:paraId="143733B2" w14:textId="4269CCDC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Narrow basket from </w:t>
      </w:r>
      <w:r w:rsidR="002832C9" w:rsidRPr="00B02BD8">
        <w:rPr>
          <w:color w:val="E36C0A" w:themeColor="accent6" w:themeShade="BF"/>
        </w:rPr>
        <w:t>5</w:t>
      </w:r>
      <w:r w:rsidRPr="00B02BD8">
        <w:rPr>
          <w:color w:val="E36C0A" w:themeColor="accent6" w:themeShade="BF"/>
        </w:rPr>
        <w:t xml:space="preserve"> feet:</w:t>
      </w:r>
    </w:p>
    <w:p w14:paraId="24C6E771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</w:p>
    <w:p w14:paraId="7DA9A13B" w14:textId="77777777" w:rsidR="00D144FE" w:rsidRPr="004150DF" w:rsidRDefault="00D144FE" w:rsidP="009A323A">
      <w:pPr>
        <w:spacing w:after="0" w:line="240" w:lineRule="auto"/>
        <w:rPr>
          <w:color w:val="E36C0A" w:themeColor="accent6" w:themeShade="BF"/>
        </w:rPr>
      </w:pPr>
    </w:p>
    <w:p w14:paraId="32812031" w14:textId="3AF20086" w:rsidR="00D144FE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lastRenderedPageBreak/>
        <w:t>Wide basket from 10 feet:</w:t>
      </w:r>
    </w:p>
    <w:p w14:paraId="1EBCBC83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</w:p>
    <w:p w14:paraId="4998B6B8" w14:textId="77777777" w:rsidR="00164838" w:rsidRPr="004150DF" w:rsidRDefault="00164838" w:rsidP="00164838">
      <w:pPr>
        <w:spacing w:after="0" w:line="240" w:lineRule="auto"/>
        <w:rPr>
          <w:color w:val="E36C0A" w:themeColor="accent6" w:themeShade="BF"/>
        </w:rPr>
      </w:pPr>
    </w:p>
    <w:p w14:paraId="02A6957A" w14:textId="1F232124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Narrow basket from 10 feet:</w:t>
      </w:r>
    </w:p>
    <w:p w14:paraId="4BC11A9F" w14:textId="77777777" w:rsidR="00230EBE" w:rsidRDefault="00230EBE" w:rsidP="009A323A">
      <w:pPr>
        <w:spacing w:after="0" w:line="240" w:lineRule="auto"/>
      </w:pPr>
    </w:p>
    <w:p w14:paraId="4A07EE31" w14:textId="77777777" w:rsidR="00864E4F" w:rsidRDefault="00864E4F" w:rsidP="009A323A">
      <w:pPr>
        <w:spacing w:after="0" w:line="240" w:lineRule="auto"/>
        <w:rPr>
          <w:color w:val="E36C0A" w:themeColor="accent6" w:themeShade="BF"/>
        </w:rPr>
      </w:pPr>
    </w:p>
    <w:p w14:paraId="694B13C9" w14:textId="77777777" w:rsidR="00864E4F" w:rsidRDefault="00864E4F" w:rsidP="009A323A">
      <w:pPr>
        <w:spacing w:after="0" w:line="240" w:lineRule="auto"/>
        <w:rPr>
          <w:color w:val="E36C0A" w:themeColor="accent6" w:themeShade="BF"/>
        </w:rPr>
      </w:pPr>
    </w:p>
    <w:p w14:paraId="009919F9" w14:textId="5816E239" w:rsidR="00906C45" w:rsidRPr="00B02BD8" w:rsidRDefault="00906C45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>Look bac</w:t>
      </w:r>
      <w:r w:rsidR="00954CDB" w:rsidRPr="00B02BD8">
        <w:rPr>
          <w:color w:val="E36C0A" w:themeColor="accent6" w:themeShade="BF"/>
        </w:rPr>
        <w:t xml:space="preserve">k at your </w:t>
      </w:r>
      <w:r w:rsidR="002832C9" w:rsidRPr="00B02BD8">
        <w:rPr>
          <w:color w:val="E36C0A" w:themeColor="accent6" w:themeShade="BF"/>
        </w:rPr>
        <w:t>bar graphs</w:t>
      </w:r>
      <w:r w:rsidR="00954CDB" w:rsidRPr="00B02BD8">
        <w:rPr>
          <w:color w:val="E36C0A" w:themeColor="accent6" w:themeShade="BF"/>
        </w:rPr>
        <w:t>. Do the predicted probabilities you just calculated</w:t>
      </w:r>
      <w:r w:rsidRPr="00B02BD8">
        <w:rPr>
          <w:color w:val="E36C0A" w:themeColor="accent6" w:themeShade="BF"/>
        </w:rPr>
        <w:t xml:space="preserve"> seem </w:t>
      </w:r>
      <w:r w:rsidR="00FC7FB0" w:rsidRPr="00B02BD8">
        <w:rPr>
          <w:color w:val="E36C0A" w:themeColor="accent6" w:themeShade="BF"/>
        </w:rPr>
        <w:t>consistent with the patterns in</w:t>
      </w:r>
      <w:r w:rsidR="0013338C" w:rsidRPr="00B02BD8">
        <w:rPr>
          <w:color w:val="E36C0A" w:themeColor="accent6" w:themeShade="BF"/>
        </w:rPr>
        <w:t xml:space="preserve"> the graphs</w:t>
      </w:r>
      <w:r w:rsidRPr="00B02BD8">
        <w:rPr>
          <w:color w:val="E36C0A" w:themeColor="accent6" w:themeShade="BF"/>
        </w:rPr>
        <w:t>?</w:t>
      </w:r>
      <w:r w:rsidR="00954CDB" w:rsidRPr="00B02BD8">
        <w:rPr>
          <w:color w:val="E36C0A" w:themeColor="accent6" w:themeShade="BF"/>
        </w:rPr>
        <w:t xml:space="preserve"> </w:t>
      </w:r>
      <w:r w:rsidR="00013A79" w:rsidRPr="00B02BD8">
        <w:rPr>
          <w:color w:val="E36C0A" w:themeColor="accent6" w:themeShade="BF"/>
        </w:rPr>
        <w:t>Why</w:t>
      </w:r>
      <w:r w:rsidR="0013338C" w:rsidRPr="00B02BD8">
        <w:rPr>
          <w:color w:val="E36C0A" w:themeColor="accent6" w:themeShade="BF"/>
        </w:rPr>
        <w:t xml:space="preserve"> or why not</w:t>
      </w:r>
      <w:r w:rsidR="00013A79" w:rsidRPr="00B02BD8">
        <w:rPr>
          <w:color w:val="E36C0A" w:themeColor="accent6" w:themeShade="BF"/>
        </w:rPr>
        <w:t>?</w:t>
      </w:r>
    </w:p>
    <w:p w14:paraId="0C8623BA" w14:textId="77777777" w:rsidR="004D4AB0" w:rsidRDefault="004D4AB0" w:rsidP="009A323A">
      <w:pPr>
        <w:spacing w:after="0" w:line="240" w:lineRule="auto"/>
      </w:pPr>
    </w:p>
    <w:p w14:paraId="111547E1" w14:textId="77777777" w:rsidR="00906C45" w:rsidRDefault="00906C45" w:rsidP="009A323A">
      <w:pPr>
        <w:spacing w:after="0" w:line="240" w:lineRule="auto"/>
      </w:pPr>
    </w:p>
    <w:p w14:paraId="78732F48" w14:textId="77777777" w:rsidR="00906C45" w:rsidRDefault="00906C45" w:rsidP="009A323A">
      <w:pPr>
        <w:spacing w:after="0" w:line="240" w:lineRule="auto"/>
      </w:pPr>
    </w:p>
    <w:p w14:paraId="75E9C99D" w14:textId="77777777" w:rsidR="00906C45" w:rsidRDefault="00906C45" w:rsidP="009A323A">
      <w:pPr>
        <w:spacing w:after="0" w:line="240" w:lineRule="auto"/>
      </w:pPr>
    </w:p>
    <w:p w14:paraId="24E87636" w14:textId="77777777" w:rsidR="0013338C" w:rsidRDefault="0013338C" w:rsidP="009A323A">
      <w:pPr>
        <w:spacing w:after="0" w:line="240" w:lineRule="auto"/>
      </w:pPr>
    </w:p>
    <w:p w14:paraId="050BB7EF" w14:textId="77777777" w:rsidR="0013338C" w:rsidRDefault="0013338C" w:rsidP="009A323A">
      <w:pPr>
        <w:spacing w:after="0" w:line="240" w:lineRule="auto"/>
      </w:pPr>
    </w:p>
    <w:p w14:paraId="2D9BF5C9" w14:textId="43386473" w:rsidR="00334700" w:rsidRPr="00B02BD8" w:rsidRDefault="002100E4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Based on your output, </w:t>
      </w:r>
      <w:r w:rsidR="005015E1" w:rsidRPr="00B02BD8">
        <w:rPr>
          <w:color w:val="E36C0A" w:themeColor="accent6" w:themeShade="BF"/>
        </w:rPr>
        <w:t>would</w:t>
      </w:r>
      <w:r w:rsidR="00D144FE" w:rsidRPr="00B02BD8">
        <w:rPr>
          <w:color w:val="E36C0A" w:themeColor="accent6" w:themeShade="BF"/>
        </w:rPr>
        <w:t xml:space="preserve"> you reject your null hy</w:t>
      </w:r>
      <w:r w:rsidR="007C038E" w:rsidRPr="00B02BD8">
        <w:rPr>
          <w:color w:val="E36C0A" w:themeColor="accent6" w:themeShade="BF"/>
        </w:rPr>
        <w:t>potheses</w:t>
      </w:r>
      <w:r w:rsidR="006C5B35" w:rsidRPr="00B02BD8">
        <w:rPr>
          <w:color w:val="E36C0A" w:themeColor="accent6" w:themeShade="BF"/>
        </w:rPr>
        <w:t xml:space="preserve"> </w:t>
      </w:r>
      <w:r w:rsidR="00084AF3" w:rsidRPr="00B02BD8">
        <w:rPr>
          <w:color w:val="E36C0A" w:themeColor="accent6" w:themeShade="BF"/>
        </w:rPr>
        <w:t>about the predictors</w:t>
      </w:r>
      <w:r w:rsidR="00D144FE" w:rsidRPr="00B02BD8">
        <w:rPr>
          <w:color w:val="E36C0A" w:themeColor="accent6" w:themeShade="BF"/>
        </w:rPr>
        <w:t xml:space="preserve">? </w:t>
      </w:r>
      <w:r w:rsidR="006C5B35" w:rsidRPr="00B02BD8">
        <w:rPr>
          <w:color w:val="E36C0A" w:themeColor="accent6" w:themeShade="BF"/>
        </w:rPr>
        <w:t>Why</w:t>
      </w:r>
      <w:r w:rsidR="001D27F0" w:rsidRPr="00B02BD8">
        <w:rPr>
          <w:color w:val="E36C0A" w:themeColor="accent6" w:themeShade="BF"/>
        </w:rPr>
        <w:t>?</w:t>
      </w:r>
      <w:r w:rsidR="0099623C" w:rsidRPr="00B02BD8">
        <w:rPr>
          <w:color w:val="E36C0A" w:themeColor="accent6" w:themeShade="BF"/>
        </w:rPr>
        <w:t xml:space="preserve"> Write a statement </w:t>
      </w:r>
      <w:r w:rsidR="006C5B35" w:rsidRPr="00B02BD8">
        <w:rPr>
          <w:color w:val="E36C0A" w:themeColor="accent6" w:themeShade="BF"/>
        </w:rPr>
        <w:t xml:space="preserve">that rejects or fails to reject one of your null hypotheses </w:t>
      </w:r>
      <w:r w:rsidR="0099623C" w:rsidRPr="00B02BD8">
        <w:rPr>
          <w:color w:val="E36C0A" w:themeColor="accent6" w:themeShade="BF"/>
        </w:rPr>
        <w:t xml:space="preserve">(e.g., “I reject the null hypothesis that </w:t>
      </w:r>
      <w:proofErr w:type="spellStart"/>
      <w:r w:rsidR="0099623C" w:rsidRPr="00B02BD8">
        <w:rPr>
          <w:color w:val="E36C0A" w:themeColor="accent6" w:themeShade="BF"/>
        </w:rPr>
        <w:t>b</w:t>
      </w:r>
      <w:r w:rsidR="0099623C" w:rsidRPr="00B02BD8">
        <w:rPr>
          <w:color w:val="E36C0A" w:themeColor="accent6" w:themeShade="BF"/>
          <w:vertAlign w:val="subscript"/>
        </w:rPr>
        <w:t>distance</w:t>
      </w:r>
      <w:proofErr w:type="spellEnd"/>
      <w:r w:rsidR="0099623C" w:rsidRPr="00B02BD8">
        <w:rPr>
          <w:color w:val="E36C0A" w:themeColor="accent6" w:themeShade="BF"/>
        </w:rPr>
        <w:t>=0. The distance a person stands from the basket is negatively and significantly associated with making a basket (b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=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-.</w:t>
      </w:r>
      <w:r w:rsidR="002B7BED" w:rsidRPr="00B02BD8">
        <w:rPr>
          <w:color w:val="E36C0A" w:themeColor="accent6" w:themeShade="BF"/>
        </w:rPr>
        <w:t>91</w:t>
      </w:r>
      <w:r w:rsidR="0099623C" w:rsidRPr="00B02BD8">
        <w:rPr>
          <w:color w:val="E36C0A" w:themeColor="accent6" w:themeShade="BF"/>
        </w:rPr>
        <w:t>; p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=</w:t>
      </w:r>
      <w:r w:rsidR="006B6D8F" w:rsidRPr="00B02BD8">
        <w:rPr>
          <w:color w:val="E36C0A" w:themeColor="accent6" w:themeShade="BF"/>
        </w:rPr>
        <w:t xml:space="preserve"> </w:t>
      </w:r>
      <w:r w:rsidR="0099623C" w:rsidRPr="00B02BD8">
        <w:rPr>
          <w:color w:val="E36C0A" w:themeColor="accent6" w:themeShade="BF"/>
        </w:rPr>
        <w:t>.01).”)</w:t>
      </w:r>
    </w:p>
    <w:p w14:paraId="5330EF11" w14:textId="77777777" w:rsidR="00456FB4" w:rsidRDefault="00456FB4" w:rsidP="009A323A">
      <w:pPr>
        <w:spacing w:after="0" w:line="240" w:lineRule="auto"/>
      </w:pPr>
    </w:p>
    <w:p w14:paraId="17505138" w14:textId="77777777" w:rsidR="00456FB4" w:rsidRDefault="00456FB4" w:rsidP="009A323A">
      <w:pPr>
        <w:spacing w:after="0" w:line="240" w:lineRule="auto"/>
      </w:pPr>
    </w:p>
    <w:p w14:paraId="7F489659" w14:textId="77777777" w:rsidR="007E5118" w:rsidRDefault="007E5118">
      <w:r>
        <w:br w:type="page"/>
      </w:r>
    </w:p>
    <w:p w14:paraId="1EBCDFB3" w14:textId="77777777" w:rsidR="00B5341C" w:rsidRPr="00B5341C" w:rsidRDefault="00B5341C" w:rsidP="009A323A">
      <w:pPr>
        <w:spacing w:after="0" w:line="240" w:lineRule="auto"/>
        <w:rPr>
          <w:b/>
          <w:u w:val="single"/>
        </w:rPr>
      </w:pPr>
      <w:r w:rsidRPr="00B5341C">
        <w:rPr>
          <w:b/>
          <w:u w:val="single"/>
        </w:rPr>
        <w:lastRenderedPageBreak/>
        <w:t>Reporting regression results</w:t>
      </w:r>
    </w:p>
    <w:p w14:paraId="4EDEAA2C" w14:textId="77777777" w:rsidR="00B5341C" w:rsidRDefault="00B5341C" w:rsidP="009A323A">
      <w:pPr>
        <w:spacing w:after="0" w:line="240" w:lineRule="auto"/>
      </w:pPr>
    </w:p>
    <w:p w14:paraId="4F333326" w14:textId="77777777" w:rsidR="00B5341C" w:rsidRDefault="00B5341C" w:rsidP="009A323A">
      <w:pPr>
        <w:spacing w:after="0" w:line="240" w:lineRule="auto"/>
      </w:pPr>
      <w:r>
        <w:t>Like linear regression, you will report 3 things: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766"/>
        <w:gridCol w:w="2432"/>
        <w:gridCol w:w="2432"/>
      </w:tblGrid>
      <w:tr w:rsidR="00B5341C" w:rsidRPr="00B5341C" w14:paraId="5333F0A3" w14:textId="77777777" w:rsidTr="00B5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7A3E187C" w14:textId="77777777" w:rsidR="00B5341C" w:rsidRPr="00B5341C" w:rsidRDefault="00B5341C" w:rsidP="00B5341C"/>
        </w:tc>
        <w:tc>
          <w:tcPr>
            <w:tcW w:w="2432" w:type="dxa"/>
          </w:tcPr>
          <w:p w14:paraId="3B3E4B87" w14:textId="77777777" w:rsidR="00B5341C" w:rsidRPr="00B5341C" w:rsidRDefault="00B5341C" w:rsidP="00B5341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</w:tc>
        <w:tc>
          <w:tcPr>
            <w:tcW w:w="2432" w:type="dxa"/>
          </w:tcPr>
          <w:p w14:paraId="5FE444E5" w14:textId="77777777" w:rsidR="00B5341C" w:rsidRPr="00B5341C" w:rsidRDefault="00B5341C" w:rsidP="00B5341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</w:tr>
      <w:tr w:rsidR="00B5341C" w:rsidRPr="00B5341C" w14:paraId="270F4FF2" w14:textId="77777777" w:rsidTr="00B5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0AA38931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Predictor significance, magnitude, direction</w:t>
            </w:r>
          </w:p>
        </w:tc>
        <w:tc>
          <w:tcPr>
            <w:tcW w:w="2432" w:type="dxa"/>
          </w:tcPr>
          <w:p w14:paraId="3ED2C676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b, t, p</w:t>
            </w:r>
          </w:p>
        </w:tc>
        <w:tc>
          <w:tcPr>
            <w:tcW w:w="2432" w:type="dxa"/>
          </w:tcPr>
          <w:p w14:paraId="37147668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OR, 95% CI</w:t>
            </w:r>
          </w:p>
        </w:tc>
      </w:tr>
      <w:tr w:rsidR="00B5341C" w:rsidRPr="00B5341C" w14:paraId="64E7BAF1" w14:textId="77777777" w:rsidTr="00B5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117ABA6D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Model significance</w:t>
            </w:r>
          </w:p>
        </w:tc>
        <w:tc>
          <w:tcPr>
            <w:tcW w:w="2432" w:type="dxa"/>
          </w:tcPr>
          <w:p w14:paraId="2C4EB453" w14:textId="77777777" w:rsidR="00B5341C" w:rsidRPr="00B5341C" w:rsidRDefault="00B5341C" w:rsidP="00B534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F, df, p</w:t>
            </w:r>
          </w:p>
        </w:tc>
        <w:tc>
          <w:tcPr>
            <w:tcW w:w="2432" w:type="dxa"/>
          </w:tcPr>
          <w:p w14:paraId="6268ADFD" w14:textId="77777777" w:rsidR="00B5341C" w:rsidRPr="00B5341C" w:rsidRDefault="00B5341C" w:rsidP="00B534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Chi-squared, df, p</w:t>
            </w:r>
          </w:p>
        </w:tc>
      </w:tr>
      <w:tr w:rsidR="00B5341C" w:rsidRPr="00B5341C" w14:paraId="18AF9128" w14:textId="77777777" w:rsidTr="00B5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28FBAF4E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Model fit</w:t>
            </w:r>
          </w:p>
        </w:tc>
        <w:tc>
          <w:tcPr>
            <w:tcW w:w="2432" w:type="dxa"/>
          </w:tcPr>
          <w:p w14:paraId="5A81118F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 R-squared</w:t>
            </w:r>
          </w:p>
        </w:tc>
        <w:tc>
          <w:tcPr>
            <w:tcW w:w="2432" w:type="dxa"/>
          </w:tcPr>
          <w:p w14:paraId="248B8D11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correctly predicted</w:t>
            </w:r>
          </w:p>
        </w:tc>
      </w:tr>
    </w:tbl>
    <w:p w14:paraId="2260660D" w14:textId="2D135DF2" w:rsidR="00B5341C" w:rsidRDefault="00B5341C" w:rsidP="00B5341C">
      <w:pPr>
        <w:spacing w:after="0" w:line="240" w:lineRule="auto"/>
      </w:pPr>
    </w:p>
    <w:p w14:paraId="5B07D0B9" w14:textId="0E07F9B7" w:rsidR="00BE3EAB" w:rsidRDefault="00BE3EAB" w:rsidP="00B5341C">
      <w:pPr>
        <w:spacing w:after="0" w:line="240" w:lineRule="auto"/>
      </w:pPr>
      <w:r>
        <w:t xml:space="preserve">Unfortunately…most of the things you report with logistic are not part of the model summary from the </w:t>
      </w:r>
      <w:proofErr w:type="spellStart"/>
      <w:proofErr w:type="gramStart"/>
      <w:r>
        <w:rPr>
          <w:b/>
          <w:bCs/>
        </w:rPr>
        <w:t>glm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function. </w:t>
      </w:r>
    </w:p>
    <w:p w14:paraId="6303A570" w14:textId="1DEEB03A" w:rsidR="00BE3EAB" w:rsidRDefault="00BE3EAB" w:rsidP="00B5341C">
      <w:pPr>
        <w:spacing w:after="0" w:line="240" w:lineRule="auto"/>
      </w:pPr>
    </w:p>
    <w:p w14:paraId="68EB622E" w14:textId="5478473D" w:rsidR="00BE3EAB" w:rsidRPr="00BE3EAB" w:rsidRDefault="00BE3EAB" w:rsidP="00B5341C">
      <w:pPr>
        <w:spacing w:after="0" w:line="240" w:lineRule="auto"/>
      </w:pPr>
      <w:r>
        <w:t xml:space="preserve">Compute odds ratios, model significance, and model fit for your model using the </w:t>
      </w:r>
      <w:proofErr w:type="spellStart"/>
      <w:r>
        <w:rPr>
          <w:b/>
          <w:bCs/>
        </w:rPr>
        <w:t>odds.n.ends</w:t>
      </w:r>
      <w:proofErr w:type="spellEnd"/>
      <w:r>
        <w:rPr>
          <w:b/>
          <w:bCs/>
        </w:rPr>
        <w:t xml:space="preserve"> </w:t>
      </w:r>
      <w:r>
        <w:t>package.</w:t>
      </w:r>
    </w:p>
    <w:p w14:paraId="6E869B8D" w14:textId="77777777" w:rsidR="00BE3EAB" w:rsidRDefault="00BE3EAB" w:rsidP="00B5341C">
      <w:pPr>
        <w:spacing w:after="0" w:line="240" w:lineRule="auto"/>
      </w:pPr>
    </w:p>
    <w:p w14:paraId="6737D53D" w14:textId="77777777" w:rsidR="00B5341C" w:rsidRPr="00B5341C" w:rsidRDefault="00B5341C" w:rsidP="00B5341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B5341C">
        <w:rPr>
          <w:b/>
        </w:rPr>
        <w:t>Predictor significance, magnitude, direction</w:t>
      </w:r>
    </w:p>
    <w:p w14:paraId="63FC812A" w14:textId="77777777" w:rsidR="00B5341C" w:rsidRDefault="00B5341C" w:rsidP="00B5341C">
      <w:pPr>
        <w:pStyle w:val="ListParagraph"/>
        <w:spacing w:after="0" w:line="240" w:lineRule="auto"/>
      </w:pPr>
    </w:p>
    <w:p w14:paraId="68F419B2" w14:textId="77777777" w:rsidR="006C5B35" w:rsidRDefault="002700D4" w:rsidP="00B5341C">
      <w:pPr>
        <w:pStyle w:val="ListParagraph"/>
        <w:numPr>
          <w:ilvl w:val="0"/>
          <w:numId w:val="14"/>
        </w:numPr>
        <w:spacing w:after="0" w:line="240" w:lineRule="auto"/>
      </w:pPr>
      <w:r>
        <w:t>Coefficients</w:t>
      </w:r>
      <w:r w:rsidR="00B5341C">
        <w:t xml:space="preserve"> (b)</w:t>
      </w:r>
      <w:r>
        <w:t xml:space="preserve"> are less useful in logistic regression</w:t>
      </w:r>
      <w:r w:rsidR="00013A79">
        <w:t xml:space="preserve"> compared to linear regression</w:t>
      </w:r>
      <w:r>
        <w:t xml:space="preserve"> because they are difficult to interpret in light of the transformed outcome. Instead, odds ratios and confidence intervals are reported. </w:t>
      </w:r>
      <w:r w:rsidR="003261C7">
        <w:t>If the odds ratio is greater than 1 for a predictor, this indicates the odds of the outcome increase with an increase in the predictor.</w:t>
      </w:r>
      <w:r w:rsidR="006C5B35">
        <w:t xml:space="preserve"> If </w:t>
      </w:r>
      <w:r w:rsidR="00013A79">
        <w:t>an odds ratio</w:t>
      </w:r>
      <w:r w:rsidR="006C5B35">
        <w:t xml:space="preserve"> is be</w:t>
      </w:r>
      <w:r w:rsidR="00E4075D">
        <w:t xml:space="preserve">low 1, the odds </w:t>
      </w:r>
      <w:r w:rsidR="00013A79">
        <w:t xml:space="preserve">of the outcome </w:t>
      </w:r>
      <w:r w:rsidR="00E4075D">
        <w:t xml:space="preserve">decrease with an </w:t>
      </w:r>
      <w:r w:rsidR="006C5B35">
        <w:t>increase in the predictor.</w:t>
      </w:r>
      <w:r w:rsidR="003261C7">
        <w:t xml:space="preserve"> </w:t>
      </w:r>
    </w:p>
    <w:p w14:paraId="778AC203" w14:textId="77777777" w:rsidR="003261C7" w:rsidRDefault="003261C7" w:rsidP="009A32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For example, say an odds ratio for a predictor is 1.5, we would interpret this as: For every one unit increase in predictor 1, the odds of the outcome increase by 50%. --- OR --- For every one unit increase in predictor 1, the odds of the outcome increase 1.5 times. </w:t>
      </w:r>
    </w:p>
    <w:p w14:paraId="2141F310" w14:textId="77777777" w:rsidR="006C5B35" w:rsidRDefault="006C5B35" w:rsidP="009A323A">
      <w:pPr>
        <w:pStyle w:val="ListParagraph"/>
        <w:numPr>
          <w:ilvl w:val="0"/>
          <w:numId w:val="4"/>
        </w:numPr>
        <w:spacing w:after="0" w:line="240" w:lineRule="auto"/>
      </w:pPr>
      <w:r>
        <w:t>Or, if an odds ratio is 0.6, we would interpret this as: For every one unit increase in the predictor, there is a 40% decrease in the odds of the outcome. (…because .6 is .4</w:t>
      </w:r>
      <w:r w:rsidR="00F813FD">
        <w:t xml:space="preserve"> or 40%</w:t>
      </w:r>
      <w:r>
        <w:t xml:space="preserve"> below 1)</w:t>
      </w:r>
    </w:p>
    <w:p w14:paraId="7A167DF5" w14:textId="77777777" w:rsidR="009A323A" w:rsidRDefault="009A323A" w:rsidP="009A323A">
      <w:pPr>
        <w:spacing w:after="0" w:line="240" w:lineRule="auto"/>
      </w:pPr>
    </w:p>
    <w:p w14:paraId="4BEB1557" w14:textId="77777777" w:rsidR="003261C7" w:rsidRDefault="003261C7" w:rsidP="009A323A">
      <w:pPr>
        <w:spacing w:after="0" w:line="240" w:lineRule="auto"/>
      </w:pPr>
      <w:r>
        <w:t xml:space="preserve">For binary predictors, odds ratios are very clear to interpret. For example, say that the variable with the 1.5 odds ratio was gender, with </w:t>
      </w:r>
      <w:r w:rsidR="00B5341C">
        <w:t>single</w:t>
      </w:r>
      <w:r>
        <w:t xml:space="preserve"> = 0 and </w:t>
      </w:r>
      <w:r w:rsidR="00B5341C">
        <w:t>married</w:t>
      </w:r>
      <w:r>
        <w:t xml:space="preserve"> = 1. A one unit increase in this type of variable is just a shift from </w:t>
      </w:r>
      <w:r w:rsidR="00B5341C">
        <w:t>single</w:t>
      </w:r>
      <w:r>
        <w:t xml:space="preserve"> (0) to </w:t>
      </w:r>
      <w:r w:rsidR="00B5341C">
        <w:t>married</w:t>
      </w:r>
      <w:r>
        <w:t xml:space="preserve"> (1), so the interpretation becomes more straightforward: The odds of the outcome is 50% higher in </w:t>
      </w:r>
      <w:r w:rsidR="00B5341C">
        <w:t>married people</w:t>
      </w:r>
      <w:r>
        <w:t xml:space="preserve"> than </w:t>
      </w:r>
      <w:r w:rsidR="00B5341C">
        <w:t>single people</w:t>
      </w:r>
      <w:r>
        <w:t>.</w:t>
      </w:r>
    </w:p>
    <w:p w14:paraId="149E95D5" w14:textId="77777777" w:rsidR="009A323A" w:rsidRDefault="009A323A" w:rsidP="009A323A">
      <w:pPr>
        <w:spacing w:after="0" w:line="240" w:lineRule="auto"/>
      </w:pPr>
    </w:p>
    <w:p w14:paraId="22E6BD16" w14:textId="520F9AB2" w:rsidR="003261C7" w:rsidRDefault="003261C7" w:rsidP="009A323A">
      <w:pPr>
        <w:spacing w:after="0" w:line="240" w:lineRule="auto"/>
      </w:pPr>
      <w:r>
        <w:t xml:space="preserve">Confidence intervals for odds ratios show the likely value of the odds ratio in the population. </w:t>
      </w:r>
      <w:r w:rsidRPr="002700D4">
        <w:rPr>
          <w:b/>
        </w:rPr>
        <w:t xml:space="preserve">Confidence intervals that cross 1 indicate </w:t>
      </w:r>
      <w:r w:rsidRPr="00B83760">
        <w:rPr>
          <w:b/>
          <w:u w:val="single"/>
        </w:rPr>
        <w:t>non-significant</w:t>
      </w:r>
      <w:r w:rsidRPr="002700D4">
        <w:rPr>
          <w:b/>
        </w:rPr>
        <w:t xml:space="preserve"> odds ratios</w:t>
      </w:r>
      <w:r>
        <w:t xml:space="preserve"> since an odds ratio of 1 would be interpreted as the odds of the outcome increasing by 1 times. Non-significant odds ratios are not typically interpreted!</w:t>
      </w:r>
    </w:p>
    <w:p w14:paraId="3BAE737C" w14:textId="33F1FBD4" w:rsidR="003E5CBF" w:rsidRDefault="003E5CBF" w:rsidP="009A323A">
      <w:pPr>
        <w:spacing w:after="0" w:line="240" w:lineRule="auto"/>
      </w:pPr>
    </w:p>
    <w:p w14:paraId="6556CAB5" w14:textId="4BCFDDB8" w:rsidR="003E5CBF" w:rsidRPr="003E5CBF" w:rsidRDefault="003E5CBF" w:rsidP="009A323A">
      <w:pPr>
        <w:spacing w:after="0" w:line="240" w:lineRule="auto"/>
      </w:pPr>
      <w:r>
        <w:t xml:space="preserve">Use the </w:t>
      </w:r>
      <w:proofErr w:type="spellStart"/>
      <w:r>
        <w:rPr>
          <w:b/>
        </w:rPr>
        <w:t>odds.</w:t>
      </w:r>
      <w:proofErr w:type="gramStart"/>
      <w:r>
        <w:rPr>
          <w:b/>
        </w:rPr>
        <w:t>n.ends</w:t>
      </w:r>
      <w:proofErr w:type="spellEnd"/>
      <w:proofErr w:type="gramEnd"/>
      <w:r>
        <w:rPr>
          <w:b/>
        </w:rPr>
        <w:t xml:space="preserve"> </w:t>
      </w:r>
      <w:r>
        <w:t xml:space="preserve">package to get all the information you need by entering the name of your logistic model into the </w:t>
      </w:r>
      <w:proofErr w:type="spellStart"/>
      <w:r>
        <w:rPr>
          <w:b/>
        </w:rPr>
        <w:t>odds.n.ends</w:t>
      </w:r>
      <w:proofErr w:type="spellEnd"/>
      <w:r>
        <w:rPr>
          <w:b/>
        </w:rPr>
        <w:t xml:space="preserve">() </w:t>
      </w:r>
      <w:r>
        <w:t>function.</w:t>
      </w:r>
    </w:p>
    <w:p w14:paraId="08F0AB05" w14:textId="77777777" w:rsidR="009A323A" w:rsidRDefault="009A323A" w:rsidP="009A323A">
      <w:pPr>
        <w:spacing w:after="0" w:line="240" w:lineRule="auto"/>
      </w:pPr>
    </w:p>
    <w:p w14:paraId="2CF2BB37" w14:textId="3A401463" w:rsidR="002700D4" w:rsidRDefault="002700D4" w:rsidP="00BE3EA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4150DF">
        <w:rPr>
          <w:rFonts w:ascii="Courier New" w:hAnsi="Courier New" w:cs="Courier New"/>
          <w:color w:val="76923C" w:themeColor="accent3" w:themeShade="BF"/>
        </w:rPr>
        <w:t>#</w:t>
      </w:r>
      <w:r w:rsidR="00BE3EAB">
        <w:rPr>
          <w:rFonts w:ascii="Courier New" w:hAnsi="Courier New" w:cs="Courier New"/>
          <w:color w:val="76923C" w:themeColor="accent3" w:themeShade="BF"/>
        </w:rPr>
        <w:t xml:space="preserve"> compute odds ratios, model significance, model fit</w:t>
      </w:r>
    </w:p>
    <w:p w14:paraId="1CFCA608" w14:textId="58811B8F" w:rsidR="00BE3EAB" w:rsidRDefault="00BE3EAB" w:rsidP="00BE3EAB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E3EAB">
        <w:rPr>
          <w:rFonts w:ascii="Courier New" w:hAnsi="Courier New" w:cs="Courier New"/>
        </w:rPr>
        <w:t>library(</w:t>
      </w:r>
      <w:proofErr w:type="gramEnd"/>
      <w:r w:rsidRPr="00BE3EAB">
        <w:rPr>
          <w:rFonts w:ascii="Courier New" w:hAnsi="Courier New" w:cs="Courier New"/>
        </w:rPr>
        <w:t>package = "</w:t>
      </w:r>
      <w:proofErr w:type="spellStart"/>
      <w:r w:rsidRPr="00BE3EAB">
        <w:rPr>
          <w:rFonts w:ascii="Courier New" w:hAnsi="Courier New" w:cs="Courier New"/>
        </w:rPr>
        <w:t>odds.n.ends</w:t>
      </w:r>
      <w:proofErr w:type="spellEnd"/>
      <w:r w:rsidRPr="00BE3EAB">
        <w:rPr>
          <w:rFonts w:ascii="Courier New" w:hAnsi="Courier New" w:cs="Courier New"/>
        </w:rPr>
        <w:t>")</w:t>
      </w:r>
    </w:p>
    <w:p w14:paraId="6C0B2360" w14:textId="06CADF5C" w:rsidR="00BE3EAB" w:rsidRPr="002700D4" w:rsidRDefault="00BE3EAB" w:rsidP="00BE3EAB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BE3EAB">
        <w:rPr>
          <w:rFonts w:ascii="Courier New" w:hAnsi="Courier New" w:cs="Courier New"/>
        </w:rPr>
        <w:t>odds.n.ends</w:t>
      </w:r>
      <w:proofErr w:type="spellEnd"/>
      <w:r w:rsidRPr="00BE3EAB">
        <w:rPr>
          <w:rFonts w:ascii="Courier New" w:hAnsi="Courier New" w:cs="Courier New"/>
        </w:rPr>
        <w:t xml:space="preserve">(x = </w:t>
      </w:r>
      <w:proofErr w:type="spellStart"/>
      <w:r w:rsidRPr="003E5CBF">
        <w:rPr>
          <w:rFonts w:ascii="Courier New" w:hAnsi="Courier New" w:cs="Courier New"/>
          <w:highlight w:val="yellow"/>
        </w:rPr>
        <w:t>basketmodel</w:t>
      </w:r>
      <w:proofErr w:type="spellEnd"/>
      <w:r w:rsidRPr="00BE3EAB">
        <w:rPr>
          <w:rFonts w:ascii="Courier New" w:hAnsi="Courier New" w:cs="Courier New"/>
        </w:rPr>
        <w:t>)</w:t>
      </w:r>
    </w:p>
    <w:p w14:paraId="7704EEFD" w14:textId="77777777" w:rsidR="002700D4" w:rsidRDefault="002700D4" w:rsidP="009A323A">
      <w:pPr>
        <w:spacing w:after="0" w:line="240" w:lineRule="auto"/>
        <w:ind w:left="720" w:hanging="720"/>
      </w:pPr>
    </w:p>
    <w:p w14:paraId="13516117" w14:textId="2F0DE7D9" w:rsidR="00196119" w:rsidRPr="00B02BD8" w:rsidRDefault="00196119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Interpret </w:t>
      </w:r>
      <w:r w:rsidR="006C5B35" w:rsidRPr="00B02BD8">
        <w:rPr>
          <w:color w:val="E36C0A" w:themeColor="accent6" w:themeShade="BF"/>
        </w:rPr>
        <w:t xml:space="preserve">any </w:t>
      </w:r>
      <w:r w:rsidR="006C5B35" w:rsidRPr="00B02BD8">
        <w:rPr>
          <w:color w:val="E36C0A" w:themeColor="accent6" w:themeShade="BF"/>
          <w:u w:val="single"/>
        </w:rPr>
        <w:t>significant</w:t>
      </w:r>
      <w:r w:rsidRPr="00B02BD8">
        <w:rPr>
          <w:color w:val="E36C0A" w:themeColor="accent6" w:themeShade="BF"/>
        </w:rPr>
        <w:t xml:space="preserve"> odds ratios for </w:t>
      </w:r>
      <w:r w:rsidRPr="00B02BD8">
        <w:rPr>
          <w:b/>
          <w:color w:val="E36C0A" w:themeColor="accent6" w:themeShade="BF"/>
        </w:rPr>
        <w:t>distance</w:t>
      </w:r>
      <w:r w:rsidR="00A46C9F" w:rsidRPr="00B02BD8">
        <w:rPr>
          <w:b/>
          <w:color w:val="E36C0A" w:themeColor="accent6" w:themeShade="BF"/>
        </w:rPr>
        <w:t>, height,</w:t>
      </w:r>
      <w:r w:rsidRPr="00B02BD8">
        <w:rPr>
          <w:color w:val="E36C0A" w:themeColor="accent6" w:themeShade="BF"/>
        </w:rPr>
        <w:t xml:space="preserve"> and </w:t>
      </w:r>
      <w:proofErr w:type="spellStart"/>
      <w:r w:rsidRPr="00B02BD8">
        <w:rPr>
          <w:b/>
          <w:color w:val="E36C0A" w:themeColor="accent6" w:themeShade="BF"/>
        </w:rPr>
        <w:t>wide</w:t>
      </w:r>
      <w:r w:rsidR="00D82CB3" w:rsidRPr="00B02BD8">
        <w:rPr>
          <w:b/>
          <w:color w:val="E36C0A" w:themeColor="accent6" w:themeShade="BF"/>
        </w:rPr>
        <w:t>Basket</w:t>
      </w:r>
      <w:proofErr w:type="spellEnd"/>
      <w:r w:rsidRPr="00B02BD8">
        <w:rPr>
          <w:color w:val="E36C0A" w:themeColor="accent6" w:themeShade="BF"/>
        </w:rPr>
        <w:t>.</w:t>
      </w:r>
      <w:r w:rsidR="00810DE9" w:rsidRPr="00B02BD8">
        <w:rPr>
          <w:color w:val="E36C0A" w:themeColor="accent6" w:themeShade="BF"/>
        </w:rPr>
        <w:t xml:space="preserve"> </w:t>
      </w:r>
    </w:p>
    <w:p w14:paraId="34066887" w14:textId="77777777" w:rsidR="00C06A7C" w:rsidRPr="004150DF" w:rsidRDefault="00C06A7C" w:rsidP="009A323A">
      <w:pPr>
        <w:spacing w:after="0" w:line="240" w:lineRule="auto"/>
        <w:rPr>
          <w:color w:val="E36C0A" w:themeColor="accent6" w:themeShade="BF"/>
        </w:rPr>
      </w:pPr>
    </w:p>
    <w:p w14:paraId="74E4CD38" w14:textId="77777777" w:rsidR="003D79FB" w:rsidRPr="004150D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Distance:</w:t>
      </w:r>
    </w:p>
    <w:p w14:paraId="08A1D6CE" w14:textId="77777777" w:rsidR="002700D4" w:rsidRPr="004150DF" w:rsidRDefault="002700D4" w:rsidP="009A323A">
      <w:pPr>
        <w:spacing w:after="0" w:line="240" w:lineRule="auto"/>
        <w:rPr>
          <w:color w:val="E36C0A" w:themeColor="accent6" w:themeShade="BF"/>
        </w:rPr>
      </w:pPr>
    </w:p>
    <w:p w14:paraId="43BA613F" w14:textId="77777777" w:rsidR="00456FB4" w:rsidRPr="004150DF" w:rsidRDefault="00456FB4" w:rsidP="009A323A">
      <w:pPr>
        <w:spacing w:after="0" w:line="240" w:lineRule="auto"/>
        <w:rPr>
          <w:color w:val="E36C0A" w:themeColor="accent6" w:themeShade="BF"/>
        </w:rPr>
      </w:pPr>
    </w:p>
    <w:p w14:paraId="60318181" w14:textId="77777777" w:rsidR="00456FB4" w:rsidRPr="004150DF" w:rsidRDefault="00456FB4" w:rsidP="009A323A">
      <w:pPr>
        <w:spacing w:after="0" w:line="240" w:lineRule="auto"/>
        <w:rPr>
          <w:color w:val="E36C0A" w:themeColor="accent6" w:themeShade="BF"/>
        </w:rPr>
      </w:pPr>
    </w:p>
    <w:p w14:paraId="37B01371" w14:textId="77777777" w:rsidR="003E5CB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Height:</w:t>
      </w:r>
    </w:p>
    <w:p w14:paraId="4C2782F7" w14:textId="72E78A43" w:rsidR="002700D4" w:rsidRPr="004150D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lastRenderedPageBreak/>
        <w:t>Wide</w:t>
      </w:r>
      <w:r w:rsidR="00D82CB3">
        <w:rPr>
          <w:color w:val="E36C0A" w:themeColor="accent6" w:themeShade="BF"/>
        </w:rPr>
        <w:t xml:space="preserve"> basket</w:t>
      </w:r>
      <w:r w:rsidRPr="004150DF">
        <w:rPr>
          <w:color w:val="E36C0A" w:themeColor="accent6" w:themeShade="BF"/>
        </w:rPr>
        <w:t xml:space="preserve">: </w:t>
      </w:r>
    </w:p>
    <w:p w14:paraId="22D81C97" w14:textId="77777777" w:rsidR="009423B1" w:rsidRDefault="009423B1" w:rsidP="009A323A">
      <w:pPr>
        <w:spacing w:after="0" w:line="240" w:lineRule="auto"/>
      </w:pPr>
    </w:p>
    <w:p w14:paraId="57CDA50C" w14:textId="77777777" w:rsidR="00977111" w:rsidRDefault="00977111" w:rsidP="009A323A">
      <w:pPr>
        <w:spacing w:after="0" w:line="240" w:lineRule="auto"/>
      </w:pPr>
    </w:p>
    <w:p w14:paraId="07418F2F" w14:textId="77777777" w:rsidR="009A323A" w:rsidRPr="00B5341C" w:rsidRDefault="00B5341C" w:rsidP="00B5341C">
      <w:pPr>
        <w:pStyle w:val="ListParagraph"/>
        <w:numPr>
          <w:ilvl w:val="0"/>
          <w:numId w:val="13"/>
        </w:numPr>
        <w:rPr>
          <w:b/>
        </w:rPr>
      </w:pPr>
      <w:r w:rsidRPr="00B5341C">
        <w:rPr>
          <w:b/>
        </w:rPr>
        <w:t>Model significance</w:t>
      </w:r>
    </w:p>
    <w:p w14:paraId="070DF4C1" w14:textId="77777777" w:rsidR="006B6D8F" w:rsidRDefault="002700D4" w:rsidP="009A323A">
      <w:pPr>
        <w:spacing w:after="0" w:line="240" w:lineRule="auto"/>
      </w:pPr>
      <w:r>
        <w:t>In addition to the</w:t>
      </w:r>
      <w:r w:rsidR="000D1872">
        <w:t xml:space="preserve"> coefficient/odds ratio</w:t>
      </w:r>
      <w:r>
        <w:t xml:space="preserve"> </w:t>
      </w:r>
      <w:r w:rsidR="000D1872">
        <w:t>size</w:t>
      </w:r>
      <w:r>
        <w:t xml:space="preserve"> and significance for the predictors, the </w:t>
      </w:r>
      <w:r w:rsidRPr="00B5341C">
        <w:rPr>
          <w:b/>
          <w:u w:val="single"/>
        </w:rPr>
        <w:t>model significance</w:t>
      </w:r>
      <w:r>
        <w:t xml:space="preserve"> </w:t>
      </w:r>
      <w:r w:rsidR="000D1872">
        <w:t xml:space="preserve">(like the F statistic) </w:t>
      </w:r>
      <w:r>
        <w:t xml:space="preserve">and model fit </w:t>
      </w:r>
      <w:r w:rsidR="000D1872">
        <w:t xml:space="preserve">(like the R-squared) </w:t>
      </w:r>
      <w:r>
        <w:t>are reported. Model significance indicates whether the model is better than the baseline at explaining the o</w:t>
      </w:r>
      <w:r w:rsidR="000D1872">
        <w:t>utcome.</w:t>
      </w:r>
      <w:r w:rsidR="00B5341C">
        <w:t xml:space="preserve"> The baseline in linear regression is the mean of the outcome, while the baseline in logistic is the probability of the outcome, which is making a basket (baskets made/total baskets).</w:t>
      </w:r>
      <w:r w:rsidR="000D1872">
        <w:t xml:space="preserve"> </w:t>
      </w:r>
    </w:p>
    <w:p w14:paraId="0C227071" w14:textId="77777777" w:rsidR="006B6D8F" w:rsidRDefault="006B6D8F" w:rsidP="009A323A">
      <w:pPr>
        <w:spacing w:after="0" w:line="240" w:lineRule="auto"/>
      </w:pPr>
    </w:p>
    <w:p w14:paraId="791EBF09" w14:textId="048F5FDD" w:rsidR="002700D4" w:rsidRPr="00B83760" w:rsidRDefault="006B6D8F" w:rsidP="009A323A">
      <w:pPr>
        <w:spacing w:after="0" w:line="240" w:lineRule="auto"/>
      </w:pPr>
      <w:r>
        <w:t xml:space="preserve">Model significance is </w:t>
      </w:r>
      <w:r w:rsidR="000D1872">
        <w:t>determined using</w:t>
      </w:r>
      <w:r w:rsidR="00B83760">
        <w:t xml:space="preserve"> the</w:t>
      </w:r>
      <w:r w:rsidR="002700D4">
        <w:t xml:space="preserve"> chi-squared</w:t>
      </w:r>
      <w:r w:rsidR="00B83760">
        <w:t xml:space="preserve"> from the </w:t>
      </w:r>
      <w:proofErr w:type="spellStart"/>
      <w:r w:rsidR="00B83760" w:rsidRPr="00B83760">
        <w:rPr>
          <w:b/>
          <w:bCs/>
        </w:rPr>
        <w:t>odds.n.ends</w:t>
      </w:r>
      <w:proofErr w:type="spellEnd"/>
      <w:r w:rsidR="00B83760" w:rsidRPr="00B83760">
        <w:rPr>
          <w:b/>
          <w:bCs/>
        </w:rPr>
        <w:t xml:space="preserve">(x = </w:t>
      </w:r>
      <w:proofErr w:type="spellStart"/>
      <w:r w:rsidR="00B83760" w:rsidRPr="00B83760">
        <w:rPr>
          <w:b/>
          <w:bCs/>
        </w:rPr>
        <w:t>basketmodel</w:t>
      </w:r>
      <w:proofErr w:type="spellEnd"/>
      <w:r w:rsidR="00B83760" w:rsidRPr="00B83760">
        <w:rPr>
          <w:b/>
          <w:bCs/>
        </w:rPr>
        <w:t>)</w:t>
      </w:r>
      <w:r w:rsidR="00B83760">
        <w:rPr>
          <w:b/>
          <w:bCs/>
        </w:rPr>
        <w:t xml:space="preserve"> </w:t>
      </w:r>
      <w:r w:rsidR="00B83760">
        <w:t>output.</w:t>
      </w:r>
    </w:p>
    <w:p w14:paraId="2B93A89E" w14:textId="77777777" w:rsidR="009A323A" w:rsidRDefault="009A323A" w:rsidP="009A323A">
      <w:pPr>
        <w:spacing w:after="0" w:line="240" w:lineRule="auto"/>
        <w:ind w:left="720"/>
        <w:rPr>
          <w:rFonts w:ascii="Courier New" w:hAnsi="Courier New" w:cs="Courier New"/>
        </w:rPr>
      </w:pPr>
    </w:p>
    <w:p w14:paraId="187DE207" w14:textId="77777777" w:rsidR="00783D37" w:rsidRPr="004150DF" w:rsidRDefault="00783D37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Circle “was” or “was not” and fill in the appropriate numbers in the statement of model significance:</w:t>
      </w:r>
    </w:p>
    <w:p w14:paraId="3054D8AC" w14:textId="77777777" w:rsidR="008B4831" w:rsidRDefault="008B4831" w:rsidP="009A323A">
      <w:pPr>
        <w:spacing w:after="0" w:line="240" w:lineRule="auto"/>
        <w:ind w:left="720"/>
      </w:pPr>
    </w:p>
    <w:p w14:paraId="420905D1" w14:textId="4D132F8F" w:rsidR="00783D37" w:rsidRPr="00B02BD8" w:rsidRDefault="00783D37" w:rsidP="00B02BD8">
      <w:pPr>
        <w:pStyle w:val="ListParagraph"/>
        <w:numPr>
          <w:ilvl w:val="0"/>
          <w:numId w:val="18"/>
        </w:numPr>
        <w:spacing w:after="0" w:line="240" w:lineRule="auto"/>
        <w:rPr>
          <w:color w:val="E36C0A" w:themeColor="accent6" w:themeShade="BF"/>
        </w:rPr>
      </w:pPr>
      <w:r w:rsidRPr="00B02BD8">
        <w:rPr>
          <w:color w:val="E36C0A" w:themeColor="accent6" w:themeShade="BF"/>
        </w:rPr>
        <w:t xml:space="preserve">My model </w:t>
      </w:r>
      <w:r w:rsidRPr="00B02BD8">
        <w:rPr>
          <w:b/>
          <w:color w:val="E36C0A" w:themeColor="accent6" w:themeShade="BF"/>
        </w:rPr>
        <w:t>was/was not</w:t>
      </w:r>
      <w:r w:rsidRPr="00B02BD8">
        <w:rPr>
          <w:color w:val="E36C0A" w:themeColor="accent6" w:themeShade="BF"/>
        </w:rPr>
        <w:t xml:space="preserve"> </w:t>
      </w:r>
      <w:r w:rsidR="00B5341C" w:rsidRPr="00B02BD8">
        <w:rPr>
          <w:color w:val="E36C0A" w:themeColor="accent6" w:themeShade="BF"/>
        </w:rPr>
        <w:t xml:space="preserve">statistically </w:t>
      </w:r>
      <w:r w:rsidRPr="00B02BD8">
        <w:rPr>
          <w:color w:val="E36C0A" w:themeColor="accent6" w:themeShade="BF"/>
        </w:rPr>
        <w:t xml:space="preserve">significantly better than the baseline </w:t>
      </w:r>
      <w:r w:rsidR="00B5341C" w:rsidRPr="00B02BD8">
        <w:rPr>
          <w:color w:val="E36C0A" w:themeColor="accent6" w:themeShade="BF"/>
        </w:rPr>
        <w:t xml:space="preserve">percentage of baskets made </w:t>
      </w:r>
      <w:r w:rsidRPr="00B02BD8">
        <w:rPr>
          <w:color w:val="E36C0A" w:themeColor="accent6" w:themeShade="BF"/>
        </w:rPr>
        <w:t>at explaining the likelihood of making a basket (χ</w:t>
      </w:r>
      <w:proofErr w:type="gramStart"/>
      <w:r w:rsidRPr="00B02BD8">
        <w:rPr>
          <w:color w:val="E36C0A" w:themeColor="accent6" w:themeShade="BF"/>
          <w:vertAlign w:val="superscript"/>
        </w:rPr>
        <w:t>2</w:t>
      </w:r>
      <w:r w:rsidR="00456FB4" w:rsidRPr="00B02BD8">
        <w:rPr>
          <w:color w:val="E36C0A" w:themeColor="accent6" w:themeShade="BF"/>
        </w:rPr>
        <w:t xml:space="preserve">( </w:t>
      </w:r>
      <w:r w:rsidR="00D74CC9" w:rsidRPr="00B02BD8">
        <w:rPr>
          <w:color w:val="E36C0A" w:themeColor="accent6" w:themeShade="BF"/>
        </w:rPr>
        <w:t xml:space="preserve"> </w:t>
      </w:r>
      <w:proofErr w:type="gramEnd"/>
      <w:r w:rsidR="00B5341C" w:rsidRPr="00B02BD8">
        <w:rPr>
          <w:color w:val="E36C0A" w:themeColor="accent6" w:themeShade="BF"/>
        </w:rPr>
        <w:t xml:space="preserve">  </w:t>
      </w:r>
      <w:r w:rsidR="00456FB4" w:rsidRPr="00B02BD8">
        <w:rPr>
          <w:color w:val="E36C0A" w:themeColor="accent6" w:themeShade="BF"/>
        </w:rPr>
        <w:t xml:space="preserve"> </w:t>
      </w:r>
      <w:r w:rsidRPr="00B02BD8">
        <w:rPr>
          <w:color w:val="E36C0A" w:themeColor="accent6" w:themeShade="BF"/>
        </w:rPr>
        <w:t>)</w:t>
      </w:r>
      <w:r w:rsidR="00B83760" w:rsidRPr="00B02BD8">
        <w:rPr>
          <w:color w:val="E36C0A" w:themeColor="accent6" w:themeShade="BF"/>
        </w:rPr>
        <w:t xml:space="preserve"> </w:t>
      </w:r>
      <w:r w:rsidRPr="00B02BD8">
        <w:rPr>
          <w:color w:val="E36C0A" w:themeColor="accent6" w:themeShade="BF"/>
        </w:rPr>
        <w:t>=</w:t>
      </w:r>
      <w:r w:rsidR="00D74CC9" w:rsidRPr="00B02BD8">
        <w:rPr>
          <w:color w:val="E36C0A" w:themeColor="accent6" w:themeShade="BF"/>
        </w:rPr>
        <w:t xml:space="preserve">       </w:t>
      </w:r>
      <w:r w:rsidR="00B5341C" w:rsidRPr="00B02BD8">
        <w:rPr>
          <w:color w:val="E36C0A" w:themeColor="accent6" w:themeShade="BF"/>
        </w:rPr>
        <w:t xml:space="preserve">  </w:t>
      </w:r>
      <w:r w:rsidR="00D74CC9" w:rsidRPr="00B02BD8">
        <w:rPr>
          <w:color w:val="E36C0A" w:themeColor="accent6" w:themeShade="BF"/>
        </w:rPr>
        <w:t xml:space="preserve">   </w:t>
      </w:r>
      <w:r w:rsidR="00456FB4" w:rsidRPr="00B02BD8">
        <w:rPr>
          <w:color w:val="E36C0A" w:themeColor="accent6" w:themeShade="BF"/>
        </w:rPr>
        <w:t>; p</w:t>
      </w:r>
      <w:r w:rsidR="00D74CC9" w:rsidRPr="00B02BD8">
        <w:rPr>
          <w:color w:val="E36C0A" w:themeColor="accent6" w:themeShade="BF"/>
        </w:rPr>
        <w:t xml:space="preserve">     </w:t>
      </w:r>
      <w:r w:rsidR="00B5341C" w:rsidRPr="00B02BD8">
        <w:rPr>
          <w:color w:val="E36C0A" w:themeColor="accent6" w:themeShade="BF"/>
        </w:rPr>
        <w:t xml:space="preserve">  </w:t>
      </w:r>
      <w:r w:rsidR="00D74CC9" w:rsidRPr="00B02BD8">
        <w:rPr>
          <w:color w:val="E36C0A" w:themeColor="accent6" w:themeShade="BF"/>
        </w:rPr>
        <w:t xml:space="preserve">     </w:t>
      </w:r>
      <w:r w:rsidRPr="00B02BD8">
        <w:rPr>
          <w:color w:val="E36C0A" w:themeColor="accent6" w:themeShade="BF"/>
        </w:rPr>
        <w:t>).</w:t>
      </w:r>
    </w:p>
    <w:p w14:paraId="19E12680" w14:textId="6D8EB658" w:rsidR="00B83760" w:rsidRDefault="00B83760" w:rsidP="00B83760">
      <w:pPr>
        <w:spacing w:after="0" w:line="240" w:lineRule="auto"/>
        <w:rPr>
          <w:color w:val="E36C0A" w:themeColor="accent6" w:themeShade="BF"/>
        </w:rPr>
      </w:pPr>
    </w:p>
    <w:p w14:paraId="6F30F9C4" w14:textId="088D7C35" w:rsidR="00B5341C" w:rsidRPr="00B5341C" w:rsidRDefault="00B5341C" w:rsidP="00B83760">
      <w:pPr>
        <w:spacing w:after="0" w:line="240" w:lineRule="auto"/>
      </w:pPr>
    </w:p>
    <w:p w14:paraId="6EF14A01" w14:textId="77777777" w:rsidR="00B83760" w:rsidRDefault="00B83760">
      <w:pPr>
        <w:rPr>
          <w:b/>
        </w:rPr>
      </w:pPr>
      <w:r>
        <w:rPr>
          <w:b/>
        </w:rPr>
        <w:br w:type="page"/>
      </w:r>
    </w:p>
    <w:p w14:paraId="44EAC20C" w14:textId="353FE2EC" w:rsidR="00B5341C" w:rsidRPr="00B5341C" w:rsidRDefault="00B5341C" w:rsidP="00B5341C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B5341C">
        <w:rPr>
          <w:b/>
        </w:rPr>
        <w:lastRenderedPageBreak/>
        <w:t>Model fit</w:t>
      </w:r>
    </w:p>
    <w:p w14:paraId="7D232B49" w14:textId="77777777" w:rsidR="00B5341C" w:rsidRDefault="00B5341C" w:rsidP="00B5341C">
      <w:pPr>
        <w:spacing w:after="0" w:line="240" w:lineRule="auto"/>
      </w:pPr>
    </w:p>
    <w:p w14:paraId="4940830F" w14:textId="7637C53F" w:rsidR="00810DE9" w:rsidRDefault="00783D37" w:rsidP="00B5341C">
      <w:pPr>
        <w:spacing w:after="0" w:line="240" w:lineRule="auto"/>
      </w:pPr>
      <w:r>
        <w:t xml:space="preserve">Finally, to measure </w:t>
      </w:r>
      <w:r w:rsidRPr="00B5341C">
        <w:rPr>
          <w:b/>
          <w:u w:val="single"/>
        </w:rPr>
        <w:t>model fit</w:t>
      </w:r>
      <w:r>
        <w:t>, you can examine how many of the baskets were co</w:t>
      </w:r>
      <w:r w:rsidR="000D1872">
        <w:t xml:space="preserve">rrectly predicted by your model </w:t>
      </w:r>
      <w:r w:rsidR="00B83760">
        <w:t xml:space="preserve">from the contingency tables in the </w:t>
      </w:r>
      <w:proofErr w:type="spellStart"/>
      <w:r w:rsidR="00B83760" w:rsidRPr="00B83760">
        <w:rPr>
          <w:b/>
          <w:bCs/>
        </w:rPr>
        <w:t>odds.n.ends</w:t>
      </w:r>
      <w:proofErr w:type="spellEnd"/>
      <w:r w:rsidR="00B83760" w:rsidRPr="00B83760">
        <w:rPr>
          <w:b/>
          <w:bCs/>
        </w:rPr>
        <w:t xml:space="preserve">(x = </w:t>
      </w:r>
      <w:proofErr w:type="spellStart"/>
      <w:r w:rsidR="00B83760" w:rsidRPr="00B83760">
        <w:rPr>
          <w:b/>
          <w:bCs/>
        </w:rPr>
        <w:t>basketmodel</w:t>
      </w:r>
      <w:proofErr w:type="spellEnd"/>
      <w:r w:rsidR="00B83760" w:rsidRPr="00B83760">
        <w:rPr>
          <w:b/>
          <w:bCs/>
        </w:rPr>
        <w:t>)</w:t>
      </w:r>
      <w:r w:rsidR="00B83760">
        <w:t xml:space="preserve"> output.</w:t>
      </w:r>
      <w:r w:rsidR="002B7BED">
        <w:t xml:space="preserve"> </w:t>
      </w:r>
      <w:r w:rsidR="00B83760">
        <w:t xml:space="preserve">They look like this: </w:t>
      </w:r>
    </w:p>
    <w:p w14:paraId="41FF0237" w14:textId="6F04D69D" w:rsidR="00B83760" w:rsidRDefault="00B83760" w:rsidP="00B5341C">
      <w:pPr>
        <w:spacing w:after="0" w:line="240" w:lineRule="auto"/>
      </w:pPr>
    </w:p>
    <w:p w14:paraId="547FEF44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$`Contingency tables (model fit): percent predicted`</w:t>
      </w:r>
    </w:p>
    <w:p w14:paraId="4B0ADE84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Percent observed</w:t>
      </w:r>
    </w:p>
    <w:p w14:paraId="7B074D7C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Percent predicted    1 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0  Sum</w:t>
      </w:r>
      <w:proofErr w:type="gramEnd"/>
    </w:p>
    <w:p w14:paraId="62347E96" w14:textId="643BB186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  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0.50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0.05 0.55</w:t>
      </w:r>
    </w:p>
    <w:p w14:paraId="12E93A1B" w14:textId="603C8B10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0   0.05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0.40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0.45</w:t>
      </w:r>
    </w:p>
    <w:p w14:paraId="1866C9B8" w14:textId="6D120EA1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Sum 0.55 0.45 1.00</w:t>
      </w:r>
    </w:p>
    <w:p w14:paraId="3A555C41" w14:textId="40763A00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0FD3B" w14:textId="1B5119F1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$`Contingency tables (model fit): frequency predicted`</w:t>
      </w:r>
    </w:p>
    <w:p w14:paraId="41BFB58C" w14:textId="48C5C366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Number observed</w:t>
      </w:r>
    </w:p>
    <w:p w14:paraId="72A49219" w14:textId="3978EF38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predicted  1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Sum</w:t>
      </w:r>
    </w:p>
    <w:p w14:paraId="2E85CBE9" w14:textId="129FD789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E83A2" wp14:editId="5D28B298">
                <wp:simplePos x="0" y="0"/>
                <wp:positionH relativeFrom="column">
                  <wp:posOffset>1440180</wp:posOffset>
                </wp:positionH>
                <wp:positionV relativeFrom="paragraph">
                  <wp:posOffset>68580</wp:posOffset>
                </wp:positionV>
                <wp:extent cx="4206240" cy="1093470"/>
                <wp:effectExtent l="38100" t="57150" r="2286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6240" cy="1093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EE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.4pt;margin-top:5.4pt;width:331.2pt;height:86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</w:t>
      </w:r>
    </w:p>
    <w:p w14:paraId="5DEC62D0" w14:textId="0DAFC09A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B8238" wp14:editId="0D35E6F6">
                <wp:simplePos x="0" y="0"/>
                <wp:positionH relativeFrom="column">
                  <wp:posOffset>1684019</wp:posOffset>
                </wp:positionH>
                <wp:positionV relativeFrom="paragraph">
                  <wp:posOffset>73660</wp:posOffset>
                </wp:positionV>
                <wp:extent cx="3855720" cy="2141220"/>
                <wp:effectExtent l="38100" t="38100" r="3048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5720" cy="214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134A" id="Straight Arrow Connector 1" o:spid="_x0000_s1026" type="#_x0000_t32" style="position:absolute;margin-left:132.6pt;margin-top:5.8pt;width:303.6pt;height:168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8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</w:t>
      </w:r>
    </w:p>
    <w:p w14:paraId="5097B61B" w14:textId="3F14C94C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Sum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11  9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</w:t>
      </w:r>
    </w:p>
    <w:p w14:paraId="27AA2EB0" w14:textId="160BA1CE" w:rsidR="00B83760" w:rsidRDefault="00B83760" w:rsidP="00B5341C">
      <w:pPr>
        <w:spacing w:after="0" w:line="240" w:lineRule="auto"/>
      </w:pPr>
    </w:p>
    <w:p w14:paraId="39237F82" w14:textId="4D3AC2ED" w:rsidR="003D1626" w:rsidRDefault="00977111" w:rsidP="009A323A">
      <w:pPr>
        <w:spacing w:after="0" w:line="240" w:lineRule="auto"/>
      </w:pPr>
      <w:r>
        <w:t xml:space="preserve">The </w:t>
      </w:r>
      <w:r w:rsidR="00B83760">
        <w:t>columns</w:t>
      </w:r>
      <w:r>
        <w:t xml:space="preserve"> show the observed data, the </w:t>
      </w:r>
      <w:r w:rsidR="00B83760">
        <w:t>rows</w:t>
      </w:r>
      <w:r>
        <w:t xml:space="preserve"> show what your model predict</w:t>
      </w:r>
      <w:r w:rsidR="00891650">
        <w:t xml:space="preserve">ed. </w:t>
      </w:r>
      <w:r w:rsidR="002B7BED">
        <w:t xml:space="preserve">The percent that was correctly predicted by the model is known as the </w:t>
      </w:r>
      <w:r w:rsidR="002B7BED">
        <w:rPr>
          <w:i/>
        </w:rPr>
        <w:t>Count R</w:t>
      </w:r>
      <w:r w:rsidR="002B7BED">
        <w:rPr>
          <w:i/>
          <w:vertAlign w:val="superscript"/>
        </w:rPr>
        <w:t>2</w:t>
      </w:r>
      <w:r w:rsidR="002B7BED">
        <w:rPr>
          <w:i/>
        </w:rPr>
        <w:t>.</w:t>
      </w:r>
    </w:p>
    <w:p w14:paraId="21DF6B1B" w14:textId="77777777" w:rsidR="009A323A" w:rsidRDefault="009A323A" w:rsidP="009A323A">
      <w:pPr>
        <w:spacing w:after="0" w:line="240" w:lineRule="auto"/>
      </w:pPr>
    </w:p>
    <w:p w14:paraId="3BD415F8" w14:textId="4A6743F4" w:rsidR="00977111" w:rsidRPr="00B02BD8" w:rsidRDefault="00977111" w:rsidP="00B02BD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How many of the people in </w:t>
      </w:r>
      <w:r w:rsidR="00412A41"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your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data set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did your model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correctly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made a basket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What percentage of those 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>who made a basket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were correctly predicted?</w:t>
      </w:r>
    </w:p>
    <w:p w14:paraId="525BA17C" w14:textId="5B72ABA7" w:rsidR="00977111" w:rsidRPr="004150DF" w:rsidRDefault="00977111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204EFC73" w14:textId="37559416" w:rsidR="009A323A" w:rsidRDefault="009A323A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691EEF86" w14:textId="641EC971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bookmarkStart w:id="0" w:name="_GoBack"/>
      <w:bookmarkEnd w:id="0"/>
    </w:p>
    <w:p w14:paraId="0C22D9E2" w14:textId="77777777" w:rsidR="00415C26" w:rsidRPr="004150DF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137788F" w14:textId="4084AFD8" w:rsidR="00D74CC9" w:rsidRPr="004150DF" w:rsidRDefault="00D74CC9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818C2F2" w14:textId="014647B0" w:rsidR="00977111" w:rsidRPr="00B02BD8" w:rsidRDefault="00977111" w:rsidP="00B02BD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How many of the people in </w:t>
      </w:r>
      <w:r w:rsidR="00412A41"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your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data set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did your model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correctly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 </w:t>
      </w:r>
      <w:r w:rsidRPr="00B02BD8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did NOT make a basket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What percentage of those 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>who did not make a basket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were correctly predicted?</w:t>
      </w:r>
    </w:p>
    <w:p w14:paraId="38C7374E" w14:textId="1D38C992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2699A6EE" w14:textId="75782728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D831162" w14:textId="3FA66632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6DAB6F38" w14:textId="77777777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A17F7BA" w14:textId="70D7C5D8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5F06C3B2" w14:textId="7D0C3F4A" w:rsidR="00415C26" w:rsidRPr="00B02BD8" w:rsidRDefault="007431C0" w:rsidP="00B02BD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What percent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of the 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people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in your data set did your model correctly predict overall? This is the Count R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  <w:vertAlign w:val="superscript"/>
        </w:rPr>
        <w:t>2</w:t>
      </w:r>
      <w:r w:rsidR="00415C26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 one of the model fit options available for logistic regression.</w:t>
      </w:r>
    </w:p>
    <w:p w14:paraId="08FB6BD9" w14:textId="1E712AD8" w:rsidR="00977111" w:rsidRDefault="00977111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52492" w14:textId="77777777" w:rsidR="009A323A" w:rsidRDefault="009A323A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338CC7B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CDC08" w14:textId="77777777" w:rsidR="00977111" w:rsidRDefault="00977111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20781" w14:textId="77777777" w:rsidR="00810DE9" w:rsidRDefault="00810DE9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76CF94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65A4D" w14:textId="77777777" w:rsidR="0013338C" w:rsidRDefault="00133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30747" w14:textId="57C07D3E" w:rsidR="00977111" w:rsidRPr="00B02BD8" w:rsidRDefault="00977111" w:rsidP="00B02BD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A logistic model that is better at correctly identifying the negatives (0s) is said to be 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specific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while a model that is better at correctly identifying the positives (1s) is termed </w:t>
      </w:r>
      <w:r w:rsidRPr="00B02BD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sensitive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. Is your model more sensitive or more specific? What </w:t>
      </w:r>
      <w:r w:rsidR="00891650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do you think 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might be the benefi</w:t>
      </w:r>
      <w:r w:rsidR="00891650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ts or challenges related to this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in </w:t>
      </w:r>
      <w:r w:rsidR="0083212B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your field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? (e.g., if your model were predicting likelihood of Ebola given certain symptoms, what would you want </w:t>
      </w:r>
      <w:r w:rsidR="0083212B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your logistic model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to be better at</w:t>
      </w:r>
      <w:r w:rsidR="0083212B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predicting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 the 0s or the 1s</w:t>
      </w:r>
      <w:r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B02BD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)</w:t>
      </w:r>
    </w:p>
    <w:p w14:paraId="2CFAF753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EFE66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A26154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C97EE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D32B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F8B99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B1C7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B755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end.</w:t>
      </w:r>
    </w:p>
    <w:p w14:paraId="17F8F0E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E8A29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7223C" w14:textId="5DDB6B5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save your R </w:t>
      </w:r>
      <w:r w:rsidR="00415C26">
        <w:rPr>
          <w:rFonts w:ascii="Times New Roman" w:hAnsi="Times New Roman" w:cs="Times New Roman"/>
          <w:sz w:val="24"/>
          <w:szCs w:val="24"/>
        </w:rPr>
        <w:t>cod</w:t>
      </w:r>
      <w:r w:rsidR="003E5C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so you can use </w:t>
      </w:r>
      <w:r w:rsidR="00415C2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again!</w:t>
      </w:r>
    </w:p>
    <w:p w14:paraId="79F91B61" w14:textId="77777777" w:rsidR="00977111" w:rsidRDefault="00977111" w:rsidP="009A323A">
      <w:pPr>
        <w:spacing w:after="0" w:line="240" w:lineRule="auto"/>
      </w:pPr>
    </w:p>
    <w:p w14:paraId="649C524B" w14:textId="77777777" w:rsidR="00977111" w:rsidRDefault="00977111" w:rsidP="009A323A">
      <w:pPr>
        <w:spacing w:after="0" w:line="240" w:lineRule="auto"/>
      </w:pPr>
    </w:p>
    <w:p w14:paraId="5C0E0367" w14:textId="77777777" w:rsidR="00977111" w:rsidRDefault="00977111" w:rsidP="009A323A">
      <w:pPr>
        <w:spacing w:after="0" w:line="240" w:lineRule="auto"/>
      </w:pPr>
    </w:p>
    <w:p w14:paraId="20A55F6F" w14:textId="77777777" w:rsidR="00977111" w:rsidRDefault="00977111" w:rsidP="009A323A">
      <w:pPr>
        <w:spacing w:after="0" w:line="240" w:lineRule="auto"/>
      </w:pPr>
    </w:p>
    <w:p w14:paraId="034AF713" w14:textId="77777777" w:rsidR="00977111" w:rsidRDefault="00977111" w:rsidP="009A323A">
      <w:pPr>
        <w:spacing w:after="0" w:line="240" w:lineRule="auto"/>
      </w:pPr>
    </w:p>
    <w:p w14:paraId="6DF54DE5" w14:textId="77777777" w:rsidR="00977111" w:rsidRDefault="00977111" w:rsidP="009A323A">
      <w:pPr>
        <w:spacing w:after="0" w:line="240" w:lineRule="auto"/>
      </w:pPr>
    </w:p>
    <w:p w14:paraId="76BA3AA8" w14:textId="77777777" w:rsidR="00977111" w:rsidRDefault="00977111" w:rsidP="009A323A">
      <w:pPr>
        <w:spacing w:after="0" w:line="240" w:lineRule="auto"/>
      </w:pPr>
    </w:p>
    <w:p w14:paraId="61694886" w14:textId="77777777" w:rsidR="00977111" w:rsidRDefault="00977111" w:rsidP="009A323A">
      <w:pPr>
        <w:spacing w:after="0" w:line="240" w:lineRule="auto"/>
      </w:pPr>
    </w:p>
    <w:p w14:paraId="1F102282" w14:textId="77777777" w:rsidR="00977111" w:rsidRDefault="00977111" w:rsidP="009A323A">
      <w:pPr>
        <w:spacing w:after="0" w:line="240" w:lineRule="auto"/>
      </w:pPr>
    </w:p>
    <w:sectPr w:rsidR="00977111" w:rsidSect="00904A12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B35ED" w14:textId="77777777" w:rsidR="00B516E6" w:rsidRDefault="00B516E6" w:rsidP="001917FC">
      <w:pPr>
        <w:spacing w:after="0" w:line="240" w:lineRule="auto"/>
      </w:pPr>
      <w:r>
        <w:separator/>
      </w:r>
    </w:p>
  </w:endnote>
  <w:endnote w:type="continuationSeparator" w:id="0">
    <w:p w14:paraId="4F216A00" w14:textId="77777777" w:rsidR="00B516E6" w:rsidRDefault="00B516E6" w:rsidP="0019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2545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8D66E" w14:textId="28090944" w:rsidR="00A96E3D" w:rsidRDefault="00A96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3D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2B70376" w14:textId="77777777" w:rsidR="00A96E3D" w:rsidRDefault="00A96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7A7A2" w14:textId="77777777" w:rsidR="00B516E6" w:rsidRDefault="00B516E6" w:rsidP="001917FC">
      <w:pPr>
        <w:spacing w:after="0" w:line="240" w:lineRule="auto"/>
      </w:pPr>
      <w:r>
        <w:separator/>
      </w:r>
    </w:p>
  </w:footnote>
  <w:footnote w:type="continuationSeparator" w:id="0">
    <w:p w14:paraId="568B065D" w14:textId="77777777" w:rsidR="00B516E6" w:rsidRDefault="00B516E6" w:rsidP="0019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1713B" w14:textId="77777777" w:rsidR="00A96E3D" w:rsidRDefault="00A96E3D">
    <w:pPr>
      <w:pStyle w:val="Header"/>
    </w:pPr>
  </w:p>
  <w:p w14:paraId="3491DC05" w14:textId="77777777" w:rsidR="00A96E3D" w:rsidRDefault="00A96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E45AA" w14:textId="77777777" w:rsidR="00A96E3D" w:rsidRDefault="00A96E3D" w:rsidP="0055664F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29B31" wp14:editId="6283FDE7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952500" cy="723900"/>
          <wp:effectExtent l="0" t="0" r="0" b="0"/>
          <wp:wrapSquare wrapText="bothSides"/>
          <wp:docPr id="3" name="Picture 3" descr="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664F">
      <w:t xml:space="preserve"> </w:t>
    </w:r>
    <w:r>
      <w:t>Name: __________________________________________________________________</w:t>
    </w:r>
  </w:p>
  <w:p w14:paraId="3A337A7A" w14:textId="77777777" w:rsidR="00A96E3D" w:rsidRDefault="00A96E3D" w:rsidP="0055664F">
    <w:pPr>
      <w:spacing w:after="0" w:line="240" w:lineRule="auto"/>
      <w:jc w:val="center"/>
    </w:pPr>
  </w:p>
  <w:p w14:paraId="63EE6D90" w14:textId="77777777" w:rsidR="00A96E3D" w:rsidRDefault="00A96E3D" w:rsidP="0055664F">
    <w:pPr>
      <w:spacing w:after="0" w:line="240" w:lineRule="auto"/>
      <w:jc w:val="center"/>
    </w:pPr>
    <w:r>
      <w:t>Intro to Logistic: Data Collection, Management, Analysis, &amp; Interpretation</w:t>
    </w:r>
  </w:p>
  <w:p w14:paraId="4CEE25F2" w14:textId="77777777" w:rsidR="00A96E3D" w:rsidRDefault="00A96E3D" w:rsidP="0055664F">
    <w:pPr>
      <w:spacing w:after="0" w:line="240" w:lineRule="auto"/>
      <w:jc w:val="center"/>
    </w:pPr>
    <w:r>
      <w:t>What predicts making a basket?</w:t>
    </w:r>
  </w:p>
  <w:p w14:paraId="67329FAF" w14:textId="77777777" w:rsidR="00A96E3D" w:rsidRDefault="00A96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842"/>
    <w:multiLevelType w:val="hybridMultilevel"/>
    <w:tmpl w:val="BC1E7ABA"/>
    <w:lvl w:ilvl="0" w:tplc="1DE8CC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244A3"/>
    <w:multiLevelType w:val="hybridMultilevel"/>
    <w:tmpl w:val="EA4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913"/>
    <w:multiLevelType w:val="hybridMultilevel"/>
    <w:tmpl w:val="9BF2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D6D"/>
    <w:multiLevelType w:val="hybridMultilevel"/>
    <w:tmpl w:val="23EA1338"/>
    <w:lvl w:ilvl="0" w:tplc="98D83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C28BD"/>
    <w:multiLevelType w:val="hybridMultilevel"/>
    <w:tmpl w:val="A9C67D0A"/>
    <w:lvl w:ilvl="0" w:tplc="D87A4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140BE"/>
    <w:multiLevelType w:val="hybridMultilevel"/>
    <w:tmpl w:val="059A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67948"/>
    <w:multiLevelType w:val="hybridMultilevel"/>
    <w:tmpl w:val="2904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5785"/>
    <w:multiLevelType w:val="hybridMultilevel"/>
    <w:tmpl w:val="9B52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037D8"/>
    <w:multiLevelType w:val="hybridMultilevel"/>
    <w:tmpl w:val="484E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01BDD"/>
    <w:multiLevelType w:val="hybridMultilevel"/>
    <w:tmpl w:val="A7D66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4FCF"/>
    <w:multiLevelType w:val="hybridMultilevel"/>
    <w:tmpl w:val="7C1CE118"/>
    <w:lvl w:ilvl="0" w:tplc="75886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A770D"/>
    <w:multiLevelType w:val="hybridMultilevel"/>
    <w:tmpl w:val="0ED6958A"/>
    <w:lvl w:ilvl="0" w:tplc="4AF033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D95E47"/>
    <w:multiLevelType w:val="hybridMultilevel"/>
    <w:tmpl w:val="1740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A00D6"/>
    <w:multiLevelType w:val="hybridMultilevel"/>
    <w:tmpl w:val="6BD2E194"/>
    <w:lvl w:ilvl="0" w:tplc="989AB0DE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4339E"/>
    <w:multiLevelType w:val="hybridMultilevel"/>
    <w:tmpl w:val="D2BC05C2"/>
    <w:lvl w:ilvl="0" w:tplc="BFD0372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F6C54"/>
    <w:multiLevelType w:val="hybridMultilevel"/>
    <w:tmpl w:val="574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71D0"/>
    <w:multiLevelType w:val="hybridMultilevel"/>
    <w:tmpl w:val="7F88E68E"/>
    <w:lvl w:ilvl="0" w:tplc="6688DB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92786"/>
    <w:multiLevelType w:val="hybridMultilevel"/>
    <w:tmpl w:val="475273E4"/>
    <w:lvl w:ilvl="0" w:tplc="41781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15"/>
  </w:num>
  <w:num w:numId="11">
    <w:abstractNumId w:val="10"/>
  </w:num>
  <w:num w:numId="12">
    <w:abstractNumId w:val="17"/>
  </w:num>
  <w:num w:numId="13">
    <w:abstractNumId w:val="11"/>
  </w:num>
  <w:num w:numId="14">
    <w:abstractNumId w:val="6"/>
  </w:num>
  <w:num w:numId="15">
    <w:abstractNumId w:val="13"/>
  </w:num>
  <w:num w:numId="16">
    <w:abstractNumId w:val="16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CF2"/>
    <w:rsid w:val="000005E8"/>
    <w:rsid w:val="00013A79"/>
    <w:rsid w:val="00044A3F"/>
    <w:rsid w:val="00051C94"/>
    <w:rsid w:val="00084AF3"/>
    <w:rsid w:val="000D1872"/>
    <w:rsid w:val="0013338C"/>
    <w:rsid w:val="001412DB"/>
    <w:rsid w:val="00143628"/>
    <w:rsid w:val="00155C68"/>
    <w:rsid w:val="00164838"/>
    <w:rsid w:val="00166033"/>
    <w:rsid w:val="0016674F"/>
    <w:rsid w:val="001917FC"/>
    <w:rsid w:val="00196119"/>
    <w:rsid w:val="00196256"/>
    <w:rsid w:val="001C29B1"/>
    <w:rsid w:val="001D071F"/>
    <w:rsid w:val="001D27F0"/>
    <w:rsid w:val="002024B0"/>
    <w:rsid w:val="002100E4"/>
    <w:rsid w:val="00230EBE"/>
    <w:rsid w:val="00233044"/>
    <w:rsid w:val="002428E3"/>
    <w:rsid w:val="002454BA"/>
    <w:rsid w:val="002700D4"/>
    <w:rsid w:val="00276463"/>
    <w:rsid w:val="002832C9"/>
    <w:rsid w:val="00286345"/>
    <w:rsid w:val="002B1E15"/>
    <w:rsid w:val="002B2D6B"/>
    <w:rsid w:val="002B7BED"/>
    <w:rsid w:val="002C75F8"/>
    <w:rsid w:val="002D77D4"/>
    <w:rsid w:val="002F3490"/>
    <w:rsid w:val="00300445"/>
    <w:rsid w:val="00303638"/>
    <w:rsid w:val="0030512C"/>
    <w:rsid w:val="00312DFA"/>
    <w:rsid w:val="00325807"/>
    <w:rsid w:val="003261C7"/>
    <w:rsid w:val="00334700"/>
    <w:rsid w:val="00346054"/>
    <w:rsid w:val="003622CB"/>
    <w:rsid w:val="00362F11"/>
    <w:rsid w:val="00364103"/>
    <w:rsid w:val="00370CC4"/>
    <w:rsid w:val="003A3A68"/>
    <w:rsid w:val="003A56DE"/>
    <w:rsid w:val="003B0D09"/>
    <w:rsid w:val="003D1626"/>
    <w:rsid w:val="003D598E"/>
    <w:rsid w:val="003D79FB"/>
    <w:rsid w:val="003E5CBF"/>
    <w:rsid w:val="0040021C"/>
    <w:rsid w:val="00406CEB"/>
    <w:rsid w:val="00412A41"/>
    <w:rsid w:val="004150DF"/>
    <w:rsid w:val="00415C26"/>
    <w:rsid w:val="00416BB2"/>
    <w:rsid w:val="00456FB4"/>
    <w:rsid w:val="00467AEA"/>
    <w:rsid w:val="004730E5"/>
    <w:rsid w:val="00494835"/>
    <w:rsid w:val="004968E9"/>
    <w:rsid w:val="004C6D8B"/>
    <w:rsid w:val="004D4AB0"/>
    <w:rsid w:val="004E56C6"/>
    <w:rsid w:val="005015E1"/>
    <w:rsid w:val="00520D38"/>
    <w:rsid w:val="0052554F"/>
    <w:rsid w:val="00536BE5"/>
    <w:rsid w:val="0054142D"/>
    <w:rsid w:val="00551DFF"/>
    <w:rsid w:val="0055664F"/>
    <w:rsid w:val="005671E8"/>
    <w:rsid w:val="005C044B"/>
    <w:rsid w:val="005C4EC4"/>
    <w:rsid w:val="005D6BCA"/>
    <w:rsid w:val="00617F76"/>
    <w:rsid w:val="0062491A"/>
    <w:rsid w:val="006315F5"/>
    <w:rsid w:val="00631B9A"/>
    <w:rsid w:val="0063304D"/>
    <w:rsid w:val="00653401"/>
    <w:rsid w:val="00664280"/>
    <w:rsid w:val="00681869"/>
    <w:rsid w:val="006B6D8F"/>
    <w:rsid w:val="006C1CA8"/>
    <w:rsid w:val="006C5B35"/>
    <w:rsid w:val="006F2AFE"/>
    <w:rsid w:val="007153E0"/>
    <w:rsid w:val="00731A21"/>
    <w:rsid w:val="00735ED6"/>
    <w:rsid w:val="00736E76"/>
    <w:rsid w:val="00740BD9"/>
    <w:rsid w:val="007431C0"/>
    <w:rsid w:val="00750CB8"/>
    <w:rsid w:val="00753C44"/>
    <w:rsid w:val="00764AB1"/>
    <w:rsid w:val="00783D37"/>
    <w:rsid w:val="00793822"/>
    <w:rsid w:val="007A462A"/>
    <w:rsid w:val="007C038E"/>
    <w:rsid w:val="007C2147"/>
    <w:rsid w:val="007E2812"/>
    <w:rsid w:val="007E5118"/>
    <w:rsid w:val="00810DE9"/>
    <w:rsid w:val="008301CA"/>
    <w:rsid w:val="0083212B"/>
    <w:rsid w:val="00843975"/>
    <w:rsid w:val="00843E05"/>
    <w:rsid w:val="00846E0A"/>
    <w:rsid w:val="00864E4F"/>
    <w:rsid w:val="008709F7"/>
    <w:rsid w:val="00873B9E"/>
    <w:rsid w:val="0088567D"/>
    <w:rsid w:val="00891650"/>
    <w:rsid w:val="0089175B"/>
    <w:rsid w:val="008A1111"/>
    <w:rsid w:val="008A41D6"/>
    <w:rsid w:val="008B4831"/>
    <w:rsid w:val="008E702A"/>
    <w:rsid w:val="008F0B3F"/>
    <w:rsid w:val="008F13D5"/>
    <w:rsid w:val="00904A12"/>
    <w:rsid w:val="00906C45"/>
    <w:rsid w:val="0093654B"/>
    <w:rsid w:val="009423B1"/>
    <w:rsid w:val="00954CDB"/>
    <w:rsid w:val="00977111"/>
    <w:rsid w:val="009861A3"/>
    <w:rsid w:val="0099623C"/>
    <w:rsid w:val="009A323A"/>
    <w:rsid w:val="009C1689"/>
    <w:rsid w:val="009C1789"/>
    <w:rsid w:val="00A42FE3"/>
    <w:rsid w:val="00A46C9F"/>
    <w:rsid w:val="00A51CF2"/>
    <w:rsid w:val="00A94210"/>
    <w:rsid w:val="00A96E3D"/>
    <w:rsid w:val="00AA7044"/>
    <w:rsid w:val="00AC6213"/>
    <w:rsid w:val="00AD6898"/>
    <w:rsid w:val="00AF218E"/>
    <w:rsid w:val="00B02BD8"/>
    <w:rsid w:val="00B32BB4"/>
    <w:rsid w:val="00B516E6"/>
    <w:rsid w:val="00B5341C"/>
    <w:rsid w:val="00B83760"/>
    <w:rsid w:val="00B92CC8"/>
    <w:rsid w:val="00BA134A"/>
    <w:rsid w:val="00BA54B5"/>
    <w:rsid w:val="00BB6416"/>
    <w:rsid w:val="00BC0B26"/>
    <w:rsid w:val="00BC5B95"/>
    <w:rsid w:val="00BC675B"/>
    <w:rsid w:val="00BE3EAB"/>
    <w:rsid w:val="00C00D0E"/>
    <w:rsid w:val="00C06A7C"/>
    <w:rsid w:val="00C26FBB"/>
    <w:rsid w:val="00C61EED"/>
    <w:rsid w:val="00C64685"/>
    <w:rsid w:val="00C74194"/>
    <w:rsid w:val="00C87F79"/>
    <w:rsid w:val="00CA0F0F"/>
    <w:rsid w:val="00CA6BC7"/>
    <w:rsid w:val="00CB083B"/>
    <w:rsid w:val="00CB231C"/>
    <w:rsid w:val="00CB39F6"/>
    <w:rsid w:val="00CC7A2E"/>
    <w:rsid w:val="00CD7C75"/>
    <w:rsid w:val="00CF5009"/>
    <w:rsid w:val="00CF5E49"/>
    <w:rsid w:val="00D144FE"/>
    <w:rsid w:val="00D205D2"/>
    <w:rsid w:val="00D4139A"/>
    <w:rsid w:val="00D74CC9"/>
    <w:rsid w:val="00D81224"/>
    <w:rsid w:val="00D828AB"/>
    <w:rsid w:val="00D82CB3"/>
    <w:rsid w:val="00D95BE7"/>
    <w:rsid w:val="00DB5EF2"/>
    <w:rsid w:val="00E33E95"/>
    <w:rsid w:val="00E4075D"/>
    <w:rsid w:val="00E434C5"/>
    <w:rsid w:val="00E64FF6"/>
    <w:rsid w:val="00E73453"/>
    <w:rsid w:val="00E75D70"/>
    <w:rsid w:val="00E83253"/>
    <w:rsid w:val="00E86679"/>
    <w:rsid w:val="00EC42C6"/>
    <w:rsid w:val="00EF0EEE"/>
    <w:rsid w:val="00EF3A57"/>
    <w:rsid w:val="00F01825"/>
    <w:rsid w:val="00F10862"/>
    <w:rsid w:val="00F237D6"/>
    <w:rsid w:val="00F55FA7"/>
    <w:rsid w:val="00F61997"/>
    <w:rsid w:val="00F71D82"/>
    <w:rsid w:val="00F813FD"/>
    <w:rsid w:val="00F86DAF"/>
    <w:rsid w:val="00FA1054"/>
    <w:rsid w:val="00FA37B9"/>
    <w:rsid w:val="00FA7EA5"/>
    <w:rsid w:val="00FB43A4"/>
    <w:rsid w:val="00FC0945"/>
    <w:rsid w:val="00FC6BF6"/>
    <w:rsid w:val="00FC7FB0"/>
    <w:rsid w:val="00FD4F17"/>
    <w:rsid w:val="00FD5C9E"/>
    <w:rsid w:val="00FE46AC"/>
    <w:rsid w:val="00FE7E2E"/>
    <w:rsid w:val="00FF0273"/>
    <w:rsid w:val="00FF04C2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DB98"/>
  <w15:docId w15:val="{0626F8E6-CAC4-4AEE-8CEE-8C8EAD51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C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1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28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7FC"/>
  </w:style>
  <w:style w:type="paragraph" w:styleId="Footer">
    <w:name w:val="footer"/>
    <w:basedOn w:val="Normal"/>
    <w:link w:val="FooterChar"/>
    <w:uiPriority w:val="99"/>
    <w:unhideWhenUsed/>
    <w:rsid w:val="0019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7FC"/>
  </w:style>
  <w:style w:type="character" w:customStyle="1" w:styleId="apple-converted-space">
    <w:name w:val="apple-converted-space"/>
    <w:basedOn w:val="DefaultParagraphFont"/>
    <w:rsid w:val="00F61997"/>
  </w:style>
  <w:style w:type="character" w:styleId="Emphasis">
    <w:name w:val="Emphasis"/>
    <w:basedOn w:val="DefaultParagraphFont"/>
    <w:uiPriority w:val="20"/>
    <w:qFormat/>
    <w:rsid w:val="00F619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21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B5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8325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83253"/>
  </w:style>
  <w:style w:type="character" w:customStyle="1" w:styleId="dt">
    <w:name w:val="dt"/>
    <w:basedOn w:val="DefaultParagraphFont"/>
    <w:rsid w:val="00E83253"/>
  </w:style>
  <w:style w:type="character" w:customStyle="1" w:styleId="op">
    <w:name w:val="op"/>
    <w:basedOn w:val="DefaultParagraphFont"/>
    <w:rsid w:val="00E83253"/>
  </w:style>
  <w:style w:type="character" w:customStyle="1" w:styleId="st">
    <w:name w:val="st"/>
    <w:basedOn w:val="DefaultParagraphFont"/>
    <w:rsid w:val="00E83253"/>
  </w:style>
  <w:style w:type="character" w:customStyle="1" w:styleId="ot">
    <w:name w:val="ot"/>
    <w:basedOn w:val="DefaultParagraphFont"/>
    <w:rsid w:val="00E8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13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harrisjk</dc:creator>
  <cp:lastModifiedBy>Jenine K Harris</cp:lastModifiedBy>
  <cp:revision>10</cp:revision>
  <cp:lastPrinted>2019-10-17T17:58:00Z</cp:lastPrinted>
  <dcterms:created xsi:type="dcterms:W3CDTF">2019-10-14T14:43:00Z</dcterms:created>
  <dcterms:modified xsi:type="dcterms:W3CDTF">2019-10-18T20:37:00Z</dcterms:modified>
</cp:coreProperties>
</file>