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4CE" w:rsidRDefault="008A5837">
      <w:pPr>
        <w:rPr>
          <w:b/>
        </w:rPr>
      </w:pPr>
      <w:r w:rsidRPr="008A5837">
        <w:rPr>
          <w:b/>
        </w:rPr>
        <w:t>WDI</w:t>
      </w:r>
    </w:p>
    <w:p w:rsidR="008A5837" w:rsidRDefault="008A5837"/>
    <w:p w:rsidR="00D11906" w:rsidRPr="00D11906" w:rsidRDefault="00D11906">
      <w:pPr>
        <w:rPr>
          <w:i/>
        </w:rPr>
      </w:pPr>
      <w:r>
        <w:rPr>
          <w:i/>
        </w:rPr>
        <w:t>Primary education</w:t>
      </w:r>
    </w:p>
    <w:p w:rsidR="00572E18" w:rsidRDefault="00580419" w:rsidP="00572E18">
      <w:r>
        <w:t>SE_PRE_ENRR</w:t>
      </w:r>
      <w:r>
        <w:tab/>
      </w:r>
      <w:r>
        <w:tab/>
      </w:r>
      <w:r w:rsidR="00572E18">
        <w:t>School enrollment, preprimary (% gross)</w:t>
      </w:r>
    </w:p>
    <w:p w:rsidR="00572E18" w:rsidRDefault="00572E18" w:rsidP="00572E18">
      <w:r>
        <w:t>SE_PRM_ENRR</w:t>
      </w:r>
      <w:r w:rsidR="00580419">
        <w:tab/>
      </w:r>
      <w:r w:rsidR="00580419">
        <w:tab/>
      </w:r>
      <w:r>
        <w:t>School enrollment, primary (% gross)</w:t>
      </w:r>
    </w:p>
    <w:p w:rsidR="00572E18" w:rsidRPr="00D11906" w:rsidRDefault="00572E18" w:rsidP="00572E18">
      <w:pPr>
        <w:rPr>
          <w:b/>
          <w:color w:val="FFC000"/>
        </w:rPr>
      </w:pPr>
      <w:r w:rsidRPr="00D11906">
        <w:rPr>
          <w:b/>
          <w:color w:val="FFC000"/>
        </w:rPr>
        <w:t>SE_PRM_NENR</w:t>
      </w:r>
      <w:r w:rsidR="00580419" w:rsidRPr="00D11906">
        <w:rPr>
          <w:b/>
          <w:color w:val="FFC000"/>
        </w:rPr>
        <w:tab/>
      </w:r>
      <w:r w:rsidR="00580419" w:rsidRPr="00D11906">
        <w:rPr>
          <w:b/>
          <w:color w:val="FFC000"/>
        </w:rPr>
        <w:tab/>
      </w:r>
      <w:r w:rsidRPr="00D11906">
        <w:rPr>
          <w:b/>
          <w:color w:val="FFC000"/>
        </w:rPr>
        <w:t>School enrollment, primary (% net)</w:t>
      </w:r>
    </w:p>
    <w:p w:rsidR="00572E18" w:rsidRDefault="00572E18" w:rsidP="00572E18">
      <w:r>
        <w:t>SE_PRM_NINT_ZS</w:t>
      </w:r>
      <w:r w:rsidR="00580419">
        <w:tab/>
      </w:r>
      <w:r>
        <w:t>Net intake</w:t>
      </w:r>
      <w:r w:rsidR="00580419">
        <w:t xml:space="preserve"> rate in grade 1 (% of official </w:t>
      </w:r>
      <w:r>
        <w:t>school-age population)</w:t>
      </w:r>
    </w:p>
    <w:p w:rsidR="00572E18" w:rsidRDefault="00572E18" w:rsidP="00572E18">
      <w:r>
        <w:t>SE_PRM_PRIV_ZS</w:t>
      </w:r>
      <w:r w:rsidR="00580419">
        <w:tab/>
      </w:r>
      <w:r>
        <w:t>School enrollment, prima</w:t>
      </w:r>
      <w:r w:rsidR="00580419">
        <w:t xml:space="preserve">ry, private (% of total </w:t>
      </w:r>
      <w:r>
        <w:t>primary)</w:t>
      </w:r>
    </w:p>
    <w:p w:rsidR="00572E18" w:rsidRDefault="00572E18" w:rsidP="00580419">
      <w:r>
        <w:t>SE_PRM_TENR</w:t>
      </w:r>
      <w:r w:rsidR="00580419">
        <w:tab/>
      </w:r>
      <w:r w:rsidR="00580419">
        <w:tab/>
      </w:r>
      <w:r>
        <w:t>Adjusted net enrollment rate, primary (% of</w:t>
      </w:r>
      <w:r w:rsidR="00580419">
        <w:t xml:space="preserve"> </w:t>
      </w:r>
      <w:r>
        <w:t>primary school age children)</w:t>
      </w:r>
    </w:p>
    <w:p w:rsidR="00572E18" w:rsidRDefault="00572E18" w:rsidP="00572E18">
      <w:r>
        <w:t>SE_PRM_UNER</w:t>
      </w:r>
      <w:r w:rsidR="00580419">
        <w:tab/>
      </w:r>
      <w:r w:rsidR="00580419">
        <w:tab/>
      </w:r>
      <w:r>
        <w:t>Children out of school, primary</w:t>
      </w:r>
    </w:p>
    <w:p w:rsidR="00D11906" w:rsidRDefault="00D11906" w:rsidP="00D11906">
      <w:r>
        <w:t>SE_PRM_DURS</w:t>
      </w:r>
      <w:r>
        <w:tab/>
      </w:r>
      <w:r>
        <w:tab/>
        <w:t>Primary education, duration (years)</w:t>
      </w:r>
    </w:p>
    <w:p w:rsidR="00D11906" w:rsidRDefault="00D11906" w:rsidP="00D11906">
      <w:r>
        <w:t>SE_PRM_ENRL</w:t>
      </w:r>
      <w:r>
        <w:tab/>
      </w:r>
      <w:r>
        <w:tab/>
        <w:t>Primary education, pupils</w:t>
      </w:r>
    </w:p>
    <w:p w:rsidR="00D11906" w:rsidRDefault="00D11906" w:rsidP="00D11906">
      <w:r>
        <w:t>SE_PRM_GINT_ZS</w:t>
      </w:r>
      <w:r>
        <w:tab/>
        <w:t>Gross intake ratio in first grade of primary education, total (% of relevant age)</w:t>
      </w:r>
    </w:p>
    <w:p w:rsidR="00D11906" w:rsidRDefault="00D11906" w:rsidP="00D11906">
      <w:r>
        <w:t>SE_PRM_TCAQ_ZS</w:t>
      </w:r>
      <w:r>
        <w:tab/>
        <w:t>Trained teachers in primary education (% of total teachers)</w:t>
      </w:r>
    </w:p>
    <w:p w:rsidR="00D11906" w:rsidRDefault="00D11906" w:rsidP="00D11906">
      <w:r>
        <w:t>SE_PRM_TCHR</w:t>
      </w:r>
      <w:r>
        <w:tab/>
      </w:r>
      <w:r>
        <w:tab/>
        <w:t>Primary education, teachers</w:t>
      </w:r>
    </w:p>
    <w:p w:rsidR="00D11906" w:rsidRDefault="00D11906" w:rsidP="00572E18"/>
    <w:p w:rsidR="00D11906" w:rsidRPr="00D11906" w:rsidRDefault="00D11906" w:rsidP="00572E18">
      <w:pPr>
        <w:rPr>
          <w:i/>
        </w:rPr>
      </w:pPr>
      <w:r>
        <w:rPr>
          <w:i/>
        </w:rPr>
        <w:t>Secondary education</w:t>
      </w:r>
    </w:p>
    <w:p w:rsidR="00572E18" w:rsidRDefault="00572E18" w:rsidP="00572E18">
      <w:r>
        <w:t>SE_SEC_AGES</w:t>
      </w:r>
      <w:r w:rsidR="00580419">
        <w:tab/>
      </w:r>
      <w:r w:rsidR="00580419">
        <w:tab/>
      </w:r>
      <w:r>
        <w:t>Secondary school starting age (years)</w:t>
      </w:r>
    </w:p>
    <w:p w:rsidR="00572E18" w:rsidRDefault="00572E18" w:rsidP="00572E18">
      <w:r>
        <w:t>SE_SEC_ENRR</w:t>
      </w:r>
      <w:r w:rsidR="00580419">
        <w:tab/>
      </w:r>
      <w:r w:rsidR="00580419">
        <w:tab/>
      </w:r>
      <w:r>
        <w:t>School enrollment, secondary (% gross)</w:t>
      </w:r>
    </w:p>
    <w:p w:rsidR="00572E18" w:rsidRPr="00D11906" w:rsidRDefault="00580419" w:rsidP="00572E18">
      <w:pPr>
        <w:rPr>
          <w:strike/>
        </w:rPr>
      </w:pPr>
      <w:r w:rsidRPr="00D11906">
        <w:rPr>
          <w:strike/>
          <w:highlight w:val="yellow"/>
        </w:rPr>
        <w:t>SE_SEC_NENR</w:t>
      </w:r>
      <w:r w:rsidRPr="00D11906">
        <w:rPr>
          <w:strike/>
          <w:highlight w:val="yellow"/>
        </w:rPr>
        <w:tab/>
      </w:r>
      <w:r w:rsidRPr="00D11906">
        <w:rPr>
          <w:strike/>
          <w:highlight w:val="yellow"/>
        </w:rPr>
        <w:tab/>
      </w:r>
      <w:r w:rsidR="00572E18" w:rsidRPr="00D11906">
        <w:rPr>
          <w:strike/>
          <w:highlight w:val="yellow"/>
        </w:rPr>
        <w:t>School enrollment, secondary (% net)</w:t>
      </w:r>
    </w:p>
    <w:p w:rsidR="00572E18" w:rsidRDefault="00572E18" w:rsidP="00572E18">
      <w:r>
        <w:t>SE_SEC_PRIV_ZS</w:t>
      </w:r>
      <w:r w:rsidR="00580419">
        <w:tab/>
      </w:r>
      <w:r>
        <w:t>School enrol</w:t>
      </w:r>
      <w:r w:rsidR="00580419">
        <w:t xml:space="preserve">lment, secondary, private (% of </w:t>
      </w:r>
      <w:r>
        <w:t>total secondary)</w:t>
      </w:r>
    </w:p>
    <w:p w:rsidR="00572E18" w:rsidRDefault="00572E18" w:rsidP="00572E18">
      <w:r>
        <w:t>SE_SEC_PROG_ZS</w:t>
      </w:r>
      <w:r w:rsidR="00580419">
        <w:tab/>
      </w:r>
      <w:r>
        <w:t>Progression to secondary school (%)</w:t>
      </w:r>
    </w:p>
    <w:p w:rsidR="00D11906" w:rsidRDefault="00D11906" w:rsidP="00D11906">
      <w:r>
        <w:t>SE_SEC_DURS</w:t>
      </w:r>
      <w:r>
        <w:tab/>
      </w:r>
      <w:r>
        <w:tab/>
        <w:t>Secondary education, duration (years)</w:t>
      </w:r>
    </w:p>
    <w:p w:rsidR="00D11906" w:rsidRDefault="00D11906" w:rsidP="00D11906">
      <w:r>
        <w:t>SE_SEC_ENRL</w:t>
      </w:r>
      <w:r>
        <w:tab/>
      </w:r>
      <w:r>
        <w:tab/>
        <w:t>Secondary education, pupils</w:t>
      </w:r>
    </w:p>
    <w:p w:rsidR="00D11906" w:rsidRDefault="00D11906" w:rsidP="00D11906">
      <w:r>
        <w:t>SE_SEC_ENRL_GC</w:t>
      </w:r>
      <w:r>
        <w:tab/>
        <w:t>Secondary education, general pupils</w:t>
      </w:r>
    </w:p>
    <w:p w:rsidR="00D11906" w:rsidRDefault="00D11906" w:rsidP="00D11906">
      <w:r>
        <w:t>SE_SEC_ENRL_VO</w:t>
      </w:r>
      <w:r>
        <w:tab/>
        <w:t>Secondary education, vocational pupils</w:t>
      </w:r>
    </w:p>
    <w:p w:rsidR="00D11906" w:rsidRDefault="00D11906" w:rsidP="00D11906">
      <w:r>
        <w:t>SE_SEC_TCHR</w:t>
      </w:r>
      <w:r>
        <w:tab/>
      </w:r>
      <w:r>
        <w:tab/>
        <w:t>Secondary education, teachers</w:t>
      </w:r>
    </w:p>
    <w:p w:rsidR="00D11906" w:rsidRDefault="00D11906" w:rsidP="00572E18"/>
    <w:p w:rsidR="00D11906" w:rsidRPr="00D11906" w:rsidRDefault="00D11906" w:rsidP="00572E18">
      <w:pPr>
        <w:rPr>
          <w:i/>
        </w:rPr>
      </w:pPr>
      <w:r>
        <w:rPr>
          <w:i/>
        </w:rPr>
        <w:t>Tertiary</w:t>
      </w:r>
    </w:p>
    <w:p w:rsidR="00572E18" w:rsidRPr="00D11906" w:rsidRDefault="00572E18" w:rsidP="00572E18">
      <w:pPr>
        <w:rPr>
          <w:b/>
          <w:color w:val="FFC000"/>
        </w:rPr>
      </w:pPr>
      <w:r w:rsidRPr="00D11906">
        <w:rPr>
          <w:b/>
          <w:color w:val="FFC000"/>
        </w:rPr>
        <w:t>SE_TER_ENRR</w:t>
      </w:r>
      <w:r w:rsidR="00580419" w:rsidRPr="00D11906">
        <w:rPr>
          <w:b/>
          <w:color w:val="FFC000"/>
        </w:rPr>
        <w:tab/>
      </w:r>
      <w:r w:rsidR="00580419" w:rsidRPr="00D11906">
        <w:rPr>
          <w:b/>
          <w:color w:val="FFC000"/>
        </w:rPr>
        <w:tab/>
      </w:r>
      <w:r w:rsidRPr="00D11906">
        <w:rPr>
          <w:b/>
          <w:color w:val="FFC000"/>
        </w:rPr>
        <w:t>School enrollment, tertiary (% gross)</w:t>
      </w:r>
    </w:p>
    <w:p w:rsidR="00D11906" w:rsidRDefault="00D11906" w:rsidP="00667DB5"/>
    <w:p w:rsidR="00D11906" w:rsidRPr="00D11906" w:rsidRDefault="00D11906" w:rsidP="00667DB5">
      <w:pPr>
        <w:rPr>
          <w:i/>
        </w:rPr>
      </w:pPr>
      <w:r>
        <w:rPr>
          <w:i/>
        </w:rPr>
        <w:t>Distribution of schooling in the labor force</w:t>
      </w:r>
    </w:p>
    <w:p w:rsidR="00667DB5" w:rsidRPr="0092130B" w:rsidRDefault="00667DB5" w:rsidP="00667DB5">
      <w:pPr>
        <w:rPr>
          <w:b/>
          <w:strike/>
          <w:color w:val="FF0000"/>
        </w:rPr>
      </w:pPr>
      <w:commentRangeStart w:id="0"/>
      <w:r w:rsidRPr="0092130B">
        <w:rPr>
          <w:b/>
          <w:strike/>
          <w:color w:val="FF0000"/>
        </w:rPr>
        <w:t>SL_TLF_PRIM_ZS</w:t>
      </w:r>
      <w:r w:rsidR="00580419" w:rsidRPr="0092130B">
        <w:rPr>
          <w:b/>
          <w:strike/>
          <w:color w:val="FF0000"/>
        </w:rPr>
        <w:tab/>
      </w:r>
      <w:r w:rsidRPr="0092130B">
        <w:rPr>
          <w:b/>
          <w:strike/>
          <w:color w:val="FF0000"/>
        </w:rPr>
        <w:t>Labor force with primary education (% of total)</w:t>
      </w:r>
    </w:p>
    <w:p w:rsidR="00667DB5" w:rsidRPr="0092130B" w:rsidRDefault="00667DB5" w:rsidP="00667DB5">
      <w:pPr>
        <w:rPr>
          <w:b/>
          <w:strike/>
          <w:color w:val="FF0000"/>
        </w:rPr>
      </w:pPr>
      <w:r w:rsidRPr="0092130B">
        <w:rPr>
          <w:b/>
          <w:strike/>
          <w:color w:val="FF0000"/>
        </w:rPr>
        <w:t>SL_TLF_SECO_ZS</w:t>
      </w:r>
      <w:r w:rsidR="00580419" w:rsidRPr="0092130B">
        <w:rPr>
          <w:b/>
          <w:strike/>
          <w:color w:val="FF0000"/>
        </w:rPr>
        <w:tab/>
      </w:r>
      <w:r w:rsidRPr="0092130B">
        <w:rPr>
          <w:b/>
          <w:strike/>
          <w:color w:val="FF0000"/>
        </w:rPr>
        <w:t>Labor force</w:t>
      </w:r>
      <w:r w:rsidR="00580419" w:rsidRPr="0092130B">
        <w:rPr>
          <w:b/>
          <w:strike/>
          <w:color w:val="FF0000"/>
        </w:rPr>
        <w:t xml:space="preserve"> with secondary education (% of </w:t>
      </w:r>
      <w:r w:rsidRPr="0092130B">
        <w:rPr>
          <w:b/>
          <w:strike/>
          <w:color w:val="FF0000"/>
        </w:rPr>
        <w:t>total)</w:t>
      </w:r>
    </w:p>
    <w:p w:rsidR="00667DB5" w:rsidRPr="0092130B" w:rsidRDefault="00667DB5" w:rsidP="00667DB5">
      <w:pPr>
        <w:rPr>
          <w:strike/>
        </w:rPr>
      </w:pPr>
      <w:r w:rsidRPr="0092130B">
        <w:rPr>
          <w:strike/>
          <w:highlight w:val="yellow"/>
        </w:rPr>
        <w:t>SL_TLF_TERT_ZS</w:t>
      </w:r>
      <w:r w:rsidR="00580419" w:rsidRPr="0092130B">
        <w:rPr>
          <w:strike/>
          <w:highlight w:val="yellow"/>
        </w:rPr>
        <w:tab/>
      </w:r>
      <w:r w:rsidRPr="0092130B">
        <w:rPr>
          <w:strike/>
          <w:highlight w:val="yellow"/>
        </w:rPr>
        <w:t>Labor forc</w:t>
      </w:r>
      <w:r w:rsidR="00580419" w:rsidRPr="0092130B">
        <w:rPr>
          <w:strike/>
          <w:highlight w:val="yellow"/>
        </w:rPr>
        <w:t xml:space="preserve">e with tertiary education (% of </w:t>
      </w:r>
      <w:r w:rsidRPr="0092130B">
        <w:rPr>
          <w:strike/>
          <w:highlight w:val="yellow"/>
        </w:rPr>
        <w:t>total)</w:t>
      </w:r>
      <w:commentRangeEnd w:id="0"/>
      <w:r w:rsidR="0092130B">
        <w:rPr>
          <w:rStyle w:val="CommentReference"/>
        </w:rPr>
        <w:commentReference w:id="0"/>
      </w:r>
    </w:p>
    <w:p w:rsidR="00D11906" w:rsidRDefault="00D11906" w:rsidP="00667DB5"/>
    <w:p w:rsidR="00D11906" w:rsidRPr="00D11906" w:rsidRDefault="00D11906" w:rsidP="00667DB5">
      <w:pPr>
        <w:rPr>
          <w:i/>
        </w:rPr>
      </w:pPr>
      <w:r>
        <w:rPr>
          <w:i/>
        </w:rPr>
        <w:t>Unemployment by schooling</w:t>
      </w:r>
    </w:p>
    <w:p w:rsidR="00667DB5" w:rsidRDefault="00667DB5" w:rsidP="00667DB5">
      <w:r>
        <w:t>SL_UEM_PRIM_ZS</w:t>
      </w:r>
      <w:r w:rsidR="00580419">
        <w:tab/>
      </w:r>
      <w:r>
        <w:t>Unemployment wit</w:t>
      </w:r>
      <w:r w:rsidR="00580419">
        <w:t xml:space="preserve">h primary education (% of total </w:t>
      </w:r>
      <w:r>
        <w:t>unemployment)</w:t>
      </w:r>
    </w:p>
    <w:p w:rsidR="00667DB5" w:rsidRDefault="00667DB5" w:rsidP="00667DB5">
      <w:r>
        <w:t>SL_UEM_SECO_ZS</w:t>
      </w:r>
      <w:r w:rsidR="00580419">
        <w:tab/>
      </w:r>
      <w:r>
        <w:t>Unemployment</w:t>
      </w:r>
      <w:r w:rsidR="00580419">
        <w:t xml:space="preserve"> with secondary education (% of </w:t>
      </w:r>
      <w:r>
        <w:t>total unemployment)</w:t>
      </w:r>
    </w:p>
    <w:p w:rsidR="00667DB5" w:rsidRDefault="00667DB5" w:rsidP="00667DB5">
      <w:r>
        <w:t>SL_UEM_TERT_ZS</w:t>
      </w:r>
      <w:r w:rsidR="00580419">
        <w:tab/>
      </w:r>
      <w:r>
        <w:t>Unemploymen</w:t>
      </w:r>
      <w:r w:rsidR="00580419">
        <w:t xml:space="preserve">t with tertiary education (% of </w:t>
      </w:r>
      <w:r>
        <w:t>total unemployment)</w:t>
      </w:r>
    </w:p>
    <w:p w:rsidR="00667DB5" w:rsidRDefault="00667DB5" w:rsidP="00667DB5"/>
    <w:p w:rsidR="00D11906" w:rsidRPr="00D11906" w:rsidRDefault="00D11906" w:rsidP="00667DB5">
      <w:pPr>
        <w:rPr>
          <w:i/>
        </w:rPr>
      </w:pPr>
      <w:r w:rsidRPr="00D11906">
        <w:rPr>
          <w:i/>
        </w:rPr>
        <w:t>Investment</w:t>
      </w:r>
    </w:p>
    <w:p w:rsidR="00D11906" w:rsidRDefault="00D11906" w:rsidP="00D11906">
      <w:r>
        <w:t>SE_XPD_TOT~B_ZS</w:t>
      </w:r>
      <w:r>
        <w:tab/>
        <w:t>Public spending on education, total (% of government expenditure)</w:t>
      </w:r>
    </w:p>
    <w:p w:rsidR="00D11906" w:rsidRDefault="00D11906" w:rsidP="00D11906">
      <w:r>
        <w:t>SE_XPD_TOT~D_ZS</w:t>
      </w:r>
      <w:r>
        <w:tab/>
        <w:t>Public spending on education, total (% of GDP)</w:t>
      </w:r>
    </w:p>
    <w:p w:rsidR="00D11906" w:rsidRDefault="00D11906" w:rsidP="00D11906">
      <w:r>
        <w:t>GB_XPD_RSDV_G~S</w:t>
      </w:r>
      <w:r>
        <w:tab/>
      </w:r>
      <w:r>
        <w:t>Research and development expenditure (% of GDP)</w:t>
      </w:r>
    </w:p>
    <w:p w:rsidR="00EB4012" w:rsidRDefault="00EB4012" w:rsidP="00EB4012">
      <w:r>
        <w:t>SE_XPD_PRIM_P~S</w:t>
      </w:r>
      <w:r>
        <w:tab/>
      </w:r>
      <w:r>
        <w:t>Expenditure per</w:t>
      </w:r>
      <w:r>
        <w:t xml:space="preserve"> student, primary (% of GDP per </w:t>
      </w:r>
      <w:r>
        <w:t>capita)</w:t>
      </w:r>
    </w:p>
    <w:p w:rsidR="00D11906" w:rsidRDefault="00D11906" w:rsidP="00D11906">
      <w:r>
        <w:t>SE_XPD_SECO_P~S</w:t>
      </w:r>
      <w:r>
        <w:tab/>
      </w:r>
      <w:r>
        <w:t>Expenditure p</w:t>
      </w:r>
      <w:r>
        <w:t xml:space="preserve">er student, secondary (% of GDP </w:t>
      </w:r>
      <w:r>
        <w:t>per capita)</w:t>
      </w:r>
    </w:p>
    <w:p w:rsidR="00D11906" w:rsidRDefault="00D11906" w:rsidP="00D11906">
      <w:r>
        <w:t>SE_XPD_TERT_P~S</w:t>
      </w:r>
      <w:r>
        <w:tab/>
      </w:r>
      <w:r>
        <w:t xml:space="preserve">Expenditure per </w:t>
      </w:r>
      <w:r>
        <w:t xml:space="preserve">student, tertiary (% of GDP per </w:t>
      </w:r>
      <w:r>
        <w:t>capita)</w:t>
      </w:r>
    </w:p>
    <w:p w:rsidR="00D11906" w:rsidRDefault="00D11906" w:rsidP="00D11906"/>
    <w:p w:rsidR="00D11906" w:rsidRPr="00D11906" w:rsidRDefault="00D11906" w:rsidP="00D11906">
      <w:pPr>
        <w:rPr>
          <w:i/>
        </w:rPr>
      </w:pPr>
      <w:r w:rsidRPr="00D11906">
        <w:rPr>
          <w:i/>
        </w:rPr>
        <w:t>Research</w:t>
      </w:r>
    </w:p>
    <w:p w:rsidR="00D11906" w:rsidRPr="0092130B" w:rsidRDefault="00D11906" w:rsidP="00D11906">
      <w:pPr>
        <w:rPr>
          <w:b/>
          <w:color w:val="FF0000"/>
        </w:rPr>
      </w:pPr>
      <w:r w:rsidRPr="0092130B">
        <w:rPr>
          <w:b/>
          <w:color w:val="FF0000"/>
        </w:rPr>
        <w:t>SP_POP_SCIE_R~6</w:t>
      </w:r>
      <w:r w:rsidRPr="0092130B">
        <w:rPr>
          <w:b/>
          <w:color w:val="FF0000"/>
        </w:rPr>
        <w:tab/>
      </w:r>
      <w:r w:rsidRPr="0092130B">
        <w:rPr>
          <w:b/>
          <w:color w:val="FF0000"/>
        </w:rPr>
        <w:t>Researchers in R&amp;D (per million people)</w:t>
      </w:r>
    </w:p>
    <w:p w:rsidR="00D11906" w:rsidRPr="00D11906" w:rsidRDefault="00D11906" w:rsidP="00D11906">
      <w:r w:rsidRPr="00D11906">
        <w:rPr>
          <w:highlight w:val="yellow"/>
        </w:rPr>
        <w:t>IP_JRN_ARTC_SC</w:t>
      </w:r>
      <w:r w:rsidRPr="00D11906">
        <w:rPr>
          <w:highlight w:val="yellow"/>
        </w:rPr>
        <w:tab/>
        <w:t>Scientific and technical journal articles</w:t>
      </w:r>
    </w:p>
    <w:p w:rsidR="008A5837" w:rsidRDefault="008A5837"/>
    <w:p w:rsidR="008A5837" w:rsidRDefault="008A5837">
      <w:proofErr w:type="spellStart"/>
      <w:r w:rsidRPr="008A5837">
        <w:rPr>
          <w:b/>
        </w:rPr>
        <w:t>Barro</w:t>
      </w:r>
      <w:proofErr w:type="spellEnd"/>
      <w:r w:rsidRPr="008A5837">
        <w:rPr>
          <w:b/>
        </w:rPr>
        <w:t>-Lee</w:t>
      </w:r>
    </w:p>
    <w:p w:rsidR="008A5837" w:rsidRDefault="008A58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5469"/>
      </w:tblGrid>
      <w:tr w:rsidR="008A5837" w:rsidRPr="008A5837" w:rsidTr="008A5837">
        <w:tc>
          <w:tcPr>
            <w:tcW w:w="1325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agefrom</w:t>
            </w:r>
            <w:proofErr w:type="spellEnd"/>
          </w:p>
        </w:tc>
        <w:tc>
          <w:tcPr>
            <w:tcW w:w="5469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Starting Age</w:t>
            </w:r>
          </w:p>
        </w:tc>
      </w:tr>
      <w:tr w:rsidR="008A5837" w:rsidRPr="008A5837" w:rsidTr="008A5837">
        <w:tc>
          <w:tcPr>
            <w:tcW w:w="1325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ageto</w:t>
            </w:r>
            <w:proofErr w:type="spellEnd"/>
          </w:p>
        </w:tc>
        <w:tc>
          <w:tcPr>
            <w:tcW w:w="5469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Finishing Age</w:t>
            </w:r>
          </w:p>
        </w:tc>
      </w:tr>
      <w:tr w:rsidR="008A5837" w:rsidRPr="008A5837" w:rsidTr="008A5837">
        <w:tc>
          <w:tcPr>
            <w:tcW w:w="1325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lu</w:t>
            </w:r>
            <w:proofErr w:type="spellEnd"/>
          </w:p>
        </w:tc>
        <w:tc>
          <w:tcPr>
            <w:tcW w:w="5469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Percentage of No Schooling </w:t>
            </w:r>
            <w:r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Attained in Pop.</w:t>
            </w:r>
          </w:p>
        </w:tc>
      </w:tr>
      <w:tr w:rsidR="008A5837" w:rsidRPr="0075615E" w:rsidTr="008A5837">
        <w:tc>
          <w:tcPr>
            <w:tcW w:w="1325" w:type="dxa"/>
            <w:hideMark/>
          </w:tcPr>
          <w:p w:rsidR="008A5837" w:rsidRPr="0075615E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5615E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lp</w:t>
            </w:r>
            <w:proofErr w:type="spellEnd"/>
          </w:p>
        </w:tc>
        <w:tc>
          <w:tcPr>
            <w:tcW w:w="5469" w:type="dxa"/>
            <w:hideMark/>
          </w:tcPr>
          <w:p w:rsidR="008A5837" w:rsidRPr="0075615E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5615E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Percentage of Primary Schooling Attained in Pop.</w:t>
            </w:r>
          </w:p>
        </w:tc>
      </w:tr>
      <w:tr w:rsidR="008A5837" w:rsidRPr="0075615E" w:rsidTr="008A5837">
        <w:tc>
          <w:tcPr>
            <w:tcW w:w="1325" w:type="dxa"/>
            <w:hideMark/>
          </w:tcPr>
          <w:p w:rsidR="008A5837" w:rsidRPr="0075615E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b/>
                <w:color w:val="FFC000"/>
                <w:sz w:val="24"/>
                <w:szCs w:val="24"/>
              </w:rPr>
            </w:pPr>
            <w:proofErr w:type="spellStart"/>
            <w:r w:rsidRPr="0075615E">
              <w:rPr>
                <w:rFonts w:ascii="Times New Roman" w:eastAsia="Times New Roman" w:hAnsi="Times New Roman" w:cs="Times New Roman"/>
                <w:b/>
                <w:color w:val="FFC000"/>
                <w:sz w:val="20"/>
                <w:szCs w:val="20"/>
              </w:rPr>
              <w:t>lpc</w:t>
            </w:r>
            <w:proofErr w:type="spellEnd"/>
          </w:p>
        </w:tc>
        <w:tc>
          <w:tcPr>
            <w:tcW w:w="5469" w:type="dxa"/>
            <w:hideMark/>
          </w:tcPr>
          <w:p w:rsidR="008A5837" w:rsidRPr="0075615E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b/>
                <w:color w:val="FFC000"/>
                <w:sz w:val="24"/>
                <w:szCs w:val="24"/>
              </w:rPr>
            </w:pPr>
            <w:r w:rsidRPr="0075615E">
              <w:rPr>
                <w:rFonts w:ascii="Times New Roman" w:eastAsia="Times New Roman" w:hAnsi="Times New Roman" w:cs="Times New Roman"/>
                <w:b/>
                <w:color w:val="FFC000"/>
                <w:sz w:val="20"/>
                <w:szCs w:val="20"/>
              </w:rPr>
              <w:t>Percentage of Complete Primary Schooling Attained in Pop.</w:t>
            </w:r>
          </w:p>
        </w:tc>
      </w:tr>
      <w:tr w:rsidR="008A5837" w:rsidRPr="0075615E" w:rsidTr="008A5837">
        <w:tc>
          <w:tcPr>
            <w:tcW w:w="1325" w:type="dxa"/>
            <w:hideMark/>
          </w:tcPr>
          <w:p w:rsidR="008A5837" w:rsidRPr="0075615E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5615E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5469" w:type="dxa"/>
            <w:hideMark/>
          </w:tcPr>
          <w:p w:rsidR="008A5837" w:rsidRPr="0075615E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5615E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Percentage of Secondary Schooling Attained in Pop.</w:t>
            </w:r>
          </w:p>
        </w:tc>
      </w:tr>
      <w:tr w:rsidR="008A5837" w:rsidRPr="0075615E" w:rsidTr="008A5837">
        <w:tc>
          <w:tcPr>
            <w:tcW w:w="1325" w:type="dxa"/>
            <w:hideMark/>
          </w:tcPr>
          <w:p w:rsidR="008A5837" w:rsidRPr="0075615E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b/>
                <w:color w:val="FFC000"/>
                <w:sz w:val="24"/>
                <w:szCs w:val="24"/>
              </w:rPr>
            </w:pPr>
            <w:proofErr w:type="spellStart"/>
            <w:r w:rsidRPr="0075615E">
              <w:rPr>
                <w:rFonts w:ascii="Times New Roman" w:eastAsia="Times New Roman" w:hAnsi="Times New Roman" w:cs="Times New Roman"/>
                <w:b/>
                <w:color w:val="FFC000"/>
                <w:sz w:val="20"/>
                <w:szCs w:val="20"/>
              </w:rPr>
              <w:t>lsc</w:t>
            </w:r>
            <w:proofErr w:type="spellEnd"/>
          </w:p>
        </w:tc>
        <w:tc>
          <w:tcPr>
            <w:tcW w:w="5469" w:type="dxa"/>
            <w:hideMark/>
          </w:tcPr>
          <w:p w:rsidR="008A5837" w:rsidRPr="0075615E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b/>
                <w:color w:val="FFC000"/>
                <w:sz w:val="24"/>
                <w:szCs w:val="24"/>
              </w:rPr>
            </w:pPr>
            <w:r w:rsidRPr="0075615E">
              <w:rPr>
                <w:rFonts w:ascii="Times New Roman" w:eastAsia="Times New Roman" w:hAnsi="Times New Roman" w:cs="Times New Roman"/>
                <w:b/>
                <w:color w:val="FFC000"/>
                <w:sz w:val="20"/>
                <w:szCs w:val="20"/>
              </w:rPr>
              <w:t>Percentage of Complete Secondary Schooling Attained in Pop.</w:t>
            </w:r>
          </w:p>
        </w:tc>
        <w:bookmarkStart w:id="1" w:name="_GoBack"/>
        <w:bookmarkEnd w:id="1"/>
      </w:tr>
      <w:tr w:rsidR="008A5837" w:rsidRPr="0075615E" w:rsidTr="008A5837">
        <w:tc>
          <w:tcPr>
            <w:tcW w:w="1325" w:type="dxa"/>
            <w:hideMark/>
          </w:tcPr>
          <w:p w:rsidR="008A5837" w:rsidRPr="0075615E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75615E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lh</w:t>
            </w:r>
            <w:proofErr w:type="spellEnd"/>
          </w:p>
        </w:tc>
        <w:tc>
          <w:tcPr>
            <w:tcW w:w="5469" w:type="dxa"/>
            <w:hideMark/>
          </w:tcPr>
          <w:p w:rsidR="008A5837" w:rsidRPr="0075615E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5615E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Percentage of Tertiary Schooling Attained in Pop.</w:t>
            </w:r>
          </w:p>
        </w:tc>
      </w:tr>
      <w:tr w:rsidR="008A5837" w:rsidRPr="0075615E" w:rsidTr="008A5837">
        <w:tc>
          <w:tcPr>
            <w:tcW w:w="1325" w:type="dxa"/>
            <w:hideMark/>
          </w:tcPr>
          <w:p w:rsidR="008A5837" w:rsidRPr="0075615E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b/>
                <w:color w:val="FFC000"/>
                <w:sz w:val="24"/>
                <w:szCs w:val="24"/>
              </w:rPr>
            </w:pPr>
            <w:proofErr w:type="spellStart"/>
            <w:r w:rsidRPr="0075615E">
              <w:rPr>
                <w:rFonts w:ascii="Times New Roman" w:eastAsia="Times New Roman" w:hAnsi="Times New Roman" w:cs="Times New Roman"/>
                <w:b/>
                <w:color w:val="FFC000"/>
                <w:sz w:val="20"/>
                <w:szCs w:val="20"/>
              </w:rPr>
              <w:t>lhc</w:t>
            </w:r>
            <w:proofErr w:type="spellEnd"/>
          </w:p>
        </w:tc>
        <w:tc>
          <w:tcPr>
            <w:tcW w:w="5469" w:type="dxa"/>
            <w:hideMark/>
          </w:tcPr>
          <w:p w:rsidR="008A5837" w:rsidRPr="0075615E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b/>
                <w:color w:val="FFC000"/>
                <w:sz w:val="24"/>
                <w:szCs w:val="24"/>
              </w:rPr>
            </w:pPr>
            <w:r w:rsidRPr="0075615E">
              <w:rPr>
                <w:rFonts w:ascii="Times New Roman" w:eastAsia="Times New Roman" w:hAnsi="Times New Roman" w:cs="Times New Roman"/>
                <w:b/>
                <w:color w:val="FFC000"/>
                <w:sz w:val="20"/>
                <w:szCs w:val="20"/>
              </w:rPr>
              <w:t>Percentage of Complete Tertiary Schooling Attained in Pop.</w:t>
            </w:r>
          </w:p>
        </w:tc>
      </w:tr>
      <w:tr w:rsidR="008A5837" w:rsidRPr="008A5837" w:rsidTr="008A5837">
        <w:tc>
          <w:tcPr>
            <w:tcW w:w="1325" w:type="dxa"/>
            <w:hideMark/>
          </w:tcPr>
          <w:p w:rsidR="008A5837" w:rsidRPr="00580419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8041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yr_sch</w:t>
            </w:r>
            <w:proofErr w:type="spellEnd"/>
          </w:p>
        </w:tc>
        <w:tc>
          <w:tcPr>
            <w:tcW w:w="5469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41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Average Years of Schooling Attained</w:t>
            </w:r>
          </w:p>
        </w:tc>
      </w:tr>
      <w:tr w:rsidR="008A5837" w:rsidRPr="008A5837" w:rsidTr="008A5837">
        <w:tc>
          <w:tcPr>
            <w:tcW w:w="1325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yr_sch_pri</w:t>
            </w:r>
            <w:proofErr w:type="spellEnd"/>
          </w:p>
        </w:tc>
        <w:tc>
          <w:tcPr>
            <w:tcW w:w="5469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Average Years of Primary Schooling Attained</w:t>
            </w:r>
          </w:p>
        </w:tc>
      </w:tr>
      <w:tr w:rsidR="008A5837" w:rsidRPr="008A5837" w:rsidTr="008A5837">
        <w:tc>
          <w:tcPr>
            <w:tcW w:w="1325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yr_sch_sec</w:t>
            </w:r>
            <w:proofErr w:type="spellEnd"/>
          </w:p>
        </w:tc>
        <w:tc>
          <w:tcPr>
            <w:tcW w:w="5469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Average Years of Secondary Schooling Attained</w:t>
            </w:r>
          </w:p>
        </w:tc>
      </w:tr>
      <w:tr w:rsidR="008A5837" w:rsidRPr="008A5837" w:rsidTr="008A5837">
        <w:trPr>
          <w:trHeight w:val="165"/>
        </w:trPr>
        <w:tc>
          <w:tcPr>
            <w:tcW w:w="1325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 w:line="165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yr_sch_ter</w:t>
            </w:r>
            <w:proofErr w:type="spellEnd"/>
          </w:p>
        </w:tc>
        <w:tc>
          <w:tcPr>
            <w:tcW w:w="5469" w:type="dxa"/>
            <w:hideMark/>
          </w:tcPr>
          <w:p w:rsidR="008A5837" w:rsidRPr="008A5837" w:rsidRDefault="00580419" w:rsidP="008A5837">
            <w:pPr>
              <w:spacing w:before="100" w:beforeAutospacing="1" w:after="100" w:afterAutospacing="1" w:line="165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Average Years of Terti</w:t>
            </w:r>
            <w:r w:rsidR="008A5837"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ary Schooling Attained</w:t>
            </w:r>
          </w:p>
        </w:tc>
      </w:tr>
      <w:tr w:rsidR="008A5837" w:rsidRPr="008A5837" w:rsidTr="008A5837">
        <w:tc>
          <w:tcPr>
            <w:tcW w:w="1325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pop</w:t>
            </w:r>
          </w:p>
        </w:tc>
        <w:tc>
          <w:tcPr>
            <w:tcW w:w="5469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Population</w:t>
            </w:r>
          </w:p>
        </w:tc>
      </w:tr>
      <w:tr w:rsidR="008A5837" w:rsidRPr="008A5837" w:rsidTr="008A5837">
        <w:tc>
          <w:tcPr>
            <w:tcW w:w="1325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pop15</w:t>
            </w:r>
          </w:p>
        </w:tc>
        <w:tc>
          <w:tcPr>
            <w:tcW w:w="5469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Total Population over 15</w:t>
            </w:r>
          </w:p>
        </w:tc>
      </w:tr>
      <w:tr w:rsidR="008A5837" w:rsidRPr="008A5837" w:rsidTr="008A5837">
        <w:tc>
          <w:tcPr>
            <w:tcW w:w="1325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pop25</w:t>
            </w:r>
          </w:p>
        </w:tc>
        <w:tc>
          <w:tcPr>
            <w:tcW w:w="5469" w:type="dxa"/>
            <w:hideMark/>
          </w:tcPr>
          <w:p w:rsidR="008A5837" w:rsidRPr="008A5837" w:rsidRDefault="008A5837" w:rsidP="008A5837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37">
              <w:rPr>
                <w:rFonts w:ascii="Times New Roman" w:eastAsia="Times New Roman" w:hAnsi="Times New Roman" w:cs="Times New Roman"/>
                <w:sz w:val="20"/>
                <w:szCs w:val="20"/>
              </w:rPr>
              <w:t>Total Population over 25</w:t>
            </w:r>
          </w:p>
        </w:tc>
      </w:tr>
    </w:tbl>
    <w:p w:rsidR="008A5837" w:rsidRPr="008A5837" w:rsidRDefault="008A5837"/>
    <w:sectPr w:rsidR="008A5837" w:rsidRPr="008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uis Miguel" w:date="2014-09-02T13:45:00Z" w:initials="LM">
    <w:p w:rsidR="0092130B" w:rsidRPr="0075615E" w:rsidRDefault="0092130B">
      <w:pPr>
        <w:pStyle w:val="CommentText"/>
      </w:pPr>
      <w:r>
        <w:rPr>
          <w:rStyle w:val="CommentReference"/>
        </w:rPr>
        <w:annotationRef/>
      </w:r>
      <w:r w:rsidRPr="0092130B">
        <w:rPr>
          <w:lang w:val="es-PE"/>
        </w:rPr>
        <w:t>Preferimos la data de Barro-Lee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E5"/>
    <w:rsid w:val="00572E18"/>
    <w:rsid w:val="00580419"/>
    <w:rsid w:val="00667DB5"/>
    <w:rsid w:val="0075615E"/>
    <w:rsid w:val="00832CE5"/>
    <w:rsid w:val="00885C0D"/>
    <w:rsid w:val="008A5837"/>
    <w:rsid w:val="0092130B"/>
    <w:rsid w:val="00D11906"/>
    <w:rsid w:val="00EB4012"/>
    <w:rsid w:val="00F2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583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1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3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3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583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1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3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3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Miguel</dc:creator>
  <cp:lastModifiedBy>Luis Miguel</cp:lastModifiedBy>
  <cp:revision>4</cp:revision>
  <dcterms:created xsi:type="dcterms:W3CDTF">2014-09-02T15:23:00Z</dcterms:created>
  <dcterms:modified xsi:type="dcterms:W3CDTF">2014-09-02T20:50:00Z</dcterms:modified>
</cp:coreProperties>
</file>