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A107C" w:rsidRDefault="00F50887" w:rsidP="00DB11ED">
      <w:pPr>
        <w:jc w:val="center"/>
        <w:rPr>
          <w:rFonts w:ascii="Book Antiqua" w:hAnsi="Book Antiqua" w:cs="Tahoma"/>
          <w:sz w:val="20"/>
          <w:szCs w:val="20"/>
        </w:rPr>
      </w:pPr>
      <w:r w:rsidRPr="00F50887">
        <w:rPr>
          <w:rFonts w:ascii="Book Antiqua" w:hAnsi="Book Antiqua" w:cs="Tahoma"/>
          <w:noProof/>
          <w:sz w:val="20"/>
          <w:szCs w:val="20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0;margin-top:-9pt;width:7in;height:27.5pt;z-index:251655680" fillcolor="#9cf" stroked="f">
            <v:textbox style="mso-next-textbox:#_x0000_s1029">
              <w:txbxContent>
                <w:p w:rsidR="00AA107C" w:rsidRPr="008C192F" w:rsidRDefault="00AA107C" w:rsidP="00DB11ED">
                  <w:pPr>
                    <w:jc w:val="center"/>
                    <w:rPr>
                      <w:rFonts w:ascii="Book Antiqua" w:hAnsi="Book Antiqua" w:cs="Tahoma"/>
                      <w:sz w:val="40"/>
                      <w:szCs w:val="40"/>
                    </w:rPr>
                  </w:pPr>
                  <w:r w:rsidRPr="008C192F">
                    <w:rPr>
                      <w:rFonts w:ascii="Book Antiqua" w:hAnsi="Book Antiqua" w:cs="Tahoma"/>
                      <w:sz w:val="40"/>
                      <w:szCs w:val="40"/>
                    </w:rPr>
                    <w:t>Ben Lambert</w:t>
                  </w:r>
                </w:p>
              </w:txbxContent>
            </v:textbox>
            <w10:wrap type="square"/>
          </v:shape>
        </w:pict>
      </w:r>
    </w:p>
    <w:p w:rsidR="00DB11ED" w:rsidRPr="008C192F" w:rsidRDefault="00DB11ED" w:rsidP="00DB11ED">
      <w:pPr>
        <w:rPr>
          <w:rFonts w:ascii="Book Antiqua" w:hAnsi="Book Antiqua" w:cs="Tahoma"/>
          <w:sz w:val="20"/>
          <w:szCs w:val="20"/>
        </w:rPr>
      </w:pPr>
      <w:r w:rsidRPr="008C192F">
        <w:rPr>
          <w:rFonts w:ascii="Book Antiqua" w:hAnsi="Book Antiqua" w:cs="Tahoma"/>
          <w:b/>
          <w:sz w:val="20"/>
          <w:szCs w:val="20"/>
        </w:rPr>
        <w:t>Address:</w:t>
      </w:r>
      <w:r>
        <w:rPr>
          <w:rFonts w:ascii="Book Antiqua" w:hAnsi="Book Antiqua" w:cs="Tahoma"/>
          <w:sz w:val="20"/>
          <w:szCs w:val="20"/>
        </w:rPr>
        <w:t xml:space="preserve"> </w:t>
      </w:r>
      <w:r w:rsidR="00411723">
        <w:rPr>
          <w:rFonts w:ascii="Book Antiqua" w:hAnsi="Book Antiqua" w:cs="Tahoma"/>
          <w:sz w:val="20"/>
          <w:szCs w:val="20"/>
        </w:rPr>
        <w:t>Somerville College, Oxford University</w:t>
      </w:r>
      <w:r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</w:r>
      <w:r>
        <w:rPr>
          <w:rFonts w:ascii="Book Antiqua" w:hAnsi="Book Antiqua" w:cs="Tahoma"/>
          <w:sz w:val="20"/>
          <w:szCs w:val="20"/>
        </w:rPr>
        <w:tab/>
      </w:r>
      <w:r w:rsidRPr="008C192F">
        <w:rPr>
          <w:rFonts w:ascii="Book Antiqua" w:hAnsi="Book Antiqua" w:cs="Tahoma"/>
          <w:b/>
          <w:sz w:val="20"/>
          <w:szCs w:val="20"/>
        </w:rPr>
        <w:t>Nationality:</w:t>
      </w:r>
      <w:r>
        <w:rPr>
          <w:rFonts w:ascii="Book Antiqua" w:hAnsi="Book Antiqua" w:cs="Tahoma"/>
          <w:sz w:val="20"/>
          <w:szCs w:val="20"/>
        </w:rPr>
        <w:t xml:space="preserve"> </w:t>
      </w:r>
      <w:r w:rsidRPr="00D027C2">
        <w:rPr>
          <w:rFonts w:ascii="Book Antiqua" w:hAnsi="Book Antiqua" w:cs="Tahoma"/>
          <w:sz w:val="20"/>
          <w:szCs w:val="20"/>
        </w:rPr>
        <w:t>British</w:t>
      </w:r>
    </w:p>
    <w:p w:rsidR="00DB11ED" w:rsidRDefault="00DB11ED" w:rsidP="00DB11ED">
      <w:pPr>
        <w:rPr>
          <w:rFonts w:ascii="Book Antiqua" w:hAnsi="Book Antiqua" w:cs="Tahoma"/>
          <w:sz w:val="20"/>
          <w:szCs w:val="20"/>
        </w:rPr>
      </w:pPr>
      <w:r w:rsidRPr="008C192F">
        <w:rPr>
          <w:rFonts w:ascii="Book Antiqua" w:hAnsi="Book Antiqua" w:cs="Tahoma"/>
          <w:b/>
          <w:sz w:val="20"/>
          <w:szCs w:val="20"/>
        </w:rPr>
        <w:t>Telephone:</w:t>
      </w:r>
      <w:r w:rsidRPr="00D027C2">
        <w:rPr>
          <w:rFonts w:ascii="Book Antiqua" w:hAnsi="Book Antiqua" w:cs="Tahoma"/>
          <w:sz w:val="20"/>
          <w:szCs w:val="20"/>
        </w:rPr>
        <w:t xml:space="preserve"> </w:t>
      </w:r>
      <w:r>
        <w:rPr>
          <w:rFonts w:ascii="Book Antiqua" w:hAnsi="Book Antiqua" w:cs="Tahoma"/>
          <w:sz w:val="20"/>
          <w:szCs w:val="20"/>
        </w:rPr>
        <w:t>07846764758</w:t>
      </w:r>
      <w:r w:rsidRPr="00D027C2">
        <w:rPr>
          <w:rFonts w:ascii="Book Antiqua" w:hAnsi="Book Antiqua" w:cs="Tahoma"/>
          <w:sz w:val="20"/>
          <w:szCs w:val="20"/>
        </w:rPr>
        <w:t xml:space="preserve"> </w:t>
      </w:r>
      <w:r w:rsidR="00F25028">
        <w:rPr>
          <w:rFonts w:ascii="Book Antiqua" w:hAnsi="Book Antiqua" w:cs="Tahoma"/>
          <w:sz w:val="20"/>
          <w:szCs w:val="20"/>
        </w:rPr>
        <w:tab/>
      </w:r>
      <w:r w:rsidR="00F25028">
        <w:rPr>
          <w:rFonts w:ascii="Book Antiqua" w:hAnsi="Book Antiqua" w:cs="Tahoma"/>
          <w:sz w:val="20"/>
          <w:szCs w:val="20"/>
        </w:rPr>
        <w:tab/>
      </w:r>
      <w:r w:rsidR="00F25028">
        <w:rPr>
          <w:rFonts w:ascii="Book Antiqua" w:hAnsi="Book Antiqua" w:cs="Tahoma"/>
          <w:sz w:val="20"/>
          <w:szCs w:val="20"/>
        </w:rPr>
        <w:tab/>
      </w:r>
      <w:r w:rsidR="00F25028">
        <w:rPr>
          <w:rFonts w:ascii="Book Antiqua" w:hAnsi="Book Antiqua" w:cs="Tahoma"/>
          <w:sz w:val="20"/>
          <w:szCs w:val="20"/>
        </w:rPr>
        <w:tab/>
      </w:r>
      <w:r w:rsidR="00F25028">
        <w:rPr>
          <w:rFonts w:ascii="Book Antiqua" w:hAnsi="Book Antiqua" w:cs="Tahoma"/>
          <w:sz w:val="20"/>
          <w:szCs w:val="20"/>
        </w:rPr>
        <w:tab/>
      </w:r>
      <w:r w:rsidR="00F25028">
        <w:rPr>
          <w:rFonts w:ascii="Book Antiqua" w:hAnsi="Book Antiqua" w:cs="Tahoma"/>
          <w:sz w:val="20"/>
          <w:szCs w:val="20"/>
        </w:rPr>
        <w:tab/>
      </w:r>
      <w:r w:rsidRPr="008C192F">
        <w:rPr>
          <w:rFonts w:ascii="Book Antiqua" w:hAnsi="Book Antiqua" w:cs="Tahoma"/>
          <w:b/>
          <w:sz w:val="20"/>
          <w:szCs w:val="20"/>
        </w:rPr>
        <w:t>Date of Birth:</w:t>
      </w:r>
      <w:r>
        <w:rPr>
          <w:rFonts w:ascii="Book Antiqua" w:hAnsi="Book Antiqua" w:cs="Tahoma"/>
          <w:sz w:val="20"/>
          <w:szCs w:val="20"/>
        </w:rPr>
        <w:t xml:space="preserve"> 18</w:t>
      </w:r>
      <w:r w:rsidRPr="008C192F">
        <w:rPr>
          <w:rFonts w:ascii="Book Antiqua" w:hAnsi="Book Antiqua" w:cs="Tahoma"/>
          <w:sz w:val="20"/>
          <w:szCs w:val="20"/>
          <w:vertAlign w:val="superscript"/>
        </w:rPr>
        <w:t>th</w:t>
      </w:r>
      <w:r>
        <w:rPr>
          <w:rFonts w:ascii="Book Antiqua" w:hAnsi="Book Antiqua" w:cs="Tahoma"/>
          <w:sz w:val="20"/>
          <w:szCs w:val="20"/>
        </w:rPr>
        <w:t xml:space="preserve"> July 1985</w:t>
      </w:r>
    </w:p>
    <w:p w:rsidR="00DB11ED" w:rsidRPr="00D027C2" w:rsidRDefault="00F50887" w:rsidP="00DB11ED">
      <w:pPr>
        <w:rPr>
          <w:rFonts w:ascii="Book Antiqua" w:hAnsi="Book Antiqua" w:cs="Tahoma"/>
          <w:sz w:val="20"/>
          <w:szCs w:val="20"/>
        </w:rPr>
      </w:pPr>
      <w:r w:rsidRPr="00F50887">
        <w:rPr>
          <w:noProof/>
        </w:rPr>
        <w:pict>
          <v:shape id="_x0000_s1026" type="#_x0000_t202" style="position:absolute;margin-left:0;margin-top:21.5pt;width:7in;height:27pt;z-index:251654656" fillcolor="#9cf" stroked="f">
            <v:textbox style="mso-next-textbox:#_x0000_s1026">
              <w:txbxContent>
                <w:p w:rsidR="00AA107C" w:rsidRPr="00A7053B" w:rsidRDefault="00AA107C" w:rsidP="00DB11ED">
                  <w:pPr>
                    <w:jc w:val="both"/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  <w:t xml:space="preserve"> </w:t>
                  </w:r>
                  <w:r w:rsidRPr="000828D5"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  <w:t>EDUCATION</w:t>
                  </w:r>
                </w:p>
              </w:txbxContent>
            </v:textbox>
            <w10:wrap type="square"/>
          </v:shape>
        </w:pict>
      </w:r>
      <w:r w:rsidR="00DB11ED" w:rsidRPr="008C192F">
        <w:rPr>
          <w:rFonts w:ascii="Book Antiqua" w:hAnsi="Book Antiqua" w:cs="Tahoma"/>
          <w:b/>
          <w:sz w:val="20"/>
          <w:szCs w:val="20"/>
        </w:rPr>
        <w:t>Email:</w:t>
      </w:r>
      <w:r w:rsidR="00DB11ED" w:rsidRPr="00D027C2">
        <w:rPr>
          <w:rFonts w:ascii="Book Antiqua" w:hAnsi="Book Antiqua" w:cs="Tahoma"/>
          <w:sz w:val="20"/>
          <w:szCs w:val="20"/>
        </w:rPr>
        <w:t xml:space="preserve"> ben.</w:t>
      </w:r>
      <w:r w:rsidR="00F25028">
        <w:rPr>
          <w:rFonts w:ascii="Book Antiqua" w:hAnsi="Book Antiqua" w:cs="Tahoma"/>
          <w:sz w:val="20"/>
          <w:szCs w:val="20"/>
        </w:rPr>
        <w:t>lambert@some.ox.ac.uk</w:t>
      </w:r>
    </w:p>
    <w:p w:rsidR="00DB11ED" w:rsidRPr="00D027C2" w:rsidRDefault="00DB11ED" w:rsidP="00DB11ED">
      <w:pPr>
        <w:jc w:val="center"/>
        <w:rPr>
          <w:rFonts w:ascii="Book Antiqua" w:hAnsi="Book Antiqua" w:cs="Tahoma"/>
          <w:sz w:val="20"/>
          <w:szCs w:val="20"/>
        </w:rPr>
      </w:pPr>
    </w:p>
    <w:p w:rsidR="00EC2ADB" w:rsidRDefault="00EC2ADB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>
        <w:rPr>
          <w:rFonts w:ascii="Book Antiqua" w:hAnsi="Book Antiqua" w:cs="Tahoma"/>
          <w:b/>
          <w:sz w:val="26"/>
          <w:szCs w:val="26"/>
        </w:rPr>
        <w:t>2013 - Now University of Oxford, Somerville College</w:t>
      </w:r>
    </w:p>
    <w:p w:rsidR="00EC2ADB" w:rsidRDefault="00EC2ADB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>
        <w:rPr>
          <w:rFonts w:ascii="Book Antiqua" w:hAnsi="Book Antiqua" w:cs="Tahoma"/>
          <w:b/>
          <w:sz w:val="26"/>
          <w:szCs w:val="26"/>
        </w:rPr>
        <w:tab/>
      </w:r>
      <w:r>
        <w:rPr>
          <w:rFonts w:ascii="Book Antiqua" w:hAnsi="Book Antiqua" w:cs="Tahoma"/>
          <w:b/>
          <w:sz w:val="26"/>
          <w:szCs w:val="26"/>
        </w:rPr>
        <w:tab/>
        <w:t>Life Sciences Interface (DPhil)</w:t>
      </w:r>
    </w:p>
    <w:p w:rsidR="006661F3" w:rsidRDefault="00EC2ADB" w:rsidP="00DB11ED">
      <w:pPr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b/>
          <w:sz w:val="26"/>
          <w:szCs w:val="26"/>
        </w:rPr>
        <w:tab/>
      </w:r>
      <w:r>
        <w:rPr>
          <w:rFonts w:ascii="Book Antiqua" w:hAnsi="Book Antiqua" w:cs="Tahoma"/>
          <w:b/>
          <w:sz w:val="26"/>
          <w:szCs w:val="26"/>
        </w:rPr>
        <w:tab/>
      </w:r>
      <w:r w:rsidRPr="009228CD">
        <w:rPr>
          <w:rFonts w:ascii="Book Antiqua" w:hAnsi="Book Antiqua" w:cs="Tahoma"/>
          <w:sz w:val="22"/>
          <w:szCs w:val="22"/>
        </w:rPr>
        <w:t>Rese</w:t>
      </w:r>
      <w:r w:rsidR="00F25028">
        <w:rPr>
          <w:rFonts w:ascii="Book Antiqua" w:hAnsi="Book Antiqua" w:cs="Tahoma"/>
          <w:sz w:val="22"/>
          <w:szCs w:val="22"/>
        </w:rPr>
        <w:t xml:space="preserve">arch in kidney morphogenesis and </w:t>
      </w:r>
      <w:proofErr w:type="gramStart"/>
      <w:r w:rsidR="00F25028">
        <w:rPr>
          <w:rFonts w:ascii="Book Antiqua" w:hAnsi="Book Antiqua" w:cs="Tahoma"/>
          <w:sz w:val="22"/>
          <w:szCs w:val="22"/>
        </w:rPr>
        <w:t>genetically-modified</w:t>
      </w:r>
      <w:proofErr w:type="gramEnd"/>
      <w:r w:rsidR="00F25028">
        <w:rPr>
          <w:rFonts w:ascii="Book Antiqua" w:hAnsi="Book Antiqua" w:cs="Tahoma"/>
          <w:sz w:val="22"/>
          <w:szCs w:val="22"/>
        </w:rPr>
        <w:t xml:space="preserve"> mosquitoes</w:t>
      </w:r>
    </w:p>
    <w:p w:rsidR="00EC2ADB" w:rsidRPr="009228CD" w:rsidRDefault="00F25028" w:rsidP="00F25028">
      <w:pPr>
        <w:ind w:left="720" w:firstLine="720"/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>Awarded research grant by the Engineering and Physical Sciences Research Council</w:t>
      </w:r>
    </w:p>
    <w:p w:rsidR="00EC2ADB" w:rsidRDefault="00EC2ADB" w:rsidP="00DB11ED">
      <w:pPr>
        <w:jc w:val="both"/>
        <w:rPr>
          <w:rFonts w:ascii="Book Antiqua" w:hAnsi="Book Antiqua" w:cs="Tahoma"/>
          <w:b/>
          <w:sz w:val="26"/>
          <w:szCs w:val="26"/>
        </w:rPr>
      </w:pPr>
    </w:p>
    <w:p w:rsidR="00DB11ED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b/>
          <w:sz w:val="26"/>
          <w:szCs w:val="26"/>
        </w:rPr>
        <w:t xml:space="preserve">2008 </w:t>
      </w:r>
      <w:r w:rsidRPr="00793BEE">
        <w:rPr>
          <w:rFonts w:ascii="Book Antiqua" w:hAnsi="Book Antiqua" w:cs="Tahoma"/>
          <w:b/>
          <w:sz w:val="26"/>
          <w:szCs w:val="26"/>
        </w:rPr>
        <w:t>-</w:t>
      </w:r>
      <w:r>
        <w:rPr>
          <w:rFonts w:ascii="Book Antiqua" w:hAnsi="Book Antiqua" w:cs="Tahoma"/>
          <w:b/>
          <w:sz w:val="26"/>
          <w:szCs w:val="26"/>
        </w:rPr>
        <w:t xml:space="preserve"> </w:t>
      </w:r>
      <w:r w:rsidRPr="00793BEE">
        <w:rPr>
          <w:rFonts w:ascii="Book Antiqua" w:hAnsi="Book Antiqua" w:cs="Tahoma"/>
          <w:b/>
          <w:sz w:val="26"/>
          <w:szCs w:val="26"/>
        </w:rPr>
        <w:t xml:space="preserve">2010 </w:t>
      </w:r>
      <w:r>
        <w:rPr>
          <w:rFonts w:ascii="Book Antiqua" w:hAnsi="Book Antiqua" w:cs="Tahoma"/>
          <w:b/>
          <w:sz w:val="26"/>
          <w:szCs w:val="26"/>
        </w:rPr>
        <w:tab/>
        <w:t xml:space="preserve">University of </w:t>
      </w:r>
      <w:r w:rsidRPr="00D11598">
        <w:rPr>
          <w:rFonts w:ascii="Book Antiqua" w:hAnsi="Book Antiqua" w:cs="Tahoma"/>
          <w:b/>
          <w:sz w:val="26"/>
          <w:szCs w:val="26"/>
        </w:rPr>
        <w:t>Cambridge</w:t>
      </w:r>
      <w:r>
        <w:rPr>
          <w:rFonts w:ascii="Book Antiqua" w:hAnsi="Book Antiqua" w:cs="Tahoma"/>
          <w:b/>
          <w:sz w:val="26"/>
          <w:szCs w:val="26"/>
        </w:rPr>
        <w:t xml:space="preserve">, Queens’ College &amp; </w:t>
      </w:r>
      <w:proofErr w:type="spellStart"/>
      <w:r>
        <w:rPr>
          <w:rFonts w:ascii="Book Antiqua" w:hAnsi="Book Antiqua" w:cs="Tahoma"/>
          <w:b/>
          <w:sz w:val="26"/>
          <w:szCs w:val="26"/>
        </w:rPr>
        <w:t>Wolfson</w:t>
      </w:r>
      <w:proofErr w:type="spellEnd"/>
      <w:r>
        <w:rPr>
          <w:rFonts w:ascii="Book Antiqua" w:hAnsi="Book Antiqua" w:cs="Tahoma"/>
          <w:b/>
          <w:sz w:val="26"/>
          <w:szCs w:val="26"/>
        </w:rPr>
        <w:t xml:space="preserve"> College</w:t>
      </w:r>
    </w:p>
    <w:p w:rsidR="00DB11ED" w:rsidRDefault="00DB11ED" w:rsidP="00DB11ED">
      <w:pPr>
        <w:ind w:left="720" w:firstLine="720"/>
        <w:jc w:val="both"/>
        <w:rPr>
          <w:rFonts w:ascii="Book Antiqua" w:hAnsi="Book Antiqua" w:cs="Tahoma"/>
          <w:b/>
          <w:sz w:val="22"/>
          <w:szCs w:val="22"/>
        </w:rPr>
      </w:pPr>
    </w:p>
    <w:p w:rsidR="00DB11ED" w:rsidRDefault="00DB11ED" w:rsidP="00DB11ED">
      <w:pPr>
        <w:ind w:left="720" w:firstLine="720"/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b/>
          <w:sz w:val="22"/>
          <w:szCs w:val="22"/>
        </w:rPr>
        <w:t>Year 2: Masters</w:t>
      </w:r>
      <w:r w:rsidRPr="00D11598">
        <w:rPr>
          <w:rFonts w:ascii="Book Antiqua" w:hAnsi="Book Antiqua" w:cs="Tahoma"/>
          <w:b/>
          <w:sz w:val="22"/>
          <w:szCs w:val="22"/>
        </w:rPr>
        <w:t xml:space="preserve"> of Economics (MPhil)</w:t>
      </w:r>
    </w:p>
    <w:p w:rsidR="00DB11ED" w:rsidRDefault="00DB11ED" w:rsidP="00DB11ED">
      <w:pPr>
        <w:ind w:left="1440" w:firstLine="720"/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>Distinction</w:t>
      </w:r>
    </w:p>
    <w:p w:rsidR="00DB11ED" w:rsidRDefault="00DB11ED" w:rsidP="00DB11ED">
      <w:pPr>
        <w:ind w:left="1440" w:firstLine="720"/>
        <w:jc w:val="both"/>
        <w:rPr>
          <w:rFonts w:ascii="Book Antiqua" w:hAnsi="Book Antiqua" w:cs="Tahoma"/>
          <w:sz w:val="22"/>
          <w:szCs w:val="22"/>
        </w:rPr>
      </w:pPr>
    </w:p>
    <w:p w:rsidR="00DB11ED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ab/>
      </w:r>
      <w:r>
        <w:rPr>
          <w:rFonts w:ascii="Book Antiqua" w:hAnsi="Book Antiqua" w:cs="Tahoma"/>
          <w:sz w:val="22"/>
          <w:szCs w:val="22"/>
        </w:rPr>
        <w:tab/>
      </w:r>
      <w:r w:rsidRPr="00540ED9">
        <w:rPr>
          <w:rFonts w:ascii="Book Antiqua" w:hAnsi="Book Antiqua" w:cs="Tahoma"/>
          <w:b/>
          <w:sz w:val="22"/>
          <w:szCs w:val="22"/>
        </w:rPr>
        <w:t>Year 1: Diploma of Economics</w:t>
      </w:r>
    </w:p>
    <w:p w:rsidR="00DB11ED" w:rsidRPr="00793BEE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ab/>
      </w:r>
      <w:r>
        <w:rPr>
          <w:rFonts w:ascii="Book Antiqua" w:hAnsi="Book Antiqua" w:cs="Tahoma"/>
          <w:sz w:val="22"/>
          <w:szCs w:val="22"/>
        </w:rPr>
        <w:tab/>
      </w:r>
      <w:r>
        <w:rPr>
          <w:rFonts w:ascii="Book Antiqua" w:hAnsi="Book Antiqua" w:cs="Tahoma"/>
          <w:sz w:val="22"/>
          <w:szCs w:val="22"/>
        </w:rPr>
        <w:tab/>
        <w:t>Distinction</w:t>
      </w:r>
    </w:p>
    <w:p w:rsidR="00DB11ED" w:rsidRPr="008C192F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</w:p>
    <w:p w:rsidR="00DB11ED" w:rsidRPr="00D027C2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  <w:r w:rsidRPr="00090337">
        <w:rPr>
          <w:rFonts w:ascii="Book Antiqua" w:hAnsi="Book Antiqua" w:cs="Tahoma"/>
          <w:b/>
          <w:sz w:val="26"/>
          <w:szCs w:val="26"/>
        </w:rPr>
        <w:t>2003</w:t>
      </w:r>
      <w:r>
        <w:rPr>
          <w:rFonts w:ascii="Book Antiqua" w:hAnsi="Book Antiqua" w:cs="Tahoma"/>
          <w:b/>
          <w:sz w:val="26"/>
          <w:szCs w:val="26"/>
        </w:rPr>
        <w:t xml:space="preserve"> </w:t>
      </w:r>
      <w:r w:rsidRPr="00090337">
        <w:rPr>
          <w:rFonts w:ascii="Book Antiqua" w:hAnsi="Book Antiqua" w:cs="Tahoma"/>
          <w:b/>
          <w:sz w:val="26"/>
          <w:szCs w:val="26"/>
        </w:rPr>
        <w:t>-</w:t>
      </w:r>
      <w:r>
        <w:rPr>
          <w:rFonts w:ascii="Book Antiqua" w:hAnsi="Book Antiqua" w:cs="Tahoma"/>
          <w:b/>
          <w:sz w:val="26"/>
          <w:szCs w:val="26"/>
        </w:rPr>
        <w:t xml:space="preserve"> </w:t>
      </w:r>
      <w:r w:rsidRPr="00090337">
        <w:rPr>
          <w:rFonts w:ascii="Book Antiqua" w:hAnsi="Book Antiqua" w:cs="Tahoma"/>
          <w:b/>
          <w:sz w:val="26"/>
          <w:szCs w:val="26"/>
        </w:rPr>
        <w:t>2007</w:t>
      </w:r>
      <w:r w:rsidRPr="00D027C2">
        <w:rPr>
          <w:rFonts w:ascii="Book Antiqua" w:hAnsi="Book Antiqua" w:cs="Tahoma"/>
          <w:sz w:val="22"/>
          <w:szCs w:val="22"/>
        </w:rPr>
        <w:tab/>
      </w:r>
      <w:r>
        <w:rPr>
          <w:rFonts w:ascii="Book Antiqua" w:hAnsi="Book Antiqua" w:cs="Tahoma"/>
          <w:b/>
          <w:sz w:val="26"/>
          <w:szCs w:val="26"/>
        </w:rPr>
        <w:t>University of Oxford, Somerville College</w:t>
      </w:r>
    </w:p>
    <w:p w:rsidR="00DB11ED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</w:p>
    <w:p w:rsidR="00DB11ED" w:rsidRDefault="00DB11ED" w:rsidP="00DB11ED">
      <w:pPr>
        <w:ind w:left="720" w:firstLine="720"/>
        <w:jc w:val="both"/>
        <w:rPr>
          <w:rFonts w:ascii="Book Antiqua" w:hAnsi="Book Antiqua" w:cs="Tahoma"/>
          <w:sz w:val="22"/>
          <w:szCs w:val="22"/>
        </w:rPr>
      </w:pPr>
      <w:r w:rsidRPr="00CE40D4">
        <w:rPr>
          <w:rFonts w:ascii="Book Antiqua" w:hAnsi="Book Antiqua" w:cs="Tahoma"/>
          <w:b/>
          <w:sz w:val="22"/>
          <w:szCs w:val="22"/>
        </w:rPr>
        <w:t>Masters of Physics (</w:t>
      </w:r>
      <w:proofErr w:type="spellStart"/>
      <w:r w:rsidRPr="00CE40D4">
        <w:rPr>
          <w:rFonts w:ascii="Book Antiqua" w:hAnsi="Book Antiqua" w:cs="Tahoma"/>
          <w:b/>
          <w:sz w:val="22"/>
          <w:szCs w:val="22"/>
        </w:rPr>
        <w:t>MPhys</w:t>
      </w:r>
      <w:proofErr w:type="spellEnd"/>
      <w:r w:rsidRPr="00CE40D4">
        <w:rPr>
          <w:rFonts w:ascii="Book Antiqua" w:hAnsi="Book Antiqua" w:cs="Tahoma"/>
          <w:b/>
          <w:sz w:val="22"/>
          <w:szCs w:val="22"/>
        </w:rPr>
        <w:t>)</w:t>
      </w:r>
      <w:r>
        <w:rPr>
          <w:rFonts w:ascii="Book Antiqua" w:hAnsi="Book Antiqua" w:cs="Tahoma"/>
          <w:sz w:val="22"/>
          <w:szCs w:val="22"/>
        </w:rPr>
        <w:t xml:space="preserve"> </w:t>
      </w:r>
    </w:p>
    <w:p w:rsidR="00DB11ED" w:rsidRDefault="00DB11ED" w:rsidP="00DB11ED">
      <w:pPr>
        <w:ind w:left="720" w:firstLine="720"/>
        <w:jc w:val="both"/>
        <w:rPr>
          <w:rFonts w:ascii="Book Antiqua" w:hAnsi="Book Antiqua" w:cs="Tahoma"/>
          <w:sz w:val="22"/>
          <w:szCs w:val="22"/>
        </w:rPr>
      </w:pPr>
      <w:proofErr w:type="gramStart"/>
      <w:r>
        <w:rPr>
          <w:rFonts w:ascii="Book Antiqua" w:hAnsi="Book Antiqua" w:cs="Tahoma"/>
          <w:sz w:val="22"/>
          <w:szCs w:val="22"/>
        </w:rPr>
        <w:t>1</w:t>
      </w:r>
      <w:r w:rsidRPr="00746945">
        <w:rPr>
          <w:rFonts w:ascii="Book Antiqua" w:hAnsi="Book Antiqua" w:cs="Tahoma"/>
          <w:sz w:val="22"/>
          <w:szCs w:val="22"/>
          <w:vertAlign w:val="superscript"/>
        </w:rPr>
        <w:t>st</w:t>
      </w:r>
      <w:proofErr w:type="gramEnd"/>
      <w:r w:rsidRPr="00D027C2">
        <w:rPr>
          <w:rFonts w:ascii="Book Antiqua" w:hAnsi="Book Antiqua" w:cs="Tahoma"/>
          <w:sz w:val="22"/>
          <w:szCs w:val="22"/>
        </w:rPr>
        <w:t xml:space="preserve"> Class</w:t>
      </w:r>
      <w:r>
        <w:rPr>
          <w:rFonts w:ascii="Book Antiqua" w:hAnsi="Book Antiqua" w:cs="Tahoma"/>
          <w:sz w:val="22"/>
          <w:szCs w:val="22"/>
        </w:rPr>
        <w:t xml:space="preserve"> Degree</w:t>
      </w:r>
    </w:p>
    <w:p w:rsidR="00DB11ED" w:rsidRPr="00D027C2" w:rsidRDefault="00DB11ED" w:rsidP="00DB11ED">
      <w:pPr>
        <w:jc w:val="both"/>
        <w:rPr>
          <w:rFonts w:ascii="Book Antiqua" w:hAnsi="Book Antiqua" w:cs="Tahoma"/>
          <w:sz w:val="22"/>
          <w:szCs w:val="22"/>
        </w:rPr>
      </w:pPr>
    </w:p>
    <w:p w:rsidR="00D1719F" w:rsidRDefault="00F25028" w:rsidP="00DB11ED">
      <w:pPr>
        <w:jc w:val="both"/>
        <w:rPr>
          <w:rFonts w:ascii="Book Antiqua" w:hAnsi="Book Antiqua" w:cs="Tahoma"/>
          <w:sz w:val="22"/>
          <w:szCs w:val="22"/>
        </w:rPr>
      </w:pPr>
      <w:r>
        <w:rPr>
          <w:noProof/>
          <w:lang w:val="en-US" w:eastAsia="en-US"/>
        </w:rPr>
        <w:pict>
          <v:shape id="_x0000_s1039" type="#_x0000_t202" style="position:absolute;left:0;text-align:left;margin-left:0;margin-top:13.35pt;width:7in;height:27pt;z-index:251658240;mso-wrap-edited:f;mso-position-horizontal:absolute;mso-position-vertical:absolute" wrapcoords="-32 0 -32 20400 21600 20400 21600 0 -32 0" fillcolor="#9cf" stroked="f">
            <v:textbox style="mso-next-textbox:#_x0000_s1039">
              <w:txbxContent>
                <w:p w:rsidR="00AA107C" w:rsidRPr="00A7053B" w:rsidRDefault="00AA107C" w:rsidP="00F25028">
                  <w:pPr>
                    <w:jc w:val="both"/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  <w:t xml:space="preserve"> OTHER</w:t>
                  </w:r>
                  <w:r w:rsidR="00815984">
                    <w:rPr>
                      <w:rFonts w:ascii="Book Antiqua" w:hAnsi="Book Antiqua" w:cs="Tahoma"/>
                      <w:b/>
                      <w:sz w:val="26"/>
                      <w:szCs w:val="26"/>
                    </w:rPr>
                    <w:t xml:space="preserve"> ACADEMIC</w:t>
                  </w:r>
                </w:p>
              </w:txbxContent>
            </v:textbox>
            <w10:wrap type="tight"/>
          </v:shape>
        </w:pict>
      </w:r>
    </w:p>
    <w:p w:rsidR="00D1719F" w:rsidRDefault="00D1719F" w:rsidP="00DB11ED">
      <w:pPr>
        <w:jc w:val="both"/>
        <w:rPr>
          <w:rFonts w:ascii="Book Antiqua" w:hAnsi="Book Antiqua" w:cs="Tahoma"/>
          <w:sz w:val="22"/>
          <w:szCs w:val="22"/>
        </w:rPr>
      </w:pPr>
    </w:p>
    <w:p w:rsidR="00892D10" w:rsidRDefault="00D1719F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 w:rsidRPr="00D1719F">
        <w:rPr>
          <w:rFonts w:ascii="Book Antiqua" w:hAnsi="Book Antiqua" w:cs="Tahoma"/>
          <w:b/>
          <w:sz w:val="26"/>
          <w:szCs w:val="26"/>
        </w:rPr>
        <w:t xml:space="preserve">2013 </w:t>
      </w:r>
      <w:r>
        <w:rPr>
          <w:rFonts w:ascii="Book Antiqua" w:hAnsi="Book Antiqua" w:cs="Tahoma"/>
          <w:b/>
          <w:sz w:val="26"/>
          <w:szCs w:val="26"/>
        </w:rPr>
        <w:t>–</w:t>
      </w:r>
      <w:r w:rsidRPr="00D1719F">
        <w:rPr>
          <w:rFonts w:ascii="Book Antiqua" w:hAnsi="Book Antiqua" w:cs="Tahoma"/>
          <w:b/>
          <w:sz w:val="26"/>
          <w:szCs w:val="26"/>
        </w:rPr>
        <w:t xml:space="preserve"> Now</w:t>
      </w:r>
      <w:r>
        <w:rPr>
          <w:rFonts w:ascii="Book Antiqua" w:hAnsi="Book Antiqua" w:cs="Tahoma"/>
          <w:b/>
          <w:sz w:val="26"/>
          <w:szCs w:val="26"/>
        </w:rPr>
        <w:tab/>
        <w:t xml:space="preserve">Producer and editor of academic video content on </w:t>
      </w:r>
      <w:proofErr w:type="spellStart"/>
      <w:r>
        <w:rPr>
          <w:rFonts w:ascii="Book Antiqua" w:hAnsi="Book Antiqua" w:cs="Tahoma"/>
          <w:b/>
          <w:sz w:val="26"/>
          <w:szCs w:val="26"/>
        </w:rPr>
        <w:t>YouTube</w:t>
      </w:r>
      <w:proofErr w:type="spellEnd"/>
    </w:p>
    <w:p w:rsidR="00892D10" w:rsidRPr="00A0659B" w:rsidRDefault="00A0659B" w:rsidP="00892D10">
      <w:pPr>
        <w:ind w:left="1440"/>
        <w:jc w:val="both"/>
        <w:rPr>
          <w:rFonts w:ascii="Book Antiqua" w:hAnsi="Book Antiqua" w:cs="Tahoma"/>
          <w:sz w:val="22"/>
          <w:szCs w:val="22"/>
        </w:rPr>
      </w:pPr>
      <w:r w:rsidRPr="00A0659B">
        <w:rPr>
          <w:rFonts w:ascii="Book Antiqua" w:hAnsi="Book Antiqua" w:cs="Tahoma"/>
          <w:sz w:val="22"/>
          <w:szCs w:val="22"/>
        </w:rPr>
        <w:t xml:space="preserve">A venture started by me to </w:t>
      </w:r>
      <w:r w:rsidR="00892D10" w:rsidRPr="00A0659B">
        <w:rPr>
          <w:rFonts w:ascii="Book Antiqua" w:hAnsi="Book Antiqua" w:cs="Tahoma"/>
          <w:sz w:val="22"/>
          <w:szCs w:val="22"/>
        </w:rPr>
        <w:t>produce free, accessible academic content for statistics and econometrics for widespread consumption on the web.</w:t>
      </w:r>
      <w:r w:rsidR="00DD57AF" w:rsidRPr="00A0659B">
        <w:rPr>
          <w:rFonts w:ascii="Book Antiqua" w:hAnsi="Book Antiqua" w:cs="Tahoma"/>
          <w:sz w:val="22"/>
          <w:szCs w:val="22"/>
        </w:rPr>
        <w:t xml:space="preserve"> There are currently approximately 5,000 subscribers and the videos have cumulativel</w:t>
      </w:r>
      <w:r w:rsidR="00211114" w:rsidRPr="00A0659B">
        <w:rPr>
          <w:rFonts w:ascii="Book Antiqua" w:hAnsi="Book Antiqua" w:cs="Tahoma"/>
          <w:sz w:val="22"/>
          <w:szCs w:val="22"/>
        </w:rPr>
        <w:t>y reached nearly 750,000 views.</w:t>
      </w:r>
    </w:p>
    <w:p w:rsidR="00D1719F" w:rsidRDefault="00892D10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>
        <w:rPr>
          <w:rFonts w:ascii="Book Antiqua" w:hAnsi="Book Antiqua" w:cs="Tahoma"/>
          <w:b/>
          <w:sz w:val="26"/>
          <w:szCs w:val="26"/>
        </w:rPr>
        <w:tab/>
      </w:r>
      <w:r>
        <w:rPr>
          <w:rFonts w:ascii="Book Antiqua" w:hAnsi="Book Antiqua" w:cs="Tahoma"/>
          <w:b/>
          <w:sz w:val="26"/>
          <w:szCs w:val="26"/>
        </w:rPr>
        <w:tab/>
      </w:r>
    </w:p>
    <w:p w:rsidR="00C60120" w:rsidRDefault="00D1719F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>
        <w:rPr>
          <w:rFonts w:ascii="Book Antiqua" w:hAnsi="Book Antiqua" w:cs="Tahoma"/>
          <w:b/>
          <w:sz w:val="26"/>
          <w:szCs w:val="26"/>
        </w:rPr>
        <w:tab/>
      </w:r>
      <w:r>
        <w:rPr>
          <w:rFonts w:ascii="Book Antiqua" w:hAnsi="Book Antiqua" w:cs="Tahoma"/>
          <w:b/>
          <w:sz w:val="26"/>
          <w:szCs w:val="26"/>
        </w:rPr>
        <w:tab/>
        <w:t>‘A full course in econometrics – undergraduate level’</w:t>
      </w:r>
    </w:p>
    <w:p w:rsidR="00D1719F" w:rsidRPr="00A0659B" w:rsidRDefault="00E34A1B" w:rsidP="00C60120">
      <w:pPr>
        <w:ind w:left="1440"/>
        <w:jc w:val="both"/>
        <w:rPr>
          <w:rFonts w:ascii="Book Antiqua" w:hAnsi="Book Antiqua" w:cs="Tahoma"/>
          <w:sz w:val="22"/>
          <w:szCs w:val="22"/>
        </w:rPr>
      </w:pPr>
      <w:r w:rsidRPr="00A0659B">
        <w:rPr>
          <w:rFonts w:ascii="Book Antiqua" w:hAnsi="Book Antiqua" w:cs="Tahoma"/>
          <w:sz w:val="22"/>
          <w:szCs w:val="22"/>
        </w:rPr>
        <w:t xml:space="preserve">A comprehensive guide </w:t>
      </w:r>
      <w:r w:rsidR="00C60120" w:rsidRPr="00A0659B">
        <w:rPr>
          <w:rFonts w:ascii="Book Antiqua" w:hAnsi="Book Antiqua" w:cs="Tahoma"/>
          <w:sz w:val="22"/>
          <w:szCs w:val="22"/>
        </w:rPr>
        <w:t xml:space="preserve">to econometrics for undergraduates, aimed at explaining the theory </w:t>
      </w:r>
      <w:proofErr w:type="gramStart"/>
      <w:r w:rsidR="00C60120" w:rsidRPr="00A0659B">
        <w:rPr>
          <w:rFonts w:ascii="Book Antiqua" w:hAnsi="Book Antiqua" w:cs="Tahoma"/>
          <w:sz w:val="22"/>
          <w:szCs w:val="22"/>
        </w:rPr>
        <w:t>through the use of</w:t>
      </w:r>
      <w:proofErr w:type="gramEnd"/>
      <w:r w:rsidR="00C60120" w:rsidRPr="00A0659B">
        <w:rPr>
          <w:rFonts w:ascii="Book Antiqua" w:hAnsi="Book Antiqua" w:cs="Tahoma"/>
          <w:sz w:val="22"/>
          <w:szCs w:val="22"/>
        </w:rPr>
        <w:t xml:space="preserve"> simple examples.</w:t>
      </w:r>
      <w:r w:rsidRPr="00A0659B">
        <w:rPr>
          <w:rFonts w:ascii="Book Antiqua" w:hAnsi="Book Antiqua" w:cs="Tahoma"/>
          <w:sz w:val="22"/>
          <w:szCs w:val="22"/>
        </w:rPr>
        <w:t xml:space="preserve"> The course is currently composed of 271 videos, along with </w:t>
      </w:r>
      <w:r w:rsidR="00A0659B" w:rsidRPr="00A0659B">
        <w:rPr>
          <w:rFonts w:ascii="Book Antiqua" w:hAnsi="Book Antiqua" w:cs="Tahoma"/>
          <w:sz w:val="22"/>
          <w:szCs w:val="22"/>
        </w:rPr>
        <w:t>some</w:t>
      </w:r>
      <w:r w:rsidRPr="00A0659B">
        <w:rPr>
          <w:rFonts w:ascii="Book Antiqua" w:hAnsi="Book Antiqua" w:cs="Tahoma"/>
          <w:sz w:val="22"/>
          <w:szCs w:val="22"/>
        </w:rPr>
        <w:t xml:space="preserve"> problem sets.</w:t>
      </w:r>
    </w:p>
    <w:p w:rsidR="00D1719F" w:rsidRPr="00A0659B" w:rsidRDefault="00D1719F" w:rsidP="00A0659B">
      <w:pPr>
        <w:ind w:left="1440"/>
        <w:jc w:val="both"/>
        <w:rPr>
          <w:rFonts w:ascii="Book Antiqua" w:hAnsi="Book Antiqua" w:cs="Tahoma"/>
          <w:sz w:val="22"/>
          <w:szCs w:val="22"/>
        </w:rPr>
      </w:pPr>
    </w:p>
    <w:p w:rsidR="00C60120" w:rsidRDefault="00D1719F" w:rsidP="00DB11ED">
      <w:pPr>
        <w:jc w:val="both"/>
        <w:rPr>
          <w:rFonts w:ascii="Book Antiqua" w:hAnsi="Book Antiqua" w:cs="Tahoma"/>
          <w:b/>
          <w:sz w:val="26"/>
          <w:szCs w:val="26"/>
        </w:rPr>
      </w:pPr>
      <w:r>
        <w:rPr>
          <w:rFonts w:ascii="Book Antiqua" w:hAnsi="Book Antiqua" w:cs="Tahoma"/>
          <w:b/>
          <w:sz w:val="26"/>
          <w:szCs w:val="26"/>
        </w:rPr>
        <w:tab/>
      </w:r>
      <w:r>
        <w:rPr>
          <w:rFonts w:ascii="Book Antiqua" w:hAnsi="Book Antiqua" w:cs="Tahoma"/>
          <w:b/>
          <w:sz w:val="26"/>
          <w:szCs w:val="26"/>
        </w:rPr>
        <w:tab/>
        <w:t>‘A graduate course in econometrics’ [still in progress]</w:t>
      </w:r>
    </w:p>
    <w:p w:rsidR="00815984" w:rsidRPr="00A0659B" w:rsidRDefault="00C60120" w:rsidP="00D53C8B">
      <w:pPr>
        <w:ind w:left="1440"/>
        <w:jc w:val="both"/>
        <w:rPr>
          <w:rFonts w:ascii="Book Antiqua" w:hAnsi="Book Antiqua" w:cs="Tahoma"/>
          <w:sz w:val="22"/>
          <w:szCs w:val="22"/>
        </w:rPr>
      </w:pPr>
      <w:proofErr w:type="gramStart"/>
      <w:r w:rsidRPr="00A0659B">
        <w:rPr>
          <w:rFonts w:ascii="Book Antiqua" w:hAnsi="Book Antiqua" w:cs="Tahoma"/>
          <w:sz w:val="22"/>
          <w:szCs w:val="22"/>
        </w:rPr>
        <w:t>A comprehensive guide to econometrics for graduate students.</w:t>
      </w:r>
      <w:proofErr w:type="gramEnd"/>
      <w:r w:rsidRPr="00A0659B">
        <w:rPr>
          <w:rFonts w:ascii="Book Antiqua" w:hAnsi="Book Antiqua" w:cs="Tahoma"/>
          <w:sz w:val="22"/>
          <w:szCs w:val="22"/>
        </w:rPr>
        <w:t xml:space="preserve"> </w:t>
      </w:r>
      <w:proofErr w:type="gramStart"/>
      <w:r w:rsidR="00D53C8B" w:rsidRPr="00A0659B">
        <w:rPr>
          <w:rFonts w:ascii="Book Antiqua" w:hAnsi="Book Antiqua" w:cs="Tahoma"/>
          <w:sz w:val="22"/>
          <w:szCs w:val="22"/>
        </w:rPr>
        <w:t>Currently made up of 74 videos.</w:t>
      </w:r>
      <w:proofErr w:type="gramEnd"/>
    </w:p>
    <w:p w:rsidR="00815984" w:rsidRDefault="00815984" w:rsidP="00815984">
      <w:pPr>
        <w:jc w:val="both"/>
        <w:rPr>
          <w:rFonts w:ascii="Book Antiqua" w:hAnsi="Book Antiqua" w:cs="Tahoma"/>
          <w:sz w:val="26"/>
          <w:szCs w:val="26"/>
        </w:rPr>
      </w:pPr>
    </w:p>
    <w:p w:rsidR="00815984" w:rsidRPr="00815984" w:rsidRDefault="00815984" w:rsidP="00815984">
      <w:pPr>
        <w:jc w:val="both"/>
        <w:rPr>
          <w:rFonts w:ascii="Book Antiqua" w:hAnsi="Book Antiqua" w:cs="Tahoma"/>
          <w:b/>
          <w:sz w:val="26"/>
          <w:szCs w:val="26"/>
        </w:rPr>
      </w:pPr>
      <w:r w:rsidRPr="00815984">
        <w:rPr>
          <w:rFonts w:ascii="Book Antiqua" w:hAnsi="Book Antiqua" w:cs="Tahoma"/>
          <w:b/>
          <w:sz w:val="26"/>
          <w:szCs w:val="26"/>
        </w:rPr>
        <w:t>2008 – Now Private tutor to undergraduates, graduates and professionals</w:t>
      </w:r>
    </w:p>
    <w:p w:rsidR="00815984" w:rsidRDefault="00815984" w:rsidP="00D53C8B">
      <w:pPr>
        <w:ind w:left="1440"/>
        <w:jc w:val="both"/>
        <w:rPr>
          <w:rFonts w:ascii="Book Antiqua" w:hAnsi="Book Antiqua" w:cs="Tahoma"/>
          <w:sz w:val="26"/>
          <w:szCs w:val="26"/>
        </w:rPr>
      </w:pPr>
      <w:r w:rsidRPr="00A0659B">
        <w:rPr>
          <w:rFonts w:ascii="Book Antiqua" w:hAnsi="Book Antiqua" w:cs="Tahoma"/>
          <w:sz w:val="22"/>
          <w:szCs w:val="22"/>
        </w:rPr>
        <w:t>I have taught privately a number of students across social sciences, mathematics and physics.</w:t>
      </w:r>
    </w:p>
    <w:p w:rsidR="00815984" w:rsidRDefault="00815984" w:rsidP="00D53C8B">
      <w:pPr>
        <w:ind w:left="1440"/>
        <w:jc w:val="both"/>
        <w:rPr>
          <w:rFonts w:ascii="Book Antiqua" w:hAnsi="Book Antiqua" w:cs="Tahoma"/>
          <w:sz w:val="26"/>
          <w:szCs w:val="26"/>
        </w:rPr>
      </w:pPr>
    </w:p>
    <w:p w:rsidR="00A0659B" w:rsidRPr="00A0659B" w:rsidRDefault="00815984" w:rsidP="00815984">
      <w:pPr>
        <w:jc w:val="both"/>
        <w:rPr>
          <w:rFonts w:ascii="Book Antiqua" w:hAnsi="Book Antiqua" w:cs="Tahoma"/>
          <w:b/>
          <w:sz w:val="26"/>
          <w:szCs w:val="26"/>
        </w:rPr>
      </w:pPr>
      <w:r w:rsidRPr="00A0659B">
        <w:rPr>
          <w:rFonts w:ascii="Book Antiqua" w:hAnsi="Book Antiqua" w:cs="Tahoma"/>
          <w:b/>
          <w:sz w:val="26"/>
          <w:szCs w:val="26"/>
        </w:rPr>
        <w:t>2012</w:t>
      </w:r>
      <w:r w:rsidR="00A0659B" w:rsidRPr="00A0659B">
        <w:rPr>
          <w:rFonts w:ascii="Book Antiqua" w:hAnsi="Book Antiqua" w:cs="Tahoma"/>
          <w:b/>
          <w:sz w:val="26"/>
          <w:szCs w:val="26"/>
        </w:rPr>
        <w:t xml:space="preserve"> – 2013 </w:t>
      </w:r>
      <w:r w:rsidR="00A0659B" w:rsidRPr="00A0659B">
        <w:rPr>
          <w:rFonts w:ascii="Book Antiqua" w:hAnsi="Book Antiqua" w:cs="Tahoma"/>
          <w:b/>
          <w:sz w:val="26"/>
          <w:szCs w:val="26"/>
        </w:rPr>
        <w:tab/>
        <w:t xml:space="preserve">Effectiveness manager, </w:t>
      </w:r>
      <w:proofErr w:type="spellStart"/>
      <w:r w:rsidR="00A0659B" w:rsidRPr="00A0659B">
        <w:rPr>
          <w:rFonts w:ascii="Book Antiqua" w:hAnsi="Book Antiqua" w:cs="Tahoma"/>
          <w:b/>
          <w:sz w:val="26"/>
          <w:szCs w:val="26"/>
        </w:rPr>
        <w:t>Havas</w:t>
      </w:r>
      <w:proofErr w:type="spellEnd"/>
      <w:r w:rsidR="00A0659B" w:rsidRPr="00A0659B">
        <w:rPr>
          <w:rFonts w:ascii="Book Antiqua" w:hAnsi="Book Antiqua" w:cs="Tahoma"/>
          <w:b/>
          <w:sz w:val="26"/>
          <w:szCs w:val="26"/>
        </w:rPr>
        <w:t xml:space="preserve"> Media</w:t>
      </w:r>
    </w:p>
    <w:p w:rsidR="00892D10" w:rsidRPr="00A0659B" w:rsidRDefault="00A0659B" w:rsidP="00A0659B">
      <w:pPr>
        <w:ind w:left="1440"/>
        <w:jc w:val="both"/>
        <w:rPr>
          <w:rFonts w:ascii="Book Antiqua" w:hAnsi="Book Antiqua" w:cs="Tahoma"/>
          <w:sz w:val="22"/>
          <w:szCs w:val="22"/>
        </w:rPr>
      </w:pPr>
      <w:r w:rsidRPr="00A0659B">
        <w:rPr>
          <w:rFonts w:ascii="Book Antiqua" w:hAnsi="Book Antiqua" w:cs="Tahoma"/>
          <w:sz w:val="22"/>
          <w:szCs w:val="22"/>
        </w:rPr>
        <w:t>The role involved the use of statistics</w:t>
      </w:r>
      <w:r>
        <w:rPr>
          <w:rFonts w:ascii="Book Antiqua" w:hAnsi="Book Antiqua" w:cs="Tahoma"/>
          <w:sz w:val="22"/>
          <w:szCs w:val="22"/>
        </w:rPr>
        <w:t xml:space="preserve"> (including Bayesian analysis)</w:t>
      </w:r>
      <w:r w:rsidRPr="00A0659B">
        <w:rPr>
          <w:rFonts w:ascii="Book Antiqua" w:hAnsi="Book Antiqua" w:cs="Tahoma"/>
          <w:sz w:val="22"/>
          <w:szCs w:val="22"/>
        </w:rPr>
        <w:t xml:space="preserve"> to evaluate </w:t>
      </w:r>
      <w:r>
        <w:rPr>
          <w:rFonts w:ascii="Book Antiqua" w:hAnsi="Book Antiqua" w:cs="Tahoma"/>
          <w:sz w:val="22"/>
          <w:szCs w:val="22"/>
        </w:rPr>
        <w:t>the efficacy of advertising campaigns.</w:t>
      </w:r>
    </w:p>
    <w:p w:rsidR="00DB11ED" w:rsidRPr="00A0659B" w:rsidRDefault="00DB11ED" w:rsidP="00D53C8B">
      <w:pPr>
        <w:ind w:left="1440"/>
        <w:jc w:val="both"/>
        <w:rPr>
          <w:rFonts w:ascii="Book Antiqua" w:hAnsi="Book Antiqua" w:cs="Tahoma"/>
          <w:sz w:val="22"/>
          <w:szCs w:val="22"/>
        </w:rPr>
      </w:pPr>
    </w:p>
    <w:sectPr w:rsidR="00DB11ED" w:rsidRPr="00A0659B" w:rsidSect="00DB11ED">
      <w:pgSz w:w="11906" w:h="16838"/>
      <w:pgMar w:top="719" w:right="926" w:bottom="54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8B3E0A"/>
    <w:multiLevelType w:val="hybridMultilevel"/>
    <w:tmpl w:val="21A28748"/>
    <w:lvl w:ilvl="0" w:tplc="A4608642">
      <w:start w:val="1997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F637EC"/>
    <w:multiLevelType w:val="hybridMultilevel"/>
    <w:tmpl w:val="6EDED64C"/>
    <w:lvl w:ilvl="0" w:tplc="D95E7F4E">
      <w:start w:val="1997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EB49AF"/>
    <w:multiLevelType w:val="hybridMultilevel"/>
    <w:tmpl w:val="FBFE01A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0BF29ED"/>
    <w:multiLevelType w:val="hybridMultilevel"/>
    <w:tmpl w:val="6032B79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AB2582D"/>
    <w:multiLevelType w:val="hybridMultilevel"/>
    <w:tmpl w:val="0CF807D8"/>
    <w:lvl w:ilvl="0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4EAD18BE"/>
    <w:multiLevelType w:val="hybridMultilevel"/>
    <w:tmpl w:val="AF34F0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14C19A2"/>
    <w:multiLevelType w:val="hybridMultilevel"/>
    <w:tmpl w:val="3CB2DCBC"/>
    <w:lvl w:ilvl="0" w:tplc="0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7">
    <w:nsid w:val="51821E3D"/>
    <w:multiLevelType w:val="hybridMultilevel"/>
    <w:tmpl w:val="5AA845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2800F7D"/>
    <w:multiLevelType w:val="hybridMultilevel"/>
    <w:tmpl w:val="D50CC3BC"/>
    <w:lvl w:ilvl="0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6B6A04CA"/>
    <w:multiLevelType w:val="multilevel"/>
    <w:tmpl w:val="F15C1902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39F69CB"/>
    <w:multiLevelType w:val="multilevel"/>
    <w:tmpl w:val="24FE8E34"/>
    <w:lvl w:ilvl="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43E3CA8"/>
    <w:multiLevelType w:val="hybridMultilevel"/>
    <w:tmpl w:val="CC42794C"/>
    <w:lvl w:ilvl="0" w:tplc="DA0A556E">
      <w:start w:val="2005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701"/>
  <w:doNotTrackMoves/>
  <w:defaultTabStop w:val="720"/>
  <w:characterSpacingControl w:val="doNotCompress"/>
  <w:compat/>
  <w:rsids>
    <w:rsidRoot w:val="000D2DA3"/>
    <w:rsid w:val="000D2DA3"/>
    <w:rsid w:val="00211114"/>
    <w:rsid w:val="00223EDB"/>
    <w:rsid w:val="00411723"/>
    <w:rsid w:val="00446744"/>
    <w:rsid w:val="0054033B"/>
    <w:rsid w:val="00541831"/>
    <w:rsid w:val="00561AAE"/>
    <w:rsid w:val="006661F3"/>
    <w:rsid w:val="006C4326"/>
    <w:rsid w:val="00815984"/>
    <w:rsid w:val="00892D10"/>
    <w:rsid w:val="009228CD"/>
    <w:rsid w:val="00A0659B"/>
    <w:rsid w:val="00AA107C"/>
    <w:rsid w:val="00B84D8A"/>
    <w:rsid w:val="00C02048"/>
    <w:rsid w:val="00C60120"/>
    <w:rsid w:val="00D1719F"/>
    <w:rsid w:val="00D53C8B"/>
    <w:rsid w:val="00DB11ED"/>
    <w:rsid w:val="00DD57AF"/>
    <w:rsid w:val="00E34A1B"/>
    <w:rsid w:val="00EC2ADB"/>
    <w:rsid w:val="00F25028"/>
    <w:rsid w:val="00F5088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fillcolor="navy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54033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0D2D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1447</Characters>
  <Application>Microsoft Word 12.0.0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Lambert</vt:lpstr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Lambert</dc:title>
  <dc:creator>Ben</dc:creator>
  <cp:lastModifiedBy>Simon Johnson</cp:lastModifiedBy>
  <cp:revision>13</cp:revision>
  <cp:lastPrinted>2013-11-19T19:59:00Z</cp:lastPrinted>
  <dcterms:created xsi:type="dcterms:W3CDTF">2014-06-10T14:00:00Z</dcterms:created>
  <dcterms:modified xsi:type="dcterms:W3CDTF">2014-06-10T15:22:00Z</dcterms:modified>
</cp:coreProperties>
</file>