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9499" w14:textId="4E9364C4" w:rsidR="003167DC" w:rsidRDefault="003167DC"/>
    <w:p w14:paraId="078D9B22" w14:textId="5E85185A" w:rsidR="003167DC" w:rsidRDefault="003167DC"/>
    <w:p w14:paraId="33042CF5" w14:textId="423D7AEF" w:rsidR="003167DC" w:rsidRDefault="003167DC"/>
    <w:p w14:paraId="4BA20B0D" w14:textId="165C0BBF" w:rsidR="003167DC" w:rsidRDefault="003167DC">
      <w:r>
        <w:t>Chapter 1</w:t>
      </w:r>
    </w:p>
    <w:p w14:paraId="643B52D6" w14:textId="62EBC5DF" w:rsidR="003167DC" w:rsidRDefault="003167DC"/>
    <w:p w14:paraId="39488537" w14:textId="77777777" w:rsidR="003167DC" w:rsidRDefault="003167DC" w:rsidP="003167DC">
      <w:pPr>
        <w:pStyle w:val="NormalWeb"/>
        <w:numPr>
          <w:ilvl w:val="1"/>
          <w:numId w:val="1"/>
        </w:numPr>
        <w:shd w:val="clear" w:color="auto" w:fill="FFFFFF"/>
        <w:rPr>
          <w:rFonts w:ascii="BKM" w:hAnsi="BKM"/>
        </w:rPr>
      </w:pPr>
      <w:r>
        <w:rPr>
          <w:rFonts w:ascii="BKM" w:hAnsi="BKM"/>
        </w:rPr>
        <w:t xml:space="preserve">Preferences </w:t>
      </w:r>
    </w:p>
    <w:p w14:paraId="05788AEA" w14:textId="63F496C2" w:rsidR="003167DC" w:rsidRDefault="003167DC" w:rsidP="003167DC">
      <w:pPr>
        <w:pStyle w:val="NormalWeb"/>
        <w:shd w:val="clear" w:color="auto" w:fill="FFFFFF"/>
        <w:ind w:left="360"/>
        <w:rPr>
          <w:rFonts w:ascii="BKM" w:hAnsi="BKM"/>
        </w:rPr>
      </w:pPr>
      <w:r>
        <w:rPr>
          <w:noProof/>
        </w:rPr>
        <w:drawing>
          <wp:inline distT="0" distB="0" distL="0" distR="0" wp14:anchorId="16A3B09C" wp14:editId="581620C9">
            <wp:extent cx="5727700" cy="21101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26 at 16.04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B58D" w14:textId="2E2B68AC" w:rsidR="003167DC" w:rsidRPr="003167DC" w:rsidRDefault="003167DC" w:rsidP="003167DC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BKM" w:hAnsi="BKM"/>
        </w:rPr>
        <w:t>Not sure the meaning of ‘binary relation’. Does it refer to relationships between two objects?</w:t>
      </w:r>
    </w:p>
    <w:p w14:paraId="29E2B9C2" w14:textId="2835ACC3" w:rsidR="003167DC" w:rsidRDefault="003167DC" w:rsidP="003167DC">
      <w:pPr>
        <w:pStyle w:val="NormalWeb"/>
        <w:numPr>
          <w:ilvl w:val="0"/>
          <w:numId w:val="2"/>
        </w:numPr>
        <w:shd w:val="clear" w:color="auto" w:fill="FFFFFF"/>
      </w:pPr>
      <w:r>
        <w:t xml:space="preserve">What does ‘acquaintance’ example mean? </w:t>
      </w:r>
    </w:p>
    <w:p w14:paraId="2E316EB0" w14:textId="5E8DA03C" w:rsidR="003167DC" w:rsidRDefault="003167DC" w:rsidP="003167DC">
      <w:pPr>
        <w:pStyle w:val="NormalWeb"/>
        <w:numPr>
          <w:ilvl w:val="0"/>
          <w:numId w:val="2"/>
        </w:numPr>
        <w:shd w:val="clear" w:color="auto" w:fill="FFFFFF"/>
      </w:pPr>
      <w:r>
        <w:t xml:space="preserve">Given that R stands for relation, what does </w:t>
      </w:r>
      <w:proofErr w:type="spellStart"/>
      <w:r>
        <w:t>xRy</w:t>
      </w:r>
      <w:proofErr w:type="spellEnd"/>
      <w:r>
        <w:t xml:space="preserve"> means? Does it mean the relationship between x and y? If so, what does </w:t>
      </w:r>
      <w:proofErr w:type="spellStart"/>
      <w:r>
        <w:t>yRx</w:t>
      </w:r>
      <w:proofErr w:type="spellEnd"/>
      <w:r>
        <w:t xml:space="preserve"> mean?</w:t>
      </w:r>
    </w:p>
    <w:p w14:paraId="7A49184D" w14:textId="77777777" w:rsidR="003167DC" w:rsidRDefault="003167DC" w:rsidP="003167DC">
      <w:pPr>
        <w:pStyle w:val="NormalWeb"/>
        <w:shd w:val="clear" w:color="auto" w:fill="FFFFFF"/>
        <w:ind w:left="720"/>
      </w:pPr>
    </w:p>
    <w:p w14:paraId="524E5CF9" w14:textId="2F75F809" w:rsidR="003167DC" w:rsidRDefault="003167DC">
      <w:r>
        <w:rPr>
          <w:noProof/>
        </w:rPr>
        <w:lastRenderedPageBreak/>
        <w:drawing>
          <wp:inline distT="0" distB="0" distL="0" distR="0" wp14:anchorId="31573E43" wp14:editId="3D2D98D6">
            <wp:extent cx="5727700" cy="37649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26 at 16.07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4C9B" w14:textId="25E697CF" w:rsidR="003167DC" w:rsidRDefault="003167DC"/>
    <w:p w14:paraId="1A5AB1F3" w14:textId="2498A6F9" w:rsidR="003167DC" w:rsidRDefault="003167DC" w:rsidP="003167DC">
      <w:pPr>
        <w:pStyle w:val="ListParagraph"/>
        <w:numPr>
          <w:ilvl w:val="0"/>
          <w:numId w:val="2"/>
        </w:numPr>
      </w:pPr>
      <w:r>
        <w:t>I am still confused with the concept of ‘reflexivity’ after reading these paragraphs. Does it mean all ‘x’ are the same?</w:t>
      </w:r>
    </w:p>
    <w:p w14:paraId="361324D1" w14:textId="77777777" w:rsidR="003167DC" w:rsidRDefault="003167DC" w:rsidP="003167DC"/>
    <w:p w14:paraId="5DAAAA60" w14:textId="1A81F9DA" w:rsidR="003167DC" w:rsidRDefault="003167DC" w:rsidP="003167DC">
      <w:pPr>
        <w:pStyle w:val="ListParagraph"/>
        <w:numPr>
          <w:ilvl w:val="1"/>
          <w:numId w:val="1"/>
        </w:numPr>
      </w:pPr>
      <w:r>
        <w:t xml:space="preserve">Preference formation </w:t>
      </w:r>
      <w:r>
        <w:rPr>
          <w:noProof/>
        </w:rPr>
        <w:drawing>
          <wp:inline distT="0" distB="0" distL="0" distR="0" wp14:anchorId="3BFFC11C" wp14:editId="5DA02929">
            <wp:extent cx="5511800" cy="58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26 at 16.09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EFED6" wp14:editId="39B5D6E5">
            <wp:extent cx="5435600" cy="774700"/>
            <wp:effectExtent l="0" t="0" r="0" b="0"/>
            <wp:docPr id="4" name="Picture 4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6-26 at 16.09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CB03" w14:textId="28015117" w:rsidR="003167DC" w:rsidRDefault="003167DC" w:rsidP="003167DC"/>
    <w:p w14:paraId="5590A8EF" w14:textId="7253F4EA" w:rsidR="003167DC" w:rsidRDefault="003167DC" w:rsidP="003167DC">
      <w:pPr>
        <w:pStyle w:val="ListParagraph"/>
        <w:numPr>
          <w:ilvl w:val="0"/>
          <w:numId w:val="2"/>
        </w:numPr>
      </w:pPr>
      <w:r>
        <w:t>Not sure what this unanimity rule means</w:t>
      </w:r>
    </w:p>
    <w:p w14:paraId="2B3F4EF1" w14:textId="77777777" w:rsidR="003167DC" w:rsidRDefault="003167DC" w:rsidP="003167DC">
      <w:pPr>
        <w:pStyle w:val="NormalWeb"/>
        <w:shd w:val="clear" w:color="auto" w:fill="FFFFFF"/>
      </w:pPr>
      <w:r>
        <w:t xml:space="preserve">1.3 </w:t>
      </w:r>
      <w:r>
        <w:rPr>
          <w:rFonts w:ascii="BKM" w:hAnsi="BKM"/>
        </w:rPr>
        <w:t xml:space="preserve">An experiment </w:t>
      </w:r>
    </w:p>
    <w:p w14:paraId="19E7A4E1" w14:textId="0E574D9B" w:rsidR="003167DC" w:rsidRDefault="003167DC" w:rsidP="003167DC">
      <w:r>
        <w:t>- Everything makes sense to me</w:t>
      </w:r>
    </w:p>
    <w:p w14:paraId="7FDC532F" w14:textId="427034E6" w:rsidR="003167DC" w:rsidRDefault="003167DC" w:rsidP="003167DC"/>
    <w:p w14:paraId="05879C50" w14:textId="77777777" w:rsidR="003167DC" w:rsidRDefault="003167DC" w:rsidP="003167DC">
      <w:pPr>
        <w:pStyle w:val="NormalWeb"/>
        <w:shd w:val="clear" w:color="auto" w:fill="FFFFFF"/>
      </w:pPr>
      <w:r>
        <w:t xml:space="preserve">1.4 </w:t>
      </w:r>
      <w:r>
        <w:rPr>
          <w:rFonts w:ascii="BKM" w:hAnsi="BKM"/>
        </w:rPr>
        <w:t xml:space="preserve">Utility functions </w:t>
      </w:r>
    </w:p>
    <w:p w14:paraId="65AA3B16" w14:textId="4A60AD9F" w:rsidR="003167DC" w:rsidRDefault="003167DC" w:rsidP="003167DC">
      <w:r>
        <w:t>I don’t understand the entire sections, since I can’t understand the minimal and maximal alternatives and since the following parts do not make sense to me.</w:t>
      </w:r>
    </w:p>
    <w:sectPr w:rsidR="003167DC" w:rsidSect="006327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KM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90582"/>
    <w:multiLevelType w:val="multilevel"/>
    <w:tmpl w:val="F73A2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6B7C0E"/>
    <w:multiLevelType w:val="hybridMultilevel"/>
    <w:tmpl w:val="A2842504"/>
    <w:lvl w:ilvl="0" w:tplc="6B4013C4">
      <w:start w:val="1"/>
      <w:numFmt w:val="bullet"/>
      <w:lvlText w:val="-"/>
      <w:lvlJc w:val="left"/>
      <w:pPr>
        <w:ind w:left="720" w:hanging="360"/>
      </w:pPr>
      <w:rPr>
        <w:rFonts w:ascii="BKM" w:eastAsia="Times New Roman" w:hAnsi="BKM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DC"/>
    <w:rsid w:val="003167DC"/>
    <w:rsid w:val="003A113A"/>
    <w:rsid w:val="006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6B29"/>
  <w15:chartTrackingRefBased/>
  <w15:docId w15:val="{71191E05-159D-574C-9E42-8A42AF62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7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6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1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Chen</dc:creator>
  <cp:keywords/>
  <dc:description/>
  <cp:lastModifiedBy>Reinstein, David</cp:lastModifiedBy>
  <cp:revision>2</cp:revision>
  <dcterms:created xsi:type="dcterms:W3CDTF">2020-06-26T09:42:00Z</dcterms:created>
  <dcterms:modified xsi:type="dcterms:W3CDTF">2020-06-26T09:42:00Z</dcterms:modified>
</cp:coreProperties>
</file>