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7F3128">
        <w:rPr>
          <w:b/>
          <w:bCs/>
          <w:lang w:val="en-US"/>
        </w:rPr>
        <w:t>4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056377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 w:rsidR="00056377">
              <w:rPr>
                <w:sz w:val="22"/>
                <w:lang w:val="en-US"/>
              </w:rPr>
              <w:t xml:space="preserve">After the </w:t>
            </w:r>
            <w:r w:rsidR="00D4775B">
              <w:rPr>
                <w:sz w:val="22"/>
                <w:lang w:val="en-US"/>
              </w:rPr>
              <w:t>break,</w:t>
            </w:r>
            <w:r w:rsidR="00056377">
              <w:rPr>
                <w:sz w:val="22"/>
                <w:lang w:val="en-US"/>
              </w:rPr>
              <w:t xml:space="preserve"> we’ll talk about a few common issues in the TH Assignment.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6D2F62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3036A">
              <w:rPr>
                <w:sz w:val="22"/>
                <w:lang w:val="en-US"/>
              </w:rPr>
              <w:t xml:space="preserve"> (10)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B16555" w:rsidRPr="00C950BE" w:rsidRDefault="00B16555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the exercise. You should be ready to give quick answers as a team.</w:t>
            </w:r>
            <w:bookmarkStart w:id="0" w:name="_GoBack"/>
            <w:bookmarkEnd w:id="0"/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7F3128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</w:t>
            </w:r>
          </w:p>
          <w:p w:rsidR="00B16555" w:rsidRPr="00925CE9" w:rsidRDefault="00B16555" w:rsidP="00B16555">
            <w:pPr>
              <w:ind w:right="-70"/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6D2F62" w:rsidTr="0056441F">
        <w:trPr>
          <w:trHeight w:val="20"/>
        </w:trPr>
        <w:tc>
          <w:tcPr>
            <w:tcW w:w="1063" w:type="dxa"/>
          </w:tcPr>
          <w:p w:rsidR="007F3128" w:rsidRPr="00C950BE" w:rsidRDefault="007F3128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7F3128" w:rsidRDefault="007F3128" w:rsidP="00925CE9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3827" w:type="dxa"/>
          </w:tcPr>
          <w:p w:rsidR="007F3128" w:rsidRPr="00CB0E98" w:rsidRDefault="007F3128" w:rsidP="00CB0E98">
            <w:pPr>
              <w:rPr>
                <w:sz w:val="22"/>
                <w:lang w:val="en-US"/>
              </w:rPr>
            </w:pPr>
          </w:p>
        </w:tc>
      </w:tr>
      <w:tr w:rsidR="00D4775B" w:rsidRPr="006D2F62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CB0E9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 I have looked through your assignments.</w:t>
            </w:r>
          </w:p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Please collect yours in the break and look at the remarks.</w:t>
            </w:r>
          </w:p>
        </w:tc>
        <w:tc>
          <w:tcPr>
            <w:tcW w:w="3827" w:type="dxa"/>
          </w:tcPr>
          <w:p w:rsidR="00D4775B" w:rsidRPr="00CB0E9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D4775B" w:rsidRPr="00CD412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 (10)</w:t>
            </w:r>
          </w:p>
        </w:tc>
        <w:tc>
          <w:tcPr>
            <w:tcW w:w="9355" w:type="dxa"/>
          </w:tcPr>
          <w:p w:rsidR="00D4775B" w:rsidRPr="00B16555" w:rsidRDefault="00D4775B" w:rsidP="00D4775B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11:25 (15)</w:t>
            </w:r>
          </w:p>
        </w:tc>
        <w:tc>
          <w:tcPr>
            <w:tcW w:w="9355" w:type="dxa"/>
          </w:tcPr>
          <w:p w:rsidR="00D4775B" w:rsidRPr="00194316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</w:p>
          <w:p w:rsidR="00D4775B" w:rsidRPr="00194316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40 (15)</w:t>
            </w:r>
          </w:p>
        </w:tc>
        <w:tc>
          <w:tcPr>
            <w:tcW w:w="9355" w:type="dxa"/>
          </w:tcPr>
          <w:p w:rsidR="00D4775B" w:rsidRPr="000E560A" w:rsidRDefault="00D4775B" w:rsidP="00D4775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</w:p>
          <w:p w:rsidR="00D4775B" w:rsidRPr="000E560A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056377" w:rsidTr="0056441F">
        <w:trPr>
          <w:trHeight w:val="20"/>
        </w:trPr>
        <w:tc>
          <w:tcPr>
            <w:tcW w:w="1063" w:type="dxa"/>
          </w:tcPr>
          <w:p w:rsidR="00D4775B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4775B" w:rsidRPr="00F737A1" w:rsidRDefault="00D4775B" w:rsidP="00D4775B">
            <w:pPr>
              <w:rPr>
                <w:sz w:val="22"/>
                <w:lang w:val="en-US"/>
              </w:rPr>
            </w:pPr>
            <w:r w:rsidRPr="00F737A1">
              <w:rPr>
                <w:b/>
                <w:sz w:val="22"/>
                <w:u w:val="single"/>
                <w:lang w:val="en-US"/>
              </w:rPr>
              <w:t>PS3, Ex. 5</w:t>
            </w:r>
            <w:r>
              <w:rPr>
                <w:sz w:val="22"/>
                <w:lang w:val="en-US"/>
              </w:rPr>
              <w:t>: Standard NE: Write up the expected payoff; take the FOC to find the BR-function.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12:35 (25)</w:t>
            </w:r>
          </w:p>
        </w:tc>
        <w:tc>
          <w:tcPr>
            <w:tcW w:w="9355" w:type="dxa"/>
          </w:tcPr>
          <w:p w:rsidR="00D4775B" w:rsidRPr="00DF6784" w:rsidRDefault="00D4775B" w:rsidP="00D4775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</w:p>
          <w:p w:rsidR="00D4775B" w:rsidRPr="00DF6784" w:rsidRDefault="00D4775B" w:rsidP="00D4775B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</w:tbl>
    <w:p w:rsidR="002C2534" w:rsidRPr="00CE336F" w:rsidRDefault="006D2F62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56377"/>
    <w:rsid w:val="00060156"/>
    <w:rsid w:val="00126793"/>
    <w:rsid w:val="00194316"/>
    <w:rsid w:val="00351413"/>
    <w:rsid w:val="00471775"/>
    <w:rsid w:val="0068584F"/>
    <w:rsid w:val="006D2F62"/>
    <w:rsid w:val="0073036A"/>
    <w:rsid w:val="007C03E6"/>
    <w:rsid w:val="007F3128"/>
    <w:rsid w:val="0084134B"/>
    <w:rsid w:val="00884135"/>
    <w:rsid w:val="00925CE9"/>
    <w:rsid w:val="009530E9"/>
    <w:rsid w:val="009F5A44"/>
    <w:rsid w:val="00AF049B"/>
    <w:rsid w:val="00B16555"/>
    <w:rsid w:val="00B34152"/>
    <w:rsid w:val="00C35932"/>
    <w:rsid w:val="00CB0E98"/>
    <w:rsid w:val="00CD4128"/>
    <w:rsid w:val="00CE336F"/>
    <w:rsid w:val="00D4775B"/>
    <w:rsid w:val="00E0398E"/>
    <w:rsid w:val="00F347E7"/>
    <w:rsid w:val="00F72E01"/>
    <w:rsid w:val="00F737A1"/>
    <w:rsid w:val="00F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F9D5E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18</cp:revision>
  <cp:lastPrinted>2019-09-26T10:02:00Z</cp:lastPrinted>
  <dcterms:created xsi:type="dcterms:W3CDTF">2019-09-17T22:38:00Z</dcterms:created>
  <dcterms:modified xsi:type="dcterms:W3CDTF">2019-10-01T09:19:00Z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