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Arial" w:cs="Arial" w:eastAsia="Arial" w:hAnsi="Arial"/>
          <w:b/>
          <w:bCs/>
          <w:color w:val="1A3A4F"/>
          <w:sz w:val="34"/>
          <w:szCs w:val="34"/>
        </w:rPr>
        <w:t xml:space="preserve">🎯 KẾ HOẠCH DEMO PHẦN MỀM QLDA ĐẦU TƯ CÔNG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Tích hợp Trí tuệ Nhân tạo (AI) và Mô hình BIM 3D | Công ty CIC</w:t>
      </w:r>
    </w:p>
    <w:p>
      <w:pPr>
        <w:spacing w:after="300"/>
      </w:pPr>
      <w:r>
        <w:rPr>
          <w:rFonts w:ascii="Arial" w:cs="Arial" w:eastAsia="Arial" w:hAnsi="Arial"/>
          <w:sz w:val="20"/>
          <w:szCs w:val="20"/>
        </w:rPr>
        <w:t xml:space="preserve">Ngày: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05/03/2026</w:t>
      </w:r>
      <w:r>
        <w:rPr>
          <w:rFonts w:ascii="Arial" w:cs="Arial" w:eastAsia="Arial" w:hAnsi="Arial"/>
          <w:sz w:val="20"/>
          <w:szCs w:val="20"/>
        </w:rPr>
        <w:t xml:space="preserve">  |  Thời lượng: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60 phút</w:t>
      </w:r>
      <w:r>
        <w:rPr>
          <w:rFonts w:ascii="Arial" w:cs="Arial" w:eastAsia="Arial" w:hAnsi="Arial"/>
          <w:sz w:val="20"/>
          <w:szCs w:val="20"/>
        </w:rPr>
        <w:t xml:space="preserve">  |  Đối tượng: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 QLDA Chuyên ngành</w:t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A3A4F"/>
          <w:sz w:val="26"/>
          <w:szCs w:val="26"/>
        </w:rPr>
        <w:t xml:space="preserve">PHÂN BỔ THỜI GIAN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Thời gian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Nội dung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Ghi chú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0:00 – 0:05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Mở đầu — Bối cảnh &amp; Đặt vấn đề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CĐS, 7 pain points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0:05 – 0:12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Dashboard Tổng quan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Ấn tượng đầu tiên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0:12 – 0:30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Module Dự án ★★ (Trọng tâm)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 tabs, gói thầu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0:30 – 0:37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Hợp đồng &amp; Thanh toán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Tài chính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0:37 – 0:43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BIM 3D ★★★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WOW factor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0:43 – 0:48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 cứu PL &amp; CDE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Tuân thủ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0:48 – 0:52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Dữ liệu → AI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Sức mạnh thực sự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0:52 – 0:55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Bảo mật &amp; Hạ tầng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 toàn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0:55 – 1:00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Q&amp;A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Giải đáp</w:t>
            </w:r>
          </w:p>
        </w:tc>
      </w:tr>
    </w:tbl>
    <w:p>
      <w:pPr>
        <w:spacing w:after="20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A3A4F"/>
          <w:sz w:val="26"/>
          <w:szCs w:val="26"/>
        </w:rPr>
        <w:t xml:space="preserve">PHẦN 1: BỐI CẢNH CHUYỂN ĐỔI SỐ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3A4F"/>
          <w:sz w:val="22"/>
          <w:szCs w:val="22"/>
        </w:rPr>
        <w:t xml:space="preserve">Khung pháp lý 2024-2026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Văn bản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Yêu cầu chuyển đổi số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NĐ 175/2024/NĐ-CP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BIM bắt buộc nhóm A, B từ 2025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TT 24/2024/TT-BXD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Đồng bộ 40+ trường dữ liệu lên Cổng QG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NĐ 111/2024/NĐ-CP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Cổng CSDL Quốc gia về ĐTC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Luật 148/2024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KHLCNT điện tử, đấu thầu qua mạng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Luật AI 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Khuyến khích AI trong quản lý nhà nước</w:t>
            </w:r>
          </w:p>
        </w:tc>
      </w:tr>
    </w:tbl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3A4F"/>
          <w:sz w:val="22"/>
          <w:szCs w:val="22"/>
        </w:rPr>
        <w:t xml:space="preserve">7 Vấn đề cần giải quyết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Vấn đề hiện tại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Hậu quả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Excel phân tán — mỗi phòng 1 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Tổng hợp BC mất 2-3 ngày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Không theo dõi giải ngân realtime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Cấp trên hỏi → mất nửa ngày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Hồ sơ rời rạc (USB, Drive, cá nhân)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Cán bộ nghỉ → mất file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Chưa tuân thủ BIM (NĐ 175)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Rủi ro kiểm tra DA nhóm A/B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 cứu PL mất thời gian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Nhầm điều khoản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Chưa đồng bộ Cổng CSDLQG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Rủi ro khi thanh tra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Chưa ứng dụng AI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Nhập liệu thủ công, tra cứu chậm</w:t>
            </w:r>
          </w:p>
        </w:tc>
      </w:tr>
    </w:tbl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3A4F"/>
          <w:sz w:val="22"/>
          <w:szCs w:val="22"/>
        </w:rPr>
        <w:t xml:space="preserve">3 Công nghệ cốt lõi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AI (Google Gemini 2.0): Trợ lý tra cứu PL, trích xuất VB tự động, soạn báo cáo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BIM 3D (web-ifc + Three.js): Xem mô hình 3D trên trình duyệt, không cần license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Cloud Realtime (Supabase): Đồng bộ tức thì, truy cập mọi lúc, backup tự động</w:t>
      </w:r>
    </w:p>
    <w:p>
      <w:pPr>
        <w:spacing w:after="20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A3A4F"/>
          <w:sz w:val="26"/>
          <w:szCs w:val="26"/>
        </w:rPr>
        <w:t xml:space="preserve">PHẦN 3: QUẢN LÝ DỰ ÁN ĐẦU TƯ — TRỌNG TÂM (18 phút)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 quan trọng nhất. 1 dự án = 8 tab = toàn bộ đời sống dự án.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3A4F"/>
          <w:sz w:val="22"/>
          <w:szCs w:val="22"/>
        </w:rPr>
        <w:t xml:space="preserve">8 Tabs chi tiết dự án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① TỔNG QUAN: Lifecycle Stepper + Risk Indicators + 3 KPI + Cổng CSDLQG + Budget Variance + Thông tin chung + Ban QLDA + Quick Actions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② KẾ HOẠCH/TIẾN ĐỘ: Cây WBS 3 giai đoạn, task CRUD, bulk create, file upload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③ GÓI THẦU ⭐: Nhóm theo KHLCNT, lifecycle 6 bước, import/export Excel, drag &amp; drop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④ VỐN &amp; GIẢI NGÂN: KPI tài chính, BarChart + PieChart, CRUD kế hoạch vốn + giải ngân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⑤ DỮ LIỆU TT24: Checklist 40+ mục, AI Gemini trích xuất PDF tự động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⑥ HỒ SƠ: Tài liệu 3 giai đoạn, CDE Explorer (ISO 19650), version history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⑦ MÔ HÌNH BIM: Xem IFC 3D, chọn cấu kiện, đo đạc, section plane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⑧ VẬN HÀNH: Quản lý tài sản Autodesk Tandem style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3A4F"/>
          <w:sz w:val="22"/>
          <w:szCs w:val="22"/>
        </w:rPr>
        <w:t xml:space="preserve">So sánh: Không có PM vs Có PM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❌ Không có phần mềm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Với phần mềm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Lập KHLCNT bằng Excel, dễ sai format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 + validate tự động theo Luật 148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Gói nào bước nào? Ghi sổ tay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Lifecycle 6 bước, badge màu trực quan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Xuất KHLCNT → format lại nửa ngày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click Export Excel đúng mẫu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KH vốn Excel hàng năm, mỗi năm 1 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Bảng KH vốn theo năm + nguồn, 1 nơi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Đọc 50 trang TT24, rà soát thủ công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Checklist 40+ mục + AI Gemini trích xuất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Folder máy cá nhân / USB phân tán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Cây thư mục 3 giai đoạn + CDE ISO 19650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file Excel, 5 folder, 3 cuốn sổ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dự án = 8 tab = toàn bộ đời sống DA</w:t>
            </w:r>
          </w:p>
        </w:tc>
      </w:tr>
    </w:tbl>
    <w:p>
      <w:pPr>
        <w:spacing w:after="20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A3A4F"/>
          <w:sz w:val="26"/>
          <w:szCs w:val="26"/>
        </w:rPr>
        <w:t xml:space="preserve">PHẦN 7: DỮ LIỆU → AI — SỨC MẠNH THỰC SỰ</w:t>
      </w:r>
    </w:p>
    <w:p>
      <w:pPr>
        <w:spacing w:before="100" w:after="100"/>
        <w:ind w:left="400"/>
      </w:pPr>
      <w:r>
        <w:rPr>
          <w:rFonts w:ascii="Arial" w:cs="Arial" w:eastAsia="Arial" w:hAnsi="Arial"/>
          <w:i/>
          <w:iCs/>
          <w:color w:val="1A3A4F"/>
          <w:sz w:val="20"/>
          <w:szCs w:val="20"/>
        </w:rPr>
        <w:t xml:space="preserve">"Khi có dữ liệu — AI mới phát huy sức mạnh. Excel không thể hiểu dữ liệu của bạn."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3A4F"/>
          <w:sz w:val="22"/>
          <w:szCs w:val="22"/>
        </w:rPr>
        <w:t xml:space="preserve">AI đã tích hợp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Tính năng AI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Cách hoạt động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🤖 Trợ lý AI Chatbot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Hỏi tiếng Việt → AI trả lời dựa trên pháp luật ĐTC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📄 Trích xuất VB (Gemini)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PDF → AI trích: Số VB, ngày, CQ ban hành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🏗️ BIM Auto-Extract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Tải IFC → AI phân tích cấu kiện, vật liệu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📁 Phân loại tài liệu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→ AI nhận dạng keywords → tự phân loại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⚠️ Cảnh báo rủi 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Phân tích tiến độ + giải ngân → cảnh báo tự động</w:t>
            </w:r>
          </w:p>
        </w:tc>
      </w:tr>
    </w:tbl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1A3A4F"/>
          <w:sz w:val="22"/>
          <w:szCs w:val="22"/>
        </w:rPr>
        <w:t xml:space="preserve">10 ứng dụng AI khi có dữ liệu 1-2 năm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Ứng dụng AI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Ví dụ cụ thể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🔮 Dự báo giải ngân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Cuối năm chỉ đạt 65% KH. Cần tăng 15% Q3.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⏰ Dự báo chậm tiến độ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Gói XL trễ 2 tháng do đánh giá HSDT kéo dài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💰 Phát hiện bất thường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đợt TT KLHT giá trị gần giống — cần kiểm tra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📊 Báo cáo tự động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soạn BC giám sát tháng — chỉ cần ký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📋 So sánh benchmark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Giải ngân chậm hơn 20% so với TB nhóm 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🏆 Đánh giá nhà thầu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Đúng hạn 85%, chất lượng 4.2/5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📜 Kiểm tra tuân thủ PL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Còn thiếu 5 VB theo TT24, 2 VB quá hạn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🗓️ Lập KH thông minh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Đề xuất timeline 42 tháng từ 10 DA tương tự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🔍 Hỏi đáp dữ liệu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Tổng gói XL chờ duyệt: 234.5 tỷ, 3 gói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📧 Tóm tắt điều hành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Tuần: 2 gói cần duyệt, 1 HĐ sắp hết hạn</w:t>
            </w:r>
          </w:p>
        </w:tc>
      </w:tr>
    </w:tbl>
    <w:p>
      <w:pPr>
        <w:spacing w:after="200"/>
      </w:pPr>
    </w:p>
    <w:p>
      <w:pPr>
        <w:spacing w:before="200" w:after="100"/>
        <w:jc w:val="center"/>
      </w:pPr>
      <w:r>
        <w:rPr>
          <w:rFonts w:ascii="Arial" w:cs="Arial" w:eastAsia="Arial" w:hAnsi="Arial"/>
          <w:b/>
          <w:bCs/>
          <w:color w:val="1A3A4F"/>
          <w:sz w:val="24"/>
          <w:szCs w:val="24"/>
        </w:rPr>
        <w:t xml:space="preserve">DỮ LIỆU  ×  AI (Gemini 2.0)  =  THÔNG TIN HÀNH ĐỘNG</w:t>
      </w:r>
    </w:p>
    <w:p>
      <w:pPr>
        <w:spacing w:before="100" w:after="100"/>
        <w:ind w:left="400"/>
      </w:pPr>
      <w:r>
        <w:rPr>
          <w:rFonts w:ascii="Arial" w:cs="Arial" w:eastAsia="Arial" w:hAnsi="Arial"/>
          <w:i/>
          <w:iCs/>
          <w:color w:val="1A3A4F"/>
          <w:sz w:val="20"/>
          <w:szCs w:val="20"/>
        </w:rPr>
        <w:t xml:space="preserve">"Càng dùng lâu, dữ liệu càng nhiều, AI càng thông minh."</w:t>
      </w:r>
    </w:p>
    <w:p>
      <w:pPr>
        <w:spacing w:after="20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A3A4F"/>
          <w:sz w:val="26"/>
          <w:szCs w:val="26"/>
        </w:rPr>
        <w:t xml:space="preserve">CÂU HỎI THƯỜNG GẶP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Câu hỏi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4F" w:color="auto" w:val="clea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Đáp án gợi ý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 phí bao nhiêu?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330 triệu XD + 3.5 triệu/tháng vận hành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Bao lâu triển khai?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tháng (3 giai đoạn)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Dữ liệu lưu ở đâu?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Cloud (Supabase Singapore), backup hàng ngày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 dùng offline?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Cần internet, 10Mbps là đủ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Export báo cáo?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 — PDF, Excel, đúng mẫu biểu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Arial" w:cs="Arial" w:eastAsia="Arial" w:hAnsi="Arial"/>
          <w:color w:val="999999"/>
          <w:sz w:val="16"/>
          <w:szCs w:val="16"/>
        </w:rPr>
        <w:t xml:space="preserve">© 2026 CIC — Phần mềm Quản lý Dự án Đầu tư Công Thông minh</w:t>
      </w:r>
    </w:p>
    <w:sectPr>
      <w:pgSz w:w="11906" w:h="16838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2026-03-04T15:25:34.972Z</dcterms:created>
  <dcterms:modified xsi:type="dcterms:W3CDTF">2026-03-04T15:25:34.979Z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