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B9A1" w14:textId="77777777" w:rsidR="00990BD7" w:rsidRPr="00990BD7" w:rsidRDefault="00990BD7" w:rsidP="00990BD7">
      <w:r w:rsidRPr="00990BD7">
        <w:t>Tôi sẽ sắp xếp lại nội dung dựa trên yêu cầu của bạn theo thứ tự các video: connectData -&gt; workspaceArea -&gt; map -&gt; areaChart -&gt; barChart -&gt; dashboard.</w:t>
      </w:r>
    </w:p>
    <w:p w14:paraId="203F055F" w14:textId="77777777" w:rsidR="00990BD7" w:rsidRPr="00990BD7" w:rsidRDefault="00990BD7" w:rsidP="00990BD7">
      <w:r w:rsidRPr="00990BD7">
        <w:pict w14:anchorId="78EC285F">
          <v:rect id="_x0000_i1055" style="width:0;height:1.5pt" o:hralign="center" o:hrstd="t" o:hr="t" fillcolor="#a0a0a0" stroked="f"/>
        </w:pict>
      </w:r>
    </w:p>
    <w:p w14:paraId="2CBDC39D" w14:textId="77777777" w:rsidR="00990BD7" w:rsidRPr="00990BD7" w:rsidRDefault="00990BD7" w:rsidP="00990BD7">
      <w:pPr>
        <w:rPr>
          <w:b/>
          <w:bCs/>
        </w:rPr>
      </w:pPr>
      <w:r w:rsidRPr="00990BD7">
        <w:rPr>
          <w:b/>
          <w:bCs/>
        </w:rPr>
        <w:t>Kết nối Dữ liệu (connectData.mp4)</w:t>
      </w:r>
    </w:p>
    <w:p w14:paraId="0706170F" w14:textId="77777777" w:rsidR="00990BD7" w:rsidRPr="00990BD7" w:rsidRDefault="00990BD7" w:rsidP="00990BD7">
      <w:r w:rsidRPr="00990BD7">
        <w:t>Sổ làm việc là nơi bạn tạo các bảng điều khiển (dashboards) và trực quan hóa (visualizations) Tableau. Để tạo sổ làm việc mới, bạn có thể chọn cách kết nối với các nguồn dữ liệu trên trang web, tải lên tệp từ máy tính, kết nối với các nguồn dữ liệu tại chỗ và trên đám mây, hoặc sử dụng các công cụ khởi động bảng điều khiển. Ví dụ, bạn có thể nhấp vào tệp và tải lên tệp siêu thị mẫu. Trang nguồn dữ liệu xuất hiện và hiển thị các trang tính và phạm vi được đặt tên có trong bảng tính.</w:t>
      </w:r>
    </w:p>
    <w:p w14:paraId="0FAF56B2" w14:textId="77777777" w:rsidR="00990BD7" w:rsidRPr="00990BD7" w:rsidRDefault="00990BD7" w:rsidP="00990BD7">
      <w:r w:rsidRPr="00990BD7">
        <w:t>Bạn cần kéo bảng đơn hàng (orders table) vào canvas. Bên dưới canvas là lưới dữ liệu (data grid), bạn nhấp vào "cập nhật ngay" để hiển thị 1.000 hàng dữ liệu đầu tiên. Tableau tự động xác định loại dữ liệu của mỗi cột và vai trò địa lý đối với các trường địa lý.</w:t>
      </w:r>
    </w:p>
    <w:p w14:paraId="549D9FA3" w14:textId="77777777" w:rsidR="00990BD7" w:rsidRPr="00990BD7" w:rsidRDefault="00990BD7" w:rsidP="00990BD7">
      <w:r w:rsidRPr="00990BD7">
        <w:t xml:space="preserve">Để liên kết dữ liệu, bạn kéo bảng trả hàng (returns table) lên canvas, sang bên phải bảng đơn hàng, và cửa sổ chỉnh sửa mối quan hệ (edit relationships window) sẽ xuất hiện. </w:t>
      </w:r>
      <w:r w:rsidRPr="00990BD7">
        <w:rPr>
          <w:b/>
          <w:bCs/>
        </w:rPr>
        <w:t>Mối quan hệ</w:t>
      </w:r>
      <w:r w:rsidRPr="00990BD7">
        <w:t xml:space="preserve"> xác định cách các bảng liên kết với nhau. Mối quan hệ tự động điều chỉnh động loại kết hợp SQL (SQL join type) được áp dụng giữa các bảng dựa trên các trường được sử dụng trong trực quan hóa. Bạn liên kết các bảng dựa trên các </w:t>
      </w:r>
      <w:r w:rsidRPr="00990BD7">
        <w:rPr>
          <w:b/>
          <w:bCs/>
        </w:rPr>
        <w:t>trường chung</w:t>
      </w:r>
      <w:r w:rsidRPr="00990BD7">
        <w:t>, ví dụ như ID đơn hàng. Trên canvas, "sợi mì" (noodle) đại diện cho mối quan hệ giữa các bảng.</w:t>
      </w:r>
    </w:p>
    <w:p w14:paraId="3E021A2A" w14:textId="77777777" w:rsidR="00990BD7" w:rsidRPr="00990BD7" w:rsidRDefault="00990BD7" w:rsidP="00990BD7">
      <w:r w:rsidRPr="00990BD7">
        <w:t>Sau khi hoàn thành, bạn nên đổi tên nguồn dữ liệu thành siêu thị mẫu và lưu sổ làm việc (workbook) với tên phù hợp.</w:t>
      </w:r>
    </w:p>
    <w:p w14:paraId="71B290F3" w14:textId="77777777" w:rsidR="00990BD7" w:rsidRPr="00990BD7" w:rsidRDefault="00990BD7" w:rsidP="00990BD7">
      <w:pPr>
        <w:rPr>
          <w:b/>
          <w:bCs/>
        </w:rPr>
      </w:pPr>
      <w:r w:rsidRPr="00990BD7">
        <w:rPr>
          <w:b/>
          <w:bCs/>
        </w:rPr>
        <w:t>Khu vực Không gian Làm việc (workspaceArea.mp4)</w:t>
      </w:r>
    </w:p>
    <w:p w14:paraId="6A6FB65B" w14:textId="77777777" w:rsidR="00990BD7" w:rsidRPr="00990BD7" w:rsidRDefault="00990BD7" w:rsidP="00990BD7">
      <w:r w:rsidRPr="00990BD7">
        <w:t xml:space="preserve">Đây là </w:t>
      </w:r>
      <w:r w:rsidRPr="00990BD7">
        <w:rPr>
          <w:b/>
          <w:bCs/>
        </w:rPr>
        <w:t>khu vực không gian làm việc (workspace area)</w:t>
      </w:r>
      <w:r w:rsidRPr="00990BD7">
        <w:t xml:space="preserve">. Thanh bên trái mở ra </w:t>
      </w:r>
      <w:r w:rsidRPr="00990BD7">
        <w:rPr>
          <w:b/>
          <w:bCs/>
        </w:rPr>
        <w:t>ngăn Dữ liệu (data pane)</w:t>
      </w:r>
      <w:r w:rsidRPr="00990BD7">
        <w:t>, hiển thị tất cả các trường từ nguồn dữ liệu, được nhóm theo bảng nguồn.</w:t>
      </w:r>
    </w:p>
    <w:p w14:paraId="5AB3B978" w14:textId="77777777" w:rsidR="00990BD7" w:rsidRPr="00990BD7" w:rsidRDefault="00990BD7" w:rsidP="00990BD7">
      <w:r w:rsidRPr="00990BD7">
        <w:t>Trong mỗi bảng, có một đường ngang phân chia các trường thành hai loại chính:</w:t>
      </w:r>
    </w:p>
    <w:p w14:paraId="3BDF0676" w14:textId="77777777" w:rsidR="00990BD7" w:rsidRPr="00990BD7" w:rsidRDefault="00990BD7" w:rsidP="00990BD7">
      <w:pPr>
        <w:numPr>
          <w:ilvl w:val="0"/>
          <w:numId w:val="4"/>
        </w:numPr>
      </w:pPr>
      <w:r w:rsidRPr="00990BD7">
        <w:rPr>
          <w:b/>
          <w:bCs/>
        </w:rPr>
        <w:t>Chiều (Dimensions):</w:t>
      </w:r>
      <w:r w:rsidRPr="00990BD7">
        <w:t xml:space="preserve"> Các trường nằm phía trên đường ngang, chứa các giá trị định tính và mô tả như tên, ngày tháng, hoặc dữ liệu địa lý. Các trường ID cũng là các Chiều. Chiều kiểm soát mức độ tổng hợp của các thước đo trong một trực quan hóa.</w:t>
      </w:r>
    </w:p>
    <w:p w14:paraId="7607BCD9" w14:textId="77777777" w:rsidR="00990BD7" w:rsidRPr="00990BD7" w:rsidRDefault="00990BD7" w:rsidP="00990BD7">
      <w:pPr>
        <w:numPr>
          <w:ilvl w:val="0"/>
          <w:numId w:val="4"/>
        </w:numPr>
      </w:pPr>
      <w:r w:rsidRPr="00990BD7">
        <w:rPr>
          <w:b/>
          <w:bCs/>
        </w:rPr>
        <w:t>Thước đo (Measures):</w:t>
      </w:r>
      <w:r w:rsidRPr="00990BD7">
        <w:t xml:space="preserve"> Các trường nằm bên dưới đường ngang, chứa các giá trị định lượng bằng số có thể được tổng hợp bằng các hàm như tổng (sum) và trung bình (average).</w:t>
      </w:r>
    </w:p>
    <w:p w14:paraId="21E4C4D3" w14:textId="77777777" w:rsidR="00990BD7" w:rsidRPr="00990BD7" w:rsidRDefault="00990BD7" w:rsidP="00990BD7">
      <w:r w:rsidRPr="00990BD7">
        <w:lastRenderedPageBreak/>
        <w:t xml:space="preserve">Bạn có thể tổ chức các chiều thành các </w:t>
      </w:r>
      <w:r w:rsidRPr="00990BD7">
        <w:rPr>
          <w:b/>
          <w:bCs/>
        </w:rPr>
        <w:t>hệ thống phân cấp (hierarchies)</w:t>
      </w:r>
      <w:r w:rsidRPr="00990BD7">
        <w:t>, ví dụ như hệ thống phân cấp sản phẩm hoặc vị trí, bằng cách sử dụng menu ngữ cảnh hoặc kéo và thả.</w:t>
      </w:r>
    </w:p>
    <w:p w14:paraId="605F8D05" w14:textId="77777777" w:rsidR="00990BD7" w:rsidRPr="00990BD7" w:rsidRDefault="00990BD7" w:rsidP="00990BD7">
      <w:r w:rsidRPr="00990BD7">
        <w:t xml:space="preserve">Khu vực lớn nhất của không gian làm việc là </w:t>
      </w:r>
      <w:r w:rsidRPr="00990BD7">
        <w:rPr>
          <w:b/>
          <w:bCs/>
        </w:rPr>
        <w:t>khung nhìn (view)</w:t>
      </w:r>
      <w:r w:rsidRPr="00990BD7">
        <w:t xml:space="preserve">, nơi hiển thị trực quan hóa dữ liệu. Bạn xây dựng một trực quan hóa cho mỗi trang tính (sheet). Ở phía dưới cùng, các tab trang tính cho phép bạn thêm các trang tính bổ sung. Bạn có thể </w:t>
      </w:r>
      <w:r w:rsidRPr="00990BD7">
        <w:rPr>
          <w:b/>
          <w:bCs/>
        </w:rPr>
        <w:t>kết hợp các trang tính để tạo bảng điều khiển và câu chuyện</w:t>
      </w:r>
      <w:r w:rsidRPr="00990BD7">
        <w:t>.</w:t>
      </w:r>
    </w:p>
    <w:p w14:paraId="4CB1E5C3" w14:textId="77777777" w:rsidR="00990BD7" w:rsidRPr="00990BD7" w:rsidRDefault="00990BD7" w:rsidP="00990BD7">
      <w:pPr>
        <w:rPr>
          <w:b/>
          <w:bCs/>
        </w:rPr>
      </w:pPr>
      <w:r w:rsidRPr="00990BD7">
        <w:rPr>
          <w:b/>
          <w:bCs/>
        </w:rPr>
        <w:t>Bản đồ (map.mp4)</w:t>
      </w:r>
    </w:p>
    <w:p w14:paraId="5FC847B9" w14:textId="77777777" w:rsidR="00990BD7" w:rsidRPr="00990BD7" w:rsidRDefault="00990BD7" w:rsidP="00990BD7">
      <w:r w:rsidRPr="00990BD7">
        <w:t xml:space="preserve">Để bắt đầu, bạn nên tạo một </w:t>
      </w:r>
      <w:r w:rsidRPr="00990BD7">
        <w:rPr>
          <w:b/>
          <w:bCs/>
        </w:rPr>
        <w:t>trường được tính toán mới (calculated field)</w:t>
      </w:r>
      <w:r w:rsidRPr="00990BD7">
        <w:t>, ví dụ như tỷ lệ lợi nhuận (profit ratio), bằng cách sử dụng các trường đã tồn tại trong nguồn dữ liệu. Các trường được tính toán xuất hiện trong ngăn dữ liệu và có dấu bằng (=) trong biểu tượng bên cạnh chúng.</w:t>
      </w:r>
    </w:p>
    <w:p w14:paraId="217474E7" w14:textId="77777777" w:rsidR="00990BD7" w:rsidRPr="00990BD7" w:rsidRDefault="00990BD7" w:rsidP="00990BD7">
      <w:r w:rsidRPr="00990BD7">
        <w:t>Một cách để tạo khung nhìn là sử dụng tùy chọn "</w:t>
      </w:r>
      <w:r w:rsidRPr="00990BD7">
        <w:rPr>
          <w:b/>
          <w:bCs/>
        </w:rPr>
        <w:t>Hiển thị cho tôi</w:t>
      </w:r>
      <w:r w:rsidRPr="00990BD7">
        <w:t>" (show me) sau khi chọn nhiều trường. Ví dụ, bạn có thể chọn loại trực quan hóa là bản đồ.</w:t>
      </w:r>
    </w:p>
    <w:p w14:paraId="0BB57C97" w14:textId="77777777" w:rsidR="00990BD7" w:rsidRPr="00990BD7" w:rsidRDefault="00990BD7" w:rsidP="00990BD7">
      <w:r w:rsidRPr="00990BD7">
        <w:t xml:space="preserve">Sau khi tạo bản đồ, bạn cần định dạng số cho tỷ lệ lợi nhuận là </w:t>
      </w:r>
      <w:r w:rsidRPr="00990BD7">
        <w:rPr>
          <w:b/>
          <w:bCs/>
        </w:rPr>
        <w:t>phần trăm</w:t>
      </w:r>
      <w:r w:rsidRPr="00990BD7">
        <w:t xml:space="preserve"> bằng cách sử dụng menu ngữ cảnh trong thẻ Dấu (marks card). Đối với màu sắc, bạn có thể nhấp vào chỉnh sửa màu (edit color) và sử dụng </w:t>
      </w:r>
      <w:r w:rsidRPr="00990BD7">
        <w:rPr>
          <w:b/>
          <w:bCs/>
        </w:rPr>
        <w:t>màu theo bước (stepped color)</w:t>
      </w:r>
      <w:r w:rsidRPr="00990BD7">
        <w:t xml:space="preserve"> để nhóm các giá trị thành các thùng màu đồng nhất. Bạn có thể sử dụng cài đặt nâng cao để đặt các giá trị điểm cuối cho bảng màu.</w:t>
      </w:r>
    </w:p>
    <w:p w14:paraId="4C7968F3" w14:textId="77777777" w:rsidR="00990BD7" w:rsidRPr="00990BD7" w:rsidRDefault="00990BD7" w:rsidP="00990BD7">
      <w:r w:rsidRPr="00990BD7">
        <w:t xml:space="preserve">Để tập trung vào một tập hợp con của dữ liệu, bạn áp dụng </w:t>
      </w:r>
      <w:r w:rsidRPr="00990BD7">
        <w:rPr>
          <w:b/>
          <w:bCs/>
        </w:rPr>
        <w:t>lọc (filtering)</w:t>
      </w:r>
      <w:r w:rsidRPr="00990BD7">
        <w:t>. Một phương pháp lọc là kéo các trường vào kệ bộ lọc (filter shelf). Hiển thị bộ lọc để làm cho nó tương tác.</w:t>
      </w:r>
    </w:p>
    <w:p w14:paraId="68BBFFAD" w14:textId="77777777" w:rsidR="00990BD7" w:rsidRPr="00990BD7" w:rsidRDefault="00990BD7" w:rsidP="00990BD7">
      <w:pPr>
        <w:rPr>
          <w:b/>
          <w:bCs/>
        </w:rPr>
      </w:pPr>
      <w:r w:rsidRPr="00990BD7">
        <w:rPr>
          <w:b/>
          <w:bCs/>
        </w:rPr>
        <w:t>Biểu đồ Vùng (areaChart.mp4)</w:t>
      </w:r>
    </w:p>
    <w:p w14:paraId="0F4C820B" w14:textId="77777777" w:rsidR="00990BD7" w:rsidRPr="00990BD7" w:rsidRDefault="00990BD7" w:rsidP="00990BD7">
      <w:r w:rsidRPr="00990BD7">
        <w:rPr>
          <w:b/>
          <w:bCs/>
        </w:rPr>
        <w:t>Biểu đồ vùng (area chart)</w:t>
      </w:r>
      <w:r w:rsidRPr="00990BD7">
        <w:t xml:space="preserve"> là biểu đồ đường mà khu vực giữa đường và trục được tô màu. Chúng thường được sử dụng để thể hiện </w:t>
      </w:r>
      <w:r w:rsidRPr="00990BD7">
        <w:rPr>
          <w:b/>
          <w:bCs/>
        </w:rPr>
        <w:t>tổng tích lũy theo thời gian</w:t>
      </w:r>
      <w:r w:rsidRPr="00990BD7">
        <w:t>.</w:t>
      </w:r>
    </w:p>
    <w:p w14:paraId="05258C95" w14:textId="77777777" w:rsidR="00990BD7" w:rsidRPr="00990BD7" w:rsidRDefault="00990BD7" w:rsidP="00990BD7">
      <w:r w:rsidRPr="00990BD7">
        <w:t xml:space="preserve">Khi làm việc với các trường ngày (date fields), bạn thường muốn đặt chúng là </w:t>
      </w:r>
      <w:r w:rsidRPr="00990BD7">
        <w:rPr>
          <w:b/>
          <w:bCs/>
        </w:rPr>
        <w:t>liên tục (continuous)</w:t>
      </w:r>
      <w:r w:rsidRPr="00990BD7">
        <w:t xml:space="preserve"> để giữ cho ngày tháng của mình theo thứ tự thời gian. Các trường liên tục được tô màu xanh lục và tạo trục. Ngược lại, các trường </w:t>
      </w:r>
      <w:r w:rsidRPr="00990BD7">
        <w:rPr>
          <w:b/>
          <w:bCs/>
        </w:rPr>
        <w:t>rời rạc (discrete)</w:t>
      </w:r>
      <w:r w:rsidRPr="00990BD7">
        <w:t xml:space="preserve"> được tô màu xanh lam và tạo tiêu đề.</w:t>
      </w:r>
    </w:p>
    <w:p w14:paraId="0C8EE688" w14:textId="77777777" w:rsidR="00990BD7" w:rsidRPr="00990BD7" w:rsidRDefault="00990BD7" w:rsidP="00990BD7">
      <w:r w:rsidRPr="00990BD7">
        <w:t xml:space="preserve">Bạn có thể giữ phím control hoặc command để chọn cả chiều và thước đo. Sau đó, sử dụng menu ngữ cảnh để tạo </w:t>
      </w:r>
      <w:r w:rsidRPr="00990BD7">
        <w:rPr>
          <w:b/>
          <w:bCs/>
        </w:rPr>
        <w:t>biểu thức mức độ chi tiết cố định (fixed level of detail expression)</w:t>
      </w:r>
      <w:r w:rsidRPr="00990BD7">
        <w:t>. Biểu thức này luôn tính tổng lợi nhuận ở cấp độ ID đơn hàng bất kể các chiều nào có trong khung nhìn.</w:t>
      </w:r>
    </w:p>
    <w:p w14:paraId="612E9DEF" w14:textId="77777777" w:rsidR="00990BD7" w:rsidRPr="00990BD7" w:rsidRDefault="00990BD7" w:rsidP="00990BD7">
      <w:r w:rsidRPr="00990BD7">
        <w:t xml:space="preserve">Từ menu Phân tích (analysis), bạn có thể kiểm soát việc các dấu (marks) trong khung nhìn được </w:t>
      </w:r>
      <w:r w:rsidRPr="00990BD7">
        <w:rPr>
          <w:b/>
          <w:bCs/>
        </w:rPr>
        <w:t>xếp chồng (stacked) hay chồng chéo (overlapping)</w:t>
      </w:r>
      <w:r w:rsidRPr="00990BD7">
        <w:t>.</w:t>
      </w:r>
    </w:p>
    <w:p w14:paraId="546DD24F" w14:textId="77777777" w:rsidR="00990BD7" w:rsidRPr="00990BD7" w:rsidRDefault="00990BD7" w:rsidP="00990BD7">
      <w:r w:rsidRPr="00990BD7">
        <w:rPr>
          <w:b/>
          <w:bCs/>
        </w:rPr>
        <w:t>Chú giải công cụ (Tool tips)</w:t>
      </w:r>
      <w:r w:rsidRPr="00990BD7">
        <w:t xml:space="preserve"> hiển thị chi tiết dữ liệu bổ sung khi bạn di chuột qua các dấu. Bạn có thể chỉnh sửa chú giải công cụ để bao gồm cả </w:t>
      </w:r>
      <w:r w:rsidRPr="00990BD7">
        <w:rPr>
          <w:b/>
          <w:bCs/>
        </w:rPr>
        <w:t xml:space="preserve">văn bản tĩnh và </w:t>
      </w:r>
      <w:r w:rsidRPr="00990BD7">
        <w:rPr>
          <w:b/>
          <w:bCs/>
        </w:rPr>
        <w:lastRenderedPageBreak/>
        <w:t>động</w:t>
      </w:r>
      <w:r w:rsidRPr="00990BD7">
        <w:t xml:space="preserve">. Đối với việc lọc ngày, </w:t>
      </w:r>
      <w:r w:rsidRPr="00990BD7">
        <w:rPr>
          <w:b/>
          <w:bCs/>
        </w:rPr>
        <w:t>Phạm vi ngày (Range of dates)</w:t>
      </w:r>
      <w:r w:rsidRPr="00990BD7">
        <w:t xml:space="preserve"> cho phép bạn chỉ định ngày bắt đầu và ngày kết thúc cho phạm vi.</w:t>
      </w:r>
    </w:p>
    <w:p w14:paraId="1429FD8A" w14:textId="77777777" w:rsidR="00990BD7" w:rsidRPr="00990BD7" w:rsidRDefault="00990BD7" w:rsidP="00990BD7">
      <w:pPr>
        <w:rPr>
          <w:b/>
          <w:bCs/>
        </w:rPr>
      </w:pPr>
      <w:r w:rsidRPr="00990BD7">
        <w:rPr>
          <w:b/>
          <w:bCs/>
        </w:rPr>
        <w:t>Biểu đồ Thanh (barChart.mp4)</w:t>
      </w:r>
    </w:p>
    <w:p w14:paraId="29F04CA2" w14:textId="77777777" w:rsidR="00990BD7" w:rsidRPr="00990BD7" w:rsidRDefault="00990BD7" w:rsidP="00990BD7">
      <w:r w:rsidRPr="00990BD7">
        <w:t xml:space="preserve">Sử dụng </w:t>
      </w:r>
      <w:r w:rsidRPr="00990BD7">
        <w:rPr>
          <w:b/>
          <w:bCs/>
        </w:rPr>
        <w:t>biểu đồ thanh (bar charts) để so sánh dữ liệu giữa các danh mục</w:t>
      </w:r>
      <w:r w:rsidRPr="00990BD7">
        <w:t>. Bạn có thể sắp xếp dữ liệu bằng cách di chuột qua trục số để nhấp vào biểu tượng sắp xếp, chuyển đổi giữa thứ tự tăng dần, giảm dần hoặc thứ tự ban đầu.</w:t>
      </w:r>
    </w:p>
    <w:p w14:paraId="02B8B0DB" w14:textId="77777777" w:rsidR="00990BD7" w:rsidRPr="00990BD7" w:rsidRDefault="00990BD7" w:rsidP="00990BD7">
      <w:r w:rsidRPr="00990BD7">
        <w:t xml:space="preserve">Bạn có thể kéo tỷ lệ lợi nhuận (profit ratio) vào kệ màu (color shelf) từ ngăn dữ liệu, sau đó áp dụng định dạng màu. Bạn cũng nên nhấp vào nhãn (label) và </w:t>
      </w:r>
      <w:r w:rsidRPr="00990BD7">
        <w:rPr>
          <w:b/>
          <w:bCs/>
        </w:rPr>
        <w:t>hiển thị nhãn dấu (mark labels)</w:t>
      </w:r>
      <w:r w:rsidRPr="00990BD7">
        <w:t>.</w:t>
      </w:r>
    </w:p>
    <w:p w14:paraId="02657869" w14:textId="77777777" w:rsidR="00990BD7" w:rsidRPr="00990BD7" w:rsidRDefault="00990BD7" w:rsidP="00990BD7">
      <w:r w:rsidRPr="00990BD7">
        <w:t xml:space="preserve">Để sử dụng biểu đồ thanh trong chú giải công cụ của bản đồ (kỹ thuật </w:t>
      </w:r>
      <w:r w:rsidRPr="00990BD7">
        <w:rPr>
          <w:b/>
          <w:bCs/>
        </w:rPr>
        <w:t>viz in tool tip</w:t>
      </w:r>
      <w:r w:rsidRPr="00990BD7">
        <w:t>), bạn cần chuyển sang trang tính chứa bản đồ. Sau khi xóa chú giải công cụ mặc định của bản đồ, bạn chèn trang tính chứa biểu đồ thanh để nó xuất hiện trong chú giải công cụ.</w:t>
      </w:r>
    </w:p>
    <w:p w14:paraId="09C90621" w14:textId="77777777" w:rsidR="00990BD7" w:rsidRPr="00990BD7" w:rsidRDefault="00990BD7" w:rsidP="00990BD7">
      <w:pPr>
        <w:rPr>
          <w:b/>
          <w:bCs/>
        </w:rPr>
      </w:pPr>
      <w:r w:rsidRPr="00990BD7">
        <w:rPr>
          <w:b/>
          <w:bCs/>
        </w:rPr>
        <w:t>Bảng Điều khiển (dashboard.mp4)</w:t>
      </w:r>
    </w:p>
    <w:p w14:paraId="7FFCCA04" w14:textId="77777777" w:rsidR="00990BD7" w:rsidRPr="00990BD7" w:rsidRDefault="00990BD7" w:rsidP="00990BD7">
      <w:r w:rsidRPr="00990BD7">
        <w:t xml:space="preserve">Tạo một </w:t>
      </w:r>
      <w:r w:rsidRPr="00990BD7">
        <w:rPr>
          <w:b/>
          <w:bCs/>
        </w:rPr>
        <w:t>bảng điều khiển (dashboard)</w:t>
      </w:r>
      <w:r w:rsidRPr="00990BD7">
        <w:t xml:space="preserve"> giúp bạn xem và </w:t>
      </w:r>
      <w:r w:rsidRPr="00990BD7">
        <w:rPr>
          <w:b/>
          <w:bCs/>
        </w:rPr>
        <w:t>tương tác với tất cả các khung nhìn</w:t>
      </w:r>
      <w:r w:rsidRPr="00990BD7">
        <w:t xml:space="preserve"> ở một nơi.</w:t>
      </w:r>
    </w:p>
    <w:p w14:paraId="1FDEF036" w14:textId="77777777" w:rsidR="00990BD7" w:rsidRPr="00990BD7" w:rsidRDefault="00990BD7" w:rsidP="00990BD7">
      <w:r w:rsidRPr="00990BD7">
        <w:t xml:space="preserve">Về bố cục, bạn nên chọn </w:t>
      </w:r>
      <w:r w:rsidRPr="00990BD7">
        <w:rPr>
          <w:b/>
          <w:bCs/>
        </w:rPr>
        <w:t>bố cục lát gạch (tiled layout)</w:t>
      </w:r>
      <w:r w:rsidRPr="00990BD7">
        <w:t xml:space="preserve"> để giữ cho các đối tượng không bị chồng chéo, hoặc chọn </w:t>
      </w:r>
      <w:r w:rsidRPr="00990BD7">
        <w:rPr>
          <w:b/>
          <w:bCs/>
        </w:rPr>
        <w:t>bố cục nổi (floating layout)</w:t>
      </w:r>
      <w:r w:rsidRPr="00990BD7">
        <w:t xml:space="preserve">. Thực hành tốt nhất là thêm các </w:t>
      </w:r>
      <w:r w:rsidRPr="00990BD7">
        <w:rPr>
          <w:b/>
          <w:bCs/>
        </w:rPr>
        <w:t>vùng chứa bố cục (layout containers)</w:t>
      </w:r>
      <w:r w:rsidRPr="00990BD7">
        <w:t xml:space="preserve"> ngang và dọc, sau đó đặt các trang tính và các đối tượng liên quan vào bên trong chúng.</w:t>
      </w:r>
    </w:p>
    <w:p w14:paraId="46B21984" w14:textId="77777777" w:rsidR="00990BD7" w:rsidRPr="00990BD7" w:rsidRDefault="00990BD7" w:rsidP="00990BD7">
      <w:r w:rsidRPr="00990BD7">
        <w:rPr>
          <w:b/>
          <w:bCs/>
        </w:rPr>
        <w:t>Hệ thống phân cấp mục (Item Hierarchy)</w:t>
      </w:r>
      <w:r w:rsidRPr="00990BD7">
        <w:t xml:space="preserve"> trong ngăn Bố cục hiển thị cấu trúc tổ chức của các đối tượng trong bảng điều khiển.</w:t>
      </w:r>
    </w:p>
    <w:p w14:paraId="3989A4E3" w14:textId="77777777" w:rsidR="00990BD7" w:rsidRPr="00990BD7" w:rsidRDefault="00990BD7" w:rsidP="00990BD7">
      <w:r w:rsidRPr="00990BD7">
        <w:t xml:space="preserve">Theo mặc định, một bộ lọc chỉ áp dụng cho trang tính mà nó xuất phát. Bạn phải </w:t>
      </w:r>
      <w:r w:rsidRPr="00990BD7">
        <w:rPr>
          <w:b/>
          <w:bCs/>
        </w:rPr>
        <w:t>sửa đổi cài đặt bộ lọc để áp dụng bộ lọc cho các trang tính bổ sung</w:t>
      </w:r>
      <w:r w:rsidRPr="00990BD7">
        <w:t>.</w:t>
      </w:r>
    </w:p>
    <w:p w14:paraId="70875A53" w14:textId="77777777" w:rsidR="00990BD7" w:rsidRPr="00990BD7" w:rsidRDefault="00990BD7" w:rsidP="00990BD7">
      <w:r w:rsidRPr="00990BD7">
        <w:t xml:space="preserve">Để thêm ngữ cảnh và tính tương tác, hãy sử dụng hành động (actions). Ví dụ, thêm một </w:t>
      </w:r>
      <w:r w:rsidRPr="00990BD7">
        <w:rPr>
          <w:b/>
          <w:bCs/>
        </w:rPr>
        <w:t>hành động lọc (filter action)</w:t>
      </w:r>
      <w:r w:rsidRPr="00990BD7">
        <w:t xml:space="preserve"> để việc chọn một tiểu bang trên bản đồ sẽ lọc bảng văn bản và biểu đồ vùng để chỉ phản ánh tiểu bang đó. Khi chỉnh sửa tiêu đề trang tính, bạn có thể </w:t>
      </w:r>
      <w:r w:rsidRPr="00990BD7">
        <w:rPr>
          <w:b/>
          <w:bCs/>
        </w:rPr>
        <w:t>chèn văn bản động</w:t>
      </w:r>
      <w:r w:rsidRPr="00990BD7">
        <w:t xml:space="preserve"> ngoài văn bản tĩnh để cung cấp các tiêu đề có ý nghĩa hơn.</w:t>
      </w:r>
    </w:p>
    <w:p w14:paraId="0F0B6CCE" w14:textId="7C2BB4C6" w:rsidR="00D35689" w:rsidRDefault="00D35689">
      <w:r>
        <w:br w:type="page"/>
      </w:r>
    </w:p>
    <w:p w14:paraId="33C3136E" w14:textId="58A9AEE9" w:rsidR="00E829C9" w:rsidRDefault="00D35689" w:rsidP="00D35689">
      <w:pPr>
        <w:jc w:val="center"/>
      </w:pPr>
      <w:r>
        <w:lastRenderedPageBreak/>
        <w:t>NỘI DUNG CHÍNH</w:t>
      </w:r>
    </w:p>
    <w:p w14:paraId="3D60A8B9" w14:textId="07932798" w:rsidR="00D35689" w:rsidRPr="00D35689" w:rsidRDefault="00D35689" w:rsidP="00D35689">
      <w:pPr>
        <w:pStyle w:val="ListParagraph"/>
        <w:numPr>
          <w:ilvl w:val="0"/>
          <w:numId w:val="5"/>
        </w:numPr>
        <w:rPr>
          <w:b/>
          <w:bCs/>
        </w:rPr>
      </w:pPr>
      <w:r w:rsidRPr="00D35689">
        <w:rPr>
          <w:b/>
          <w:bCs/>
        </w:rPr>
        <w:t>Kết nối dữ liệu</w:t>
      </w:r>
    </w:p>
    <w:p w14:paraId="7BA463D1" w14:textId="77777777" w:rsidR="00D35689" w:rsidRDefault="00D35689" w:rsidP="00D35689">
      <w:pPr>
        <w:pStyle w:val="ListParagraph"/>
      </w:pPr>
      <w:r>
        <w:t>Bạn cần kéo bảng đơn hàng (orders table) vào canvas. Bên dưới canvas là lưới dữ liệu (data grid), bạn nhấp vào "cập nhật ngay" để hiển thị 1.000 hàng dữ liệu đầu tiên. Tableau tự động xác định loại dữ liệu của mỗi cột và vai trò địa lý đối với các trường địa lý.</w:t>
      </w:r>
    </w:p>
    <w:p w14:paraId="6AB4ECBF" w14:textId="6C965052" w:rsidR="00D35689" w:rsidRDefault="00D35689" w:rsidP="00D35689">
      <w:pPr>
        <w:pStyle w:val="ListParagraph"/>
      </w:pPr>
      <w:r>
        <w:t>Để liên kết dữ liệu, bạn kéo bảng trả hàng (returns table) lên canvas, sang bên phải bảng đơn hàng, và cửa sổ chỉnh sửa mối quan hệ (edit relationships window) sẽ xuất hiện. Mối quan hệ xác định cách các bảng liên kết với nhau. Mối quan hệ tự động điều chỉnh động loại kết hợp SQL (SQL join type) được áp dụng giữa các bảng dựa trên các trường được sử dụng trong trực quan hóa. Bạn liên kết các bảng dựa trên các trường chung, ví dụ như ID đơn hàng. Trên canvas, "sợi mì" (noodle) đại diện cho mối quan hệ giữa các bảng.</w:t>
      </w:r>
    </w:p>
    <w:p w14:paraId="4FE94613" w14:textId="77777777" w:rsidR="006306E3" w:rsidRDefault="006306E3" w:rsidP="00D35689">
      <w:pPr>
        <w:pStyle w:val="ListParagraph"/>
      </w:pPr>
    </w:p>
    <w:p w14:paraId="43D3343F" w14:textId="204CC303" w:rsidR="006306E3" w:rsidRPr="006306E3" w:rsidRDefault="006306E3" w:rsidP="006306E3">
      <w:pPr>
        <w:pStyle w:val="ListParagraph"/>
        <w:numPr>
          <w:ilvl w:val="0"/>
          <w:numId w:val="5"/>
        </w:numPr>
        <w:rPr>
          <w:b/>
          <w:bCs/>
        </w:rPr>
      </w:pPr>
      <w:r w:rsidRPr="006306E3">
        <w:rPr>
          <w:b/>
          <w:bCs/>
        </w:rPr>
        <w:t>Khu vực Không gian Làm việc (workspaceArea.mp4)</w:t>
      </w:r>
    </w:p>
    <w:p w14:paraId="1888254A" w14:textId="77777777" w:rsidR="006306E3" w:rsidRPr="00990BD7" w:rsidRDefault="006306E3" w:rsidP="006306E3">
      <w:r w:rsidRPr="00990BD7">
        <w:t xml:space="preserve">Đây là </w:t>
      </w:r>
      <w:r w:rsidRPr="00990BD7">
        <w:rPr>
          <w:b/>
          <w:bCs/>
        </w:rPr>
        <w:t>khu vực không gian làm việc (workspace area)</w:t>
      </w:r>
      <w:r w:rsidRPr="00990BD7">
        <w:t xml:space="preserve">. Thanh bên trái mở ra </w:t>
      </w:r>
      <w:r w:rsidRPr="00990BD7">
        <w:rPr>
          <w:b/>
          <w:bCs/>
        </w:rPr>
        <w:t>ngăn Dữ liệu (data pane)</w:t>
      </w:r>
      <w:r w:rsidRPr="00990BD7">
        <w:t>, hiển thị tất cả các trường từ nguồn dữ liệu, được nhóm theo bảng nguồn.</w:t>
      </w:r>
    </w:p>
    <w:p w14:paraId="3A0B378A" w14:textId="77777777" w:rsidR="006306E3" w:rsidRPr="00990BD7" w:rsidRDefault="006306E3" w:rsidP="006306E3">
      <w:r w:rsidRPr="00990BD7">
        <w:t>Trong mỗi bảng, có một đường ngang phân chia các trường thành hai loại chính:</w:t>
      </w:r>
    </w:p>
    <w:p w14:paraId="5B5E70B0" w14:textId="77777777" w:rsidR="006306E3" w:rsidRPr="00990BD7" w:rsidRDefault="006306E3" w:rsidP="006306E3">
      <w:pPr>
        <w:numPr>
          <w:ilvl w:val="0"/>
          <w:numId w:val="6"/>
        </w:numPr>
      </w:pPr>
      <w:r w:rsidRPr="00990BD7">
        <w:rPr>
          <w:b/>
          <w:bCs/>
        </w:rPr>
        <w:t>Chiều (Dimensions):</w:t>
      </w:r>
      <w:r w:rsidRPr="00990BD7">
        <w:t xml:space="preserve"> Các trường nằm phía trên đường ngang, chứa các giá trị định tính và mô tả như tên, ngày tháng, hoặc dữ liệu địa lý. Các trường ID cũng là các Chiều. Chiều kiểm soát mức độ tổng hợp của các thước đo trong một trực quan hóa.</w:t>
      </w:r>
    </w:p>
    <w:p w14:paraId="5115FBAF" w14:textId="77777777" w:rsidR="006306E3" w:rsidRPr="00990BD7" w:rsidRDefault="006306E3" w:rsidP="006306E3">
      <w:pPr>
        <w:numPr>
          <w:ilvl w:val="0"/>
          <w:numId w:val="6"/>
        </w:numPr>
      </w:pPr>
      <w:r w:rsidRPr="00990BD7">
        <w:rPr>
          <w:b/>
          <w:bCs/>
        </w:rPr>
        <w:t>Thước đo (Measures):</w:t>
      </w:r>
      <w:r w:rsidRPr="00990BD7">
        <w:t xml:space="preserve"> Các trường nằm bên dưới đường ngang, chứa các giá trị định lượng bằng số có thể được tổng hợp bằng các hàm như tổng (sum) và trung bình (average).</w:t>
      </w:r>
    </w:p>
    <w:p w14:paraId="53654A0E" w14:textId="77777777" w:rsidR="006306E3" w:rsidRPr="00990BD7" w:rsidRDefault="006306E3" w:rsidP="006306E3">
      <w:r w:rsidRPr="00990BD7">
        <w:t xml:space="preserve">Bạn có thể tổ chức các chiều thành các </w:t>
      </w:r>
      <w:r w:rsidRPr="00990BD7">
        <w:rPr>
          <w:b/>
          <w:bCs/>
        </w:rPr>
        <w:t>hệ thống phân cấp (hierarchies)</w:t>
      </w:r>
      <w:r w:rsidRPr="00990BD7">
        <w:t>, ví dụ như hệ thống phân cấp sản phẩm hoặc vị trí, bằng cách sử dụng menu ngữ cảnh hoặc kéo và thả.</w:t>
      </w:r>
    </w:p>
    <w:p w14:paraId="76555CBA" w14:textId="77777777" w:rsidR="006306E3" w:rsidRDefault="006306E3" w:rsidP="00D35689">
      <w:pPr>
        <w:pStyle w:val="ListParagraph"/>
      </w:pPr>
    </w:p>
    <w:p w14:paraId="78F5C727" w14:textId="77777777" w:rsidR="00D35689" w:rsidRDefault="00D35689" w:rsidP="00D35689">
      <w:pPr>
        <w:pStyle w:val="ListParagraph"/>
      </w:pPr>
    </w:p>
    <w:p w14:paraId="22DF2593" w14:textId="7EAF7BD2" w:rsidR="00D35689" w:rsidRPr="00504787" w:rsidRDefault="00D35689" w:rsidP="00504787">
      <w:pPr>
        <w:pStyle w:val="ListParagraph"/>
        <w:numPr>
          <w:ilvl w:val="0"/>
          <w:numId w:val="5"/>
        </w:numPr>
        <w:rPr>
          <w:b/>
          <w:bCs/>
        </w:rPr>
      </w:pPr>
      <w:r w:rsidRPr="00D35689">
        <w:rPr>
          <w:b/>
          <w:bCs/>
        </w:rPr>
        <w:t>Bản đồ</w:t>
      </w:r>
      <w:r w:rsidR="00504787">
        <w:rPr>
          <w:b/>
          <w:bCs/>
        </w:rPr>
        <w:t xml:space="preserve">: </w:t>
      </w:r>
      <w:r w:rsidR="00504787" w:rsidRPr="00504787">
        <w:rPr>
          <w:b/>
          <w:bCs/>
        </w:rPr>
        <w:t>Profit Ratio by Geography</w:t>
      </w:r>
      <w:r w:rsidR="00504787">
        <w:rPr>
          <w:b/>
          <w:bCs/>
        </w:rPr>
        <w:t xml:space="preserve"> (tỷ lệ lợi nhuận theo khu vực)</w:t>
      </w:r>
    </w:p>
    <w:p w14:paraId="61EF02C7" w14:textId="173999EF" w:rsidR="00504787" w:rsidRPr="00990BD7" w:rsidRDefault="00504787" w:rsidP="00504787">
      <w:pPr>
        <w:pStyle w:val="ListParagraph"/>
      </w:pPr>
      <w:r w:rsidRPr="00990BD7">
        <w:t xml:space="preserve">Để bắt đầu, bạn nên tạo một </w:t>
      </w:r>
      <w:r w:rsidRPr="00504787">
        <w:rPr>
          <w:b/>
          <w:bCs/>
        </w:rPr>
        <w:t>trường được tính toán mới (calculated field)</w:t>
      </w:r>
      <w:r w:rsidRPr="00990BD7">
        <w:t xml:space="preserve">, ví dụ như tỷ lệ lợi nhuận (profit ratio), bằng cách sử dụng các trường đã tồn tại trong nguồn dữ liệu. Các trường được tính toán xuất hiện trong </w:t>
      </w:r>
      <w:r>
        <w:t>khung</w:t>
      </w:r>
      <w:r w:rsidRPr="00990BD7">
        <w:t xml:space="preserve"> dữ liệu và có dấu bằng (=) trong biểu tượng bên cạnh chúng.</w:t>
      </w:r>
      <w:r w:rsidR="00784D66">
        <w:t xml:space="preserve"> (Profit ratio: sum([Profit])/sum([Sales])</w:t>
      </w:r>
    </w:p>
    <w:p w14:paraId="294A75B8" w14:textId="194E6141" w:rsidR="00504787" w:rsidRPr="00990BD7" w:rsidRDefault="00504787" w:rsidP="00504787">
      <w:pPr>
        <w:pStyle w:val="ListParagraph"/>
      </w:pPr>
      <w:r w:rsidRPr="00990BD7">
        <w:lastRenderedPageBreak/>
        <w:t>Một cách để tạo khung nhìn là sử dụng tùy chọn "</w:t>
      </w:r>
      <w:r w:rsidRPr="00504787">
        <w:rPr>
          <w:b/>
          <w:bCs/>
        </w:rPr>
        <w:t>Hiển thị cho tôi</w:t>
      </w:r>
      <w:r w:rsidRPr="00990BD7">
        <w:t>" (show me) sau khi chọn nhiều trường. Ví dụ, bạn có thể chọn loại trực quan hóa là bản đồ.</w:t>
      </w:r>
      <w:r w:rsidR="00784D66">
        <w:t xml:space="preserve"> (State, Profit ratio)</w:t>
      </w:r>
    </w:p>
    <w:p w14:paraId="2892DD20" w14:textId="77777777" w:rsidR="00504787" w:rsidRPr="00990BD7" w:rsidRDefault="00504787" w:rsidP="00504787">
      <w:pPr>
        <w:pStyle w:val="ListParagraph"/>
      </w:pPr>
      <w:r w:rsidRPr="00990BD7">
        <w:t xml:space="preserve">Sau khi tạo bản đồ, bạn cần định dạng số cho tỷ lệ lợi nhuận là </w:t>
      </w:r>
      <w:r w:rsidRPr="00504787">
        <w:rPr>
          <w:b/>
          <w:bCs/>
        </w:rPr>
        <w:t>phần trăm</w:t>
      </w:r>
      <w:r w:rsidRPr="00990BD7">
        <w:t xml:space="preserve"> bằng cách sử dụng menu ngữ cảnh trong thẻ Dấu (marks card). Đối với màu sắc, bạn có thể nhấp vào chỉnh sửa màu (edit color) và sử dụng </w:t>
      </w:r>
      <w:r w:rsidRPr="00504787">
        <w:rPr>
          <w:b/>
          <w:bCs/>
        </w:rPr>
        <w:t>màu theo bước (stepped color)</w:t>
      </w:r>
      <w:r w:rsidRPr="00990BD7">
        <w:t xml:space="preserve"> để nhóm các giá trị thành các thùng màu đồng nhất. Bạn có thể sử dụng cài đặt nâng cao để đặt các giá trị điểm cuối cho bảng màu.</w:t>
      </w:r>
    </w:p>
    <w:p w14:paraId="3051C5FB" w14:textId="3DA07BA9" w:rsidR="00784D66" w:rsidRDefault="00504787" w:rsidP="00784D66">
      <w:pPr>
        <w:pStyle w:val="ListParagraph"/>
      </w:pPr>
      <w:r w:rsidRPr="00990BD7">
        <w:t xml:space="preserve">Để tập trung vào một tập hợp con của dữ liệu, bạn áp dụng </w:t>
      </w:r>
      <w:r w:rsidRPr="00504787">
        <w:rPr>
          <w:b/>
          <w:bCs/>
        </w:rPr>
        <w:t>lọc (filtering)</w:t>
      </w:r>
      <w:r w:rsidRPr="00990BD7">
        <w:t>. Một phương pháp lọc là kéo các trường vào kệ bộ lọc (filter shelf). Hiển thị bộ lọc để làm cho nó tương tác.</w:t>
      </w:r>
    </w:p>
    <w:p w14:paraId="5E9505DC" w14:textId="77777777" w:rsidR="00784D66" w:rsidRPr="00990BD7" w:rsidRDefault="00784D66" w:rsidP="00830D7B"/>
    <w:p w14:paraId="744FDFE5" w14:textId="0D16ACA4" w:rsidR="00504787" w:rsidRPr="00830D7B" w:rsidRDefault="00830D7B" w:rsidP="00830D7B">
      <w:pPr>
        <w:pStyle w:val="ListParagraph"/>
        <w:numPr>
          <w:ilvl w:val="0"/>
          <w:numId w:val="5"/>
        </w:numPr>
        <w:rPr>
          <w:b/>
          <w:bCs/>
        </w:rPr>
      </w:pPr>
      <w:r w:rsidRPr="00830D7B">
        <w:rPr>
          <w:b/>
          <w:bCs/>
        </w:rPr>
        <w:t>Biểu đồ cột</w:t>
      </w:r>
      <w:r>
        <w:rPr>
          <w:b/>
          <w:bCs/>
        </w:rPr>
        <w:t xml:space="preserve">: </w:t>
      </w:r>
      <w:r w:rsidRPr="00830D7B">
        <w:rPr>
          <w:b/>
          <w:bCs/>
        </w:rPr>
        <w:t>Profit Ratio by City</w:t>
      </w:r>
    </w:p>
    <w:p w14:paraId="29FB7CC6" w14:textId="162B6BF0" w:rsidR="00830D7B" w:rsidRPr="00990BD7" w:rsidRDefault="00830D7B" w:rsidP="00830D7B">
      <w:pPr>
        <w:pStyle w:val="ListParagraph"/>
      </w:pPr>
      <w:r w:rsidRPr="00990BD7">
        <w:t xml:space="preserve">Sử dụng </w:t>
      </w:r>
      <w:r w:rsidRPr="00830D7B">
        <w:rPr>
          <w:b/>
          <w:bCs/>
        </w:rPr>
        <w:t>biểu đồ thanh (bar charts) để so sánh dữ liệu giữa các danh mục</w:t>
      </w:r>
      <w:r w:rsidRPr="00990BD7">
        <w:t>. Bạn có thể sắp xếp dữ liệu bằng cách di chuột qua trục số để nhấp vào biểu tượng sắp xếp, chuyển đổi giữa thứ tự tăng dần, giảm dần hoặc thứ tự ban đầu.</w:t>
      </w:r>
      <w:r>
        <w:t xml:space="preserve"> (City, Profit ratio)</w:t>
      </w:r>
    </w:p>
    <w:p w14:paraId="2FEE8E53" w14:textId="77777777" w:rsidR="00830D7B" w:rsidRPr="00990BD7" w:rsidRDefault="00830D7B" w:rsidP="00830D7B">
      <w:pPr>
        <w:pStyle w:val="ListParagraph"/>
      </w:pPr>
      <w:r w:rsidRPr="00990BD7">
        <w:t xml:space="preserve">Bạn có thể kéo tỷ lệ lợi nhuận (profit ratio) vào kệ màu (color shelf) từ ngăn dữ liệu, sau đó áp dụng định dạng màu. Bạn cũng nên nhấp vào nhãn (label) và </w:t>
      </w:r>
      <w:r w:rsidRPr="00830D7B">
        <w:rPr>
          <w:b/>
          <w:bCs/>
        </w:rPr>
        <w:t>hiển thị nhãn dấu (mark labels)</w:t>
      </w:r>
      <w:r w:rsidRPr="00990BD7">
        <w:t>.</w:t>
      </w:r>
    </w:p>
    <w:p w14:paraId="6DD6CA2F" w14:textId="77777777" w:rsidR="00830D7B" w:rsidRPr="00990BD7" w:rsidRDefault="00830D7B" w:rsidP="00830D7B">
      <w:pPr>
        <w:pStyle w:val="ListParagraph"/>
      </w:pPr>
      <w:r w:rsidRPr="00990BD7">
        <w:t xml:space="preserve">Để sử dụng biểu đồ thanh trong chú giải công cụ của bản đồ (kỹ thuật </w:t>
      </w:r>
      <w:r w:rsidRPr="00830D7B">
        <w:rPr>
          <w:b/>
          <w:bCs/>
        </w:rPr>
        <w:t>viz in tool tip</w:t>
      </w:r>
      <w:r w:rsidRPr="00990BD7">
        <w:t>), bạn cần chuyển sang trang tính chứa bản đồ. Sau khi xóa chú giải công cụ mặc định của bản đồ, bạn chèn trang tính chứa biểu đồ thanh để nó xuất hiện trong chú giải công cụ.</w:t>
      </w:r>
    </w:p>
    <w:p w14:paraId="256B8C8B" w14:textId="77777777" w:rsidR="00830D7B" w:rsidRDefault="00830D7B" w:rsidP="00830D7B">
      <w:pPr>
        <w:pStyle w:val="ListParagraph"/>
      </w:pPr>
    </w:p>
    <w:p w14:paraId="2B30BFAB" w14:textId="77777777" w:rsidR="00830D7B" w:rsidRDefault="00830D7B" w:rsidP="00830D7B">
      <w:pPr>
        <w:pStyle w:val="ListParagraph"/>
        <w:numPr>
          <w:ilvl w:val="0"/>
          <w:numId w:val="5"/>
        </w:numPr>
        <w:rPr>
          <w:b/>
          <w:bCs/>
        </w:rPr>
      </w:pPr>
      <w:r w:rsidRPr="00830D7B">
        <w:rPr>
          <w:b/>
          <w:bCs/>
        </w:rPr>
        <w:t>Bảng Điều khiển (dashboard.mp4)</w:t>
      </w:r>
    </w:p>
    <w:p w14:paraId="049A30A7" w14:textId="77777777" w:rsidR="00830D7B" w:rsidRDefault="00830D7B" w:rsidP="00830D7B">
      <w:pPr>
        <w:pStyle w:val="ListParagraph"/>
      </w:pPr>
      <w:r w:rsidRPr="00990BD7">
        <w:t xml:space="preserve">Tạo một </w:t>
      </w:r>
      <w:r w:rsidRPr="00830D7B">
        <w:rPr>
          <w:b/>
          <w:bCs/>
        </w:rPr>
        <w:t>bảng điều khiển (dashboard)</w:t>
      </w:r>
      <w:r w:rsidRPr="00990BD7">
        <w:t xml:space="preserve"> giúp bạn xem và </w:t>
      </w:r>
      <w:r w:rsidRPr="00830D7B">
        <w:rPr>
          <w:b/>
          <w:bCs/>
        </w:rPr>
        <w:t>tương tác với tất cả các khung nhìn</w:t>
      </w:r>
      <w:r w:rsidRPr="00990BD7">
        <w:t xml:space="preserve"> ở một nơi.</w:t>
      </w:r>
    </w:p>
    <w:p w14:paraId="53B4A12E" w14:textId="77777777" w:rsidR="00830D7B" w:rsidRDefault="00830D7B" w:rsidP="00830D7B">
      <w:pPr>
        <w:pStyle w:val="ListParagraph"/>
      </w:pPr>
    </w:p>
    <w:p w14:paraId="7B1723FF" w14:textId="77777777" w:rsidR="00830D7B" w:rsidRDefault="00830D7B" w:rsidP="00830D7B">
      <w:pPr>
        <w:pStyle w:val="ListParagraph"/>
      </w:pPr>
      <w:r w:rsidRPr="00990BD7">
        <w:t xml:space="preserve">Về bố cục, bạn nên chọn </w:t>
      </w:r>
      <w:r w:rsidRPr="00990BD7">
        <w:rPr>
          <w:b/>
          <w:bCs/>
        </w:rPr>
        <w:t>bố cục lát gạch (tiled layout)</w:t>
      </w:r>
      <w:r w:rsidRPr="00990BD7">
        <w:t xml:space="preserve"> để giữ cho các đối tượng không bị chồng chéo, hoặc chọn </w:t>
      </w:r>
      <w:r w:rsidRPr="00990BD7">
        <w:rPr>
          <w:b/>
          <w:bCs/>
        </w:rPr>
        <w:t>bố cục nổi (floating layout)</w:t>
      </w:r>
      <w:r w:rsidRPr="00990BD7">
        <w:t xml:space="preserve">. Thực hành tốt nhất là thêm các </w:t>
      </w:r>
      <w:r w:rsidRPr="00990BD7">
        <w:rPr>
          <w:b/>
          <w:bCs/>
        </w:rPr>
        <w:t>vùng chứa bố cục (layout containers)</w:t>
      </w:r>
      <w:r w:rsidRPr="00990BD7">
        <w:t xml:space="preserve"> ngang và dọc, sau đó đặt các trang tính và các đối tượng liên quan vào bên trong chúng.</w:t>
      </w:r>
    </w:p>
    <w:p w14:paraId="6F233389" w14:textId="77777777" w:rsidR="00830D7B" w:rsidRDefault="00830D7B" w:rsidP="00830D7B">
      <w:pPr>
        <w:pStyle w:val="ListParagraph"/>
      </w:pPr>
    </w:p>
    <w:p w14:paraId="4CD26AD7" w14:textId="77777777" w:rsidR="00830D7B" w:rsidRDefault="00830D7B" w:rsidP="00830D7B">
      <w:pPr>
        <w:pStyle w:val="ListParagraph"/>
      </w:pPr>
      <w:r w:rsidRPr="00990BD7">
        <w:rPr>
          <w:b/>
          <w:bCs/>
        </w:rPr>
        <w:t>Hệ thống phân cấp mục (Item Hierarchy)</w:t>
      </w:r>
      <w:r w:rsidRPr="00990BD7">
        <w:t xml:space="preserve"> trong ngăn Bố cục hiển thị cấu trúc tổ chức của các đối tượng trong bảng điều khiển</w:t>
      </w:r>
      <w:r>
        <w:t>.</w:t>
      </w:r>
    </w:p>
    <w:p w14:paraId="6B73723D" w14:textId="77777777" w:rsidR="00830D7B" w:rsidRDefault="00830D7B" w:rsidP="00830D7B">
      <w:pPr>
        <w:pStyle w:val="ListParagraph"/>
      </w:pPr>
    </w:p>
    <w:p w14:paraId="1C82A2A9" w14:textId="77777777" w:rsidR="00830D7B" w:rsidRPr="00582F28" w:rsidRDefault="00830D7B" w:rsidP="00830D7B">
      <w:pPr>
        <w:pStyle w:val="ListParagraph"/>
        <w:rPr>
          <w:color w:val="EE0000"/>
        </w:rPr>
      </w:pPr>
      <w:r w:rsidRPr="00990BD7">
        <w:rPr>
          <w:color w:val="EE0000"/>
        </w:rPr>
        <w:t xml:space="preserve">Theo mặc định, một bộ lọc chỉ áp dụng cho trang tính mà nó xuất phát. Bạn phải </w:t>
      </w:r>
      <w:r w:rsidRPr="00990BD7">
        <w:rPr>
          <w:b/>
          <w:bCs/>
          <w:color w:val="EE0000"/>
        </w:rPr>
        <w:t>sửa đổi cài đặt bộ lọc để áp dụng bộ lọc cho các trang tính bổ sung</w:t>
      </w:r>
      <w:r w:rsidRPr="00990BD7">
        <w:rPr>
          <w:color w:val="EE0000"/>
        </w:rPr>
        <w:t>.</w:t>
      </w:r>
    </w:p>
    <w:p w14:paraId="52497770" w14:textId="77777777" w:rsidR="00830D7B" w:rsidRDefault="00830D7B" w:rsidP="00830D7B">
      <w:pPr>
        <w:pStyle w:val="ListParagraph"/>
      </w:pPr>
    </w:p>
    <w:p w14:paraId="73BB7982" w14:textId="5AA6F673" w:rsidR="00830D7B" w:rsidRPr="00990BD7" w:rsidRDefault="00830D7B" w:rsidP="00830D7B">
      <w:pPr>
        <w:pStyle w:val="ListParagraph"/>
        <w:rPr>
          <w:b/>
          <w:bCs/>
        </w:rPr>
      </w:pPr>
      <w:r w:rsidRPr="00990BD7">
        <w:t xml:space="preserve">Để thêm ngữ cảnh và tính tương tác, hãy sử dụng hành động (actions). Ví dụ, thêm một </w:t>
      </w:r>
      <w:r w:rsidRPr="00990BD7">
        <w:rPr>
          <w:b/>
          <w:bCs/>
        </w:rPr>
        <w:t>hành động lọc (filter action)</w:t>
      </w:r>
      <w:r w:rsidRPr="00990BD7">
        <w:t xml:space="preserve"> để việc chọn một tiểu bang trên bản đồ sẽ lọc bảng văn bản và biểu đồ vùng để chỉ phản ánh tiểu bang đó. Khi chỉnh sửa tiêu đề trang tính, bạn có thể </w:t>
      </w:r>
      <w:r w:rsidRPr="00990BD7">
        <w:rPr>
          <w:b/>
          <w:bCs/>
        </w:rPr>
        <w:t>chèn văn bản động</w:t>
      </w:r>
      <w:r w:rsidRPr="00990BD7">
        <w:t xml:space="preserve"> ngoài văn bản tĩnh để cung cấp các tiêu đề có ý nghĩa hơn.</w:t>
      </w:r>
    </w:p>
    <w:p w14:paraId="1CF3CFC6" w14:textId="409B2C96" w:rsidR="00830D7B" w:rsidRDefault="00830D7B" w:rsidP="00830D7B"/>
    <w:p w14:paraId="1A69E36B" w14:textId="617F6DAA" w:rsidR="00830D7B" w:rsidRPr="00830D7B" w:rsidRDefault="00830D7B" w:rsidP="00830D7B">
      <w:pPr>
        <w:pStyle w:val="ListParagraph"/>
        <w:numPr>
          <w:ilvl w:val="0"/>
          <w:numId w:val="5"/>
        </w:numPr>
        <w:rPr>
          <w:b/>
          <w:bCs/>
        </w:rPr>
      </w:pPr>
      <w:r w:rsidRPr="00830D7B">
        <w:rPr>
          <w:b/>
          <w:bCs/>
        </w:rPr>
        <w:t>Story</w:t>
      </w:r>
    </w:p>
    <w:p w14:paraId="1BADFDD8" w14:textId="03C592CF" w:rsidR="00830D7B" w:rsidRPr="00504787" w:rsidRDefault="00830D7B" w:rsidP="00830D7B">
      <w:pPr>
        <w:pStyle w:val="ListParagraph"/>
      </w:pPr>
      <w:r w:rsidRPr="00830D7B">
        <w:rPr>
          <w:b/>
          <w:bCs/>
        </w:rPr>
        <w:t>Story = chuỗi các “slide” (story point)</w:t>
      </w:r>
      <w:r w:rsidRPr="00830D7B">
        <w:t xml:space="preserve">, mỗi slide có thể là </w:t>
      </w:r>
      <w:r w:rsidRPr="00830D7B">
        <w:rPr>
          <w:b/>
          <w:bCs/>
        </w:rPr>
        <w:t>một dashboard hoặc một worksheet</w:t>
      </w:r>
      <w:r w:rsidRPr="00830D7B">
        <w:t xml:space="preserve">, được sắp xếp theo </w:t>
      </w:r>
      <w:r w:rsidRPr="00830D7B">
        <w:rPr>
          <w:b/>
          <w:bCs/>
        </w:rPr>
        <w:t>trình tự logic</w:t>
      </w:r>
      <w:r w:rsidRPr="00830D7B">
        <w:t xml:space="preserve"> để dẫn dắt người xem hiểu dữ liệu từng bước</w:t>
      </w:r>
    </w:p>
    <w:sectPr w:rsidR="00830D7B" w:rsidRPr="00504787" w:rsidSect="00CA49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1578"/>
    <w:multiLevelType w:val="hybridMultilevel"/>
    <w:tmpl w:val="0846D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41491"/>
    <w:multiLevelType w:val="multilevel"/>
    <w:tmpl w:val="6026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5051F"/>
    <w:multiLevelType w:val="multilevel"/>
    <w:tmpl w:val="6D1C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97AA2"/>
    <w:multiLevelType w:val="multilevel"/>
    <w:tmpl w:val="DDE6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536D2"/>
    <w:multiLevelType w:val="multilevel"/>
    <w:tmpl w:val="979CD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BD3276"/>
    <w:multiLevelType w:val="multilevel"/>
    <w:tmpl w:val="6026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35477">
    <w:abstractNumId w:val="4"/>
  </w:num>
  <w:num w:numId="2" w16cid:durableId="1287542980">
    <w:abstractNumId w:val="2"/>
  </w:num>
  <w:num w:numId="3" w16cid:durableId="473454971">
    <w:abstractNumId w:val="3"/>
  </w:num>
  <w:num w:numId="4" w16cid:durableId="396322028">
    <w:abstractNumId w:val="1"/>
  </w:num>
  <w:num w:numId="5" w16cid:durableId="1824619141">
    <w:abstractNumId w:val="0"/>
  </w:num>
  <w:num w:numId="6" w16cid:durableId="207111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88"/>
    <w:rsid w:val="000C1F6A"/>
    <w:rsid w:val="002F4ECA"/>
    <w:rsid w:val="00353F78"/>
    <w:rsid w:val="003C41CE"/>
    <w:rsid w:val="00504787"/>
    <w:rsid w:val="00582F28"/>
    <w:rsid w:val="00594588"/>
    <w:rsid w:val="006306E3"/>
    <w:rsid w:val="00675CD9"/>
    <w:rsid w:val="006A709F"/>
    <w:rsid w:val="00784D66"/>
    <w:rsid w:val="00830D7B"/>
    <w:rsid w:val="00990BD7"/>
    <w:rsid w:val="00A751C1"/>
    <w:rsid w:val="00A97C73"/>
    <w:rsid w:val="00C74B95"/>
    <w:rsid w:val="00CA49A2"/>
    <w:rsid w:val="00CD230D"/>
    <w:rsid w:val="00D35689"/>
    <w:rsid w:val="00E6572D"/>
    <w:rsid w:val="00E829C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3468"/>
  <w15:chartTrackingRefBased/>
  <w15:docId w15:val="{7ED9B1C5-C181-4CD7-983C-783CE545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6E3"/>
  </w:style>
  <w:style w:type="paragraph" w:styleId="Heading1">
    <w:name w:val="heading 1"/>
    <w:basedOn w:val="Normal"/>
    <w:next w:val="Normal"/>
    <w:link w:val="Heading1Char"/>
    <w:uiPriority w:val="9"/>
    <w:qFormat/>
    <w:rsid w:val="00594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588"/>
    <w:rPr>
      <w:rFonts w:eastAsiaTheme="majorEastAsia" w:cstheme="majorBidi"/>
      <w:color w:val="272727" w:themeColor="text1" w:themeTint="D8"/>
    </w:rPr>
  </w:style>
  <w:style w:type="paragraph" w:styleId="Title">
    <w:name w:val="Title"/>
    <w:basedOn w:val="Normal"/>
    <w:next w:val="Normal"/>
    <w:link w:val="TitleChar"/>
    <w:uiPriority w:val="10"/>
    <w:qFormat/>
    <w:rsid w:val="00594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588"/>
    <w:pPr>
      <w:spacing w:before="160"/>
      <w:jc w:val="center"/>
    </w:pPr>
    <w:rPr>
      <w:i/>
      <w:iCs/>
      <w:color w:val="404040" w:themeColor="text1" w:themeTint="BF"/>
    </w:rPr>
  </w:style>
  <w:style w:type="character" w:customStyle="1" w:styleId="QuoteChar">
    <w:name w:val="Quote Char"/>
    <w:basedOn w:val="DefaultParagraphFont"/>
    <w:link w:val="Quote"/>
    <w:uiPriority w:val="29"/>
    <w:rsid w:val="00594588"/>
    <w:rPr>
      <w:i/>
      <w:iCs/>
      <w:color w:val="404040" w:themeColor="text1" w:themeTint="BF"/>
    </w:rPr>
  </w:style>
  <w:style w:type="paragraph" w:styleId="ListParagraph">
    <w:name w:val="List Paragraph"/>
    <w:basedOn w:val="Normal"/>
    <w:uiPriority w:val="34"/>
    <w:qFormat/>
    <w:rsid w:val="00594588"/>
    <w:pPr>
      <w:ind w:left="720"/>
      <w:contextualSpacing/>
    </w:pPr>
  </w:style>
  <w:style w:type="character" w:styleId="IntenseEmphasis">
    <w:name w:val="Intense Emphasis"/>
    <w:basedOn w:val="DefaultParagraphFont"/>
    <w:uiPriority w:val="21"/>
    <w:qFormat/>
    <w:rsid w:val="00594588"/>
    <w:rPr>
      <w:i/>
      <w:iCs/>
      <w:color w:val="2F5496" w:themeColor="accent1" w:themeShade="BF"/>
    </w:rPr>
  </w:style>
  <w:style w:type="paragraph" w:styleId="IntenseQuote">
    <w:name w:val="Intense Quote"/>
    <w:basedOn w:val="Normal"/>
    <w:next w:val="Normal"/>
    <w:link w:val="IntenseQuoteChar"/>
    <w:uiPriority w:val="30"/>
    <w:qFormat/>
    <w:rsid w:val="00594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588"/>
    <w:rPr>
      <w:i/>
      <w:iCs/>
      <w:color w:val="2F5496" w:themeColor="accent1" w:themeShade="BF"/>
    </w:rPr>
  </w:style>
  <w:style w:type="character" w:styleId="IntenseReference">
    <w:name w:val="Intense Reference"/>
    <w:basedOn w:val="DefaultParagraphFont"/>
    <w:uiPriority w:val="32"/>
    <w:qFormat/>
    <w:rsid w:val="00594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2410</Words>
  <Characters>9066</Characters>
  <Application>Microsoft Office Word</Application>
  <DocSecurity>0</DocSecurity>
  <Lines>159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Bảo Anh</dc:creator>
  <cp:keywords/>
  <dc:description/>
  <cp:lastModifiedBy>Nguyễn Trần Bảo Anh</cp:lastModifiedBy>
  <cp:revision>4</cp:revision>
  <dcterms:created xsi:type="dcterms:W3CDTF">2025-12-17T18:33:00Z</dcterms:created>
  <dcterms:modified xsi:type="dcterms:W3CDTF">2025-12-17T20:21:00Z</dcterms:modified>
</cp:coreProperties>
</file>