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3B6D5" w14:textId="77777777" w:rsidR="002A3DB2" w:rsidRDefault="002A3DB2" w:rsidP="002A3DB2">
      <w:pPr>
        <w:spacing w:before="80" w:after="200"/>
        <w:jc w:val="center"/>
      </w:pPr>
      <w:r>
        <w:rPr>
          <w:b/>
          <w:bCs/>
          <w:color w:val="1F497D"/>
          <w:sz w:val="30"/>
          <w:szCs w:val="30"/>
        </w:rPr>
        <w:t>BÀI 4: QUẢN LÝ CHO THUÊ VĂN PHÒNG Ở CAO ỐC</w:t>
      </w:r>
    </w:p>
    <w:p w14:paraId="72F9F174" w14:textId="77777777" w:rsidR="002A3DB2" w:rsidRDefault="002A3DB2" w:rsidP="002A3DB2">
      <w:pPr>
        <w:pStyle w:val="Heading1"/>
      </w:pPr>
      <w:r>
        <w:rPr>
          <w:b/>
          <w:bCs/>
          <w:color w:val="1F497D"/>
          <w:sz w:val="28"/>
          <w:szCs w:val="28"/>
        </w:rPr>
        <w:t>1. GIỚI THIỆU HỆ THỐNG</w:t>
      </w:r>
    </w:p>
    <w:p w14:paraId="79B0D484" w14:textId="77777777" w:rsidR="002A3DB2" w:rsidRDefault="002A3DB2" w:rsidP="002A3DB2">
      <w:pPr>
        <w:pStyle w:val="Heading2"/>
      </w:pPr>
      <w:r>
        <w:rPr>
          <w:b/>
          <w:bCs/>
          <w:color w:val="1F497D"/>
          <w:sz w:val="26"/>
          <w:szCs w:val="26"/>
        </w:rPr>
        <w:t>1.1. Hoạt động nghiệp vụ</w:t>
      </w:r>
    </w:p>
    <w:p w14:paraId="0FD5C304" w14:textId="77777777" w:rsidR="002A3DB2" w:rsidRDefault="002A3DB2" w:rsidP="002A3DB2">
      <w:pPr>
        <w:jc w:val="both"/>
      </w:pPr>
      <w:r>
        <w:t>Một tòa cao ốc văn phòng cần triển khai hệ thống phần mềm quản lý việc cho thuê văn phòng và vận hành mặt bằng nhằm nâng cao tính chuyên nghiệp, tối ưu hóa công suất khai thác phòng, quản lý chặt chẽ công nợ và bảo đảm an toàn, an ninh trong toàn bộ tòa nhà. Dưới đây là mô tả chi tiết chu trình nghiệp vụ thực tế:</w:t>
      </w:r>
    </w:p>
    <w:p w14:paraId="16A73C0F" w14:textId="77777777" w:rsidR="002A3DB2" w:rsidRDefault="002A3DB2" w:rsidP="002A3DB2">
      <w:pPr>
        <w:spacing w:after="80"/>
        <w:ind w:left="400" w:hanging="250"/>
        <w:jc w:val="both"/>
      </w:pPr>
      <w:r>
        <w:rPr>
          <w:b/>
          <w:bCs/>
          <w:color w:val="1F497D"/>
        </w:rPr>
        <w:t xml:space="preserve">•  </w:t>
      </w:r>
      <w:r>
        <w:rPr>
          <w:b/>
          <w:bCs/>
        </w:rPr>
        <w:t xml:space="preserve">Cơ cấu mặt bằng và định giá: </w:t>
      </w:r>
      <w:r>
        <w:t>Tòa nhà cao ốc bao gồm nhiều tầng. Mỗi tầng có nhiều phòng với diện tích sử dụng khác nhau. Mỗi phòng có một mã phòng duy nhất dùng để phân biệt cùng hướng của phòng đó (Đông, Tây, Nam, Bắc...). Giá cả thuê văn phòng được ấn định linh hoạt tùy theo độ cao (tầng), diện tích sử dụng, hướng phòng và các tiện ích đi kèm.</w:t>
      </w:r>
    </w:p>
    <w:p w14:paraId="28B7C97E" w14:textId="77777777" w:rsidR="002A3DB2" w:rsidRDefault="002A3DB2" w:rsidP="002A3DB2">
      <w:pPr>
        <w:spacing w:after="80"/>
        <w:ind w:left="400" w:hanging="250"/>
        <w:jc w:val="both"/>
      </w:pPr>
      <w:r>
        <w:rPr>
          <w:b/>
          <w:bCs/>
          <w:color w:val="1F497D"/>
        </w:rPr>
        <w:t xml:space="preserve">•  </w:t>
      </w:r>
      <w:r>
        <w:rPr>
          <w:b/>
          <w:bCs/>
        </w:rPr>
        <w:t xml:space="preserve">Khảo sát và ký kết hợp đồng: </w:t>
      </w:r>
      <w:r>
        <w:t>Khách hàng có nhu cầu thuê văn phòng sẽ đến trực tiếp tòa nhà để tham khảo vị trí, diện tích phòng và giá cả. Khi khách hàng đồng ý thuê thì sẽ làm hợp đồng với bộ phận quản lý cao ốc. Một khách hàng có thể làm hợp đồng thuê cùng lúc nhiều văn phòng. Quy định bắt buộc: Thời gian của mỗi đợt thuê tối thiểu phải từ 6 tháng trở lên.</w:t>
      </w:r>
    </w:p>
    <w:p w14:paraId="2DB9A989" w14:textId="77777777" w:rsidR="002A3DB2" w:rsidRDefault="002A3DB2" w:rsidP="002A3DB2">
      <w:pPr>
        <w:spacing w:after="80"/>
        <w:ind w:left="400" w:hanging="250"/>
        <w:jc w:val="both"/>
      </w:pPr>
      <w:r>
        <w:rPr>
          <w:b/>
          <w:bCs/>
          <w:color w:val="1F497D"/>
        </w:rPr>
        <w:t xml:space="preserve">•  </w:t>
      </w:r>
      <w:r>
        <w:rPr>
          <w:b/>
          <w:bCs/>
        </w:rPr>
        <w:t xml:space="preserve">Quy định và chu kỳ thanh toán: </w:t>
      </w:r>
      <w:r>
        <w:t>Hệ thống áp dụng chính sách tách biệt rõ ràng giữa tiền thuê mặt bằng và chi phí dịch vụ phụ trợ: - Tiền thuê phòng: Khách hàng bắt buộc phải trả trước toàn bộ tiền thuê của 6 tháng đầu tiên ngay khi ký hợp đồng. Trường hợp hợp đồng kéo dài hơn 6 tháng, từ tháng thứ 7 trở đi, tiền thuê phòng phải được thanh toán định kỳ vào đầu mỗi tháng. - Chi phí dịch vụ: Đơn giá thuê phòng thuần túy không bao gồm chi phí điện, nước, internet và các dịch vụ khác. Chi phí dịch vụ được chốt chỉ số tiêu thụ và thanh toán định kỳ vào cuối mỗi tháng. Tất cả điều khoản tài chính này đều được ghi rõ trong hợp đồng thuê.</w:t>
      </w:r>
    </w:p>
    <w:p w14:paraId="46A9C08A" w14:textId="77777777" w:rsidR="002A3DB2" w:rsidRDefault="002A3DB2" w:rsidP="002A3DB2">
      <w:pPr>
        <w:spacing w:after="80"/>
        <w:ind w:left="400" w:hanging="250"/>
        <w:jc w:val="both"/>
      </w:pPr>
      <w:r>
        <w:rPr>
          <w:b/>
          <w:bCs/>
          <w:color w:val="1F497D"/>
        </w:rPr>
        <w:t xml:space="preserve">•  </w:t>
      </w:r>
      <w:r>
        <w:rPr>
          <w:b/>
          <w:bCs/>
        </w:rPr>
        <w:t xml:space="preserve">Gia hạn hợp đồng (Phiếu gia hạn): </w:t>
      </w:r>
      <w:r>
        <w:t>Sau thời gian thuê theo hợp đồng chính, khách hàng có thể đề nghị gia hạn thuê văn phòng. Khi gia hạn, bộ phận quản lý lập ra Phiếu gia hạn, trong đó ghi rõ phòng nào, thời gian gia hạn. Nghiệp vụ gia hạn phải tuân thủ nghiêm ngặt 2 điều kiện: 1. Thời gian gia hạn tối đa không được vượt quá 1/2 thời gian thuê của hợp đồng ban đầu (Thời gian gia hạn &lt;= 1/2 thời gian thuê gốc). 2. Việc gia hạn chỉ được phép thực hiện khi văn phòng thuê không còn nợ tiền thuê mặt bằng và đã thanh toán đầy đủ 100% các hóa đơn dịch vụ đã sử dụng.</w:t>
      </w:r>
    </w:p>
    <w:p w14:paraId="794C4AD1" w14:textId="77777777" w:rsidR="002A3DB2" w:rsidRDefault="002A3DB2" w:rsidP="002A3DB2">
      <w:pPr>
        <w:spacing w:after="80"/>
        <w:ind w:left="400" w:hanging="250"/>
        <w:jc w:val="both"/>
      </w:pPr>
      <w:r>
        <w:rPr>
          <w:b/>
          <w:bCs/>
          <w:color w:val="1F497D"/>
        </w:rPr>
        <w:t xml:space="preserve">•  </w:t>
      </w:r>
      <w:r>
        <w:rPr>
          <w:b/>
          <w:bCs/>
        </w:rPr>
        <w:t xml:space="preserve">An ninh nhân sự và phát hành thẻ xe: </w:t>
      </w:r>
      <w:r>
        <w:t>Để đảm bảo an toàn và trật tự, bộ phận quản lý tòa nhà phải quản lý thông tin về các nhân viên làm việc ở các văn phòng trong tòa nhà. Mỗi nhân viên có một mã số định danh, hình ảnh chân dung, thuộc công ty nào, chức vụ, ở phòng mấy, tầng mấy. Khi một công ty có tuyển nhân viên mới hoặc biến động nhân sự thì phải báo cáo thông tin nhân viên đó cho bộ phận quản lý tòa nhà. Các nhân viên làm việc tại các văn phòng sẽ được Ban Quản lý cấp một Thẻ giữ xe để gửi xe tại tòa nhà; trên thẻ có ghi rõ: Mã thẻ, thông tin nhân viên gửi cùng thông tin phương tiện gửi (biển số xe, loại xe).</w:t>
      </w:r>
    </w:p>
    <w:p w14:paraId="7EDF2836" w14:textId="77777777" w:rsidR="002A3DB2" w:rsidRDefault="002A3DB2" w:rsidP="002A3DB2">
      <w:pPr>
        <w:spacing w:after="80"/>
        <w:ind w:left="400" w:hanging="250"/>
        <w:jc w:val="both"/>
      </w:pPr>
      <w:r>
        <w:rPr>
          <w:b/>
          <w:bCs/>
          <w:color w:val="1F497D"/>
        </w:rPr>
        <w:lastRenderedPageBreak/>
        <w:t xml:space="preserve">•  </w:t>
      </w:r>
      <w:r>
        <w:rPr>
          <w:b/>
          <w:bCs/>
        </w:rPr>
        <w:t xml:space="preserve">Kiểm tra định kỳ và xử lý vi phạm kết cấu: </w:t>
      </w:r>
      <w:r>
        <w:t>Định kỳ cách 1 năm, cao ốc tiến hành kiểm tra tình trạng kỹ thuật và hiện trạng các phòng trong cao ốc để kịp thời lập kế hoạch tu sửa, bảo trì. Khách thuê không được tự ý can thiệp vào kiến trúc ban đầu. Nếu các văn phòng tự ý thay đổi, chỉnh sửa kết cấu của văn phòng thì sẽ bị lập biên bản và xử phạt vi phạm theo đúng quy định của cao ốc.</w:t>
      </w:r>
    </w:p>
    <w:p w14:paraId="52169C39" w14:textId="77777777" w:rsidR="002A3DB2" w:rsidRDefault="002A3DB2" w:rsidP="002A3DB2">
      <w:pPr>
        <w:spacing w:after="120"/>
        <w:jc w:val="both"/>
      </w:pPr>
    </w:p>
    <w:p w14:paraId="4874133E" w14:textId="77777777" w:rsidR="002A3DB2" w:rsidRDefault="002A3DB2" w:rsidP="002A3DB2">
      <w:pPr>
        <w:pStyle w:val="Heading2"/>
      </w:pPr>
      <w:r>
        <w:rPr>
          <w:b/>
          <w:bCs/>
          <w:color w:val="1F497D"/>
          <w:sz w:val="26"/>
          <w:szCs w:val="26"/>
        </w:rPr>
        <w:t>1.2. Yêu cầu hệ thống</w:t>
      </w:r>
    </w:p>
    <w:p w14:paraId="281317E1" w14:textId="77777777" w:rsidR="002A3DB2" w:rsidRDefault="002A3DB2" w:rsidP="002A3DB2">
      <w:pPr>
        <w:pStyle w:val="Heading3"/>
      </w:pPr>
      <w:r>
        <w:rPr>
          <w:b/>
          <w:bCs/>
          <w:color w:val="2E5B88"/>
          <w:sz w:val="24"/>
          <w:szCs w:val="24"/>
        </w:rPr>
        <w:t>1.2.1. Đầu vào - xử lý - đầu ra</w:t>
      </w:r>
    </w:p>
    <w:tbl>
      <w:tblPr>
        <w:tblW w:w="9000" w:type="dxa"/>
        <w:jc w:val="center"/>
        <w:tblBorders>
          <w:top w:val="single" w:sz="6" w:space="0" w:color="1F497D"/>
          <w:left w:val="single" w:sz="4" w:space="0" w:color="B0C4DE"/>
          <w:bottom w:val="single" w:sz="6" w:space="0" w:color="1F497D"/>
          <w:right w:val="single" w:sz="4" w:space="0" w:color="B0C4DE"/>
          <w:insideH w:val="single" w:sz="4" w:space="0" w:color="D3D3D3"/>
          <w:insideV w:val="single" w:sz="4" w:space="0" w:color="E0E0E0"/>
        </w:tblBorders>
        <w:tblCellMar>
          <w:left w:w="10" w:type="dxa"/>
          <w:right w:w="10" w:type="dxa"/>
        </w:tblCellMar>
        <w:tblLook w:val="04A0" w:firstRow="1" w:lastRow="0" w:firstColumn="1" w:lastColumn="0" w:noHBand="0" w:noVBand="1"/>
      </w:tblPr>
      <w:tblGrid>
        <w:gridCol w:w="1800"/>
        <w:gridCol w:w="2200"/>
        <w:gridCol w:w="2800"/>
        <w:gridCol w:w="2200"/>
      </w:tblGrid>
      <w:tr w:rsidR="002A3DB2" w14:paraId="04416B7B" w14:textId="77777777" w:rsidTr="00325EBA">
        <w:tblPrEx>
          <w:tblCellMar>
            <w:top w:w="0" w:type="dxa"/>
            <w:bottom w:w="0" w:type="dxa"/>
          </w:tblCellMar>
        </w:tblPrEx>
        <w:trPr>
          <w:cantSplit/>
          <w:tblHeader/>
          <w:jc w:val="center"/>
        </w:trPr>
        <w:tc>
          <w:tcPr>
            <w:tcW w:w="1800" w:type="dxa"/>
            <w:shd w:val="clear" w:color="auto" w:fill="1F497D"/>
            <w:tcMar>
              <w:top w:w="120" w:type="dxa"/>
              <w:left w:w="160" w:type="dxa"/>
              <w:bottom w:w="120" w:type="dxa"/>
              <w:right w:w="160" w:type="dxa"/>
            </w:tcMar>
            <w:vAlign w:val="center"/>
          </w:tcPr>
          <w:p w14:paraId="7F87CADB" w14:textId="77777777" w:rsidR="002A3DB2" w:rsidRDefault="002A3DB2" w:rsidP="00325EBA">
            <w:pPr>
              <w:spacing w:after="40" w:line="240" w:lineRule="auto"/>
              <w:jc w:val="center"/>
            </w:pPr>
            <w:r>
              <w:rPr>
                <w:b/>
                <w:bCs/>
                <w:color w:val="FFFFFF"/>
                <w:sz w:val="22"/>
                <w:szCs w:val="22"/>
              </w:rPr>
              <w:t>Nhóm nghiệp vụ</w:t>
            </w:r>
          </w:p>
        </w:tc>
        <w:tc>
          <w:tcPr>
            <w:tcW w:w="2200" w:type="dxa"/>
            <w:shd w:val="clear" w:color="auto" w:fill="1F497D"/>
            <w:tcMar>
              <w:top w:w="120" w:type="dxa"/>
              <w:left w:w="160" w:type="dxa"/>
              <w:bottom w:w="120" w:type="dxa"/>
              <w:right w:w="160" w:type="dxa"/>
            </w:tcMar>
            <w:vAlign w:val="center"/>
          </w:tcPr>
          <w:p w14:paraId="177E35A3" w14:textId="77777777" w:rsidR="002A3DB2" w:rsidRDefault="002A3DB2" w:rsidP="00325EBA">
            <w:pPr>
              <w:spacing w:after="40" w:line="240" w:lineRule="auto"/>
              <w:jc w:val="center"/>
            </w:pPr>
            <w:r>
              <w:rPr>
                <w:b/>
                <w:bCs/>
                <w:color w:val="FFFFFF"/>
                <w:sz w:val="22"/>
                <w:szCs w:val="22"/>
              </w:rPr>
              <w:t>Đầu vào</w:t>
            </w:r>
          </w:p>
        </w:tc>
        <w:tc>
          <w:tcPr>
            <w:tcW w:w="2800" w:type="dxa"/>
            <w:shd w:val="clear" w:color="auto" w:fill="1F497D"/>
            <w:tcMar>
              <w:top w:w="120" w:type="dxa"/>
              <w:left w:w="160" w:type="dxa"/>
              <w:bottom w:w="120" w:type="dxa"/>
              <w:right w:w="160" w:type="dxa"/>
            </w:tcMar>
            <w:vAlign w:val="center"/>
          </w:tcPr>
          <w:p w14:paraId="5FDC6E47" w14:textId="77777777" w:rsidR="002A3DB2" w:rsidRDefault="002A3DB2" w:rsidP="00325EBA">
            <w:pPr>
              <w:spacing w:after="40" w:line="240" w:lineRule="auto"/>
              <w:jc w:val="center"/>
            </w:pPr>
            <w:r>
              <w:rPr>
                <w:b/>
                <w:bCs/>
                <w:color w:val="FFFFFF"/>
                <w:sz w:val="22"/>
                <w:szCs w:val="22"/>
              </w:rPr>
              <w:t>Xử lý</w:t>
            </w:r>
          </w:p>
        </w:tc>
        <w:tc>
          <w:tcPr>
            <w:tcW w:w="2200" w:type="dxa"/>
            <w:shd w:val="clear" w:color="auto" w:fill="1F497D"/>
            <w:tcMar>
              <w:top w:w="120" w:type="dxa"/>
              <w:left w:w="160" w:type="dxa"/>
              <w:bottom w:w="120" w:type="dxa"/>
              <w:right w:w="160" w:type="dxa"/>
            </w:tcMar>
            <w:vAlign w:val="center"/>
          </w:tcPr>
          <w:p w14:paraId="267F7F3F" w14:textId="77777777" w:rsidR="002A3DB2" w:rsidRDefault="002A3DB2" w:rsidP="00325EBA">
            <w:pPr>
              <w:spacing w:after="40" w:line="240" w:lineRule="auto"/>
              <w:jc w:val="center"/>
            </w:pPr>
            <w:r>
              <w:rPr>
                <w:b/>
                <w:bCs/>
                <w:color w:val="FFFFFF"/>
                <w:sz w:val="22"/>
                <w:szCs w:val="22"/>
              </w:rPr>
              <w:t>Đầu ra</w:t>
            </w:r>
          </w:p>
        </w:tc>
      </w:tr>
      <w:tr w:rsidR="002A3DB2" w14:paraId="2CF34B02" w14:textId="77777777" w:rsidTr="00325EBA">
        <w:tblPrEx>
          <w:tblCellMar>
            <w:top w:w="0" w:type="dxa"/>
            <w:bottom w:w="0" w:type="dxa"/>
          </w:tblCellMar>
        </w:tblPrEx>
        <w:trPr>
          <w:cantSplit/>
          <w:jc w:val="center"/>
        </w:trPr>
        <w:tc>
          <w:tcPr>
            <w:tcW w:w="1800" w:type="dxa"/>
            <w:shd w:val="clear" w:color="auto" w:fill="FFFFFF"/>
            <w:tcMar>
              <w:top w:w="120" w:type="dxa"/>
              <w:left w:w="160" w:type="dxa"/>
              <w:bottom w:w="120" w:type="dxa"/>
              <w:right w:w="160" w:type="dxa"/>
            </w:tcMar>
            <w:vAlign w:val="center"/>
          </w:tcPr>
          <w:p w14:paraId="5CC50E1F" w14:textId="77777777" w:rsidR="002A3DB2" w:rsidRDefault="002A3DB2" w:rsidP="00325EBA">
            <w:pPr>
              <w:spacing w:after="40" w:line="240" w:lineRule="auto"/>
            </w:pPr>
            <w:r>
              <w:rPr>
                <w:b/>
                <w:bCs/>
                <w:color w:val="000000"/>
                <w:sz w:val="22"/>
                <w:szCs w:val="22"/>
              </w:rPr>
              <w:t>Mặt bằng &amp; Giá phòng</w:t>
            </w:r>
          </w:p>
        </w:tc>
        <w:tc>
          <w:tcPr>
            <w:tcW w:w="2200" w:type="dxa"/>
            <w:shd w:val="clear" w:color="auto" w:fill="FFFFFF"/>
            <w:tcMar>
              <w:top w:w="120" w:type="dxa"/>
              <w:left w:w="160" w:type="dxa"/>
              <w:bottom w:w="120" w:type="dxa"/>
              <w:right w:w="160" w:type="dxa"/>
            </w:tcMar>
            <w:vAlign w:val="center"/>
          </w:tcPr>
          <w:p w14:paraId="0EBB9D32" w14:textId="77777777" w:rsidR="002A3DB2" w:rsidRDefault="002A3DB2" w:rsidP="00325EBA">
            <w:pPr>
              <w:spacing w:after="40" w:line="240" w:lineRule="auto"/>
            </w:pPr>
            <w:r>
              <w:rPr>
                <w:color w:val="000000"/>
                <w:sz w:val="22"/>
                <w:szCs w:val="22"/>
              </w:rPr>
              <w:t>Thông tin tầng, phòng (mã phòng, diện tích, hướng), bảng giá cơ sở theo độ cao.</w:t>
            </w:r>
          </w:p>
        </w:tc>
        <w:tc>
          <w:tcPr>
            <w:tcW w:w="2800" w:type="dxa"/>
            <w:shd w:val="clear" w:color="auto" w:fill="FFFFFF"/>
            <w:tcMar>
              <w:top w:w="120" w:type="dxa"/>
              <w:left w:w="160" w:type="dxa"/>
              <w:bottom w:w="120" w:type="dxa"/>
              <w:right w:w="160" w:type="dxa"/>
            </w:tcMar>
            <w:vAlign w:val="center"/>
          </w:tcPr>
          <w:p w14:paraId="4E8A4A26" w14:textId="77777777" w:rsidR="002A3DB2" w:rsidRDefault="002A3DB2" w:rsidP="00325EBA">
            <w:pPr>
              <w:spacing w:after="40" w:line="240" w:lineRule="auto"/>
            </w:pPr>
            <w:r>
              <w:rPr>
                <w:color w:val="000000"/>
                <w:sz w:val="22"/>
                <w:szCs w:val="22"/>
              </w:rPr>
              <w:t>Kiểm tra mã phòng duy nhất; tính giá thuê chuẩn theo độ cao, diện tích, hướng; thiết lập trạng thái phòng (Trống/Đã thuê).</w:t>
            </w:r>
          </w:p>
        </w:tc>
        <w:tc>
          <w:tcPr>
            <w:tcW w:w="2200" w:type="dxa"/>
            <w:shd w:val="clear" w:color="auto" w:fill="FFFFFF"/>
            <w:tcMar>
              <w:top w:w="120" w:type="dxa"/>
              <w:left w:w="160" w:type="dxa"/>
              <w:bottom w:w="120" w:type="dxa"/>
              <w:right w:w="160" w:type="dxa"/>
            </w:tcMar>
            <w:vAlign w:val="center"/>
          </w:tcPr>
          <w:p w14:paraId="2A4B7C7B" w14:textId="77777777" w:rsidR="002A3DB2" w:rsidRDefault="002A3DB2" w:rsidP="00325EBA">
            <w:pPr>
              <w:spacing w:after="40" w:line="240" w:lineRule="auto"/>
            </w:pPr>
            <w:r>
              <w:rPr>
                <w:color w:val="000000"/>
                <w:sz w:val="22"/>
                <w:szCs w:val="22"/>
              </w:rPr>
              <w:t>Danh mục văn phòng, sơ đồ mặt bằng các tầng, biểu giá niêm yết.</w:t>
            </w:r>
          </w:p>
        </w:tc>
      </w:tr>
      <w:tr w:rsidR="002A3DB2" w14:paraId="3B0C6BF1" w14:textId="77777777" w:rsidTr="00325EBA">
        <w:tblPrEx>
          <w:tblCellMar>
            <w:top w:w="0" w:type="dxa"/>
            <w:bottom w:w="0" w:type="dxa"/>
          </w:tblCellMar>
        </w:tblPrEx>
        <w:trPr>
          <w:cantSplit/>
          <w:jc w:val="center"/>
        </w:trPr>
        <w:tc>
          <w:tcPr>
            <w:tcW w:w="1800" w:type="dxa"/>
            <w:shd w:val="clear" w:color="auto" w:fill="F2F5F8"/>
            <w:tcMar>
              <w:top w:w="120" w:type="dxa"/>
              <w:left w:w="160" w:type="dxa"/>
              <w:bottom w:w="120" w:type="dxa"/>
              <w:right w:w="160" w:type="dxa"/>
            </w:tcMar>
            <w:vAlign w:val="center"/>
          </w:tcPr>
          <w:p w14:paraId="0C915AC8" w14:textId="77777777" w:rsidR="002A3DB2" w:rsidRDefault="002A3DB2" w:rsidP="00325EBA">
            <w:pPr>
              <w:spacing w:after="40" w:line="240" w:lineRule="auto"/>
            </w:pPr>
            <w:r>
              <w:rPr>
                <w:b/>
                <w:bCs/>
                <w:color w:val="000000"/>
                <w:sz w:val="22"/>
                <w:szCs w:val="22"/>
              </w:rPr>
              <w:t>Khảo sát &amp; Hợp đồng thuê</w:t>
            </w:r>
          </w:p>
        </w:tc>
        <w:tc>
          <w:tcPr>
            <w:tcW w:w="2200" w:type="dxa"/>
            <w:shd w:val="clear" w:color="auto" w:fill="F2F5F8"/>
            <w:tcMar>
              <w:top w:w="120" w:type="dxa"/>
              <w:left w:w="160" w:type="dxa"/>
              <w:bottom w:w="120" w:type="dxa"/>
              <w:right w:w="160" w:type="dxa"/>
            </w:tcMar>
            <w:vAlign w:val="center"/>
          </w:tcPr>
          <w:p w14:paraId="3F544FF9" w14:textId="77777777" w:rsidR="002A3DB2" w:rsidRDefault="002A3DB2" w:rsidP="00325EBA">
            <w:pPr>
              <w:spacing w:after="40" w:line="240" w:lineRule="auto"/>
            </w:pPr>
            <w:r>
              <w:rPr>
                <w:color w:val="000000"/>
                <w:sz w:val="22"/>
                <w:szCs w:val="22"/>
              </w:rPr>
              <w:t>Khách hàng (doanh nghiệp/đại diện), danh sách các phòng chọn thuê, ngày bắt đầu, thời hạn thuê (&gt;= 6 tháng).</w:t>
            </w:r>
          </w:p>
        </w:tc>
        <w:tc>
          <w:tcPr>
            <w:tcW w:w="2800" w:type="dxa"/>
            <w:shd w:val="clear" w:color="auto" w:fill="F2F5F8"/>
            <w:tcMar>
              <w:top w:w="120" w:type="dxa"/>
              <w:left w:w="160" w:type="dxa"/>
              <w:bottom w:w="120" w:type="dxa"/>
              <w:right w:w="160" w:type="dxa"/>
            </w:tcMar>
            <w:vAlign w:val="center"/>
          </w:tcPr>
          <w:p w14:paraId="208CC878" w14:textId="77777777" w:rsidR="002A3DB2" w:rsidRDefault="002A3DB2" w:rsidP="00325EBA">
            <w:pPr>
              <w:spacing w:after="40" w:line="240" w:lineRule="auto"/>
            </w:pPr>
            <w:r>
              <w:rPr>
                <w:color w:val="000000"/>
                <w:sz w:val="22"/>
                <w:szCs w:val="22"/>
              </w:rPr>
              <w:t>Kiểm tra phòng còn trống; tính tổng tiền thuê 6 tháng đầu cho các phòng; lưu hợp đồng trong 1 Transaction; đổi trạng thái phòng sang Đã thuê.</w:t>
            </w:r>
          </w:p>
        </w:tc>
        <w:tc>
          <w:tcPr>
            <w:tcW w:w="2200" w:type="dxa"/>
            <w:shd w:val="clear" w:color="auto" w:fill="F2F5F8"/>
            <w:tcMar>
              <w:top w:w="120" w:type="dxa"/>
              <w:left w:w="160" w:type="dxa"/>
              <w:bottom w:w="120" w:type="dxa"/>
              <w:right w:w="160" w:type="dxa"/>
            </w:tcMar>
            <w:vAlign w:val="center"/>
          </w:tcPr>
          <w:p w14:paraId="53F3623C" w14:textId="77777777" w:rsidR="002A3DB2" w:rsidRDefault="002A3DB2" w:rsidP="00325EBA">
            <w:pPr>
              <w:spacing w:after="40" w:line="240" w:lineRule="auto"/>
            </w:pPr>
            <w:r>
              <w:rPr>
                <w:color w:val="000000"/>
                <w:sz w:val="22"/>
                <w:szCs w:val="22"/>
              </w:rPr>
              <w:t>Hợp đồng thuê văn phòng, Phiếu thu / Hóa đơn tiền thuê 6 tháng đầu tiên.</w:t>
            </w:r>
          </w:p>
        </w:tc>
      </w:tr>
      <w:tr w:rsidR="002A3DB2" w14:paraId="4CC30004" w14:textId="77777777" w:rsidTr="00325EBA">
        <w:tblPrEx>
          <w:tblCellMar>
            <w:top w:w="0" w:type="dxa"/>
            <w:bottom w:w="0" w:type="dxa"/>
          </w:tblCellMar>
        </w:tblPrEx>
        <w:trPr>
          <w:cantSplit/>
          <w:jc w:val="center"/>
        </w:trPr>
        <w:tc>
          <w:tcPr>
            <w:tcW w:w="1800" w:type="dxa"/>
            <w:shd w:val="clear" w:color="auto" w:fill="FFFFFF"/>
            <w:tcMar>
              <w:top w:w="120" w:type="dxa"/>
              <w:left w:w="160" w:type="dxa"/>
              <w:bottom w:w="120" w:type="dxa"/>
              <w:right w:w="160" w:type="dxa"/>
            </w:tcMar>
            <w:vAlign w:val="center"/>
          </w:tcPr>
          <w:p w14:paraId="6695D5B7" w14:textId="77777777" w:rsidR="002A3DB2" w:rsidRDefault="002A3DB2" w:rsidP="00325EBA">
            <w:pPr>
              <w:spacing w:after="40" w:line="240" w:lineRule="auto"/>
            </w:pPr>
            <w:r>
              <w:rPr>
                <w:b/>
                <w:bCs/>
                <w:color w:val="000000"/>
                <w:sz w:val="22"/>
                <w:szCs w:val="22"/>
              </w:rPr>
              <w:t>Thu tiền phòng hàng tháng (từ tháng 7)</w:t>
            </w:r>
          </w:p>
        </w:tc>
        <w:tc>
          <w:tcPr>
            <w:tcW w:w="2200" w:type="dxa"/>
            <w:shd w:val="clear" w:color="auto" w:fill="FFFFFF"/>
            <w:tcMar>
              <w:top w:w="120" w:type="dxa"/>
              <w:left w:w="160" w:type="dxa"/>
              <w:bottom w:w="120" w:type="dxa"/>
              <w:right w:w="160" w:type="dxa"/>
            </w:tcMar>
            <w:vAlign w:val="center"/>
          </w:tcPr>
          <w:p w14:paraId="1D34AD2B" w14:textId="77777777" w:rsidR="002A3DB2" w:rsidRDefault="002A3DB2" w:rsidP="00325EBA">
            <w:pPr>
              <w:spacing w:after="40" w:line="240" w:lineRule="auto"/>
            </w:pPr>
            <w:r>
              <w:rPr>
                <w:color w:val="000000"/>
                <w:sz w:val="22"/>
                <w:szCs w:val="22"/>
              </w:rPr>
              <w:t>Mã hợp đồng, phòng thuê, tháng thanh toán (&gt;= 7), ngày nộp tiền.</w:t>
            </w:r>
          </w:p>
        </w:tc>
        <w:tc>
          <w:tcPr>
            <w:tcW w:w="2800" w:type="dxa"/>
            <w:shd w:val="clear" w:color="auto" w:fill="FFFFFF"/>
            <w:tcMar>
              <w:top w:w="120" w:type="dxa"/>
              <w:left w:w="160" w:type="dxa"/>
              <w:bottom w:w="120" w:type="dxa"/>
              <w:right w:w="160" w:type="dxa"/>
            </w:tcMar>
            <w:vAlign w:val="center"/>
          </w:tcPr>
          <w:p w14:paraId="08E3FC61" w14:textId="77777777" w:rsidR="002A3DB2" w:rsidRDefault="002A3DB2" w:rsidP="00325EBA">
            <w:pPr>
              <w:spacing w:after="40" w:line="240" w:lineRule="auto"/>
            </w:pPr>
            <w:r>
              <w:rPr>
                <w:color w:val="000000"/>
                <w:sz w:val="22"/>
                <w:szCs w:val="22"/>
              </w:rPr>
              <w:t>Kiểm tra thời điểm thu vào đầu mỗi tháng; kiểm tra công nợ tháng trước; ghi nhận thanh toán tiền thuê phòng.</w:t>
            </w:r>
          </w:p>
        </w:tc>
        <w:tc>
          <w:tcPr>
            <w:tcW w:w="2200" w:type="dxa"/>
            <w:shd w:val="clear" w:color="auto" w:fill="FFFFFF"/>
            <w:tcMar>
              <w:top w:w="120" w:type="dxa"/>
              <w:left w:w="160" w:type="dxa"/>
              <w:bottom w:w="120" w:type="dxa"/>
              <w:right w:w="160" w:type="dxa"/>
            </w:tcMar>
            <w:vAlign w:val="center"/>
          </w:tcPr>
          <w:p w14:paraId="2D55B9BB" w14:textId="77777777" w:rsidR="002A3DB2" w:rsidRDefault="002A3DB2" w:rsidP="00325EBA">
            <w:pPr>
              <w:spacing w:after="40" w:line="240" w:lineRule="auto"/>
            </w:pPr>
            <w:r>
              <w:rPr>
                <w:color w:val="000000"/>
                <w:sz w:val="22"/>
                <w:szCs w:val="22"/>
              </w:rPr>
              <w:t>Phiếu thu tiền phòng hàng tháng, sổ theo dõi công nợ thuê văn phòng.</w:t>
            </w:r>
          </w:p>
        </w:tc>
      </w:tr>
      <w:tr w:rsidR="002A3DB2" w14:paraId="3F25333A" w14:textId="77777777" w:rsidTr="00325EBA">
        <w:tblPrEx>
          <w:tblCellMar>
            <w:top w:w="0" w:type="dxa"/>
            <w:bottom w:w="0" w:type="dxa"/>
          </w:tblCellMar>
        </w:tblPrEx>
        <w:trPr>
          <w:cantSplit/>
          <w:jc w:val="center"/>
        </w:trPr>
        <w:tc>
          <w:tcPr>
            <w:tcW w:w="1800" w:type="dxa"/>
            <w:shd w:val="clear" w:color="auto" w:fill="F2F5F8"/>
            <w:tcMar>
              <w:top w:w="120" w:type="dxa"/>
              <w:left w:w="160" w:type="dxa"/>
              <w:bottom w:w="120" w:type="dxa"/>
              <w:right w:w="160" w:type="dxa"/>
            </w:tcMar>
            <w:vAlign w:val="center"/>
          </w:tcPr>
          <w:p w14:paraId="6FE4856C" w14:textId="77777777" w:rsidR="002A3DB2" w:rsidRDefault="002A3DB2" w:rsidP="00325EBA">
            <w:pPr>
              <w:spacing w:after="40" w:line="240" w:lineRule="auto"/>
            </w:pPr>
            <w:r>
              <w:rPr>
                <w:b/>
                <w:bCs/>
                <w:color w:val="000000"/>
                <w:sz w:val="22"/>
                <w:szCs w:val="22"/>
              </w:rPr>
              <w:t>Thu phí dịch vụ cuối tháng</w:t>
            </w:r>
          </w:p>
        </w:tc>
        <w:tc>
          <w:tcPr>
            <w:tcW w:w="2200" w:type="dxa"/>
            <w:shd w:val="clear" w:color="auto" w:fill="F2F5F8"/>
            <w:tcMar>
              <w:top w:w="120" w:type="dxa"/>
              <w:left w:w="160" w:type="dxa"/>
              <w:bottom w:w="120" w:type="dxa"/>
              <w:right w:w="160" w:type="dxa"/>
            </w:tcMar>
            <w:vAlign w:val="center"/>
          </w:tcPr>
          <w:p w14:paraId="2CDF769F" w14:textId="77777777" w:rsidR="002A3DB2" w:rsidRDefault="002A3DB2" w:rsidP="00325EBA">
            <w:pPr>
              <w:spacing w:after="40" w:line="240" w:lineRule="auto"/>
            </w:pPr>
            <w:r>
              <w:rPr>
                <w:color w:val="000000"/>
                <w:sz w:val="22"/>
                <w:szCs w:val="22"/>
              </w:rPr>
              <w:t>Phòng thuê, chỉ số điện, nước tiêu thụ, cước internet/dịch vụ phụ trợ, kỳ thanh toán.</w:t>
            </w:r>
          </w:p>
        </w:tc>
        <w:tc>
          <w:tcPr>
            <w:tcW w:w="2800" w:type="dxa"/>
            <w:shd w:val="clear" w:color="auto" w:fill="F2F5F8"/>
            <w:tcMar>
              <w:top w:w="120" w:type="dxa"/>
              <w:left w:w="160" w:type="dxa"/>
              <w:bottom w:w="120" w:type="dxa"/>
              <w:right w:w="160" w:type="dxa"/>
            </w:tcMar>
            <w:vAlign w:val="center"/>
          </w:tcPr>
          <w:p w14:paraId="13D68B4E" w14:textId="77777777" w:rsidR="002A3DB2" w:rsidRDefault="002A3DB2" w:rsidP="00325EBA">
            <w:pPr>
              <w:spacing w:after="40" w:line="240" w:lineRule="auto"/>
            </w:pPr>
            <w:r>
              <w:rPr>
                <w:color w:val="000000"/>
                <w:sz w:val="22"/>
                <w:szCs w:val="22"/>
              </w:rPr>
              <w:t>Chốt chỉ số dịch vụ cuối tháng; tính tiền theo đơn giá quy định; xuất hóa đơn dịch vụ định kỳ cuối tháng.</w:t>
            </w:r>
          </w:p>
        </w:tc>
        <w:tc>
          <w:tcPr>
            <w:tcW w:w="2200" w:type="dxa"/>
            <w:shd w:val="clear" w:color="auto" w:fill="F2F5F8"/>
            <w:tcMar>
              <w:top w:w="120" w:type="dxa"/>
              <w:left w:w="160" w:type="dxa"/>
              <w:bottom w:w="120" w:type="dxa"/>
              <w:right w:w="160" w:type="dxa"/>
            </w:tcMar>
            <w:vAlign w:val="center"/>
          </w:tcPr>
          <w:p w14:paraId="28AAE523" w14:textId="77777777" w:rsidR="002A3DB2" w:rsidRDefault="002A3DB2" w:rsidP="00325EBA">
            <w:pPr>
              <w:spacing w:after="40" w:line="240" w:lineRule="auto"/>
            </w:pPr>
            <w:r>
              <w:rPr>
                <w:color w:val="000000"/>
                <w:sz w:val="22"/>
                <w:szCs w:val="22"/>
              </w:rPr>
              <w:t>Hóa đơn dịch vụ hàng tháng (điện, nước, internet), phiếu thu tiền dịch vụ.</w:t>
            </w:r>
          </w:p>
        </w:tc>
      </w:tr>
      <w:tr w:rsidR="002A3DB2" w14:paraId="7A5F7358" w14:textId="77777777" w:rsidTr="00325EBA">
        <w:tblPrEx>
          <w:tblCellMar>
            <w:top w:w="0" w:type="dxa"/>
            <w:bottom w:w="0" w:type="dxa"/>
          </w:tblCellMar>
        </w:tblPrEx>
        <w:trPr>
          <w:cantSplit/>
          <w:jc w:val="center"/>
        </w:trPr>
        <w:tc>
          <w:tcPr>
            <w:tcW w:w="1800" w:type="dxa"/>
            <w:shd w:val="clear" w:color="auto" w:fill="FFFFFF"/>
            <w:tcMar>
              <w:top w:w="120" w:type="dxa"/>
              <w:left w:w="160" w:type="dxa"/>
              <w:bottom w:w="120" w:type="dxa"/>
              <w:right w:w="160" w:type="dxa"/>
            </w:tcMar>
            <w:vAlign w:val="center"/>
          </w:tcPr>
          <w:p w14:paraId="112B04CD" w14:textId="77777777" w:rsidR="002A3DB2" w:rsidRDefault="002A3DB2" w:rsidP="00325EBA">
            <w:pPr>
              <w:spacing w:after="40" w:line="240" w:lineRule="auto"/>
            </w:pPr>
            <w:r>
              <w:rPr>
                <w:b/>
                <w:bCs/>
                <w:color w:val="000000"/>
                <w:sz w:val="22"/>
                <w:szCs w:val="22"/>
              </w:rPr>
              <w:t>Gia hạn hợp đồng (Phiếu gia hạn)</w:t>
            </w:r>
          </w:p>
        </w:tc>
        <w:tc>
          <w:tcPr>
            <w:tcW w:w="2200" w:type="dxa"/>
            <w:shd w:val="clear" w:color="auto" w:fill="FFFFFF"/>
            <w:tcMar>
              <w:top w:w="120" w:type="dxa"/>
              <w:left w:w="160" w:type="dxa"/>
              <w:bottom w:w="120" w:type="dxa"/>
              <w:right w:w="160" w:type="dxa"/>
            </w:tcMar>
            <w:vAlign w:val="center"/>
          </w:tcPr>
          <w:p w14:paraId="3A63DFF3" w14:textId="77777777" w:rsidR="002A3DB2" w:rsidRDefault="002A3DB2" w:rsidP="00325EBA">
            <w:pPr>
              <w:spacing w:after="40" w:line="240" w:lineRule="auto"/>
            </w:pPr>
            <w:r>
              <w:rPr>
                <w:color w:val="000000"/>
                <w:sz w:val="22"/>
                <w:szCs w:val="22"/>
              </w:rPr>
              <w:t>Mã hợp đồng, phòng cần gia hạn, thời gian gia hạn đề xuất.</w:t>
            </w:r>
          </w:p>
        </w:tc>
        <w:tc>
          <w:tcPr>
            <w:tcW w:w="2800" w:type="dxa"/>
            <w:shd w:val="clear" w:color="auto" w:fill="FFFFFF"/>
            <w:tcMar>
              <w:top w:w="120" w:type="dxa"/>
              <w:left w:w="160" w:type="dxa"/>
              <w:bottom w:w="120" w:type="dxa"/>
              <w:right w:w="160" w:type="dxa"/>
            </w:tcMar>
            <w:vAlign w:val="center"/>
          </w:tcPr>
          <w:p w14:paraId="24933EF4" w14:textId="77777777" w:rsidR="002A3DB2" w:rsidRDefault="002A3DB2" w:rsidP="00325EBA">
            <w:pPr>
              <w:spacing w:after="40" w:line="240" w:lineRule="auto"/>
            </w:pPr>
            <w:r>
              <w:rPr>
                <w:color w:val="000000"/>
                <w:sz w:val="22"/>
                <w:szCs w:val="22"/>
              </w:rPr>
              <w:t>Kiểm tra: Thời gian gia hạn &lt;= 1/2 thời gian thuê gốc; kiểm tra nợ tiền phòng = 0; kiểm tra nợ dịch vụ = 0; cập nhật ngày hết hạn mới.</w:t>
            </w:r>
          </w:p>
        </w:tc>
        <w:tc>
          <w:tcPr>
            <w:tcW w:w="2200" w:type="dxa"/>
            <w:shd w:val="clear" w:color="auto" w:fill="FFFFFF"/>
            <w:tcMar>
              <w:top w:w="120" w:type="dxa"/>
              <w:left w:w="160" w:type="dxa"/>
              <w:bottom w:w="120" w:type="dxa"/>
              <w:right w:w="160" w:type="dxa"/>
            </w:tcMar>
            <w:vAlign w:val="center"/>
          </w:tcPr>
          <w:p w14:paraId="3FE2C9AB" w14:textId="77777777" w:rsidR="002A3DB2" w:rsidRDefault="002A3DB2" w:rsidP="00325EBA">
            <w:pPr>
              <w:spacing w:after="40" w:line="240" w:lineRule="auto"/>
            </w:pPr>
            <w:r>
              <w:rPr>
                <w:color w:val="000000"/>
                <w:sz w:val="22"/>
                <w:szCs w:val="22"/>
              </w:rPr>
              <w:t>Phiếu gia hạn văn phòng, phụ lục hợp đồng gia hạn thành công.</w:t>
            </w:r>
          </w:p>
        </w:tc>
      </w:tr>
      <w:tr w:rsidR="002A3DB2" w14:paraId="3796F474" w14:textId="77777777" w:rsidTr="00325EBA">
        <w:tblPrEx>
          <w:tblCellMar>
            <w:top w:w="0" w:type="dxa"/>
            <w:bottom w:w="0" w:type="dxa"/>
          </w:tblCellMar>
        </w:tblPrEx>
        <w:trPr>
          <w:cantSplit/>
          <w:jc w:val="center"/>
        </w:trPr>
        <w:tc>
          <w:tcPr>
            <w:tcW w:w="1800" w:type="dxa"/>
            <w:shd w:val="clear" w:color="auto" w:fill="F2F5F8"/>
            <w:tcMar>
              <w:top w:w="120" w:type="dxa"/>
              <w:left w:w="160" w:type="dxa"/>
              <w:bottom w:w="120" w:type="dxa"/>
              <w:right w:w="160" w:type="dxa"/>
            </w:tcMar>
            <w:vAlign w:val="center"/>
          </w:tcPr>
          <w:p w14:paraId="3AD8E916" w14:textId="77777777" w:rsidR="002A3DB2" w:rsidRDefault="002A3DB2" w:rsidP="00325EBA">
            <w:pPr>
              <w:spacing w:after="40" w:line="240" w:lineRule="auto"/>
            </w:pPr>
            <w:r>
              <w:rPr>
                <w:b/>
                <w:bCs/>
                <w:color w:val="000000"/>
                <w:sz w:val="22"/>
                <w:szCs w:val="22"/>
              </w:rPr>
              <w:t>Nhân viên &amp; Thẻ giữ xe</w:t>
            </w:r>
          </w:p>
        </w:tc>
        <w:tc>
          <w:tcPr>
            <w:tcW w:w="2200" w:type="dxa"/>
            <w:shd w:val="clear" w:color="auto" w:fill="F2F5F8"/>
            <w:tcMar>
              <w:top w:w="120" w:type="dxa"/>
              <w:left w:w="160" w:type="dxa"/>
              <w:bottom w:w="120" w:type="dxa"/>
              <w:right w:w="160" w:type="dxa"/>
            </w:tcMar>
            <w:vAlign w:val="center"/>
          </w:tcPr>
          <w:p w14:paraId="2E72BD0C" w14:textId="77777777" w:rsidR="002A3DB2" w:rsidRDefault="002A3DB2" w:rsidP="00325EBA">
            <w:pPr>
              <w:spacing w:after="40" w:line="240" w:lineRule="auto"/>
            </w:pPr>
            <w:r>
              <w:rPr>
                <w:color w:val="000000"/>
                <w:sz w:val="22"/>
                <w:szCs w:val="22"/>
              </w:rPr>
              <w:t>Hồ sơ nhân viên (mã NV, ảnh, họ tên, công ty, chức vụ, phòng, tầng), thông tin xe (biển số, loại xe).</w:t>
            </w:r>
          </w:p>
        </w:tc>
        <w:tc>
          <w:tcPr>
            <w:tcW w:w="2800" w:type="dxa"/>
            <w:shd w:val="clear" w:color="auto" w:fill="F2F5F8"/>
            <w:tcMar>
              <w:top w:w="120" w:type="dxa"/>
              <w:left w:w="160" w:type="dxa"/>
              <w:bottom w:w="120" w:type="dxa"/>
              <w:right w:w="160" w:type="dxa"/>
            </w:tcMar>
            <w:vAlign w:val="center"/>
          </w:tcPr>
          <w:p w14:paraId="02CB36DA" w14:textId="77777777" w:rsidR="002A3DB2" w:rsidRDefault="002A3DB2" w:rsidP="00325EBA">
            <w:pPr>
              <w:spacing w:after="40" w:line="240" w:lineRule="auto"/>
            </w:pPr>
            <w:r>
              <w:rPr>
                <w:color w:val="000000"/>
                <w:sz w:val="22"/>
                <w:szCs w:val="22"/>
              </w:rPr>
              <w:t>Kiểm tra phòng thuê còn hiệu lực; cập nhật hồ sơ nhân sự cao ốc; cấp phát mã thẻ giữ xe gắn với nhân viên và phương tiện.</w:t>
            </w:r>
          </w:p>
        </w:tc>
        <w:tc>
          <w:tcPr>
            <w:tcW w:w="2200" w:type="dxa"/>
            <w:shd w:val="clear" w:color="auto" w:fill="F2F5F8"/>
            <w:tcMar>
              <w:top w:w="120" w:type="dxa"/>
              <w:left w:w="160" w:type="dxa"/>
              <w:bottom w:w="120" w:type="dxa"/>
              <w:right w:w="160" w:type="dxa"/>
            </w:tcMar>
            <w:vAlign w:val="center"/>
          </w:tcPr>
          <w:p w14:paraId="4903F33B" w14:textId="77777777" w:rsidR="002A3DB2" w:rsidRDefault="002A3DB2" w:rsidP="00325EBA">
            <w:pPr>
              <w:spacing w:after="40" w:line="240" w:lineRule="auto"/>
            </w:pPr>
            <w:r>
              <w:rPr>
                <w:color w:val="000000"/>
                <w:sz w:val="22"/>
                <w:szCs w:val="22"/>
              </w:rPr>
              <w:t>Hồ sơ nhân viên công ty thuê, Thẻ giữ xe cao ốc phát hành.</w:t>
            </w:r>
          </w:p>
        </w:tc>
      </w:tr>
      <w:tr w:rsidR="002A3DB2" w14:paraId="3E8A27DD" w14:textId="77777777" w:rsidTr="00325EBA">
        <w:tblPrEx>
          <w:tblCellMar>
            <w:top w:w="0" w:type="dxa"/>
            <w:bottom w:w="0" w:type="dxa"/>
          </w:tblCellMar>
        </w:tblPrEx>
        <w:trPr>
          <w:cantSplit/>
          <w:jc w:val="center"/>
        </w:trPr>
        <w:tc>
          <w:tcPr>
            <w:tcW w:w="1800" w:type="dxa"/>
            <w:shd w:val="clear" w:color="auto" w:fill="FFFFFF"/>
            <w:tcMar>
              <w:top w:w="120" w:type="dxa"/>
              <w:left w:w="160" w:type="dxa"/>
              <w:bottom w:w="120" w:type="dxa"/>
              <w:right w:w="160" w:type="dxa"/>
            </w:tcMar>
            <w:vAlign w:val="center"/>
          </w:tcPr>
          <w:p w14:paraId="352CE4B3" w14:textId="77777777" w:rsidR="002A3DB2" w:rsidRDefault="002A3DB2" w:rsidP="00325EBA">
            <w:pPr>
              <w:spacing w:after="40" w:line="240" w:lineRule="auto"/>
            </w:pPr>
            <w:r>
              <w:rPr>
                <w:b/>
                <w:bCs/>
                <w:color w:val="000000"/>
                <w:sz w:val="22"/>
                <w:szCs w:val="22"/>
              </w:rPr>
              <w:lastRenderedPageBreak/>
              <w:t>Kiểm tra định kỳ &amp; Xử lý vi phạm</w:t>
            </w:r>
          </w:p>
        </w:tc>
        <w:tc>
          <w:tcPr>
            <w:tcW w:w="2200" w:type="dxa"/>
            <w:shd w:val="clear" w:color="auto" w:fill="FFFFFF"/>
            <w:tcMar>
              <w:top w:w="120" w:type="dxa"/>
              <w:left w:w="160" w:type="dxa"/>
              <w:bottom w:w="120" w:type="dxa"/>
              <w:right w:w="160" w:type="dxa"/>
            </w:tcMar>
            <w:vAlign w:val="center"/>
          </w:tcPr>
          <w:p w14:paraId="164E89B6" w14:textId="77777777" w:rsidR="002A3DB2" w:rsidRDefault="002A3DB2" w:rsidP="00325EBA">
            <w:pPr>
              <w:spacing w:after="40" w:line="240" w:lineRule="auto"/>
            </w:pPr>
            <w:r>
              <w:rPr>
                <w:color w:val="000000"/>
                <w:sz w:val="22"/>
                <w:szCs w:val="22"/>
              </w:rPr>
              <w:t>Mã phòng, ngày kiểm tra (chu kỳ 1 năm), kết quả hiện trạng, biên bản vi phạm kết cấu (nếu có).</w:t>
            </w:r>
          </w:p>
        </w:tc>
        <w:tc>
          <w:tcPr>
            <w:tcW w:w="2800" w:type="dxa"/>
            <w:shd w:val="clear" w:color="auto" w:fill="FFFFFF"/>
            <w:tcMar>
              <w:top w:w="120" w:type="dxa"/>
              <w:left w:w="160" w:type="dxa"/>
              <w:bottom w:w="120" w:type="dxa"/>
              <w:right w:w="160" w:type="dxa"/>
            </w:tcMar>
            <w:vAlign w:val="center"/>
          </w:tcPr>
          <w:p w14:paraId="5E05C70F" w14:textId="77777777" w:rsidR="002A3DB2" w:rsidRDefault="002A3DB2" w:rsidP="00325EBA">
            <w:pPr>
              <w:spacing w:after="40" w:line="240" w:lineRule="auto"/>
            </w:pPr>
            <w:r>
              <w:rPr>
                <w:color w:val="000000"/>
                <w:sz w:val="22"/>
                <w:szCs w:val="22"/>
              </w:rPr>
              <w:t>Lập lịch kiểm tra định kỳ 1 năm/lần; tổng hợp nhu cầu tu sửa; tính tiền phạt vi phạm kết cấu theo quy chế cao ốc.</w:t>
            </w:r>
          </w:p>
        </w:tc>
        <w:tc>
          <w:tcPr>
            <w:tcW w:w="2200" w:type="dxa"/>
            <w:shd w:val="clear" w:color="auto" w:fill="FFFFFF"/>
            <w:tcMar>
              <w:top w:w="120" w:type="dxa"/>
              <w:left w:w="160" w:type="dxa"/>
              <w:bottom w:w="120" w:type="dxa"/>
              <w:right w:w="160" w:type="dxa"/>
            </w:tcMar>
            <w:vAlign w:val="center"/>
          </w:tcPr>
          <w:p w14:paraId="1EB27047" w14:textId="77777777" w:rsidR="002A3DB2" w:rsidRDefault="002A3DB2" w:rsidP="00325EBA">
            <w:pPr>
              <w:spacing w:after="40" w:line="240" w:lineRule="auto"/>
            </w:pPr>
            <w:r>
              <w:rPr>
                <w:color w:val="000000"/>
                <w:sz w:val="22"/>
                <w:szCs w:val="22"/>
              </w:rPr>
              <w:t>Kế hoạch tu sửa phòng, Biên bản và hóa đơn xử phạt vi phạm kết cấu.</w:t>
            </w:r>
          </w:p>
        </w:tc>
      </w:tr>
    </w:tbl>
    <w:p w14:paraId="55281B7B" w14:textId="77777777" w:rsidR="002A3DB2" w:rsidRDefault="002A3DB2" w:rsidP="002A3DB2">
      <w:pPr>
        <w:spacing w:after="120"/>
        <w:jc w:val="both"/>
      </w:pPr>
    </w:p>
    <w:p w14:paraId="7EB3217C" w14:textId="77777777" w:rsidR="002A3DB2" w:rsidRDefault="002A3DB2" w:rsidP="002A3DB2">
      <w:pPr>
        <w:pStyle w:val="Heading3"/>
      </w:pPr>
      <w:r>
        <w:rPr>
          <w:b/>
          <w:bCs/>
          <w:color w:val="2E5B88"/>
          <w:sz w:val="24"/>
          <w:szCs w:val="24"/>
        </w:rPr>
        <w:t>1.2.2. Tác nhân</w:t>
      </w:r>
    </w:p>
    <w:tbl>
      <w:tblPr>
        <w:tblW w:w="9000" w:type="dxa"/>
        <w:jc w:val="center"/>
        <w:tblBorders>
          <w:top w:val="single" w:sz="6" w:space="0" w:color="1F497D"/>
          <w:left w:val="single" w:sz="4" w:space="0" w:color="B0C4DE"/>
          <w:bottom w:val="single" w:sz="6" w:space="0" w:color="1F497D"/>
          <w:right w:val="single" w:sz="4" w:space="0" w:color="B0C4DE"/>
          <w:insideH w:val="single" w:sz="4" w:space="0" w:color="D3D3D3"/>
          <w:insideV w:val="single" w:sz="4" w:space="0" w:color="E0E0E0"/>
        </w:tblBorders>
        <w:tblCellMar>
          <w:left w:w="10" w:type="dxa"/>
          <w:right w:w="10" w:type="dxa"/>
        </w:tblCellMar>
        <w:tblLook w:val="04A0" w:firstRow="1" w:lastRow="0" w:firstColumn="1" w:lastColumn="0" w:noHBand="0" w:noVBand="1"/>
      </w:tblPr>
      <w:tblGrid>
        <w:gridCol w:w="2400"/>
        <w:gridCol w:w="6600"/>
      </w:tblGrid>
      <w:tr w:rsidR="002A3DB2" w14:paraId="1C27EC0F" w14:textId="77777777" w:rsidTr="00325EBA">
        <w:tblPrEx>
          <w:tblCellMar>
            <w:top w:w="0" w:type="dxa"/>
            <w:bottom w:w="0" w:type="dxa"/>
          </w:tblCellMar>
        </w:tblPrEx>
        <w:trPr>
          <w:cantSplit/>
          <w:tblHeader/>
          <w:jc w:val="center"/>
        </w:trPr>
        <w:tc>
          <w:tcPr>
            <w:tcW w:w="2400" w:type="dxa"/>
            <w:shd w:val="clear" w:color="auto" w:fill="1F497D"/>
            <w:tcMar>
              <w:top w:w="120" w:type="dxa"/>
              <w:left w:w="160" w:type="dxa"/>
              <w:bottom w:w="120" w:type="dxa"/>
              <w:right w:w="160" w:type="dxa"/>
            </w:tcMar>
            <w:vAlign w:val="center"/>
          </w:tcPr>
          <w:p w14:paraId="39189027" w14:textId="77777777" w:rsidR="002A3DB2" w:rsidRDefault="002A3DB2" w:rsidP="00325EBA">
            <w:pPr>
              <w:spacing w:after="40" w:line="240" w:lineRule="auto"/>
              <w:jc w:val="center"/>
            </w:pPr>
            <w:r>
              <w:rPr>
                <w:b/>
                <w:bCs/>
                <w:color w:val="FFFFFF"/>
                <w:sz w:val="22"/>
                <w:szCs w:val="22"/>
              </w:rPr>
              <w:t>Tác nhân (Actor)</w:t>
            </w:r>
          </w:p>
        </w:tc>
        <w:tc>
          <w:tcPr>
            <w:tcW w:w="6600" w:type="dxa"/>
            <w:shd w:val="clear" w:color="auto" w:fill="1F497D"/>
            <w:tcMar>
              <w:top w:w="120" w:type="dxa"/>
              <w:left w:w="160" w:type="dxa"/>
              <w:bottom w:w="120" w:type="dxa"/>
              <w:right w:w="160" w:type="dxa"/>
            </w:tcMar>
            <w:vAlign w:val="center"/>
          </w:tcPr>
          <w:p w14:paraId="7E5EF69D" w14:textId="77777777" w:rsidR="002A3DB2" w:rsidRDefault="002A3DB2" w:rsidP="00325EBA">
            <w:pPr>
              <w:spacing w:after="40" w:line="240" w:lineRule="auto"/>
              <w:jc w:val="center"/>
            </w:pPr>
            <w:r>
              <w:rPr>
                <w:b/>
                <w:bCs/>
                <w:color w:val="FFFFFF"/>
                <w:sz w:val="22"/>
                <w:szCs w:val="22"/>
              </w:rPr>
              <w:t>Vai trò và Trách nhiệm trong hệ thống</w:t>
            </w:r>
          </w:p>
        </w:tc>
      </w:tr>
      <w:tr w:rsidR="002A3DB2" w14:paraId="6400B406" w14:textId="77777777" w:rsidTr="00325EBA">
        <w:tblPrEx>
          <w:tblCellMar>
            <w:top w:w="0" w:type="dxa"/>
            <w:bottom w:w="0" w:type="dxa"/>
          </w:tblCellMar>
        </w:tblPrEx>
        <w:trPr>
          <w:cantSplit/>
          <w:jc w:val="center"/>
        </w:trPr>
        <w:tc>
          <w:tcPr>
            <w:tcW w:w="2400" w:type="dxa"/>
            <w:shd w:val="clear" w:color="auto" w:fill="FFFFFF"/>
            <w:tcMar>
              <w:top w:w="120" w:type="dxa"/>
              <w:left w:w="160" w:type="dxa"/>
              <w:bottom w:w="120" w:type="dxa"/>
              <w:right w:w="160" w:type="dxa"/>
            </w:tcMar>
            <w:vAlign w:val="center"/>
          </w:tcPr>
          <w:p w14:paraId="4297BB37" w14:textId="77777777" w:rsidR="002A3DB2" w:rsidRDefault="002A3DB2" w:rsidP="00325EBA">
            <w:pPr>
              <w:spacing w:after="40" w:line="240" w:lineRule="auto"/>
            </w:pPr>
            <w:r>
              <w:rPr>
                <w:b/>
                <w:bCs/>
                <w:color w:val="000000"/>
                <w:sz w:val="22"/>
                <w:szCs w:val="22"/>
              </w:rPr>
              <w:t>Khách hàng (Đại diện thuê)</w:t>
            </w:r>
          </w:p>
        </w:tc>
        <w:tc>
          <w:tcPr>
            <w:tcW w:w="6600" w:type="dxa"/>
            <w:shd w:val="clear" w:color="auto" w:fill="FFFFFF"/>
            <w:tcMar>
              <w:top w:w="120" w:type="dxa"/>
              <w:left w:w="160" w:type="dxa"/>
              <w:bottom w:w="120" w:type="dxa"/>
              <w:right w:w="160" w:type="dxa"/>
            </w:tcMar>
            <w:vAlign w:val="center"/>
          </w:tcPr>
          <w:p w14:paraId="51F5F68F" w14:textId="77777777" w:rsidR="002A3DB2" w:rsidRDefault="002A3DB2" w:rsidP="00325EBA">
            <w:pPr>
              <w:spacing w:after="40" w:line="240" w:lineRule="auto"/>
            </w:pPr>
            <w:r>
              <w:rPr>
                <w:color w:val="000000"/>
                <w:sz w:val="22"/>
                <w:szCs w:val="22"/>
              </w:rPr>
              <w:t>Đến khảo sát vị trí, diện tích, giá phòng; ký kết hợp đồng thuê; đăng ký danh sách nhân viên làm việc; đăng ký cấp thẻ xe; nhận thông báo và thanh toán các khoản tiền phòng và dịch vụ; yêu cầu gia hạn thuê khi hết hạn.</w:t>
            </w:r>
          </w:p>
        </w:tc>
      </w:tr>
      <w:tr w:rsidR="002A3DB2" w14:paraId="5BD7CF12" w14:textId="77777777" w:rsidTr="00325EBA">
        <w:tblPrEx>
          <w:tblCellMar>
            <w:top w:w="0" w:type="dxa"/>
            <w:bottom w:w="0" w:type="dxa"/>
          </w:tblCellMar>
        </w:tblPrEx>
        <w:trPr>
          <w:cantSplit/>
          <w:jc w:val="center"/>
        </w:trPr>
        <w:tc>
          <w:tcPr>
            <w:tcW w:w="2400" w:type="dxa"/>
            <w:shd w:val="clear" w:color="auto" w:fill="F2F5F8"/>
            <w:tcMar>
              <w:top w:w="120" w:type="dxa"/>
              <w:left w:w="160" w:type="dxa"/>
              <w:bottom w:w="120" w:type="dxa"/>
              <w:right w:w="160" w:type="dxa"/>
            </w:tcMar>
            <w:vAlign w:val="center"/>
          </w:tcPr>
          <w:p w14:paraId="0A072F7D" w14:textId="77777777" w:rsidR="002A3DB2" w:rsidRDefault="002A3DB2" w:rsidP="00325EBA">
            <w:pPr>
              <w:spacing w:after="40" w:line="240" w:lineRule="auto"/>
            </w:pPr>
            <w:r>
              <w:rPr>
                <w:b/>
                <w:bCs/>
                <w:color w:val="000000"/>
                <w:sz w:val="22"/>
                <w:szCs w:val="22"/>
              </w:rPr>
              <w:t>NV Kinh doanh</w:t>
            </w:r>
          </w:p>
        </w:tc>
        <w:tc>
          <w:tcPr>
            <w:tcW w:w="6600" w:type="dxa"/>
            <w:shd w:val="clear" w:color="auto" w:fill="F2F5F8"/>
            <w:tcMar>
              <w:top w:w="120" w:type="dxa"/>
              <w:left w:w="160" w:type="dxa"/>
              <w:bottom w:w="120" w:type="dxa"/>
              <w:right w:w="160" w:type="dxa"/>
            </w:tcMar>
            <w:vAlign w:val="center"/>
          </w:tcPr>
          <w:p w14:paraId="50B571B3" w14:textId="77777777" w:rsidR="002A3DB2" w:rsidRDefault="002A3DB2" w:rsidP="00325EBA">
            <w:pPr>
              <w:spacing w:after="40" w:line="240" w:lineRule="auto"/>
            </w:pPr>
            <w:r>
              <w:rPr>
                <w:color w:val="000000"/>
                <w:sz w:val="22"/>
                <w:szCs w:val="22"/>
              </w:rPr>
              <w:t>Tư vấn thông tin phòng và giá cả cho khách; lập hợp đồng thuê văn phòng cho khách (thuê 1 hoặc nhiều phòng); tiếp nhận và lập phiếu gia hạn hợp đồng sau khi kiểm tra đầy đủ điều kiện.</w:t>
            </w:r>
          </w:p>
        </w:tc>
      </w:tr>
      <w:tr w:rsidR="002A3DB2" w14:paraId="69EFF651" w14:textId="77777777" w:rsidTr="00325EBA">
        <w:tblPrEx>
          <w:tblCellMar>
            <w:top w:w="0" w:type="dxa"/>
            <w:bottom w:w="0" w:type="dxa"/>
          </w:tblCellMar>
        </w:tblPrEx>
        <w:trPr>
          <w:cantSplit/>
          <w:jc w:val="center"/>
        </w:trPr>
        <w:tc>
          <w:tcPr>
            <w:tcW w:w="2400" w:type="dxa"/>
            <w:shd w:val="clear" w:color="auto" w:fill="FFFFFF"/>
            <w:tcMar>
              <w:top w:w="120" w:type="dxa"/>
              <w:left w:w="160" w:type="dxa"/>
              <w:bottom w:w="120" w:type="dxa"/>
              <w:right w:w="160" w:type="dxa"/>
            </w:tcMar>
            <w:vAlign w:val="center"/>
          </w:tcPr>
          <w:p w14:paraId="012FC6BA" w14:textId="77777777" w:rsidR="002A3DB2" w:rsidRDefault="002A3DB2" w:rsidP="00325EBA">
            <w:pPr>
              <w:spacing w:after="40" w:line="240" w:lineRule="auto"/>
            </w:pPr>
            <w:r>
              <w:rPr>
                <w:b/>
                <w:bCs/>
                <w:color w:val="000000"/>
                <w:sz w:val="22"/>
                <w:szCs w:val="22"/>
              </w:rPr>
              <w:t>Kế toán</w:t>
            </w:r>
          </w:p>
        </w:tc>
        <w:tc>
          <w:tcPr>
            <w:tcW w:w="6600" w:type="dxa"/>
            <w:shd w:val="clear" w:color="auto" w:fill="FFFFFF"/>
            <w:tcMar>
              <w:top w:w="120" w:type="dxa"/>
              <w:left w:w="160" w:type="dxa"/>
              <w:bottom w:w="120" w:type="dxa"/>
              <w:right w:w="160" w:type="dxa"/>
            </w:tcMar>
            <w:vAlign w:val="center"/>
          </w:tcPr>
          <w:p w14:paraId="20E7713D" w14:textId="77777777" w:rsidR="002A3DB2" w:rsidRDefault="002A3DB2" w:rsidP="00325EBA">
            <w:pPr>
              <w:spacing w:after="40" w:line="240" w:lineRule="auto"/>
            </w:pPr>
            <w:r>
              <w:rPr>
                <w:color w:val="000000"/>
                <w:sz w:val="22"/>
                <w:szCs w:val="22"/>
              </w:rPr>
              <w:t>Lập hóa đơn và thu tiền thuê 6 tháng đầu khi ký hợp đồng; thu tiền thuê phòng hàng tháng vào đầu mỗi tháng (từ tháng 7); chốt chỉ số và thu tiền dịch vụ vào cuối mỗi tháng; thu tiền phạt vi phạm; kiểm tra điều kiện sạch nợ để duyệt gia hạn.</w:t>
            </w:r>
          </w:p>
        </w:tc>
      </w:tr>
      <w:tr w:rsidR="002A3DB2" w14:paraId="126608EC" w14:textId="77777777" w:rsidTr="00325EBA">
        <w:tblPrEx>
          <w:tblCellMar>
            <w:top w:w="0" w:type="dxa"/>
            <w:bottom w:w="0" w:type="dxa"/>
          </w:tblCellMar>
        </w:tblPrEx>
        <w:trPr>
          <w:cantSplit/>
          <w:jc w:val="center"/>
        </w:trPr>
        <w:tc>
          <w:tcPr>
            <w:tcW w:w="2400" w:type="dxa"/>
            <w:shd w:val="clear" w:color="auto" w:fill="F2F5F8"/>
            <w:tcMar>
              <w:top w:w="120" w:type="dxa"/>
              <w:left w:w="160" w:type="dxa"/>
              <w:bottom w:w="120" w:type="dxa"/>
              <w:right w:w="160" w:type="dxa"/>
            </w:tcMar>
            <w:vAlign w:val="center"/>
          </w:tcPr>
          <w:p w14:paraId="35C97FDE" w14:textId="77777777" w:rsidR="002A3DB2" w:rsidRDefault="002A3DB2" w:rsidP="00325EBA">
            <w:pPr>
              <w:spacing w:after="40" w:line="240" w:lineRule="auto"/>
            </w:pPr>
            <w:r>
              <w:rPr>
                <w:b/>
                <w:bCs/>
                <w:color w:val="000000"/>
                <w:sz w:val="22"/>
                <w:szCs w:val="22"/>
              </w:rPr>
              <w:t>NV Kỹ thuật</w:t>
            </w:r>
          </w:p>
        </w:tc>
        <w:tc>
          <w:tcPr>
            <w:tcW w:w="6600" w:type="dxa"/>
            <w:shd w:val="clear" w:color="auto" w:fill="F2F5F8"/>
            <w:tcMar>
              <w:top w:w="120" w:type="dxa"/>
              <w:left w:w="160" w:type="dxa"/>
              <w:bottom w:w="120" w:type="dxa"/>
              <w:right w:w="160" w:type="dxa"/>
            </w:tcMar>
            <w:vAlign w:val="center"/>
          </w:tcPr>
          <w:p w14:paraId="0E3B422A" w14:textId="77777777" w:rsidR="002A3DB2" w:rsidRDefault="002A3DB2" w:rsidP="00325EBA">
            <w:pPr>
              <w:spacing w:after="40" w:line="240" w:lineRule="auto"/>
            </w:pPr>
            <w:r>
              <w:rPr>
                <w:color w:val="000000"/>
                <w:sz w:val="22"/>
                <w:szCs w:val="22"/>
              </w:rPr>
              <w:t>Ghi nhận chỉ số điện, nước tiêu thụ của từng phòng vào cuối tháng; thực hiện kiểm tra định kỳ hiện trạng các phòng 1 năm/lần; phát hiện và lập biên bản hành vi tự ý sửa đổi kết cấu văn phòng.</w:t>
            </w:r>
          </w:p>
        </w:tc>
      </w:tr>
      <w:tr w:rsidR="002A3DB2" w14:paraId="77D5A324" w14:textId="77777777" w:rsidTr="00325EBA">
        <w:tblPrEx>
          <w:tblCellMar>
            <w:top w:w="0" w:type="dxa"/>
            <w:bottom w:w="0" w:type="dxa"/>
          </w:tblCellMar>
        </w:tblPrEx>
        <w:trPr>
          <w:cantSplit/>
          <w:jc w:val="center"/>
        </w:trPr>
        <w:tc>
          <w:tcPr>
            <w:tcW w:w="2400" w:type="dxa"/>
            <w:shd w:val="clear" w:color="auto" w:fill="FFFFFF"/>
            <w:tcMar>
              <w:top w:w="120" w:type="dxa"/>
              <w:left w:w="160" w:type="dxa"/>
              <w:bottom w:w="120" w:type="dxa"/>
              <w:right w:w="160" w:type="dxa"/>
            </w:tcMar>
            <w:vAlign w:val="center"/>
          </w:tcPr>
          <w:p w14:paraId="6F70FA08" w14:textId="77777777" w:rsidR="002A3DB2" w:rsidRDefault="002A3DB2" w:rsidP="00325EBA">
            <w:pPr>
              <w:spacing w:after="40" w:line="240" w:lineRule="auto"/>
            </w:pPr>
            <w:r>
              <w:rPr>
                <w:b/>
                <w:bCs/>
                <w:color w:val="000000"/>
                <w:sz w:val="22"/>
                <w:szCs w:val="22"/>
              </w:rPr>
              <w:t>NV An ninh / Ban Quản lý</w:t>
            </w:r>
          </w:p>
        </w:tc>
        <w:tc>
          <w:tcPr>
            <w:tcW w:w="6600" w:type="dxa"/>
            <w:shd w:val="clear" w:color="auto" w:fill="FFFFFF"/>
            <w:tcMar>
              <w:top w:w="120" w:type="dxa"/>
              <w:left w:w="160" w:type="dxa"/>
              <w:bottom w:w="120" w:type="dxa"/>
              <w:right w:w="160" w:type="dxa"/>
            </w:tcMar>
            <w:vAlign w:val="center"/>
          </w:tcPr>
          <w:p w14:paraId="5C34FCDD" w14:textId="77777777" w:rsidR="002A3DB2" w:rsidRDefault="002A3DB2" w:rsidP="00325EBA">
            <w:pPr>
              <w:spacing w:after="40" w:line="240" w:lineRule="auto"/>
            </w:pPr>
            <w:r>
              <w:rPr>
                <w:color w:val="000000"/>
                <w:sz w:val="22"/>
                <w:szCs w:val="22"/>
              </w:rPr>
              <w:t>Tiếp nhận và quản lý hồ sơ nhân viên của các công ty làm việc tại cao ốc; cấp phát và thu hồi thẻ giữ xe; quản lý an ninh trật tự ra vào tòa nhà; ban hành quyết định xử phạt vi phạm kết cấu.</w:t>
            </w:r>
          </w:p>
        </w:tc>
      </w:tr>
    </w:tbl>
    <w:p w14:paraId="59E09BC1" w14:textId="77777777" w:rsidR="002A3DB2" w:rsidRDefault="002A3DB2" w:rsidP="002A3DB2">
      <w:pPr>
        <w:spacing w:after="120"/>
        <w:jc w:val="both"/>
      </w:pPr>
    </w:p>
    <w:p w14:paraId="18C428BC" w14:textId="77777777" w:rsidR="002A3DB2" w:rsidRDefault="002A3DB2" w:rsidP="002A3DB2">
      <w:pPr>
        <w:pStyle w:val="Heading3"/>
      </w:pPr>
      <w:r>
        <w:rPr>
          <w:b/>
          <w:bCs/>
          <w:color w:val="2E5B88"/>
          <w:sz w:val="24"/>
          <w:szCs w:val="24"/>
        </w:rPr>
        <w:t>1.2.3. Quy tắc nghiệp vụ và quyết định triển khai</w:t>
      </w:r>
    </w:p>
    <w:tbl>
      <w:tblPr>
        <w:tblW w:w="9000" w:type="dxa"/>
        <w:jc w:val="center"/>
        <w:tblBorders>
          <w:top w:val="single" w:sz="6" w:space="0" w:color="1F497D"/>
          <w:left w:val="single" w:sz="4" w:space="0" w:color="B0C4DE"/>
          <w:bottom w:val="single" w:sz="6" w:space="0" w:color="1F497D"/>
          <w:right w:val="single" w:sz="4" w:space="0" w:color="B0C4DE"/>
          <w:insideH w:val="single" w:sz="4" w:space="0" w:color="D3D3D3"/>
          <w:insideV w:val="single" w:sz="4" w:space="0" w:color="E0E0E0"/>
        </w:tblBorders>
        <w:tblCellMar>
          <w:left w:w="10" w:type="dxa"/>
          <w:right w:w="10" w:type="dxa"/>
        </w:tblCellMar>
        <w:tblLook w:val="04A0" w:firstRow="1" w:lastRow="0" w:firstColumn="1" w:lastColumn="0" w:noHBand="0" w:noVBand="1"/>
      </w:tblPr>
      <w:tblGrid>
        <w:gridCol w:w="1000"/>
        <w:gridCol w:w="1800"/>
        <w:gridCol w:w="6200"/>
      </w:tblGrid>
      <w:tr w:rsidR="002A3DB2" w14:paraId="0B35AF52" w14:textId="77777777" w:rsidTr="00325EBA">
        <w:tblPrEx>
          <w:tblCellMar>
            <w:top w:w="0" w:type="dxa"/>
            <w:bottom w:w="0" w:type="dxa"/>
          </w:tblCellMar>
        </w:tblPrEx>
        <w:trPr>
          <w:cantSplit/>
          <w:tblHeader/>
          <w:jc w:val="center"/>
        </w:trPr>
        <w:tc>
          <w:tcPr>
            <w:tcW w:w="1000" w:type="dxa"/>
            <w:shd w:val="clear" w:color="auto" w:fill="1F497D"/>
            <w:tcMar>
              <w:top w:w="120" w:type="dxa"/>
              <w:left w:w="160" w:type="dxa"/>
              <w:bottom w:w="120" w:type="dxa"/>
              <w:right w:w="160" w:type="dxa"/>
            </w:tcMar>
            <w:vAlign w:val="center"/>
          </w:tcPr>
          <w:p w14:paraId="385B842C" w14:textId="77777777" w:rsidR="002A3DB2" w:rsidRDefault="002A3DB2" w:rsidP="00325EBA">
            <w:pPr>
              <w:spacing w:after="40" w:line="240" w:lineRule="auto"/>
              <w:jc w:val="center"/>
            </w:pPr>
            <w:r>
              <w:rPr>
                <w:b/>
                <w:bCs/>
                <w:color w:val="FFFFFF"/>
                <w:sz w:val="22"/>
                <w:szCs w:val="22"/>
              </w:rPr>
              <w:t>Mã</w:t>
            </w:r>
          </w:p>
        </w:tc>
        <w:tc>
          <w:tcPr>
            <w:tcW w:w="1800" w:type="dxa"/>
            <w:shd w:val="clear" w:color="auto" w:fill="1F497D"/>
            <w:tcMar>
              <w:top w:w="120" w:type="dxa"/>
              <w:left w:w="160" w:type="dxa"/>
              <w:bottom w:w="120" w:type="dxa"/>
              <w:right w:w="160" w:type="dxa"/>
            </w:tcMar>
            <w:vAlign w:val="center"/>
          </w:tcPr>
          <w:p w14:paraId="29EA5797" w14:textId="77777777" w:rsidR="002A3DB2" w:rsidRDefault="002A3DB2" w:rsidP="00325EBA">
            <w:pPr>
              <w:spacing w:after="40" w:line="240" w:lineRule="auto"/>
              <w:jc w:val="center"/>
            </w:pPr>
            <w:r>
              <w:rPr>
                <w:b/>
                <w:bCs/>
                <w:color w:val="FFFFFF"/>
                <w:sz w:val="22"/>
                <w:szCs w:val="22"/>
              </w:rPr>
              <w:t>Phân loại</w:t>
            </w:r>
          </w:p>
        </w:tc>
        <w:tc>
          <w:tcPr>
            <w:tcW w:w="6200" w:type="dxa"/>
            <w:shd w:val="clear" w:color="auto" w:fill="1F497D"/>
            <w:tcMar>
              <w:top w:w="120" w:type="dxa"/>
              <w:left w:w="160" w:type="dxa"/>
              <w:bottom w:w="120" w:type="dxa"/>
              <w:right w:w="160" w:type="dxa"/>
            </w:tcMar>
            <w:vAlign w:val="center"/>
          </w:tcPr>
          <w:p w14:paraId="1E2EF9E6" w14:textId="77777777" w:rsidR="002A3DB2" w:rsidRDefault="002A3DB2" w:rsidP="00325EBA">
            <w:pPr>
              <w:spacing w:after="40" w:line="240" w:lineRule="auto"/>
              <w:jc w:val="center"/>
            </w:pPr>
            <w:r>
              <w:rPr>
                <w:b/>
                <w:bCs/>
                <w:color w:val="FFFFFF"/>
                <w:sz w:val="22"/>
                <w:szCs w:val="22"/>
              </w:rPr>
              <w:t>Nội dung quy tắc / Quyết định triển khai</w:t>
            </w:r>
          </w:p>
        </w:tc>
      </w:tr>
      <w:tr w:rsidR="002A3DB2" w14:paraId="67AACC81" w14:textId="77777777" w:rsidTr="00325EBA">
        <w:tblPrEx>
          <w:tblCellMar>
            <w:top w:w="0" w:type="dxa"/>
            <w:bottom w:w="0" w:type="dxa"/>
          </w:tblCellMar>
        </w:tblPrEx>
        <w:trPr>
          <w:cantSplit/>
          <w:jc w:val="center"/>
        </w:trPr>
        <w:tc>
          <w:tcPr>
            <w:tcW w:w="1000" w:type="dxa"/>
            <w:shd w:val="clear" w:color="auto" w:fill="FFFFFF"/>
            <w:tcMar>
              <w:top w:w="120" w:type="dxa"/>
              <w:left w:w="160" w:type="dxa"/>
              <w:bottom w:w="120" w:type="dxa"/>
              <w:right w:w="160" w:type="dxa"/>
            </w:tcMar>
            <w:vAlign w:val="center"/>
          </w:tcPr>
          <w:p w14:paraId="25938A33" w14:textId="77777777" w:rsidR="002A3DB2" w:rsidRDefault="002A3DB2" w:rsidP="00325EBA">
            <w:pPr>
              <w:spacing w:after="40" w:line="240" w:lineRule="auto"/>
              <w:jc w:val="center"/>
            </w:pPr>
            <w:r>
              <w:rPr>
                <w:b/>
                <w:bCs/>
                <w:color w:val="000000"/>
                <w:sz w:val="22"/>
                <w:szCs w:val="22"/>
              </w:rPr>
              <w:t>BR01</w:t>
            </w:r>
          </w:p>
        </w:tc>
        <w:tc>
          <w:tcPr>
            <w:tcW w:w="1800" w:type="dxa"/>
            <w:shd w:val="clear" w:color="auto" w:fill="FFFFFF"/>
            <w:tcMar>
              <w:top w:w="120" w:type="dxa"/>
              <w:left w:w="160" w:type="dxa"/>
              <w:bottom w:w="120" w:type="dxa"/>
              <w:right w:w="160" w:type="dxa"/>
            </w:tcMar>
            <w:vAlign w:val="center"/>
          </w:tcPr>
          <w:p w14:paraId="28297CDA" w14:textId="77777777" w:rsidR="002A3DB2" w:rsidRDefault="002A3DB2" w:rsidP="00325EBA">
            <w:pPr>
              <w:spacing w:after="40" w:line="240" w:lineRule="auto"/>
            </w:pPr>
            <w:r>
              <w:rPr>
                <w:color w:val="000000"/>
                <w:sz w:val="22"/>
                <w:szCs w:val="22"/>
              </w:rPr>
              <w:t>Quy tắc nghiệp vụ</w:t>
            </w:r>
          </w:p>
        </w:tc>
        <w:tc>
          <w:tcPr>
            <w:tcW w:w="6200" w:type="dxa"/>
            <w:shd w:val="clear" w:color="auto" w:fill="FFFFFF"/>
            <w:tcMar>
              <w:top w:w="120" w:type="dxa"/>
              <w:left w:w="160" w:type="dxa"/>
              <w:bottom w:w="120" w:type="dxa"/>
              <w:right w:w="160" w:type="dxa"/>
            </w:tcMar>
            <w:vAlign w:val="center"/>
          </w:tcPr>
          <w:p w14:paraId="5AA7851F" w14:textId="77777777" w:rsidR="002A3DB2" w:rsidRDefault="002A3DB2" w:rsidP="00325EBA">
            <w:pPr>
              <w:spacing w:after="40" w:line="240" w:lineRule="auto"/>
            </w:pPr>
            <w:r>
              <w:rPr>
                <w:color w:val="000000"/>
                <w:sz w:val="22"/>
                <w:szCs w:val="22"/>
              </w:rPr>
              <w:t>Thời hạn hợp đồng tối thiểu: Thời gian của mỗi đợt thuê trong hợp đồng ban đầu phải từ 6 tháng trở lên (ThoiHanThue &gt;= 6). Hệ thống từ chối lập hợp đồng có thời hạn dưới 6 tháng.</w:t>
            </w:r>
          </w:p>
        </w:tc>
      </w:tr>
      <w:tr w:rsidR="002A3DB2" w14:paraId="3E9A4837" w14:textId="77777777" w:rsidTr="00325EBA">
        <w:tblPrEx>
          <w:tblCellMar>
            <w:top w:w="0" w:type="dxa"/>
            <w:bottom w:w="0" w:type="dxa"/>
          </w:tblCellMar>
        </w:tblPrEx>
        <w:trPr>
          <w:cantSplit/>
          <w:jc w:val="center"/>
        </w:trPr>
        <w:tc>
          <w:tcPr>
            <w:tcW w:w="1000" w:type="dxa"/>
            <w:shd w:val="clear" w:color="auto" w:fill="F2F5F8"/>
            <w:tcMar>
              <w:top w:w="120" w:type="dxa"/>
              <w:left w:w="160" w:type="dxa"/>
              <w:bottom w:w="120" w:type="dxa"/>
              <w:right w:w="160" w:type="dxa"/>
            </w:tcMar>
            <w:vAlign w:val="center"/>
          </w:tcPr>
          <w:p w14:paraId="1E744D54" w14:textId="77777777" w:rsidR="002A3DB2" w:rsidRDefault="002A3DB2" w:rsidP="00325EBA">
            <w:pPr>
              <w:spacing w:after="40" w:line="240" w:lineRule="auto"/>
              <w:jc w:val="center"/>
            </w:pPr>
            <w:r>
              <w:rPr>
                <w:b/>
                <w:bCs/>
                <w:color w:val="000000"/>
                <w:sz w:val="22"/>
                <w:szCs w:val="22"/>
              </w:rPr>
              <w:t>BR02</w:t>
            </w:r>
          </w:p>
        </w:tc>
        <w:tc>
          <w:tcPr>
            <w:tcW w:w="1800" w:type="dxa"/>
            <w:shd w:val="clear" w:color="auto" w:fill="F2F5F8"/>
            <w:tcMar>
              <w:top w:w="120" w:type="dxa"/>
              <w:left w:w="160" w:type="dxa"/>
              <w:bottom w:w="120" w:type="dxa"/>
              <w:right w:w="160" w:type="dxa"/>
            </w:tcMar>
            <w:vAlign w:val="center"/>
          </w:tcPr>
          <w:p w14:paraId="6EC74889" w14:textId="77777777" w:rsidR="002A3DB2" w:rsidRDefault="002A3DB2" w:rsidP="00325EBA">
            <w:pPr>
              <w:spacing w:after="40" w:line="240" w:lineRule="auto"/>
            </w:pPr>
            <w:r>
              <w:rPr>
                <w:color w:val="000000"/>
                <w:sz w:val="22"/>
                <w:szCs w:val="22"/>
              </w:rPr>
              <w:t>Quy tắc nghiệp vụ</w:t>
            </w:r>
          </w:p>
        </w:tc>
        <w:tc>
          <w:tcPr>
            <w:tcW w:w="6200" w:type="dxa"/>
            <w:shd w:val="clear" w:color="auto" w:fill="F2F5F8"/>
            <w:tcMar>
              <w:top w:w="120" w:type="dxa"/>
              <w:left w:w="160" w:type="dxa"/>
              <w:bottom w:w="120" w:type="dxa"/>
              <w:right w:w="160" w:type="dxa"/>
            </w:tcMar>
            <w:vAlign w:val="center"/>
          </w:tcPr>
          <w:p w14:paraId="6E36925F" w14:textId="77777777" w:rsidR="002A3DB2" w:rsidRDefault="002A3DB2" w:rsidP="00325EBA">
            <w:pPr>
              <w:spacing w:after="40" w:line="240" w:lineRule="auto"/>
            </w:pPr>
            <w:r>
              <w:rPr>
                <w:color w:val="000000"/>
                <w:sz w:val="22"/>
                <w:szCs w:val="22"/>
              </w:rPr>
              <w:t>Thuê đồng thời nhiều văn phòng: Một khách hàng có thể ký hợp đồng thuê cùng lúc một hoặc nhiều văn phòng. Mỗi phòng có mã phòng, tầng, diện tích, hướng và đơn giá riêng.</w:t>
            </w:r>
          </w:p>
        </w:tc>
      </w:tr>
      <w:tr w:rsidR="002A3DB2" w14:paraId="30F8CEAF" w14:textId="77777777" w:rsidTr="00325EBA">
        <w:tblPrEx>
          <w:tblCellMar>
            <w:top w:w="0" w:type="dxa"/>
            <w:bottom w:w="0" w:type="dxa"/>
          </w:tblCellMar>
        </w:tblPrEx>
        <w:trPr>
          <w:cantSplit/>
          <w:jc w:val="center"/>
        </w:trPr>
        <w:tc>
          <w:tcPr>
            <w:tcW w:w="1000" w:type="dxa"/>
            <w:shd w:val="clear" w:color="auto" w:fill="FFFFFF"/>
            <w:tcMar>
              <w:top w:w="120" w:type="dxa"/>
              <w:left w:w="160" w:type="dxa"/>
              <w:bottom w:w="120" w:type="dxa"/>
              <w:right w:w="160" w:type="dxa"/>
            </w:tcMar>
            <w:vAlign w:val="center"/>
          </w:tcPr>
          <w:p w14:paraId="3FD129A4" w14:textId="77777777" w:rsidR="002A3DB2" w:rsidRDefault="002A3DB2" w:rsidP="00325EBA">
            <w:pPr>
              <w:spacing w:after="40" w:line="240" w:lineRule="auto"/>
              <w:jc w:val="center"/>
            </w:pPr>
            <w:r>
              <w:rPr>
                <w:b/>
                <w:bCs/>
                <w:color w:val="000000"/>
                <w:sz w:val="22"/>
                <w:szCs w:val="22"/>
              </w:rPr>
              <w:lastRenderedPageBreak/>
              <w:t>BR03</w:t>
            </w:r>
          </w:p>
        </w:tc>
        <w:tc>
          <w:tcPr>
            <w:tcW w:w="1800" w:type="dxa"/>
            <w:shd w:val="clear" w:color="auto" w:fill="FFFFFF"/>
            <w:tcMar>
              <w:top w:w="120" w:type="dxa"/>
              <w:left w:w="160" w:type="dxa"/>
              <w:bottom w:w="120" w:type="dxa"/>
              <w:right w:w="160" w:type="dxa"/>
            </w:tcMar>
            <w:vAlign w:val="center"/>
          </w:tcPr>
          <w:p w14:paraId="5637533E" w14:textId="77777777" w:rsidR="002A3DB2" w:rsidRDefault="002A3DB2" w:rsidP="00325EBA">
            <w:pPr>
              <w:spacing w:after="40" w:line="240" w:lineRule="auto"/>
            </w:pPr>
            <w:r>
              <w:rPr>
                <w:color w:val="000000"/>
                <w:sz w:val="22"/>
                <w:szCs w:val="22"/>
              </w:rPr>
              <w:t>Quy tắc nghiệp vụ</w:t>
            </w:r>
          </w:p>
        </w:tc>
        <w:tc>
          <w:tcPr>
            <w:tcW w:w="6200" w:type="dxa"/>
            <w:shd w:val="clear" w:color="auto" w:fill="FFFFFF"/>
            <w:tcMar>
              <w:top w:w="120" w:type="dxa"/>
              <w:left w:w="160" w:type="dxa"/>
              <w:bottom w:w="120" w:type="dxa"/>
              <w:right w:w="160" w:type="dxa"/>
            </w:tcMar>
            <w:vAlign w:val="center"/>
          </w:tcPr>
          <w:p w14:paraId="2381431F" w14:textId="77777777" w:rsidR="002A3DB2" w:rsidRDefault="002A3DB2" w:rsidP="00325EBA">
            <w:pPr>
              <w:spacing w:after="40" w:line="240" w:lineRule="auto"/>
            </w:pPr>
            <w:r>
              <w:rPr>
                <w:color w:val="000000"/>
                <w:sz w:val="22"/>
                <w:szCs w:val="22"/>
              </w:rPr>
              <w:t>Thanh toán trước 6 tháng đầu: Khách hàng bắt buộc phải thanh toán trước 100% tổng tiền thuê của 6 tháng đầu tiên ngay khi hợp đồng được ký kết.</w:t>
            </w:r>
          </w:p>
        </w:tc>
      </w:tr>
      <w:tr w:rsidR="002A3DB2" w14:paraId="69AC4664" w14:textId="77777777" w:rsidTr="00325EBA">
        <w:tblPrEx>
          <w:tblCellMar>
            <w:top w:w="0" w:type="dxa"/>
            <w:bottom w:w="0" w:type="dxa"/>
          </w:tblCellMar>
        </w:tblPrEx>
        <w:trPr>
          <w:cantSplit/>
          <w:jc w:val="center"/>
        </w:trPr>
        <w:tc>
          <w:tcPr>
            <w:tcW w:w="1000" w:type="dxa"/>
            <w:shd w:val="clear" w:color="auto" w:fill="F2F5F8"/>
            <w:tcMar>
              <w:top w:w="120" w:type="dxa"/>
              <w:left w:w="160" w:type="dxa"/>
              <w:bottom w:w="120" w:type="dxa"/>
              <w:right w:w="160" w:type="dxa"/>
            </w:tcMar>
            <w:vAlign w:val="center"/>
          </w:tcPr>
          <w:p w14:paraId="541DE1EB" w14:textId="77777777" w:rsidR="002A3DB2" w:rsidRDefault="002A3DB2" w:rsidP="00325EBA">
            <w:pPr>
              <w:spacing w:after="40" w:line="240" w:lineRule="auto"/>
              <w:jc w:val="center"/>
            </w:pPr>
            <w:r>
              <w:rPr>
                <w:b/>
                <w:bCs/>
                <w:color w:val="000000"/>
                <w:sz w:val="22"/>
                <w:szCs w:val="22"/>
              </w:rPr>
              <w:t>BR04</w:t>
            </w:r>
          </w:p>
        </w:tc>
        <w:tc>
          <w:tcPr>
            <w:tcW w:w="1800" w:type="dxa"/>
            <w:shd w:val="clear" w:color="auto" w:fill="F2F5F8"/>
            <w:tcMar>
              <w:top w:w="120" w:type="dxa"/>
              <w:left w:w="160" w:type="dxa"/>
              <w:bottom w:w="120" w:type="dxa"/>
              <w:right w:w="160" w:type="dxa"/>
            </w:tcMar>
            <w:vAlign w:val="center"/>
          </w:tcPr>
          <w:p w14:paraId="1970E61D" w14:textId="77777777" w:rsidR="002A3DB2" w:rsidRDefault="002A3DB2" w:rsidP="00325EBA">
            <w:pPr>
              <w:spacing w:after="40" w:line="240" w:lineRule="auto"/>
            </w:pPr>
            <w:r>
              <w:rPr>
                <w:color w:val="000000"/>
                <w:sz w:val="22"/>
                <w:szCs w:val="22"/>
              </w:rPr>
              <w:t>Quy tắc nghiệp vụ</w:t>
            </w:r>
          </w:p>
        </w:tc>
        <w:tc>
          <w:tcPr>
            <w:tcW w:w="6200" w:type="dxa"/>
            <w:shd w:val="clear" w:color="auto" w:fill="F2F5F8"/>
            <w:tcMar>
              <w:top w:w="120" w:type="dxa"/>
              <w:left w:w="160" w:type="dxa"/>
              <w:bottom w:w="120" w:type="dxa"/>
              <w:right w:w="160" w:type="dxa"/>
            </w:tcMar>
            <w:vAlign w:val="center"/>
          </w:tcPr>
          <w:p w14:paraId="1B38B609" w14:textId="77777777" w:rsidR="002A3DB2" w:rsidRDefault="002A3DB2" w:rsidP="00325EBA">
            <w:pPr>
              <w:spacing w:after="40" w:line="240" w:lineRule="auto"/>
            </w:pPr>
            <w:r>
              <w:rPr>
                <w:color w:val="000000"/>
                <w:sz w:val="22"/>
                <w:szCs w:val="22"/>
              </w:rPr>
              <w:t>Thu tiền phòng từ tháng thứ 7: Với hợp đồng trên 6 tháng, từ tháng thứ 7 trở đi, tiền thuê phòng thu theo từng tháng và phải được thanh toán vào đầu mỗi tháng (quy định từ ngày 01 đến ngày 05).</w:t>
            </w:r>
          </w:p>
        </w:tc>
      </w:tr>
      <w:tr w:rsidR="002A3DB2" w14:paraId="584C7CDD" w14:textId="77777777" w:rsidTr="00325EBA">
        <w:tblPrEx>
          <w:tblCellMar>
            <w:top w:w="0" w:type="dxa"/>
            <w:bottom w:w="0" w:type="dxa"/>
          </w:tblCellMar>
        </w:tblPrEx>
        <w:trPr>
          <w:cantSplit/>
          <w:jc w:val="center"/>
        </w:trPr>
        <w:tc>
          <w:tcPr>
            <w:tcW w:w="1000" w:type="dxa"/>
            <w:shd w:val="clear" w:color="auto" w:fill="FFFFFF"/>
            <w:tcMar>
              <w:top w:w="120" w:type="dxa"/>
              <w:left w:w="160" w:type="dxa"/>
              <w:bottom w:w="120" w:type="dxa"/>
              <w:right w:w="160" w:type="dxa"/>
            </w:tcMar>
            <w:vAlign w:val="center"/>
          </w:tcPr>
          <w:p w14:paraId="11156357" w14:textId="77777777" w:rsidR="002A3DB2" w:rsidRDefault="002A3DB2" w:rsidP="00325EBA">
            <w:pPr>
              <w:spacing w:after="40" w:line="240" w:lineRule="auto"/>
              <w:jc w:val="center"/>
            </w:pPr>
            <w:r>
              <w:rPr>
                <w:b/>
                <w:bCs/>
                <w:color w:val="000000"/>
                <w:sz w:val="22"/>
                <w:szCs w:val="22"/>
              </w:rPr>
              <w:t>BR05</w:t>
            </w:r>
          </w:p>
        </w:tc>
        <w:tc>
          <w:tcPr>
            <w:tcW w:w="1800" w:type="dxa"/>
            <w:shd w:val="clear" w:color="auto" w:fill="FFFFFF"/>
            <w:tcMar>
              <w:top w:w="120" w:type="dxa"/>
              <w:left w:w="160" w:type="dxa"/>
              <w:bottom w:w="120" w:type="dxa"/>
              <w:right w:w="160" w:type="dxa"/>
            </w:tcMar>
            <w:vAlign w:val="center"/>
          </w:tcPr>
          <w:p w14:paraId="7C90C17D" w14:textId="77777777" w:rsidR="002A3DB2" w:rsidRDefault="002A3DB2" w:rsidP="00325EBA">
            <w:pPr>
              <w:spacing w:after="40" w:line="240" w:lineRule="auto"/>
            </w:pPr>
            <w:r>
              <w:rPr>
                <w:color w:val="000000"/>
                <w:sz w:val="22"/>
                <w:szCs w:val="22"/>
              </w:rPr>
              <w:t>Quy tắc nghiệp vụ</w:t>
            </w:r>
          </w:p>
        </w:tc>
        <w:tc>
          <w:tcPr>
            <w:tcW w:w="6200" w:type="dxa"/>
            <w:shd w:val="clear" w:color="auto" w:fill="FFFFFF"/>
            <w:tcMar>
              <w:top w:w="120" w:type="dxa"/>
              <w:left w:w="160" w:type="dxa"/>
              <w:bottom w:w="120" w:type="dxa"/>
              <w:right w:w="160" w:type="dxa"/>
            </w:tcMar>
            <w:vAlign w:val="center"/>
          </w:tcPr>
          <w:p w14:paraId="585BE426" w14:textId="77777777" w:rsidR="002A3DB2" w:rsidRDefault="002A3DB2" w:rsidP="00325EBA">
            <w:pPr>
              <w:spacing w:after="40" w:line="240" w:lineRule="auto"/>
            </w:pPr>
            <w:r>
              <w:rPr>
                <w:color w:val="000000"/>
                <w:sz w:val="22"/>
                <w:szCs w:val="22"/>
              </w:rPr>
              <w:t>Chi phí dịch vụ tách biệt: Giá thuê phòng không bao gồm tiền điện, nước, internet và dịch vụ khác. Chi phí dịch vụ được thanh toán định kỳ vào cuối mỗi tháng (từ ngày 25 đến cuối tháng).</w:t>
            </w:r>
          </w:p>
        </w:tc>
      </w:tr>
      <w:tr w:rsidR="002A3DB2" w14:paraId="4951E150" w14:textId="77777777" w:rsidTr="00325EBA">
        <w:tblPrEx>
          <w:tblCellMar>
            <w:top w:w="0" w:type="dxa"/>
            <w:bottom w:w="0" w:type="dxa"/>
          </w:tblCellMar>
        </w:tblPrEx>
        <w:trPr>
          <w:cantSplit/>
          <w:jc w:val="center"/>
        </w:trPr>
        <w:tc>
          <w:tcPr>
            <w:tcW w:w="1000" w:type="dxa"/>
            <w:shd w:val="clear" w:color="auto" w:fill="F2F5F8"/>
            <w:tcMar>
              <w:top w:w="120" w:type="dxa"/>
              <w:left w:w="160" w:type="dxa"/>
              <w:bottom w:w="120" w:type="dxa"/>
              <w:right w:w="160" w:type="dxa"/>
            </w:tcMar>
            <w:vAlign w:val="center"/>
          </w:tcPr>
          <w:p w14:paraId="095F1C2E" w14:textId="77777777" w:rsidR="002A3DB2" w:rsidRDefault="002A3DB2" w:rsidP="00325EBA">
            <w:pPr>
              <w:spacing w:after="40" w:line="240" w:lineRule="auto"/>
              <w:jc w:val="center"/>
            </w:pPr>
            <w:r>
              <w:rPr>
                <w:b/>
                <w:bCs/>
                <w:color w:val="000000"/>
                <w:sz w:val="22"/>
                <w:szCs w:val="22"/>
              </w:rPr>
              <w:t>BR06</w:t>
            </w:r>
          </w:p>
        </w:tc>
        <w:tc>
          <w:tcPr>
            <w:tcW w:w="1800" w:type="dxa"/>
            <w:shd w:val="clear" w:color="auto" w:fill="F2F5F8"/>
            <w:tcMar>
              <w:top w:w="120" w:type="dxa"/>
              <w:left w:w="160" w:type="dxa"/>
              <w:bottom w:w="120" w:type="dxa"/>
              <w:right w:w="160" w:type="dxa"/>
            </w:tcMar>
            <w:vAlign w:val="center"/>
          </w:tcPr>
          <w:p w14:paraId="20C8C7C9" w14:textId="77777777" w:rsidR="002A3DB2" w:rsidRDefault="002A3DB2" w:rsidP="00325EBA">
            <w:pPr>
              <w:spacing w:after="40" w:line="240" w:lineRule="auto"/>
            </w:pPr>
            <w:r>
              <w:rPr>
                <w:color w:val="000000"/>
                <w:sz w:val="22"/>
                <w:szCs w:val="22"/>
              </w:rPr>
              <w:t>Quy tắc nghiệp vụ</w:t>
            </w:r>
          </w:p>
        </w:tc>
        <w:tc>
          <w:tcPr>
            <w:tcW w:w="6200" w:type="dxa"/>
            <w:shd w:val="clear" w:color="auto" w:fill="F2F5F8"/>
            <w:tcMar>
              <w:top w:w="120" w:type="dxa"/>
              <w:left w:w="160" w:type="dxa"/>
              <w:bottom w:w="120" w:type="dxa"/>
              <w:right w:w="160" w:type="dxa"/>
            </w:tcMar>
            <w:vAlign w:val="center"/>
          </w:tcPr>
          <w:p w14:paraId="51A530E7" w14:textId="77777777" w:rsidR="002A3DB2" w:rsidRDefault="002A3DB2" w:rsidP="00325EBA">
            <w:pPr>
              <w:spacing w:after="40" w:line="240" w:lineRule="auto"/>
            </w:pPr>
            <w:r>
              <w:rPr>
                <w:color w:val="000000"/>
                <w:sz w:val="22"/>
                <w:szCs w:val="22"/>
              </w:rPr>
              <w:t>Giới hạn thời gian gia hạn: Thời gian gia hạn trên Phiếu gia hạn bắt buộc phải thỏa điều kiện: ThoiGianGiaHan &lt;= 1/2 tổng thời gian thuê của hợp đồng gốc.</w:t>
            </w:r>
          </w:p>
        </w:tc>
      </w:tr>
      <w:tr w:rsidR="002A3DB2" w14:paraId="3FA93859" w14:textId="77777777" w:rsidTr="00325EBA">
        <w:tblPrEx>
          <w:tblCellMar>
            <w:top w:w="0" w:type="dxa"/>
            <w:bottom w:w="0" w:type="dxa"/>
          </w:tblCellMar>
        </w:tblPrEx>
        <w:trPr>
          <w:cantSplit/>
          <w:jc w:val="center"/>
        </w:trPr>
        <w:tc>
          <w:tcPr>
            <w:tcW w:w="1000" w:type="dxa"/>
            <w:shd w:val="clear" w:color="auto" w:fill="FFFFFF"/>
            <w:tcMar>
              <w:top w:w="120" w:type="dxa"/>
              <w:left w:w="160" w:type="dxa"/>
              <w:bottom w:w="120" w:type="dxa"/>
              <w:right w:w="160" w:type="dxa"/>
            </w:tcMar>
            <w:vAlign w:val="center"/>
          </w:tcPr>
          <w:p w14:paraId="653D9A45" w14:textId="77777777" w:rsidR="002A3DB2" w:rsidRDefault="002A3DB2" w:rsidP="00325EBA">
            <w:pPr>
              <w:spacing w:after="40" w:line="240" w:lineRule="auto"/>
              <w:jc w:val="center"/>
            </w:pPr>
            <w:r>
              <w:rPr>
                <w:b/>
                <w:bCs/>
                <w:color w:val="000000"/>
                <w:sz w:val="22"/>
                <w:szCs w:val="22"/>
              </w:rPr>
              <w:t>BR07</w:t>
            </w:r>
          </w:p>
        </w:tc>
        <w:tc>
          <w:tcPr>
            <w:tcW w:w="1800" w:type="dxa"/>
            <w:shd w:val="clear" w:color="auto" w:fill="FFFFFF"/>
            <w:tcMar>
              <w:top w:w="120" w:type="dxa"/>
              <w:left w:w="160" w:type="dxa"/>
              <w:bottom w:w="120" w:type="dxa"/>
              <w:right w:w="160" w:type="dxa"/>
            </w:tcMar>
            <w:vAlign w:val="center"/>
          </w:tcPr>
          <w:p w14:paraId="07542B9A" w14:textId="77777777" w:rsidR="002A3DB2" w:rsidRDefault="002A3DB2" w:rsidP="00325EBA">
            <w:pPr>
              <w:spacing w:after="40" w:line="240" w:lineRule="auto"/>
            </w:pPr>
            <w:r>
              <w:rPr>
                <w:color w:val="000000"/>
                <w:sz w:val="22"/>
                <w:szCs w:val="22"/>
              </w:rPr>
              <w:t>Quy tắc nghiệp vụ</w:t>
            </w:r>
          </w:p>
        </w:tc>
        <w:tc>
          <w:tcPr>
            <w:tcW w:w="6200" w:type="dxa"/>
            <w:shd w:val="clear" w:color="auto" w:fill="FFFFFF"/>
            <w:tcMar>
              <w:top w:w="120" w:type="dxa"/>
              <w:left w:w="160" w:type="dxa"/>
              <w:bottom w:w="120" w:type="dxa"/>
              <w:right w:w="160" w:type="dxa"/>
            </w:tcMar>
            <w:vAlign w:val="center"/>
          </w:tcPr>
          <w:p w14:paraId="431960F4" w14:textId="77777777" w:rsidR="002A3DB2" w:rsidRDefault="002A3DB2" w:rsidP="00325EBA">
            <w:pPr>
              <w:spacing w:after="40" w:line="240" w:lineRule="auto"/>
            </w:pPr>
            <w:r>
              <w:rPr>
                <w:color w:val="000000"/>
                <w:sz w:val="22"/>
                <w:szCs w:val="22"/>
              </w:rPr>
              <w:t>Điều kiện duyệt gia hạn: Chỉ cho phép lập phiếu gia hạn khi văn phòng thuê không còn nợ tiền thuê mặt bằng và đã thanh toán đầy đủ 100% các hóa đơn dịch vụ đã sử dụng.</w:t>
            </w:r>
          </w:p>
        </w:tc>
      </w:tr>
      <w:tr w:rsidR="002A3DB2" w14:paraId="075602D3" w14:textId="77777777" w:rsidTr="00325EBA">
        <w:tblPrEx>
          <w:tblCellMar>
            <w:top w:w="0" w:type="dxa"/>
            <w:bottom w:w="0" w:type="dxa"/>
          </w:tblCellMar>
        </w:tblPrEx>
        <w:trPr>
          <w:cantSplit/>
          <w:jc w:val="center"/>
        </w:trPr>
        <w:tc>
          <w:tcPr>
            <w:tcW w:w="1000" w:type="dxa"/>
            <w:shd w:val="clear" w:color="auto" w:fill="F2F5F8"/>
            <w:tcMar>
              <w:top w:w="120" w:type="dxa"/>
              <w:left w:w="160" w:type="dxa"/>
              <w:bottom w:w="120" w:type="dxa"/>
              <w:right w:w="160" w:type="dxa"/>
            </w:tcMar>
            <w:vAlign w:val="center"/>
          </w:tcPr>
          <w:p w14:paraId="59E381A7" w14:textId="77777777" w:rsidR="002A3DB2" w:rsidRDefault="002A3DB2" w:rsidP="00325EBA">
            <w:pPr>
              <w:spacing w:after="40" w:line="240" w:lineRule="auto"/>
              <w:jc w:val="center"/>
            </w:pPr>
            <w:r>
              <w:rPr>
                <w:b/>
                <w:bCs/>
                <w:color w:val="000000"/>
                <w:sz w:val="22"/>
                <w:szCs w:val="22"/>
              </w:rPr>
              <w:t>BR08</w:t>
            </w:r>
          </w:p>
        </w:tc>
        <w:tc>
          <w:tcPr>
            <w:tcW w:w="1800" w:type="dxa"/>
            <w:shd w:val="clear" w:color="auto" w:fill="F2F5F8"/>
            <w:tcMar>
              <w:top w:w="120" w:type="dxa"/>
              <w:left w:w="160" w:type="dxa"/>
              <w:bottom w:w="120" w:type="dxa"/>
              <w:right w:w="160" w:type="dxa"/>
            </w:tcMar>
            <w:vAlign w:val="center"/>
          </w:tcPr>
          <w:p w14:paraId="07F1BCE9" w14:textId="77777777" w:rsidR="002A3DB2" w:rsidRDefault="002A3DB2" w:rsidP="00325EBA">
            <w:pPr>
              <w:spacing w:after="40" w:line="240" w:lineRule="auto"/>
            </w:pPr>
            <w:r>
              <w:rPr>
                <w:color w:val="000000"/>
                <w:sz w:val="22"/>
                <w:szCs w:val="22"/>
              </w:rPr>
              <w:t>Quy tắc nghiệp vụ</w:t>
            </w:r>
          </w:p>
        </w:tc>
        <w:tc>
          <w:tcPr>
            <w:tcW w:w="6200" w:type="dxa"/>
            <w:shd w:val="clear" w:color="auto" w:fill="F2F5F8"/>
            <w:tcMar>
              <w:top w:w="120" w:type="dxa"/>
              <w:left w:w="160" w:type="dxa"/>
              <w:bottom w:w="120" w:type="dxa"/>
              <w:right w:w="160" w:type="dxa"/>
            </w:tcMar>
            <w:vAlign w:val="center"/>
          </w:tcPr>
          <w:p w14:paraId="5FE8F6EE" w14:textId="77777777" w:rsidR="002A3DB2" w:rsidRDefault="002A3DB2" w:rsidP="00325EBA">
            <w:pPr>
              <w:spacing w:after="40" w:line="240" w:lineRule="auto"/>
            </w:pPr>
            <w:r>
              <w:rPr>
                <w:color w:val="000000"/>
                <w:sz w:val="22"/>
                <w:szCs w:val="22"/>
              </w:rPr>
              <w:t>An ninh nhân sự cao ốc: Mọi nhân viên làm việc tại văn phòng phải được đăng ký với Ban Quản lý gồm: Mã NV, ảnh, họ tên, công ty, chức vụ, phòng làm việc và tầng. Tuyển mới phải báo cáo ngay.</w:t>
            </w:r>
          </w:p>
        </w:tc>
      </w:tr>
      <w:tr w:rsidR="002A3DB2" w14:paraId="104C28B5" w14:textId="77777777" w:rsidTr="00325EBA">
        <w:tblPrEx>
          <w:tblCellMar>
            <w:top w:w="0" w:type="dxa"/>
            <w:bottom w:w="0" w:type="dxa"/>
          </w:tblCellMar>
        </w:tblPrEx>
        <w:trPr>
          <w:cantSplit/>
          <w:jc w:val="center"/>
        </w:trPr>
        <w:tc>
          <w:tcPr>
            <w:tcW w:w="1000" w:type="dxa"/>
            <w:shd w:val="clear" w:color="auto" w:fill="FFFFFF"/>
            <w:tcMar>
              <w:top w:w="120" w:type="dxa"/>
              <w:left w:w="160" w:type="dxa"/>
              <w:bottom w:w="120" w:type="dxa"/>
              <w:right w:w="160" w:type="dxa"/>
            </w:tcMar>
            <w:vAlign w:val="center"/>
          </w:tcPr>
          <w:p w14:paraId="09B6FD85" w14:textId="77777777" w:rsidR="002A3DB2" w:rsidRDefault="002A3DB2" w:rsidP="00325EBA">
            <w:pPr>
              <w:spacing w:after="40" w:line="240" w:lineRule="auto"/>
              <w:jc w:val="center"/>
            </w:pPr>
            <w:r>
              <w:rPr>
                <w:b/>
                <w:bCs/>
                <w:color w:val="000000"/>
                <w:sz w:val="22"/>
                <w:szCs w:val="22"/>
              </w:rPr>
              <w:t>BR09</w:t>
            </w:r>
          </w:p>
        </w:tc>
        <w:tc>
          <w:tcPr>
            <w:tcW w:w="1800" w:type="dxa"/>
            <w:shd w:val="clear" w:color="auto" w:fill="FFFFFF"/>
            <w:tcMar>
              <w:top w:w="120" w:type="dxa"/>
              <w:left w:w="160" w:type="dxa"/>
              <w:bottom w:w="120" w:type="dxa"/>
              <w:right w:w="160" w:type="dxa"/>
            </w:tcMar>
            <w:vAlign w:val="center"/>
          </w:tcPr>
          <w:p w14:paraId="4C2898E1" w14:textId="77777777" w:rsidR="002A3DB2" w:rsidRDefault="002A3DB2" w:rsidP="00325EBA">
            <w:pPr>
              <w:spacing w:after="40" w:line="240" w:lineRule="auto"/>
            </w:pPr>
            <w:r>
              <w:rPr>
                <w:color w:val="000000"/>
                <w:sz w:val="22"/>
                <w:szCs w:val="22"/>
              </w:rPr>
              <w:t>Quy tắc nghiệp vụ</w:t>
            </w:r>
          </w:p>
        </w:tc>
        <w:tc>
          <w:tcPr>
            <w:tcW w:w="6200" w:type="dxa"/>
            <w:shd w:val="clear" w:color="auto" w:fill="FFFFFF"/>
            <w:tcMar>
              <w:top w:w="120" w:type="dxa"/>
              <w:left w:w="160" w:type="dxa"/>
              <w:bottom w:w="120" w:type="dxa"/>
              <w:right w:w="160" w:type="dxa"/>
            </w:tcMar>
            <w:vAlign w:val="center"/>
          </w:tcPr>
          <w:p w14:paraId="4C7DC71B" w14:textId="77777777" w:rsidR="002A3DB2" w:rsidRDefault="002A3DB2" w:rsidP="00325EBA">
            <w:pPr>
              <w:spacing w:after="40" w:line="240" w:lineRule="auto"/>
            </w:pPr>
            <w:r>
              <w:rPr>
                <w:color w:val="000000"/>
                <w:sz w:val="22"/>
                <w:szCs w:val="22"/>
              </w:rPr>
              <w:t>Cấp thẻ giữ xe định danh: Nhân viên làm việc tại cao ốc được cấp thẻ giữ xe ghi rõ: Mã thẻ, thông tin nhân viên gửi cùng thông tin xe (biển số, loại xe).</w:t>
            </w:r>
          </w:p>
        </w:tc>
      </w:tr>
      <w:tr w:rsidR="002A3DB2" w14:paraId="4F41A31B" w14:textId="77777777" w:rsidTr="00325EBA">
        <w:tblPrEx>
          <w:tblCellMar>
            <w:top w:w="0" w:type="dxa"/>
            <w:bottom w:w="0" w:type="dxa"/>
          </w:tblCellMar>
        </w:tblPrEx>
        <w:trPr>
          <w:cantSplit/>
          <w:jc w:val="center"/>
        </w:trPr>
        <w:tc>
          <w:tcPr>
            <w:tcW w:w="1000" w:type="dxa"/>
            <w:shd w:val="clear" w:color="auto" w:fill="F2F5F8"/>
            <w:tcMar>
              <w:top w:w="120" w:type="dxa"/>
              <w:left w:w="160" w:type="dxa"/>
              <w:bottom w:w="120" w:type="dxa"/>
              <w:right w:w="160" w:type="dxa"/>
            </w:tcMar>
            <w:vAlign w:val="center"/>
          </w:tcPr>
          <w:p w14:paraId="54C26FAF" w14:textId="77777777" w:rsidR="002A3DB2" w:rsidRDefault="002A3DB2" w:rsidP="00325EBA">
            <w:pPr>
              <w:spacing w:after="40" w:line="240" w:lineRule="auto"/>
              <w:jc w:val="center"/>
            </w:pPr>
            <w:r>
              <w:rPr>
                <w:b/>
                <w:bCs/>
                <w:color w:val="000000"/>
                <w:sz w:val="22"/>
                <w:szCs w:val="22"/>
              </w:rPr>
              <w:t>BR10</w:t>
            </w:r>
          </w:p>
        </w:tc>
        <w:tc>
          <w:tcPr>
            <w:tcW w:w="1800" w:type="dxa"/>
            <w:shd w:val="clear" w:color="auto" w:fill="F2F5F8"/>
            <w:tcMar>
              <w:top w:w="120" w:type="dxa"/>
              <w:left w:w="160" w:type="dxa"/>
              <w:bottom w:w="120" w:type="dxa"/>
              <w:right w:w="160" w:type="dxa"/>
            </w:tcMar>
            <w:vAlign w:val="center"/>
          </w:tcPr>
          <w:p w14:paraId="424374CD" w14:textId="77777777" w:rsidR="002A3DB2" w:rsidRDefault="002A3DB2" w:rsidP="00325EBA">
            <w:pPr>
              <w:spacing w:after="40" w:line="240" w:lineRule="auto"/>
            </w:pPr>
            <w:r>
              <w:rPr>
                <w:color w:val="000000"/>
                <w:sz w:val="22"/>
                <w:szCs w:val="22"/>
              </w:rPr>
              <w:t>Quy tắc nghiệp vụ</w:t>
            </w:r>
          </w:p>
        </w:tc>
        <w:tc>
          <w:tcPr>
            <w:tcW w:w="6200" w:type="dxa"/>
            <w:shd w:val="clear" w:color="auto" w:fill="F2F5F8"/>
            <w:tcMar>
              <w:top w:w="120" w:type="dxa"/>
              <w:left w:w="160" w:type="dxa"/>
              <w:bottom w:w="120" w:type="dxa"/>
              <w:right w:w="160" w:type="dxa"/>
            </w:tcMar>
            <w:vAlign w:val="center"/>
          </w:tcPr>
          <w:p w14:paraId="30E4A95A" w14:textId="77777777" w:rsidR="002A3DB2" w:rsidRDefault="002A3DB2" w:rsidP="00325EBA">
            <w:pPr>
              <w:spacing w:after="40" w:line="240" w:lineRule="auto"/>
            </w:pPr>
            <w:r>
              <w:rPr>
                <w:color w:val="000000"/>
                <w:sz w:val="22"/>
                <w:szCs w:val="22"/>
              </w:rPr>
              <w:t>Kiểm tra định kỳ 1 năm/lần: Cách 1 năm, cao ốc tiến hành kiểm tra tình trạng thực tế các phòng để lập kế hoạch tu sửa, bảo dưỡng kịp thời.</w:t>
            </w:r>
          </w:p>
        </w:tc>
      </w:tr>
      <w:tr w:rsidR="002A3DB2" w14:paraId="64404640" w14:textId="77777777" w:rsidTr="00325EBA">
        <w:tblPrEx>
          <w:tblCellMar>
            <w:top w:w="0" w:type="dxa"/>
            <w:bottom w:w="0" w:type="dxa"/>
          </w:tblCellMar>
        </w:tblPrEx>
        <w:trPr>
          <w:cantSplit/>
          <w:jc w:val="center"/>
        </w:trPr>
        <w:tc>
          <w:tcPr>
            <w:tcW w:w="1000" w:type="dxa"/>
            <w:shd w:val="clear" w:color="auto" w:fill="FFFFFF"/>
            <w:tcMar>
              <w:top w:w="120" w:type="dxa"/>
              <w:left w:w="160" w:type="dxa"/>
              <w:bottom w:w="120" w:type="dxa"/>
              <w:right w:w="160" w:type="dxa"/>
            </w:tcMar>
            <w:vAlign w:val="center"/>
          </w:tcPr>
          <w:p w14:paraId="241B329B" w14:textId="77777777" w:rsidR="002A3DB2" w:rsidRDefault="002A3DB2" w:rsidP="00325EBA">
            <w:pPr>
              <w:spacing w:after="40" w:line="240" w:lineRule="auto"/>
              <w:jc w:val="center"/>
            </w:pPr>
            <w:r>
              <w:rPr>
                <w:b/>
                <w:bCs/>
                <w:color w:val="000000"/>
                <w:sz w:val="22"/>
                <w:szCs w:val="22"/>
              </w:rPr>
              <w:t>BR11</w:t>
            </w:r>
          </w:p>
        </w:tc>
        <w:tc>
          <w:tcPr>
            <w:tcW w:w="1800" w:type="dxa"/>
            <w:shd w:val="clear" w:color="auto" w:fill="FFFFFF"/>
            <w:tcMar>
              <w:top w:w="120" w:type="dxa"/>
              <w:left w:w="160" w:type="dxa"/>
              <w:bottom w:w="120" w:type="dxa"/>
              <w:right w:w="160" w:type="dxa"/>
            </w:tcMar>
            <w:vAlign w:val="center"/>
          </w:tcPr>
          <w:p w14:paraId="42711816" w14:textId="77777777" w:rsidR="002A3DB2" w:rsidRDefault="002A3DB2" w:rsidP="00325EBA">
            <w:pPr>
              <w:spacing w:after="40" w:line="240" w:lineRule="auto"/>
            </w:pPr>
            <w:r>
              <w:rPr>
                <w:color w:val="000000"/>
                <w:sz w:val="22"/>
                <w:szCs w:val="22"/>
              </w:rPr>
              <w:t>Quy tắc nghiệp vụ</w:t>
            </w:r>
          </w:p>
        </w:tc>
        <w:tc>
          <w:tcPr>
            <w:tcW w:w="6200" w:type="dxa"/>
            <w:shd w:val="clear" w:color="auto" w:fill="FFFFFF"/>
            <w:tcMar>
              <w:top w:w="120" w:type="dxa"/>
              <w:left w:w="160" w:type="dxa"/>
              <w:bottom w:w="120" w:type="dxa"/>
              <w:right w:w="160" w:type="dxa"/>
            </w:tcMar>
            <w:vAlign w:val="center"/>
          </w:tcPr>
          <w:p w14:paraId="07B5CB2E" w14:textId="77777777" w:rsidR="002A3DB2" w:rsidRDefault="002A3DB2" w:rsidP="00325EBA">
            <w:pPr>
              <w:spacing w:after="40" w:line="240" w:lineRule="auto"/>
            </w:pPr>
            <w:r>
              <w:rPr>
                <w:color w:val="000000"/>
                <w:sz w:val="22"/>
                <w:szCs w:val="22"/>
              </w:rPr>
              <w:t>Xử phạt vi phạm kết cấu: Văn phòng tự ý thay đổi, chỉnh sửa kết cấu kiến trúc của phòng sẽ bị lập biên bản và xử phạt tiền theo quy định của cao ốc.</w:t>
            </w:r>
          </w:p>
        </w:tc>
      </w:tr>
      <w:tr w:rsidR="002A3DB2" w14:paraId="7FF1AB7D" w14:textId="77777777" w:rsidTr="00325EBA">
        <w:tblPrEx>
          <w:tblCellMar>
            <w:top w:w="0" w:type="dxa"/>
            <w:bottom w:w="0" w:type="dxa"/>
          </w:tblCellMar>
        </w:tblPrEx>
        <w:trPr>
          <w:cantSplit/>
          <w:jc w:val="center"/>
        </w:trPr>
        <w:tc>
          <w:tcPr>
            <w:tcW w:w="1000" w:type="dxa"/>
            <w:shd w:val="clear" w:color="auto" w:fill="F2F5F8"/>
            <w:tcMar>
              <w:top w:w="120" w:type="dxa"/>
              <w:left w:w="160" w:type="dxa"/>
              <w:bottom w:w="120" w:type="dxa"/>
              <w:right w:w="160" w:type="dxa"/>
            </w:tcMar>
            <w:vAlign w:val="center"/>
          </w:tcPr>
          <w:p w14:paraId="10D3FB57" w14:textId="77777777" w:rsidR="002A3DB2" w:rsidRDefault="002A3DB2" w:rsidP="00325EBA">
            <w:pPr>
              <w:spacing w:after="40" w:line="240" w:lineRule="auto"/>
              <w:jc w:val="center"/>
            </w:pPr>
            <w:r>
              <w:rPr>
                <w:b/>
                <w:bCs/>
                <w:color w:val="000000"/>
                <w:sz w:val="22"/>
                <w:szCs w:val="22"/>
              </w:rPr>
              <w:t>QD01</w:t>
            </w:r>
          </w:p>
        </w:tc>
        <w:tc>
          <w:tcPr>
            <w:tcW w:w="1800" w:type="dxa"/>
            <w:shd w:val="clear" w:color="auto" w:fill="F2F5F8"/>
            <w:tcMar>
              <w:top w:w="120" w:type="dxa"/>
              <w:left w:w="160" w:type="dxa"/>
              <w:bottom w:w="120" w:type="dxa"/>
              <w:right w:w="160" w:type="dxa"/>
            </w:tcMar>
            <w:vAlign w:val="center"/>
          </w:tcPr>
          <w:p w14:paraId="2F5DF646" w14:textId="77777777" w:rsidR="002A3DB2" w:rsidRDefault="002A3DB2" w:rsidP="00325EBA">
            <w:pPr>
              <w:spacing w:after="40" w:line="240" w:lineRule="auto"/>
            </w:pPr>
            <w:r>
              <w:rPr>
                <w:color w:val="000000"/>
                <w:sz w:val="22"/>
                <w:szCs w:val="22"/>
              </w:rPr>
              <w:t>Quyết định triển khai</w:t>
            </w:r>
          </w:p>
        </w:tc>
        <w:tc>
          <w:tcPr>
            <w:tcW w:w="6200" w:type="dxa"/>
            <w:shd w:val="clear" w:color="auto" w:fill="F2F5F8"/>
            <w:tcMar>
              <w:top w:w="120" w:type="dxa"/>
              <w:left w:w="160" w:type="dxa"/>
              <w:bottom w:w="120" w:type="dxa"/>
              <w:right w:w="160" w:type="dxa"/>
            </w:tcMar>
            <w:vAlign w:val="center"/>
          </w:tcPr>
          <w:p w14:paraId="42BDA1B6" w14:textId="77777777" w:rsidR="002A3DB2" w:rsidRDefault="002A3DB2" w:rsidP="00325EBA">
            <w:pPr>
              <w:spacing w:after="40" w:line="240" w:lineRule="auto"/>
            </w:pPr>
            <w:r>
              <w:rPr>
                <w:color w:val="000000"/>
                <w:sz w:val="22"/>
                <w:szCs w:val="22"/>
              </w:rPr>
              <w:t>Công thức định giá phòng: DonGiaThue = GiaCoSoTheoTang x HeSoHuong x DienTich. Các tầng cao có tầm nhìn đẹp được áp dụng giá cơ sở cao hơn.</w:t>
            </w:r>
          </w:p>
        </w:tc>
      </w:tr>
      <w:tr w:rsidR="002A3DB2" w14:paraId="61C21B2C" w14:textId="77777777" w:rsidTr="00325EBA">
        <w:tblPrEx>
          <w:tblCellMar>
            <w:top w:w="0" w:type="dxa"/>
            <w:bottom w:w="0" w:type="dxa"/>
          </w:tblCellMar>
        </w:tblPrEx>
        <w:trPr>
          <w:cantSplit/>
          <w:jc w:val="center"/>
        </w:trPr>
        <w:tc>
          <w:tcPr>
            <w:tcW w:w="1000" w:type="dxa"/>
            <w:shd w:val="clear" w:color="auto" w:fill="FFFFFF"/>
            <w:tcMar>
              <w:top w:w="120" w:type="dxa"/>
              <w:left w:w="160" w:type="dxa"/>
              <w:bottom w:w="120" w:type="dxa"/>
              <w:right w:w="160" w:type="dxa"/>
            </w:tcMar>
            <w:vAlign w:val="center"/>
          </w:tcPr>
          <w:p w14:paraId="754CDB95" w14:textId="77777777" w:rsidR="002A3DB2" w:rsidRDefault="002A3DB2" w:rsidP="00325EBA">
            <w:pPr>
              <w:spacing w:after="40" w:line="240" w:lineRule="auto"/>
              <w:jc w:val="center"/>
            </w:pPr>
            <w:r>
              <w:rPr>
                <w:b/>
                <w:bCs/>
                <w:color w:val="000000"/>
                <w:sz w:val="22"/>
                <w:szCs w:val="22"/>
              </w:rPr>
              <w:t>QD02</w:t>
            </w:r>
          </w:p>
        </w:tc>
        <w:tc>
          <w:tcPr>
            <w:tcW w:w="1800" w:type="dxa"/>
            <w:shd w:val="clear" w:color="auto" w:fill="FFFFFF"/>
            <w:tcMar>
              <w:top w:w="120" w:type="dxa"/>
              <w:left w:w="160" w:type="dxa"/>
              <w:bottom w:w="120" w:type="dxa"/>
              <w:right w:w="160" w:type="dxa"/>
            </w:tcMar>
            <w:vAlign w:val="center"/>
          </w:tcPr>
          <w:p w14:paraId="2090E907" w14:textId="77777777" w:rsidR="002A3DB2" w:rsidRDefault="002A3DB2" w:rsidP="00325EBA">
            <w:pPr>
              <w:spacing w:after="40" w:line="240" w:lineRule="auto"/>
            </w:pPr>
            <w:r>
              <w:rPr>
                <w:color w:val="000000"/>
                <w:sz w:val="22"/>
                <w:szCs w:val="22"/>
              </w:rPr>
              <w:t>Quyết định triển khai</w:t>
            </w:r>
          </w:p>
        </w:tc>
        <w:tc>
          <w:tcPr>
            <w:tcW w:w="6200" w:type="dxa"/>
            <w:shd w:val="clear" w:color="auto" w:fill="FFFFFF"/>
            <w:tcMar>
              <w:top w:w="120" w:type="dxa"/>
              <w:left w:w="160" w:type="dxa"/>
              <w:bottom w:w="120" w:type="dxa"/>
              <w:right w:w="160" w:type="dxa"/>
            </w:tcMar>
            <w:vAlign w:val="center"/>
          </w:tcPr>
          <w:p w14:paraId="72487BCB" w14:textId="77777777" w:rsidR="002A3DB2" w:rsidRDefault="002A3DB2" w:rsidP="00325EBA">
            <w:pPr>
              <w:spacing w:after="40" w:line="240" w:lineRule="auto"/>
            </w:pPr>
            <w:r>
              <w:rPr>
                <w:color w:val="000000"/>
                <w:sz w:val="22"/>
                <w:szCs w:val="22"/>
              </w:rPr>
              <w:t>Khóa phòng khi đã thuê: Khi hợp đồng có hiệu lực, trạng thái phòng chuyển thành 'Đã thuê' và không xuất hiện trong danh sách phòng trống để tránh trùng lặp đặt phòng.</w:t>
            </w:r>
          </w:p>
        </w:tc>
      </w:tr>
      <w:tr w:rsidR="002A3DB2" w14:paraId="4304FA57" w14:textId="77777777" w:rsidTr="00325EBA">
        <w:tblPrEx>
          <w:tblCellMar>
            <w:top w:w="0" w:type="dxa"/>
            <w:bottom w:w="0" w:type="dxa"/>
          </w:tblCellMar>
        </w:tblPrEx>
        <w:trPr>
          <w:cantSplit/>
          <w:jc w:val="center"/>
        </w:trPr>
        <w:tc>
          <w:tcPr>
            <w:tcW w:w="1000" w:type="dxa"/>
            <w:shd w:val="clear" w:color="auto" w:fill="F2F5F8"/>
            <w:tcMar>
              <w:top w:w="120" w:type="dxa"/>
              <w:left w:w="160" w:type="dxa"/>
              <w:bottom w:w="120" w:type="dxa"/>
              <w:right w:w="160" w:type="dxa"/>
            </w:tcMar>
            <w:vAlign w:val="center"/>
          </w:tcPr>
          <w:p w14:paraId="6E994DB5" w14:textId="77777777" w:rsidR="002A3DB2" w:rsidRDefault="002A3DB2" w:rsidP="00325EBA">
            <w:pPr>
              <w:spacing w:after="40" w:line="240" w:lineRule="auto"/>
              <w:jc w:val="center"/>
            </w:pPr>
            <w:r>
              <w:rPr>
                <w:b/>
                <w:bCs/>
                <w:color w:val="000000"/>
                <w:sz w:val="22"/>
                <w:szCs w:val="22"/>
              </w:rPr>
              <w:t>QD03</w:t>
            </w:r>
          </w:p>
        </w:tc>
        <w:tc>
          <w:tcPr>
            <w:tcW w:w="1800" w:type="dxa"/>
            <w:shd w:val="clear" w:color="auto" w:fill="F2F5F8"/>
            <w:tcMar>
              <w:top w:w="120" w:type="dxa"/>
              <w:left w:w="160" w:type="dxa"/>
              <w:bottom w:w="120" w:type="dxa"/>
              <w:right w:w="160" w:type="dxa"/>
            </w:tcMar>
            <w:vAlign w:val="center"/>
          </w:tcPr>
          <w:p w14:paraId="0A471A15" w14:textId="77777777" w:rsidR="002A3DB2" w:rsidRDefault="002A3DB2" w:rsidP="00325EBA">
            <w:pPr>
              <w:spacing w:after="40" w:line="240" w:lineRule="auto"/>
            </w:pPr>
            <w:r>
              <w:rPr>
                <w:color w:val="000000"/>
                <w:sz w:val="22"/>
                <w:szCs w:val="22"/>
              </w:rPr>
              <w:t>Quyết định triển khai</w:t>
            </w:r>
          </w:p>
        </w:tc>
        <w:tc>
          <w:tcPr>
            <w:tcW w:w="6200" w:type="dxa"/>
            <w:shd w:val="clear" w:color="auto" w:fill="F2F5F8"/>
            <w:tcMar>
              <w:top w:w="120" w:type="dxa"/>
              <w:left w:w="160" w:type="dxa"/>
              <w:bottom w:w="120" w:type="dxa"/>
              <w:right w:w="160" w:type="dxa"/>
            </w:tcMar>
            <w:vAlign w:val="center"/>
          </w:tcPr>
          <w:p w14:paraId="64C05EE2" w14:textId="77777777" w:rsidR="002A3DB2" w:rsidRDefault="002A3DB2" w:rsidP="00325EBA">
            <w:pPr>
              <w:spacing w:after="40" w:line="240" w:lineRule="auto"/>
            </w:pPr>
            <w:r>
              <w:rPr>
                <w:color w:val="000000"/>
                <w:sz w:val="22"/>
                <w:szCs w:val="22"/>
              </w:rPr>
              <w:t>Phạm vi gia hạn: Phiếu gia hạn có thể áp dụng cho từng phòng cụ thể hoặc toàn bộ các phòng trong cùng một hợp đồng.</w:t>
            </w:r>
          </w:p>
        </w:tc>
      </w:tr>
      <w:tr w:rsidR="002A3DB2" w14:paraId="6B58504C" w14:textId="77777777" w:rsidTr="00325EBA">
        <w:tblPrEx>
          <w:tblCellMar>
            <w:top w:w="0" w:type="dxa"/>
            <w:bottom w:w="0" w:type="dxa"/>
          </w:tblCellMar>
        </w:tblPrEx>
        <w:trPr>
          <w:cantSplit/>
          <w:jc w:val="center"/>
        </w:trPr>
        <w:tc>
          <w:tcPr>
            <w:tcW w:w="1000" w:type="dxa"/>
            <w:shd w:val="clear" w:color="auto" w:fill="FFFFFF"/>
            <w:tcMar>
              <w:top w:w="120" w:type="dxa"/>
              <w:left w:w="160" w:type="dxa"/>
              <w:bottom w:w="120" w:type="dxa"/>
              <w:right w:w="160" w:type="dxa"/>
            </w:tcMar>
            <w:vAlign w:val="center"/>
          </w:tcPr>
          <w:p w14:paraId="3104A736" w14:textId="77777777" w:rsidR="002A3DB2" w:rsidRDefault="002A3DB2" w:rsidP="00325EBA">
            <w:pPr>
              <w:spacing w:after="40" w:line="240" w:lineRule="auto"/>
              <w:jc w:val="center"/>
            </w:pPr>
            <w:r>
              <w:rPr>
                <w:b/>
                <w:bCs/>
                <w:color w:val="000000"/>
                <w:sz w:val="22"/>
                <w:szCs w:val="22"/>
              </w:rPr>
              <w:lastRenderedPageBreak/>
              <w:t>QD04</w:t>
            </w:r>
          </w:p>
        </w:tc>
        <w:tc>
          <w:tcPr>
            <w:tcW w:w="1800" w:type="dxa"/>
            <w:shd w:val="clear" w:color="auto" w:fill="FFFFFF"/>
            <w:tcMar>
              <w:top w:w="120" w:type="dxa"/>
              <w:left w:w="160" w:type="dxa"/>
              <w:bottom w:w="120" w:type="dxa"/>
              <w:right w:w="160" w:type="dxa"/>
            </w:tcMar>
            <w:vAlign w:val="center"/>
          </w:tcPr>
          <w:p w14:paraId="1A8F80A9" w14:textId="77777777" w:rsidR="002A3DB2" w:rsidRDefault="002A3DB2" w:rsidP="00325EBA">
            <w:pPr>
              <w:spacing w:after="40" w:line="240" w:lineRule="auto"/>
            </w:pPr>
            <w:r>
              <w:rPr>
                <w:color w:val="000000"/>
                <w:sz w:val="22"/>
                <w:szCs w:val="22"/>
              </w:rPr>
              <w:t>Quyết định triển khai</w:t>
            </w:r>
          </w:p>
        </w:tc>
        <w:tc>
          <w:tcPr>
            <w:tcW w:w="6200" w:type="dxa"/>
            <w:shd w:val="clear" w:color="auto" w:fill="FFFFFF"/>
            <w:tcMar>
              <w:top w:w="120" w:type="dxa"/>
              <w:left w:w="160" w:type="dxa"/>
              <w:bottom w:w="120" w:type="dxa"/>
              <w:right w:w="160" w:type="dxa"/>
            </w:tcMar>
            <w:vAlign w:val="center"/>
          </w:tcPr>
          <w:p w14:paraId="0E479629" w14:textId="77777777" w:rsidR="002A3DB2" w:rsidRDefault="002A3DB2" w:rsidP="00325EBA">
            <w:pPr>
              <w:spacing w:after="40" w:line="240" w:lineRule="auto"/>
            </w:pPr>
            <w:r>
              <w:rPr>
                <w:color w:val="000000"/>
                <w:sz w:val="22"/>
                <w:szCs w:val="22"/>
              </w:rPr>
              <w:t>Định mức thẻ xe: Cấp phát thẻ giữ xe căn cứ theo diện tích văn phòng thuê (ví dụ: mỗi 15 m2 được đăng ký tối đa 2 thẻ xe máy; trên 100 m2 được đăng ký 1 thẻ ô tô).</w:t>
            </w:r>
          </w:p>
        </w:tc>
      </w:tr>
    </w:tbl>
    <w:p w14:paraId="360D76A9" w14:textId="77777777" w:rsidR="002A3DB2" w:rsidRDefault="002A3DB2" w:rsidP="002A3DB2">
      <w:pPr>
        <w:spacing w:after="120"/>
        <w:jc w:val="both"/>
      </w:pPr>
    </w:p>
    <w:p w14:paraId="3D8DFF65" w14:textId="77777777" w:rsidR="002A3DB2" w:rsidRDefault="002A3DB2" w:rsidP="002A3DB2">
      <w:pPr>
        <w:pStyle w:val="Heading3"/>
      </w:pPr>
      <w:r>
        <w:rPr>
          <w:b/>
          <w:bCs/>
          <w:color w:val="2E5B88"/>
          <w:sz w:val="24"/>
          <w:szCs w:val="24"/>
        </w:rPr>
        <w:t>1.2.4. Yêu cầu phi chức năng</w:t>
      </w:r>
    </w:p>
    <w:tbl>
      <w:tblPr>
        <w:tblW w:w="9000" w:type="dxa"/>
        <w:jc w:val="center"/>
        <w:tblBorders>
          <w:top w:val="single" w:sz="6" w:space="0" w:color="1F497D"/>
          <w:left w:val="single" w:sz="4" w:space="0" w:color="B0C4DE"/>
          <w:bottom w:val="single" w:sz="6" w:space="0" w:color="1F497D"/>
          <w:right w:val="single" w:sz="4" w:space="0" w:color="B0C4DE"/>
          <w:insideH w:val="single" w:sz="4" w:space="0" w:color="D3D3D3"/>
          <w:insideV w:val="single" w:sz="4" w:space="0" w:color="E0E0E0"/>
        </w:tblBorders>
        <w:tblCellMar>
          <w:left w:w="10" w:type="dxa"/>
          <w:right w:w="10" w:type="dxa"/>
        </w:tblCellMar>
        <w:tblLook w:val="04A0" w:firstRow="1" w:lastRow="0" w:firstColumn="1" w:lastColumn="0" w:noHBand="0" w:noVBand="1"/>
      </w:tblPr>
      <w:tblGrid>
        <w:gridCol w:w="2500"/>
        <w:gridCol w:w="6500"/>
      </w:tblGrid>
      <w:tr w:rsidR="002A3DB2" w14:paraId="0C14D3BD" w14:textId="77777777" w:rsidTr="00325EBA">
        <w:tblPrEx>
          <w:tblCellMar>
            <w:top w:w="0" w:type="dxa"/>
            <w:bottom w:w="0" w:type="dxa"/>
          </w:tblCellMar>
        </w:tblPrEx>
        <w:trPr>
          <w:cantSplit/>
          <w:tblHeader/>
          <w:jc w:val="center"/>
        </w:trPr>
        <w:tc>
          <w:tcPr>
            <w:tcW w:w="2500" w:type="dxa"/>
            <w:shd w:val="clear" w:color="auto" w:fill="1F497D"/>
            <w:tcMar>
              <w:top w:w="120" w:type="dxa"/>
              <w:left w:w="160" w:type="dxa"/>
              <w:bottom w:w="120" w:type="dxa"/>
              <w:right w:w="160" w:type="dxa"/>
            </w:tcMar>
            <w:vAlign w:val="center"/>
          </w:tcPr>
          <w:p w14:paraId="0B8BA2E8" w14:textId="77777777" w:rsidR="002A3DB2" w:rsidRDefault="002A3DB2" w:rsidP="00325EBA">
            <w:pPr>
              <w:spacing w:after="40" w:line="240" w:lineRule="auto"/>
              <w:jc w:val="center"/>
            </w:pPr>
            <w:r>
              <w:rPr>
                <w:b/>
                <w:bCs/>
                <w:color w:val="FFFFFF"/>
                <w:sz w:val="22"/>
                <w:szCs w:val="22"/>
              </w:rPr>
              <w:t>Tiêu chuẩn</w:t>
            </w:r>
          </w:p>
        </w:tc>
        <w:tc>
          <w:tcPr>
            <w:tcW w:w="6500" w:type="dxa"/>
            <w:shd w:val="clear" w:color="auto" w:fill="1F497D"/>
            <w:tcMar>
              <w:top w:w="120" w:type="dxa"/>
              <w:left w:w="160" w:type="dxa"/>
              <w:bottom w:w="120" w:type="dxa"/>
              <w:right w:w="160" w:type="dxa"/>
            </w:tcMar>
            <w:vAlign w:val="center"/>
          </w:tcPr>
          <w:p w14:paraId="06F55043" w14:textId="77777777" w:rsidR="002A3DB2" w:rsidRDefault="002A3DB2" w:rsidP="00325EBA">
            <w:pPr>
              <w:spacing w:after="40" w:line="240" w:lineRule="auto"/>
              <w:jc w:val="center"/>
            </w:pPr>
            <w:r>
              <w:rPr>
                <w:b/>
                <w:bCs/>
                <w:color w:val="FFFFFF"/>
                <w:sz w:val="22"/>
                <w:szCs w:val="22"/>
              </w:rPr>
              <w:t>Yêu cầu kỹ thuật và triển khai cụ thể</w:t>
            </w:r>
          </w:p>
        </w:tc>
      </w:tr>
      <w:tr w:rsidR="002A3DB2" w14:paraId="2261E37B" w14:textId="77777777" w:rsidTr="00325EBA">
        <w:tblPrEx>
          <w:tblCellMar>
            <w:top w:w="0" w:type="dxa"/>
            <w:bottom w:w="0" w:type="dxa"/>
          </w:tblCellMar>
        </w:tblPrEx>
        <w:trPr>
          <w:cantSplit/>
          <w:jc w:val="center"/>
        </w:trPr>
        <w:tc>
          <w:tcPr>
            <w:tcW w:w="2500" w:type="dxa"/>
            <w:shd w:val="clear" w:color="auto" w:fill="FFFFFF"/>
            <w:tcMar>
              <w:top w:w="120" w:type="dxa"/>
              <w:left w:w="160" w:type="dxa"/>
              <w:bottom w:w="120" w:type="dxa"/>
              <w:right w:w="160" w:type="dxa"/>
            </w:tcMar>
            <w:vAlign w:val="center"/>
          </w:tcPr>
          <w:p w14:paraId="160BB262" w14:textId="77777777" w:rsidR="002A3DB2" w:rsidRDefault="002A3DB2" w:rsidP="00325EBA">
            <w:pPr>
              <w:spacing w:after="40" w:line="240" w:lineRule="auto"/>
            </w:pPr>
            <w:r>
              <w:rPr>
                <w:b/>
                <w:bCs/>
                <w:color w:val="000000"/>
                <w:sz w:val="22"/>
                <w:szCs w:val="22"/>
              </w:rPr>
              <w:t>Toàn vẹn dữ liệu (Transaction)</w:t>
            </w:r>
          </w:p>
        </w:tc>
        <w:tc>
          <w:tcPr>
            <w:tcW w:w="6500" w:type="dxa"/>
            <w:shd w:val="clear" w:color="auto" w:fill="FFFFFF"/>
            <w:tcMar>
              <w:top w:w="120" w:type="dxa"/>
              <w:left w:w="160" w:type="dxa"/>
              <w:bottom w:w="120" w:type="dxa"/>
              <w:right w:w="160" w:type="dxa"/>
            </w:tcMar>
            <w:vAlign w:val="center"/>
          </w:tcPr>
          <w:p w14:paraId="59C72055" w14:textId="77777777" w:rsidR="002A3DB2" w:rsidRDefault="002A3DB2" w:rsidP="00325EBA">
            <w:pPr>
              <w:spacing w:after="40" w:line="240" w:lineRule="auto"/>
            </w:pPr>
            <w:r>
              <w:rPr>
                <w:color w:val="000000"/>
                <w:sz w:val="22"/>
                <w:szCs w:val="22"/>
              </w:rPr>
              <w:t>Nghiệp vụ lập hợp đồng (lưu khách hàng, hợp đồng, danh sách chi tiết phòng thuê, sinh hóa đơn 6 tháng đầu và đổi trạng thái phòng) phải chạy trong 1 Transaction duy nhất.</w:t>
            </w:r>
          </w:p>
          <w:p w14:paraId="473048B3" w14:textId="77777777" w:rsidR="002A3DB2" w:rsidRDefault="002A3DB2" w:rsidP="00325EBA">
            <w:pPr>
              <w:spacing w:after="40" w:line="240" w:lineRule="auto"/>
            </w:pPr>
            <w:r>
              <w:rPr>
                <w:color w:val="000000"/>
                <w:sz w:val="22"/>
                <w:szCs w:val="22"/>
              </w:rPr>
              <w:t>Nghiệp vụ gia hạn (kiểm tra nợ, lưu phiếu gia hạn, cập nhật hạn hợp đồng mới) phải chạy trong 1 Transaction.</w:t>
            </w:r>
          </w:p>
        </w:tc>
      </w:tr>
      <w:tr w:rsidR="002A3DB2" w14:paraId="4E7EEB7A" w14:textId="77777777" w:rsidTr="00325EBA">
        <w:tblPrEx>
          <w:tblCellMar>
            <w:top w:w="0" w:type="dxa"/>
            <w:bottom w:w="0" w:type="dxa"/>
          </w:tblCellMar>
        </w:tblPrEx>
        <w:trPr>
          <w:cantSplit/>
          <w:jc w:val="center"/>
        </w:trPr>
        <w:tc>
          <w:tcPr>
            <w:tcW w:w="2500" w:type="dxa"/>
            <w:shd w:val="clear" w:color="auto" w:fill="F2F5F8"/>
            <w:tcMar>
              <w:top w:w="120" w:type="dxa"/>
              <w:left w:w="160" w:type="dxa"/>
              <w:bottom w:w="120" w:type="dxa"/>
              <w:right w:w="160" w:type="dxa"/>
            </w:tcMar>
            <w:vAlign w:val="center"/>
          </w:tcPr>
          <w:p w14:paraId="2060A11B" w14:textId="77777777" w:rsidR="002A3DB2" w:rsidRDefault="002A3DB2" w:rsidP="00325EBA">
            <w:pPr>
              <w:spacing w:after="40" w:line="240" w:lineRule="auto"/>
            </w:pPr>
            <w:r>
              <w:rPr>
                <w:b/>
                <w:bCs/>
                <w:color w:val="000000"/>
                <w:sz w:val="22"/>
                <w:szCs w:val="22"/>
              </w:rPr>
              <w:t>Kiểm tra dữ liệu (Validation)</w:t>
            </w:r>
          </w:p>
        </w:tc>
        <w:tc>
          <w:tcPr>
            <w:tcW w:w="6500" w:type="dxa"/>
            <w:shd w:val="clear" w:color="auto" w:fill="F2F5F8"/>
            <w:tcMar>
              <w:top w:w="120" w:type="dxa"/>
              <w:left w:w="160" w:type="dxa"/>
              <w:bottom w:w="120" w:type="dxa"/>
              <w:right w:w="160" w:type="dxa"/>
            </w:tcMar>
            <w:vAlign w:val="center"/>
          </w:tcPr>
          <w:p w14:paraId="36113DDC" w14:textId="77777777" w:rsidR="002A3DB2" w:rsidRDefault="002A3DB2" w:rsidP="00325EBA">
            <w:pPr>
              <w:spacing w:after="40" w:line="240" w:lineRule="auto"/>
            </w:pPr>
            <w:r>
              <w:rPr>
                <w:color w:val="000000"/>
                <w:sz w:val="22"/>
                <w:szCs w:val="22"/>
              </w:rPr>
              <w:t>Kiểm tra hợp lệ dữ liệu chặt chẽ ở cả tầng ứng dụng (Service) và tầng CSDL bằng ràng buộc CHECK Constraint (ThoiHanThue &gt;= 6, DienTich &gt; 0, TienThue &gt;= 0), UNIQUE Constraint (MaPhong, MaTheXe, SoHopDong).</w:t>
            </w:r>
          </w:p>
        </w:tc>
      </w:tr>
      <w:tr w:rsidR="002A3DB2" w14:paraId="4479901F" w14:textId="77777777" w:rsidTr="00325EBA">
        <w:tblPrEx>
          <w:tblCellMar>
            <w:top w:w="0" w:type="dxa"/>
            <w:bottom w:w="0" w:type="dxa"/>
          </w:tblCellMar>
        </w:tblPrEx>
        <w:trPr>
          <w:cantSplit/>
          <w:jc w:val="center"/>
        </w:trPr>
        <w:tc>
          <w:tcPr>
            <w:tcW w:w="2500" w:type="dxa"/>
            <w:shd w:val="clear" w:color="auto" w:fill="FFFFFF"/>
            <w:tcMar>
              <w:top w:w="120" w:type="dxa"/>
              <w:left w:w="160" w:type="dxa"/>
              <w:bottom w:w="120" w:type="dxa"/>
              <w:right w:w="160" w:type="dxa"/>
            </w:tcMar>
            <w:vAlign w:val="center"/>
          </w:tcPr>
          <w:p w14:paraId="761C76E4" w14:textId="77777777" w:rsidR="002A3DB2" w:rsidRDefault="002A3DB2" w:rsidP="00325EBA">
            <w:pPr>
              <w:spacing w:after="40" w:line="240" w:lineRule="auto"/>
            </w:pPr>
            <w:r>
              <w:rPr>
                <w:b/>
                <w:bCs/>
                <w:color w:val="000000"/>
                <w:sz w:val="22"/>
                <w:szCs w:val="22"/>
              </w:rPr>
              <w:t>Thông báo &amp; Giao diện</w:t>
            </w:r>
          </w:p>
        </w:tc>
        <w:tc>
          <w:tcPr>
            <w:tcW w:w="6500" w:type="dxa"/>
            <w:shd w:val="clear" w:color="auto" w:fill="FFFFFF"/>
            <w:tcMar>
              <w:top w:w="120" w:type="dxa"/>
              <w:left w:w="160" w:type="dxa"/>
              <w:bottom w:w="120" w:type="dxa"/>
              <w:right w:w="160" w:type="dxa"/>
            </w:tcMar>
            <w:vAlign w:val="center"/>
          </w:tcPr>
          <w:p w14:paraId="3D0A0549" w14:textId="77777777" w:rsidR="002A3DB2" w:rsidRDefault="002A3DB2" w:rsidP="00325EBA">
            <w:pPr>
              <w:spacing w:after="40" w:line="240" w:lineRule="auto"/>
            </w:pPr>
            <w:r>
              <w:rPr>
                <w:color w:val="000000"/>
                <w:sz w:val="22"/>
                <w:szCs w:val="22"/>
              </w:rPr>
              <w:t>Mọi thao tác nghiệp vụ đều trả về đối tượng kết quả chuẩn KetQuaXuLy (ThanhCong, ThongBao); Form chỉ nhận thông báo và hiển thị thông tin rõ ràng hoặc lý do từ chối cụ thể (ví dụ: 'Không thể gia hạn do phòng P201 còn nợ tiền điện tháng 09/2026').</w:t>
            </w:r>
          </w:p>
        </w:tc>
      </w:tr>
      <w:tr w:rsidR="002A3DB2" w14:paraId="1C0A25FC" w14:textId="77777777" w:rsidTr="00325EBA">
        <w:tblPrEx>
          <w:tblCellMar>
            <w:top w:w="0" w:type="dxa"/>
            <w:bottom w:w="0" w:type="dxa"/>
          </w:tblCellMar>
        </w:tblPrEx>
        <w:trPr>
          <w:cantSplit/>
          <w:jc w:val="center"/>
        </w:trPr>
        <w:tc>
          <w:tcPr>
            <w:tcW w:w="2500" w:type="dxa"/>
            <w:shd w:val="clear" w:color="auto" w:fill="F2F5F8"/>
            <w:tcMar>
              <w:top w:w="120" w:type="dxa"/>
              <w:left w:w="160" w:type="dxa"/>
              <w:bottom w:w="120" w:type="dxa"/>
              <w:right w:w="160" w:type="dxa"/>
            </w:tcMar>
            <w:vAlign w:val="center"/>
          </w:tcPr>
          <w:p w14:paraId="069ABD7F" w14:textId="77777777" w:rsidR="002A3DB2" w:rsidRDefault="002A3DB2" w:rsidP="00325EBA">
            <w:pPr>
              <w:spacing w:after="40" w:line="240" w:lineRule="auto"/>
            </w:pPr>
            <w:r>
              <w:rPr>
                <w:b/>
                <w:bCs/>
                <w:color w:val="000000"/>
                <w:sz w:val="22"/>
                <w:szCs w:val="22"/>
              </w:rPr>
              <w:t>Kiến trúc hệ thống</w:t>
            </w:r>
          </w:p>
        </w:tc>
        <w:tc>
          <w:tcPr>
            <w:tcW w:w="6500" w:type="dxa"/>
            <w:shd w:val="clear" w:color="auto" w:fill="F2F5F8"/>
            <w:tcMar>
              <w:top w:w="120" w:type="dxa"/>
              <w:left w:w="160" w:type="dxa"/>
              <w:bottom w:w="120" w:type="dxa"/>
              <w:right w:w="160" w:type="dxa"/>
            </w:tcMar>
            <w:vAlign w:val="center"/>
          </w:tcPr>
          <w:p w14:paraId="79646881" w14:textId="77777777" w:rsidR="002A3DB2" w:rsidRDefault="002A3DB2" w:rsidP="00325EBA">
            <w:pPr>
              <w:spacing w:after="40" w:line="240" w:lineRule="auto"/>
            </w:pPr>
            <w:r>
              <w:rPr>
                <w:color w:val="000000"/>
                <w:sz w:val="22"/>
                <w:szCs w:val="22"/>
              </w:rPr>
              <w:t>Tuân thủ nghiêm ngặt kiến trúc phân tầng UI (WinForms) → Service (Business Logic) → Data (Db.cs / SQL Server). Tuyệt đối không viết câu lệnh SQL trực tiếp trong các event handler của Form.</w:t>
            </w:r>
          </w:p>
        </w:tc>
      </w:tr>
    </w:tbl>
    <w:p w14:paraId="4C5FF79B" w14:textId="77777777" w:rsidR="002A3DB2" w:rsidRDefault="002A3DB2" w:rsidP="002A3DB2"/>
    <w:p w14:paraId="0DBF83D8" w14:textId="77777777" w:rsidR="004B0023" w:rsidRDefault="004B0023"/>
    <w:sectPr w:rsidR="004B0023" w:rsidSect="002A3DB2">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A1C"/>
    <w:rsid w:val="00030BB7"/>
    <w:rsid w:val="000B3297"/>
    <w:rsid w:val="000E67A8"/>
    <w:rsid w:val="00102839"/>
    <w:rsid w:val="00102B83"/>
    <w:rsid w:val="001E05DB"/>
    <w:rsid w:val="002A3DB2"/>
    <w:rsid w:val="00311A1C"/>
    <w:rsid w:val="003255FC"/>
    <w:rsid w:val="004B0023"/>
    <w:rsid w:val="004D35EB"/>
    <w:rsid w:val="004F7A06"/>
    <w:rsid w:val="006C5C6D"/>
    <w:rsid w:val="00880D46"/>
    <w:rsid w:val="00946B54"/>
    <w:rsid w:val="00B24DAD"/>
    <w:rsid w:val="00B3272A"/>
    <w:rsid w:val="00C350AC"/>
    <w:rsid w:val="00D575D4"/>
    <w:rsid w:val="00DF100C"/>
    <w:rsid w:val="00E21889"/>
    <w:rsid w:val="00E5498C"/>
    <w:rsid w:val="00EA60D3"/>
    <w:rsid w:val="00ED3643"/>
    <w:rsid w:val="00F57392"/>
    <w:rsid w:val="00F94B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C38A07-12C8-4CBE-AF35-21188A93F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DB2"/>
    <w:pPr>
      <w:spacing w:after="100" w:line="276" w:lineRule="auto"/>
    </w:pPr>
    <w:rPr>
      <w:rFonts w:ascii="Times New Roman" w:eastAsia="Times New Roman" w:hAnsi="Times New Roman" w:cs="Times New Roman"/>
      <w:kern w:val="0"/>
      <w:sz w:val="24"/>
      <w:szCs w:val="24"/>
      <w:lang w:eastAsia="vi-VN"/>
      <w14:ligatures w14:val="none"/>
    </w:rPr>
  </w:style>
  <w:style w:type="paragraph" w:styleId="Heading1">
    <w:name w:val="heading 1"/>
    <w:basedOn w:val="Normal"/>
    <w:next w:val="Normal"/>
    <w:link w:val="Heading1Char"/>
    <w:uiPriority w:val="9"/>
    <w:qFormat/>
    <w:rsid w:val="00311A1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11A1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311A1C"/>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11A1C"/>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311A1C"/>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311A1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311A1C"/>
    <w:pPr>
      <w:keepNext/>
      <w:keepLines/>
      <w:spacing w:before="40" w:after="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311A1C"/>
    <w:pPr>
      <w:keepNext/>
      <w:keepLines/>
      <w:spacing w:after="0"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311A1C"/>
    <w:pPr>
      <w:keepNext/>
      <w:keepLines/>
      <w:spacing w:after="0"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1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1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A1C"/>
    <w:rPr>
      <w:rFonts w:eastAsiaTheme="majorEastAsia" w:cstheme="majorBidi"/>
      <w:color w:val="272727" w:themeColor="text1" w:themeTint="D8"/>
    </w:rPr>
  </w:style>
  <w:style w:type="paragraph" w:styleId="Title">
    <w:name w:val="Title"/>
    <w:basedOn w:val="Normal"/>
    <w:next w:val="Normal"/>
    <w:link w:val="TitleChar"/>
    <w:uiPriority w:val="10"/>
    <w:qFormat/>
    <w:rsid w:val="00311A1C"/>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11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A1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11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A1C"/>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311A1C"/>
    <w:rPr>
      <w:i/>
      <w:iCs/>
      <w:color w:val="404040" w:themeColor="text1" w:themeTint="BF"/>
    </w:rPr>
  </w:style>
  <w:style w:type="paragraph" w:styleId="ListParagraph">
    <w:name w:val="List Paragraph"/>
    <w:basedOn w:val="Normal"/>
    <w:uiPriority w:val="34"/>
    <w:qFormat/>
    <w:rsid w:val="00311A1C"/>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311A1C"/>
    <w:rPr>
      <w:i/>
      <w:iCs/>
      <w:color w:val="0F4761" w:themeColor="accent1" w:themeShade="BF"/>
    </w:rPr>
  </w:style>
  <w:style w:type="paragraph" w:styleId="IntenseQuote">
    <w:name w:val="Intense Quote"/>
    <w:basedOn w:val="Normal"/>
    <w:next w:val="Normal"/>
    <w:link w:val="IntenseQuoteChar"/>
    <w:uiPriority w:val="30"/>
    <w:qFormat/>
    <w:rsid w:val="00311A1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311A1C"/>
    <w:rPr>
      <w:i/>
      <w:iCs/>
      <w:color w:val="0F4761" w:themeColor="accent1" w:themeShade="BF"/>
    </w:rPr>
  </w:style>
  <w:style w:type="character" w:styleId="IntenseReference">
    <w:name w:val="Intense Reference"/>
    <w:basedOn w:val="DefaultParagraphFont"/>
    <w:uiPriority w:val="32"/>
    <w:qFormat/>
    <w:rsid w:val="00311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1605</Words>
  <Characters>9153</Characters>
  <Application>Microsoft Office Word</Application>
  <DocSecurity>0</DocSecurity>
  <Lines>76</Lines>
  <Paragraphs>21</Paragraphs>
  <ScaleCrop>false</ScaleCrop>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Hoàng</dc:creator>
  <cp:keywords/>
  <dc:description/>
  <cp:lastModifiedBy>Ân Hoàng</cp:lastModifiedBy>
  <cp:revision>2</cp:revision>
  <dcterms:created xsi:type="dcterms:W3CDTF">2026-10-30T07:02:00Z</dcterms:created>
  <dcterms:modified xsi:type="dcterms:W3CDTF">2026-10-30T07:02:00Z</dcterms:modified>
</cp:coreProperties>
</file>