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pacing w:val="40"/>
          <w:sz w:val="19"/>
          <w:szCs w:val="19"/>
        </w:rPr>
        <w:t xml:space="preserve">TẠP HOÁ AI</w:t>
      </w:r>
    </w:p>
    <w:p>
      <w:pPr>
        <w:spacing w:after="80"/>
      </w:pPr>
      <w:r>
        <w:rPr>
          <w:b/>
          <w:bCs/>
          <w:color w:val="1F4E79"/>
          <w:sz w:val="38"/>
          <w:szCs w:val="38"/>
        </w:rPr>
        <w:t xml:space="preserve">Daily Content Pipeline — Setup Guide</w:t>
      </w:r>
    </w:p>
    <w:p>
      <w:pPr>
        <w:spacing w:after="60"/>
      </w:pPr>
      <w:r>
        <w:rPr>
          <w:color w:val="404040"/>
          <w:sz w:val="22"/>
          <w:szCs w:val="22"/>
        </w:rPr>
        <w:t xml:space="preserve">n8n workflow: AI news → LLM scoring → brand-voice drafts → approval email</w:t>
      </w:r>
    </w:p>
    <w:p>
      <w:pPr>
        <w:pBdr>
          <w:bottom w:val="single" w:color="D9D9D9" w:sz="6" w:space="8"/>
        </w:pBdr>
        <w:spacing w:after="260"/>
      </w:pPr>
      <w:r>
        <w:rPr>
          <w:i/>
          <w:iCs/>
          <w:color w:val="595959"/>
          <w:sz w:val="18"/>
          <w:szCs w:val="18"/>
        </w:rPr>
        <w:t xml:space="preserve">Updated: 14 September 2026 · Matches workflow/content-pipeline.json (28 nodes)</w:t>
      </w:r>
    </w:p>
    <w:p>
      <w:pPr>
        <w:pStyle w:val="Heading1"/>
        <w:spacing w:after="160" w:before="340"/>
      </w:pPr>
      <w:r>
        <w:rPr>
          <w:b/>
          <w:bCs/>
          <w:color w:val="1F4E79"/>
          <w:sz w:val="26"/>
          <w:szCs w:val="26"/>
        </w:rPr>
        <w:t xml:space="preserve">1. What this workflow does</w:t>
      </w:r>
    </w:p>
    <w:p>
      <w:pPr>
        <w:spacing w:after="140" w:line="280"/>
      </w:pPr>
      <w:r>
        <w:rPr>
          <w:color w:val="202020"/>
          <w:sz w:val="21"/>
          <w:szCs w:val="21"/>
        </w:rPr>
        <w:t xml:space="preserve">One n8n workflow runs every morning at 07:00. It pulls AI news from four RSS feeds, asks Claude to score each article against a weighted editorial rubric, keeps only articles scoring 3.5 or above, picks the top three, writes each one as a finished Facebook post in the Tạp Hoá AI voice, finds an illustration from the source page, and emails all three to you for approval.</w:t>
      </w:r>
    </w:p>
    <w:p>
      <w:pPr>
        <w:spacing w:after="140" w:line="280"/>
      </w:pPr>
      <w:r>
        <w:rPr>
          <w:color w:val="202020"/>
          <w:sz w:val="21"/>
          <w:szCs w:val="21"/>
        </w:rPr>
        <w:t xml:space="preserve">The workflow never publishes anything. It ends at an email. You read the three drafts, copy the ones you approve, and post them yourself.</w:t>
      </w:r>
    </w:p>
    <w:p>
      <w:pPr>
        <w:spacing w:after="140" w:line="280"/>
      </w:pPr>
      <w:r>
        <w:rPr>
          <w:color w:val="202020"/>
          <w:sz w:val="21"/>
          <w:szCs w:val="21"/>
        </w:rPr>
        <w:t xml:space="preserve">Runtime is roughly two to four minutes per run, depending on how many articles pass the recency filter.</w:t>
      </w:r>
    </w:p>
    <w:p>
      <w:pPr>
        <w:pStyle w:val="Heading1"/>
        <w:spacing w:after="160" w:before="340"/>
      </w:pPr>
      <w:r>
        <w:rPr>
          <w:b/>
          <w:bCs/>
          <w:color w:val="1F4E79"/>
          <w:sz w:val="26"/>
          <w:szCs w:val="26"/>
        </w:rPr>
        <w:t xml:space="preserve">2. Before you start</w:t>
      </w:r>
    </w:p>
    <w:p>
      <w:pPr>
        <w:spacing w:after="140" w:line="280"/>
      </w:pPr>
      <w:r>
        <w:rPr>
          <w:color w:val="202020"/>
          <w:sz w:val="21"/>
          <w:szCs w:val="21"/>
        </w:rPr>
        <w:t xml:space="preserve">You need three things: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02020"/>
          <w:sz w:val="21"/>
          <w:szCs w:val="21"/>
        </w:rPr>
        <w:t xml:space="preserve">A running n8n instance — Cloud, self-hosted, or Desktop. The workflow uses LangChain nodes, so n8n must be version 1.40 or newer.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02020"/>
          <w:sz w:val="21"/>
          <w:szCs w:val="21"/>
        </w:rPr>
        <w:t xml:space="preserve">An Anthropic API key, from console.anthropic.com. Both LLM nodes use Claude Sonnet 5.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02020"/>
          <w:sz w:val="21"/>
          <w:szCs w:val="21"/>
        </w:rPr>
        <w:t xml:space="preserve">A Gmail account you can connect through OAuth2, to receive the approval email.</w:t>
      </w:r>
    </w:p>
    <w:p>
      <w:pPr>
        <w:spacing w:after="140" w:line="280"/>
      </w:pPr>
      <w:r>
        <w:rPr>
          <w:color w:val="202020"/>
          <w:sz w:val="21"/>
          <w:szCs w:val="21"/>
        </w:rPr>
        <w:t xml:space="preserve">Cost per run is small: one scoring call per article that passes the date filter (typically 30–40), plus three writing calls. The scoring prompt is short; the writing prompt is longer but runs only three times.</w:t>
      </w:r>
    </w:p>
    <w:p>
      <w:pPr>
        <w:pStyle w:val="Heading1"/>
        <w:spacing w:after="160" w:before="340"/>
      </w:pPr>
      <w:r>
        <w:rPr>
          <w:b/>
          <w:bCs/>
          <w:color w:val="1F4E79"/>
          <w:sz w:val="26"/>
          <w:szCs w:val="26"/>
        </w:rPr>
        <w:t xml:space="preserve">3. Import the workflow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202020"/>
          <w:sz w:val="21"/>
          <w:szCs w:val="21"/>
        </w:rPr>
        <w:t xml:space="preserve">In n8n, open the Workflows list and choose Import from File.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202020"/>
          <w:sz w:val="21"/>
          <w:szCs w:val="21"/>
        </w:rPr>
        <w:t xml:space="preserve">Select workflow/content-pipeline.json from this repository.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202020"/>
          <w:sz w:val="21"/>
          <w:szCs w:val="21"/>
        </w:rPr>
        <w:t xml:space="preserve">The workflow appears on the canvas with the name "Tap Hoa AI Pipeline". Every node is present but two credentials are missing — they show as red error badges on the model nodes and the Gmail node.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202020"/>
          <w:sz w:val="21"/>
          <w:szCs w:val="21"/>
        </w:rPr>
        <w:t xml:space="preserve">Do not activate the workflow yet. Finish sections 4 and 5 first.</w:t>
      </w:r>
    </w:p>
    <w:p>
      <w:pPr>
        <w:pStyle w:val="Heading1"/>
        <w:spacing w:after="160" w:before="340"/>
      </w:pPr>
      <w:r>
        <w:rPr>
          <w:b/>
          <w:bCs/>
          <w:color w:val="1F4E79"/>
          <w:sz w:val="26"/>
          <w:szCs w:val="26"/>
        </w:rPr>
        <w:t xml:space="preserve">4. Connect the two credentials</w:t>
      </w:r>
    </w:p>
    <w:p>
      <w:pPr>
        <w:spacing w:after="140" w:line="280"/>
      </w:pPr>
      <w:r>
        <w:rPr>
          <w:color w:val="202020"/>
          <w:sz w:val="21"/>
          <w:szCs w:val="21"/>
        </w:rPr>
        <w:t xml:space="preserve">Anthropic — used by both "Anthropic Chat Model" nodes: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color w:val="202020"/>
          <w:sz w:val="21"/>
          <w:szCs w:val="21"/>
        </w:rPr>
        <w:t xml:space="preserve">Click the node "Anthropic Chat Model" (the one attached below "Basic LLM Chain").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color w:val="202020"/>
          <w:sz w:val="21"/>
          <w:szCs w:val="21"/>
        </w:rPr>
        <w:t xml:space="preserve">In the Credential to connect with field, choose Create New.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color w:val="202020"/>
          <w:sz w:val="21"/>
          <w:szCs w:val="21"/>
        </w:rPr>
        <w:t xml:space="preserve">Paste your Anthropic API key and save it with a name you will recognise.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color w:val="202020"/>
          <w:sz w:val="21"/>
          <w:szCs w:val="21"/>
        </w:rPr>
        <w:t xml:space="preserve">Open the second node, "Anthropic Chat Model1" (attached below "Viet content"), and select the same saved credential from the dropdown — do not create a second one.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color w:val="202020"/>
          <w:sz w:val="21"/>
          <w:szCs w:val="21"/>
        </w:rPr>
        <w:t xml:space="preserve">Confirm both nodes show the model Claude Sonnet 5.</w:t>
      </w:r>
    </w:p>
    <w:p>
      <w:pPr>
        <w:spacing w:after="120" w:line="280"/>
      </w:pPr>
      <w:r>
        <w:rPr>
          <w:color w:val="202020"/>
          <w:sz w:val="21"/>
          <w:szCs w:val="21"/>
        </w:rPr>
        <w:t xml:space="preserve">Gmail — used by the "Send a message" node at the end of the flow: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color w:val="202020"/>
          <w:sz w:val="21"/>
          <w:szCs w:val="21"/>
        </w:rPr>
        <w:t xml:space="preserve">Click the node "Send a message".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color w:val="202020"/>
          <w:sz w:val="21"/>
          <w:szCs w:val="21"/>
        </w:rPr>
        <w:t xml:space="preserve">Under Credential to connect with, choose Create New, then Sign in with Google and grant n8n permission to send mail.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color w:val="202020"/>
          <w:sz w:val="21"/>
          <w:szCs w:val="21"/>
        </w:rPr>
        <w:t xml:space="preserve">If you self-host n8n, you must first create an OAuth2 client in Google Cloud Console and paste the redirect URL that n8n shows you. n8n Cloud handles this for you.</w:t>
      </w:r>
    </w:p>
    <w:p>
      <w:pPr>
        <w:pStyle w:val="Heading1"/>
        <w:spacing w:after="160" w:before="340"/>
      </w:pPr>
      <w:r>
        <w:rPr>
          <w:b/>
          <w:bCs/>
          <w:color w:val="1F4E79"/>
          <w:sz w:val="26"/>
          <w:szCs w:val="26"/>
        </w:rPr>
        <w:t xml:space="preserve">5. Set the recipient and the schedule</w:t>
      </w:r>
    </w:p>
    <w:p>
      <w:pPr>
        <w:spacing w:after="140" w:line="280"/>
      </w:pPr>
      <w:r>
        <w:rPr>
          <w:color w:val="202020"/>
          <w:sz w:val="21"/>
          <w:szCs w:val="21"/>
        </w:rPr>
        <w:t xml:space="preserve">Two values ship as placeholders and must be changed before the first real run.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color w:val="202020"/>
          <w:sz w:val="21"/>
          <w:szCs w:val="21"/>
        </w:rPr>
        <w:t xml:space="preserve">Open "Send a message" and replace the To field — it currently reads your-email@example.com — with the address that should receive the drafts.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color w:val="202020"/>
          <w:sz w:val="21"/>
          <w:szCs w:val="21"/>
        </w:rPr>
        <w:t xml:space="preserve">Open "Schedule Trigger". It is set to fire at hour 7. n8n evaluates this in the server timezone, not yours. Check Settings → Timezone on your n8n instance, and adjust the hour so the email lands before your morning routine.</w:t>
      </w:r>
    </w:p>
    <w:p>
      <w:pPr>
        <w:spacing w:after="140" w:line="280"/>
      </w:pPr>
      <w:r>
        <w:rPr>
          <w:color w:val="202020"/>
          <w:sz w:val="21"/>
          <w:szCs w:val="21"/>
        </w:rPr>
        <w:t xml:space="preserve">If you self-host on a platform such as Railway or Render, the container usually runs in UTC. For 07:00 Vietnam time (UTC+7) on a UTC server, set the trigger hour to 0.</w:t>
      </w:r>
    </w:p>
    <w:p>
      <w:pPr>
        <w:pStyle w:val="Heading1"/>
        <w:spacing w:after="160" w:before="340"/>
      </w:pPr>
      <w:r>
        <w:rPr>
          <w:b/>
          <w:bCs/>
          <w:color w:val="1F4E79"/>
          <w:sz w:val="26"/>
          <w:szCs w:val="26"/>
        </w:rPr>
        <w:t xml:space="preserve">6. Test before activating</w:t>
      </w:r>
    </w:p>
    <w:p>
      <w:pPr>
        <w:spacing w:after="140" w:line="280"/>
      </w:pPr>
      <w:r>
        <w:rPr>
          <w:color w:val="202020"/>
          <w:sz w:val="21"/>
          <w:szCs w:val="21"/>
        </w:rPr>
        <w:t xml:space="preserve">Do not activate the schedule and hope. Test the flow in three stages, each with the Execute Workflow button.</w:t>
      </w:r>
    </w:p>
    <w:p>
      <w:pPr>
        <w:pStyle w:val="ListParagraph"/>
        <w:numPr>
          <w:ilvl w:val="0"/>
          <w:numId w:val="7"/>
        </w:numPr>
        <w:spacing w:after="100" w:line="280"/>
      </w:pPr>
      <w:r>
        <w:rPr>
          <w:color w:val="202020"/>
          <w:sz w:val="21"/>
          <w:szCs w:val="21"/>
        </w:rPr>
        <w:t xml:space="preserve">Stage one — collection. Disable everything from "Basic LLM Chain" onward, then execute. You should see items arriving from all four feeds, each carrying a source field, merging into one list, and the filter dropping anything older than seven days. If a feed returns nothing, open that RSS node and check the URL in a browser.</w:t>
      </w:r>
    </w:p>
    <w:p>
      <w:pPr>
        <w:pStyle w:val="ListParagraph"/>
        <w:numPr>
          <w:ilvl w:val="0"/>
          <w:numId w:val="7"/>
        </w:numPr>
        <w:spacing w:after="100" w:line="280"/>
      </w:pPr>
      <w:r>
        <w:rPr>
          <w:color w:val="202020"/>
          <w:sz w:val="21"/>
          <w:szCs w:val="21"/>
        </w:rPr>
        <w:t xml:space="preserve">Stage two — scoring. Re-enable "Basic LLM Chain", "Anthropic Chat Model", "Structured Output Parser", "Ghep lai field goc" and "IF Score &gt;= 3.5". Execute again and inspect the output of the IF node. Each item should carry an output object with score, category and ly_do. Read a few ly_do values: this is where you find out whether the rubric matches your taste.</w:t>
      </w:r>
    </w:p>
    <w:p>
      <w:pPr>
        <w:pStyle w:val="ListParagraph"/>
        <w:numPr>
          <w:ilvl w:val="0"/>
          <w:numId w:val="7"/>
        </w:numPr>
        <w:spacing w:after="100" w:line="280"/>
      </w:pPr>
      <w:r>
        <w:rPr>
          <w:color w:val="202020"/>
          <w:sz w:val="21"/>
          <w:szCs w:val="21"/>
        </w:rPr>
        <w:t xml:space="preserve">Stage three — writing and delivery. Re-enable the rest and execute. Check that the email arrives, that all three drafts are present, and that images appear. Some sites return no og:image; those drafts show a note instead of a picture, which is expected.</w:t>
      </w:r>
    </w:p>
    <w:p>
      <w:pPr>
        <w:pStyle w:val="ListParagraph"/>
        <w:numPr>
          <w:ilvl w:val="0"/>
          <w:numId w:val="7"/>
        </w:numPr>
        <w:spacing w:after="100" w:line="280"/>
      </w:pPr>
      <w:r>
        <w:rPr>
          <w:color w:val="202020"/>
          <w:sz w:val="21"/>
          <w:szCs w:val="21"/>
        </w:rPr>
        <w:t xml:space="preserve">When all three stages pass, toggle the workflow to Active.</w:t>
      </w:r>
    </w:p>
    <w:p>
      <w:pPr>
        <w:pStyle w:val="Heading1"/>
        <w:spacing w:after="160" w:before="340"/>
      </w:pPr>
      <w:r>
        <w:rPr>
          <w:b/>
          <w:bCs/>
          <w:color w:val="1F4E79"/>
          <w:sz w:val="26"/>
          <w:szCs w:val="26"/>
        </w:rPr>
        <w:t xml:space="preserve">7. How the flow is put together</w:t>
      </w:r>
    </w:p>
    <w:p>
      <w:pPr>
        <w:spacing w:after="140" w:line="280"/>
      </w:pPr>
      <w:r>
        <w:rPr>
          <w:color w:val="202020"/>
          <w:sz w:val="21"/>
          <w:szCs w:val="21"/>
        </w:rPr>
        <w:t xml:space="preserve">The 28 nodes fall into six groups. This table is a map, not a configuration reference — the imported file already carries every setting.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shd w:fill="EEF3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Group</w:t>
            </w:r>
          </w:p>
        </w:tc>
        <w:tc>
          <w:tcPr>
            <w:tcW w:type="dxa" w:w="2600"/>
            <w:shd w:fill="EEF3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Nodes</w:t>
            </w:r>
          </w:p>
        </w:tc>
        <w:tc>
          <w:tcPr>
            <w:tcW w:type="dxa" w:w="5060"/>
            <w:shd w:fill="EEF3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Collect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Schedule Trigger · 4 × RSS Feed Read · 4 × Set Source · Merge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Fires at 07:00. Reads TLDR AI, TechCrunch, VentureBeat and The Verge. Each Set node stamps a source field, because RSS Feed Read does not provide one. Merge combines four inputs into one list.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Filter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Filter — Tin trong 7 ngay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Keeps items whose isoDate is later than seven days ago. This runs before any LLM call, so it is the cheapest way to cut volume.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Score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Basic LLM Chain · Anthropic Chat Model · Structured Output Parser · Ghep lai field goc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Claude scores each article 1–5 against the weighted rubric and returns {score, category, ly_do} as enforced JSON. The Code node re-attaches the original article fields, which the LLM response does not carry.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Select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IF Score &gt;= 3.5 · Aggregate · Pick Top 3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threshold runs first, so a quiet news day produces fewer than three posts rather than three weak ones. Pick Top 3 sorts by score, then fills the three slots preferring one article per source before allowing a second from the same source.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Write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Loop Over Items · Phan loai tin · Viet content · Anthropic Chat Model1 · Ghep content + field goc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Each article is classified by age: under 48 hours becomes breaking_news, older becomes phan_tich_chuyen_sau. The writing prompt branches on that type and carries the full voice specification.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Illustrate &amp; send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Tim anh that · Ghep anh + content · Tach anh og:image · Soan email duyet · Send a message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Fetches the source page HTML with a browser User-Agent, extracts the og:image meta tag by regex, builds an HTML email with all three drafts, and sends it through Gmail.</w:t>
            </w:r>
          </w:p>
        </w:tc>
      </w:tr>
    </w:tbl>
    <w:p>
      <w:pPr>
        <w:spacing w:after="60"/>
      </w:pPr>
    </w:p>
    <w:p>
      <w:pPr>
        <w:pStyle w:val="Heading1"/>
        <w:spacing w:after="160" w:before="340"/>
      </w:pPr>
      <w:r>
        <w:rPr>
          <w:b/>
          <w:bCs/>
          <w:color w:val="1F4E79"/>
          <w:sz w:val="26"/>
          <w:szCs w:val="26"/>
        </w:rPr>
        <w:t xml:space="preserve">8. The scoring rubric</w:t>
      </w:r>
    </w:p>
    <w:p>
      <w:pPr>
        <w:spacing w:after="140" w:line="280"/>
      </w:pPr>
      <w:r>
        <w:rPr>
          <w:color w:val="202020"/>
          <w:sz w:val="21"/>
          <w:szCs w:val="21"/>
        </w:rPr>
        <w:t xml:space="preserve">The rubric lives in the prompt of "Basic LLM Chain", not in workflow logic, so you can edit it without touching any wiring. Four weighted criteria: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shd w:fill="EEF3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Criterion</w:t>
            </w:r>
          </w:p>
        </w:tc>
        <w:tc>
          <w:tcPr>
            <w:tcW w:type="dxa" w:w="2600"/>
            <w:shd w:fill="EEF3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Weight</w:t>
            </w:r>
          </w:p>
        </w:tc>
        <w:tc>
          <w:tcPr>
            <w:tcW w:type="dxa" w:w="5060"/>
            <w:shd w:fill="EEF3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The question it asks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Novelty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30%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Is this new, and has nobody covered it yet?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Impact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35%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How many people does it affect, and does it change how they work?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Virality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20%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Would this be shared and argued about on Vietnamese social media?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Actionability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15%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Can a reader apply this to their job today?</w:t>
            </w:r>
          </w:p>
        </w:tc>
      </w:tr>
    </w:tbl>
    <w:p>
      <w:pPr>
        <w:spacing w:after="60"/>
      </w:pPr>
    </w:p>
    <w:p>
      <w:pPr>
        <w:spacing w:after="140" w:line="280"/>
      </w:pPr>
      <w:r>
        <w:rPr>
          <w:color w:val="202020"/>
          <w:sz w:val="21"/>
          <w:szCs w:val="21"/>
        </w:rPr>
        <w:t xml:space="preserve">The model must also return ly_do — one or two sentences explaining the score. Keep this field. When the pipeline picks a bad article, the explanation is what tells you whether the rubric was wrong or the model misread it.</w:t>
      </w:r>
    </w:p>
    <w:p>
      <w:pPr>
        <w:spacing w:after="140" w:line="280"/>
      </w:pPr>
      <w:r>
        <w:rPr>
          <w:color w:val="202020"/>
          <w:sz w:val="21"/>
          <w:szCs w:val="21"/>
        </w:rPr>
        <w:t xml:space="preserve">The Structured Output Parser enforces the shape {score, category, ly_do}. If you change the rubric, keep those three keys, or update the parser and the downstream IF node together.</w:t>
      </w:r>
    </w:p>
    <w:p>
      <w:pPr>
        <w:pStyle w:val="Heading1"/>
        <w:spacing w:after="160" w:before="340"/>
      </w:pPr>
      <w:r>
        <w:rPr>
          <w:b/>
          <w:bCs/>
          <w:color w:val="1F4E79"/>
          <w:sz w:val="26"/>
          <w:szCs w:val="26"/>
        </w:rPr>
        <w:t xml:space="preserve">9. Adapting it to your own channel</w:t>
      </w:r>
    </w:p>
    <w:p>
      <w:pPr>
        <w:spacing w:after="140" w:line="280"/>
      </w:pPr>
      <w:r>
        <w:rPr>
          <w:color w:val="202020"/>
          <w:sz w:val="21"/>
          <w:szCs w:val="21"/>
        </w:rPr>
        <w:t xml:space="preserve">Four places carry channel-specific choices. Each is independent of the others.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shd w:fill="EEF3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To change</w:t>
            </w:r>
          </w:p>
        </w:tc>
        <w:tc>
          <w:tcPr>
            <w:tcW w:type="dxa" w:w="2600"/>
            <w:shd w:fill="EEF3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Edit</w:t>
            </w:r>
          </w:p>
        </w:tc>
        <w:tc>
          <w:tcPr>
            <w:tcW w:type="dxa" w:w="5060"/>
            <w:shd w:fill="EEF3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The sources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four RSS Feed Read nodes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To add a fifth source: duplicate an RSS node and its Set Source node, raise Merge to five inputs, and connect the new branch. To remove one, delete both nodes and lower the input count.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The quality bar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IF Score &gt;= 3.5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Raise it for fewer, stronger posts; lower it for more volume. Changing it does not affect the rubric.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How many posts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Pick Top 3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number 3 appears twice in the code. Change both.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The voice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prompt in "Viet content"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This is the longest prompt in the workflow. It specifies tone, pronouns, a mandatory two-sided assessment on every point, banned hype words, and a length range per format. Rewrite it for your own brand.</w:t>
            </w:r>
          </w:p>
        </w:tc>
      </w:tr>
    </w:tbl>
    <w:p>
      <w:pPr>
        <w:spacing w:after="60"/>
      </w:pPr>
    </w:p>
    <w:p>
      <w:pPr>
        <w:pStyle w:val="Heading1"/>
        <w:spacing w:after="160" w:before="340"/>
      </w:pPr>
      <w:r>
        <w:rPr>
          <w:b/>
          <w:bCs/>
          <w:color w:val="1F4E79"/>
          <w:sz w:val="26"/>
          <w:szCs w:val="26"/>
        </w:rPr>
        <w:t xml:space="preserve">10. When something breaks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shd w:fill="EEF3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Symptom</w:t>
            </w:r>
          </w:p>
        </w:tc>
        <w:tc>
          <w:tcPr>
            <w:tcW w:type="dxa" w:w="2600"/>
            <w:shd w:fill="EEF3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5060"/>
            <w:shd w:fill="EEF3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A feed returns zero items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publisher changed or retired the feed URL.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Open the URL in a browser. If it is dead, replace it or remove that branch. A broken feed does not stop the run — the other three still flow through.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Scoring node errors on output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model returned prose instead of JSON.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This is the Structured Output Parser doing its job. Re-run; if it repeats, shorten the rubric prompt or lower the temperature on the model node.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Every article scores similarly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rubric is too abstract for the model to separate articles.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Read the ly_do values. Make the criteria more concrete and give an example of a 2 and a 5.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Drafts arrive without images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The source page has no og:image meta tag.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Expected for some sites. The email shows a note in place of the picture; add an image by hand.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No email arrives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Gmail credential expired, or the flow failed earlier.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Open the execution log in n8n and find the first red node. Re-authorise Gmail if the failure is at the last node.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202020"/>
                <w:sz w:val="19"/>
                <w:szCs w:val="19"/>
              </w:rPr>
              <w:t xml:space="preserve">The email arrives at the wrong hour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Server timezone differs from yours.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See section 5.</w:t>
            </w:r>
          </w:p>
        </w:tc>
      </w:tr>
    </w:tbl>
    <w:p>
      <w:pPr>
        <w:spacing w:after="60"/>
      </w:pPr>
    </w:p>
    <w:p>
      <w:pPr>
        <w:pStyle w:val="Heading1"/>
        <w:spacing w:after="160" w:before="340"/>
      </w:pPr>
      <w:r>
        <w:rPr>
          <w:b/>
          <w:bCs/>
          <w:color w:val="1F4E79"/>
          <w:sz w:val="26"/>
          <w:szCs w:val="26"/>
        </w:rPr>
        <w:t xml:space="preserve">11. What is deliberately not here</w:t>
      </w:r>
    </w:p>
    <w:p>
      <w:pPr>
        <w:spacing w:after="140" w:line="280"/>
      </w:pPr>
      <w:r>
        <w:rPr>
          <w:color w:val="202020"/>
          <w:sz w:val="21"/>
          <w:szCs w:val="21"/>
        </w:rPr>
        <w:t xml:space="preserve">Three things this workflow does not do, each for a reason worth keeping: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02020"/>
          <w:sz w:val="21"/>
          <w:szCs w:val="21"/>
        </w:rPr>
        <w:t xml:space="preserve">It does not publish. A wrong post under a brand name is expensive and hard to walk back; a late post is not. The approval email is the safety mechanism, not a limitation to be removed later.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02020"/>
          <w:sz w:val="21"/>
          <w:szCs w:val="21"/>
        </w:rPr>
        <w:t xml:space="preserve">It does not generate images. Scraping the source page costs nothing and always returns something topically relevant. Generated illustrations cost money per post and often look generic.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02020"/>
          <w:sz w:val="21"/>
          <w:szCs w:val="21"/>
        </w:rPr>
        <w:t xml:space="preserve">It does not deduplicate across sources. The same story appearing in two feeds currently competes with itself for a top-three slot. Pick Top 3 softens this by preferring one article per source, but it does not compare titles.</w:t>
      </w:r>
    </w:p>
    <w:p>
      <w:pPr>
        <w:pBdr>
          <w:top w:val="single" w:color="D9D9D9" w:sz="6" w:space="10"/>
        </w:pBdr>
        <w:spacing w:before="380"/>
      </w:pPr>
      <w:r>
        <w:rPr>
          <w:i/>
          <w:iCs/>
          <w:color w:val="595959"/>
          <w:sz w:val="18"/>
          <w:szCs w:val="18"/>
        </w:rPr>
        <w:t xml:space="preserve">Built and operated by Canh Vu · No API keys or credentials are included in this repository.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9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2026-09-14T09:52:29.296Z</dcterms:created>
  <dcterms:modified xsi:type="dcterms:W3CDTF">2026-09-14T09:52:29.296Z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