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95959"/>
          <w:spacing w:val="40"/>
          <w:sz w:val="19"/>
          <w:szCs w:val="19"/>
        </w:rPr>
        <w:t xml:space="preserve">TẠP HOÁ AI</w:t>
      </w:r>
    </w:p>
    <w:p>
      <w:pPr>
        <w:spacing w:after="80"/>
      </w:pPr>
      <w:r>
        <w:rPr>
          <w:b/>
          <w:bCs/>
          <w:color w:val="1F4E79"/>
          <w:sz w:val="38"/>
          <w:szCs w:val="38"/>
        </w:rPr>
        <w:t xml:space="preserve">Daily Content Pipeline — Hướng dẫn cài đặt</w:t>
      </w:r>
    </w:p>
    <w:p>
      <w:pPr>
        <w:spacing w:after="60"/>
      </w:pPr>
      <w:r>
        <w:rPr>
          <w:color w:val="404040"/>
          <w:sz w:val="22"/>
          <w:szCs w:val="22"/>
        </w:rPr>
        <w:t xml:space="preserve">Workflow n8n: tin AI → LLM chấm điểm → viết bài đúng giọng → email duyệt</w:t>
      </w:r>
    </w:p>
    <w:p>
      <w:pPr>
        <w:pBdr>
          <w:bottom w:val="single" w:color="D9D9D9" w:sz="6" w:space="8"/>
        </w:pBdr>
        <w:spacing w:after="260"/>
      </w:pPr>
      <w:r>
        <w:rPr>
          <w:i/>
          <w:iCs/>
          <w:color w:val="595959"/>
          <w:sz w:val="18"/>
          <w:szCs w:val="18"/>
        </w:rPr>
        <w:t xml:space="preserve">Cập nhật: 14/09/2026 · Khớp với workflow/content-pipeline.json (28 node)</w:t>
      </w:r>
    </w:p>
    <w:p>
      <w:pPr>
        <w:pStyle w:val="Heading1"/>
        <w:spacing w:after="160" w:before="340"/>
      </w:pPr>
      <w:r>
        <w:rPr>
          <w:b/>
          <w:bCs/>
          <w:color w:val="1F4E79"/>
          <w:sz w:val="26"/>
          <w:szCs w:val="26"/>
        </w:rPr>
        <w:t xml:space="preserve">1. Workflow này làm gì</w:t>
      </w:r>
    </w:p>
    <w:p>
      <w:pPr>
        <w:spacing w:after="140" w:line="280"/>
      </w:pPr>
      <w:r>
        <w:rPr>
          <w:color w:val="202020"/>
          <w:sz w:val="21"/>
          <w:szCs w:val="21"/>
        </w:rPr>
        <w:t xml:space="preserve">Một workflow n8n chạy mỗi sáng lúc 07:00. Nó lấy tin AI từ bốn nguồn RSS, đưa từng bài cho Claude chấm điểm theo một rubric biên tập có trọng số, giữ lại những bài đạt từ 3.5 trở lên, chọn ba bài cao điểm nhất, viết mỗi bài thành một post Facebook hoàn chỉnh theo giọng Tạp Hoá AI, tìm ảnh minh hoạ từ trang nguồn, rồi gửi cả ba vào email cho bạn duyệt.</w:t>
      </w:r>
    </w:p>
    <w:p>
      <w:pPr>
        <w:spacing w:after="140" w:line="280"/>
      </w:pPr>
      <w:r>
        <w:rPr>
          <w:color w:val="202020"/>
          <w:sz w:val="21"/>
          <w:szCs w:val="21"/>
        </w:rPr>
        <w:t xml:space="preserve">Workflow không tự đăng bất cứ thứ gì. Nó kết thúc ở một email. Bạn đọc ba bản thảo, copy bài nào ưng, rồi tự đăng.</w:t>
      </w:r>
    </w:p>
    <w:p>
      <w:pPr>
        <w:spacing w:after="140" w:line="280"/>
      </w:pPr>
      <w:r>
        <w:rPr>
          <w:color w:val="202020"/>
          <w:sz w:val="21"/>
          <w:szCs w:val="21"/>
        </w:rPr>
        <w:t xml:space="preserve">Mỗi lần chạy mất khoảng hai đến bốn phút, tuỳ số bài lọt qua bộ lọc ngày.</w:t>
      </w:r>
    </w:p>
    <w:p>
      <w:pPr>
        <w:pStyle w:val="Heading1"/>
        <w:spacing w:after="160" w:before="340"/>
      </w:pPr>
      <w:r>
        <w:rPr>
          <w:b/>
          <w:bCs/>
          <w:color w:val="1F4E79"/>
          <w:sz w:val="26"/>
          <w:szCs w:val="26"/>
        </w:rPr>
        <w:t xml:space="preserve">2. Cần chuẩn bị gì</w:t>
      </w:r>
    </w:p>
    <w:p>
      <w:pPr>
        <w:spacing w:after="140" w:line="280"/>
      </w:pPr>
      <w:r>
        <w:rPr>
          <w:color w:val="202020"/>
          <w:sz w:val="21"/>
          <w:szCs w:val="21"/>
        </w:rPr>
        <w:t xml:space="preserve">Ba thứ:</w:t>
      </w:r>
    </w:p>
    <w:p>
      <w:pPr>
        <w:pStyle w:val="ListParagraph"/>
        <w:numPr>
          <w:ilvl w:val="0"/>
          <w:numId w:val="2"/>
        </w:numPr>
        <w:spacing w:after="100" w:line="280"/>
      </w:pPr>
      <w:r>
        <w:rPr>
          <w:color w:val="202020"/>
          <w:sz w:val="21"/>
          <w:szCs w:val="21"/>
        </w:rPr>
        <w:t xml:space="preserve">Một n8n đang chạy — Cloud, tự host, hoặc bản Desktop. Workflow dùng node LangChain nên n8n phải từ phiên bản 1.40 trở lên.</w:t>
      </w:r>
    </w:p>
    <w:p>
      <w:pPr>
        <w:pStyle w:val="ListParagraph"/>
        <w:numPr>
          <w:ilvl w:val="0"/>
          <w:numId w:val="2"/>
        </w:numPr>
        <w:spacing w:after="100" w:line="280"/>
      </w:pPr>
      <w:r>
        <w:rPr>
          <w:color w:val="202020"/>
          <w:sz w:val="21"/>
          <w:szCs w:val="21"/>
        </w:rPr>
        <w:t xml:space="preserve">Một Anthropic API key, lấy ở console.anthropic.com. Cả hai node LLM đều dùng Claude Sonnet 5.</w:t>
      </w:r>
    </w:p>
    <w:p>
      <w:pPr>
        <w:pStyle w:val="ListParagraph"/>
        <w:numPr>
          <w:ilvl w:val="0"/>
          <w:numId w:val="2"/>
        </w:numPr>
        <w:spacing w:after="100" w:line="280"/>
      </w:pPr>
      <w:r>
        <w:rPr>
          <w:color w:val="202020"/>
          <w:sz w:val="21"/>
          <w:szCs w:val="21"/>
        </w:rPr>
        <w:t xml:space="preserve">Một tài khoản Gmail kết nối được qua OAuth2, để nhận email duyệt.</w:t>
      </w:r>
    </w:p>
    <w:p>
      <w:pPr>
        <w:spacing w:after="140" w:line="280"/>
      </w:pPr>
      <w:r>
        <w:rPr>
          <w:color w:val="202020"/>
          <w:sz w:val="21"/>
          <w:szCs w:val="21"/>
        </w:rPr>
        <w:t xml:space="preserve">Chi phí mỗi lần chạy không đáng kể: một lần gọi chấm điểm cho mỗi bài lọt qua bộ lọc ngày (thường 30–40 bài), cộng ba lần gọi viết bài. Prompt chấm điểm ngắn; prompt viết bài dài hơn nhưng chỉ chạy ba lần.</w:t>
      </w:r>
    </w:p>
    <w:p>
      <w:pPr>
        <w:pStyle w:val="Heading1"/>
        <w:spacing w:after="160" w:before="340"/>
      </w:pPr>
      <w:r>
        <w:rPr>
          <w:b/>
          <w:bCs/>
          <w:color w:val="1F4E79"/>
          <w:sz w:val="26"/>
          <w:szCs w:val="26"/>
        </w:rPr>
        <w:t xml:space="preserve">3. Import workflow</w:t>
      </w:r>
    </w:p>
    <w:p>
      <w:pPr>
        <w:pStyle w:val="ListParagraph"/>
        <w:numPr>
          <w:ilvl w:val="0"/>
          <w:numId w:val="3"/>
        </w:numPr>
        <w:spacing w:after="100" w:line="280"/>
      </w:pPr>
      <w:r>
        <w:rPr>
          <w:color w:val="202020"/>
          <w:sz w:val="21"/>
          <w:szCs w:val="21"/>
        </w:rPr>
        <w:t xml:space="preserve">Trong n8n, mở danh sách Workflows và chọn Import from File.</w:t>
      </w:r>
    </w:p>
    <w:p>
      <w:pPr>
        <w:pStyle w:val="ListParagraph"/>
        <w:numPr>
          <w:ilvl w:val="0"/>
          <w:numId w:val="3"/>
        </w:numPr>
        <w:spacing w:after="100" w:line="280"/>
      </w:pPr>
      <w:r>
        <w:rPr>
          <w:color w:val="202020"/>
          <w:sz w:val="21"/>
          <w:szCs w:val="21"/>
        </w:rPr>
        <w:t xml:space="preserve">Chọn file workflow/content-pipeline.json trong repo này.</w:t>
      </w:r>
    </w:p>
    <w:p>
      <w:pPr>
        <w:pStyle w:val="ListParagraph"/>
        <w:numPr>
          <w:ilvl w:val="0"/>
          <w:numId w:val="3"/>
        </w:numPr>
        <w:spacing w:after="100" w:line="280"/>
      </w:pPr>
      <w:r>
        <w:rPr>
          <w:color w:val="202020"/>
          <w:sz w:val="21"/>
          <w:szCs w:val="21"/>
        </w:rPr>
        <w:t xml:space="preserve">Workflow hiện ra trên canvas với tên "Tap Hoa AI Pipeline". Đủ node nhưng thiếu hai credential — chúng hiện dấu lỗi đỏ ở các node model và node Gmail.</w:t>
      </w:r>
    </w:p>
    <w:p>
      <w:pPr>
        <w:pStyle w:val="ListParagraph"/>
        <w:numPr>
          <w:ilvl w:val="0"/>
          <w:numId w:val="3"/>
        </w:numPr>
        <w:spacing w:after="100" w:line="280"/>
      </w:pPr>
      <w:r>
        <w:rPr>
          <w:color w:val="202020"/>
          <w:sz w:val="21"/>
          <w:szCs w:val="21"/>
        </w:rPr>
        <w:t xml:space="preserve">Chưa vội bật workflow. Làm xong mục 4 và 5 đã.</w:t>
      </w:r>
    </w:p>
    <w:p>
      <w:pPr>
        <w:pStyle w:val="Heading1"/>
        <w:spacing w:after="160" w:before="340"/>
      </w:pPr>
      <w:r>
        <w:rPr>
          <w:b/>
          <w:bCs/>
          <w:color w:val="1F4E79"/>
          <w:sz w:val="26"/>
          <w:szCs w:val="26"/>
        </w:rPr>
        <w:t xml:space="preserve">4. Nối hai credential</w:t>
      </w:r>
    </w:p>
    <w:p>
      <w:pPr>
        <w:spacing w:after="140" w:line="280"/>
      </w:pPr>
      <w:r>
        <w:rPr>
          <w:color w:val="202020"/>
          <w:sz w:val="21"/>
          <w:szCs w:val="21"/>
        </w:rPr>
        <w:t xml:space="preserve">Anthropic — dùng bởi cả hai node "Anthropic Chat Model":</w:t>
      </w:r>
    </w:p>
    <w:p>
      <w:pPr>
        <w:pStyle w:val="ListParagraph"/>
        <w:numPr>
          <w:ilvl w:val="0"/>
          <w:numId w:val="4"/>
        </w:numPr>
        <w:spacing w:after="100" w:line="280"/>
      </w:pPr>
      <w:r>
        <w:rPr>
          <w:color w:val="202020"/>
          <w:sz w:val="21"/>
          <w:szCs w:val="21"/>
        </w:rPr>
        <w:t xml:space="preserve">Bấm vào node "Anthropic Chat Model" (node gắn dưới "Basic LLM Chain").</w:t>
      </w:r>
    </w:p>
    <w:p>
      <w:pPr>
        <w:pStyle w:val="ListParagraph"/>
        <w:numPr>
          <w:ilvl w:val="0"/>
          <w:numId w:val="4"/>
        </w:numPr>
        <w:spacing w:after="100" w:line="280"/>
      </w:pPr>
      <w:r>
        <w:rPr>
          <w:color w:val="202020"/>
          <w:sz w:val="21"/>
          <w:szCs w:val="21"/>
        </w:rPr>
        <w:t xml:space="preserve">Ở ô Credential to connect with, chọn Create New.</w:t>
      </w:r>
    </w:p>
    <w:p>
      <w:pPr>
        <w:pStyle w:val="ListParagraph"/>
        <w:numPr>
          <w:ilvl w:val="0"/>
          <w:numId w:val="4"/>
        </w:numPr>
        <w:spacing w:after="100" w:line="280"/>
      </w:pPr>
      <w:r>
        <w:rPr>
          <w:color w:val="202020"/>
          <w:sz w:val="21"/>
          <w:szCs w:val="21"/>
        </w:rPr>
        <w:t xml:space="preserve">Dán Anthropic API key của bạn vào và lưu với một cái tên dễ nhận.</w:t>
      </w:r>
    </w:p>
    <w:p>
      <w:pPr>
        <w:pStyle w:val="ListParagraph"/>
        <w:numPr>
          <w:ilvl w:val="0"/>
          <w:numId w:val="4"/>
        </w:numPr>
        <w:spacing w:after="100" w:line="280"/>
      </w:pPr>
      <w:r>
        <w:rPr>
          <w:color w:val="202020"/>
          <w:sz w:val="21"/>
          <w:szCs w:val="21"/>
        </w:rPr>
        <w:t xml:space="preserve">Mở node thứ hai, "Anthropic Chat Model1" (gắn dưới "Viet content"), rồi chọn đúng credential vừa lưu từ dropdown — đừng tạo cái thứ hai.</w:t>
      </w:r>
    </w:p>
    <w:p>
      <w:pPr>
        <w:pStyle w:val="ListParagraph"/>
        <w:numPr>
          <w:ilvl w:val="0"/>
          <w:numId w:val="4"/>
        </w:numPr>
        <w:spacing w:after="100" w:line="280"/>
      </w:pPr>
      <w:r>
        <w:rPr>
          <w:color w:val="202020"/>
          <w:sz w:val="21"/>
          <w:szCs w:val="21"/>
        </w:rPr>
        <w:t xml:space="preserve">Kiểm tra cả hai node đều hiện model Claude Sonnet 5.</w:t>
      </w:r>
    </w:p>
    <w:p>
      <w:pPr>
        <w:spacing w:after="120" w:line="280"/>
      </w:pPr>
      <w:r>
        <w:rPr>
          <w:color w:val="202020"/>
          <w:sz w:val="21"/>
          <w:szCs w:val="21"/>
        </w:rPr>
        <w:t xml:space="preserve">Gmail — dùng bởi node "Send a message" ở cuối luồng:</w:t>
      </w:r>
    </w:p>
    <w:p>
      <w:pPr>
        <w:pStyle w:val="ListParagraph"/>
        <w:numPr>
          <w:ilvl w:val="0"/>
          <w:numId w:val="5"/>
        </w:numPr>
        <w:spacing w:after="100" w:line="280"/>
      </w:pPr>
      <w:r>
        <w:rPr>
          <w:color w:val="202020"/>
          <w:sz w:val="21"/>
          <w:szCs w:val="21"/>
        </w:rPr>
        <w:t xml:space="preserve">Bấm vào node "Send a message".</w:t>
      </w:r>
    </w:p>
    <w:p>
      <w:pPr>
        <w:pStyle w:val="ListParagraph"/>
        <w:numPr>
          <w:ilvl w:val="0"/>
          <w:numId w:val="5"/>
        </w:numPr>
        <w:spacing w:after="100" w:line="280"/>
      </w:pPr>
      <w:r>
        <w:rPr>
          <w:color w:val="202020"/>
          <w:sz w:val="21"/>
          <w:szCs w:val="21"/>
        </w:rPr>
        <w:t xml:space="preserve">Ở mục Credential to connect with, chọn Create New, rồi Sign in with Google và cấp quyền gửi mail cho n8n.</w:t>
      </w:r>
    </w:p>
    <w:p>
      <w:pPr>
        <w:pStyle w:val="ListParagraph"/>
        <w:numPr>
          <w:ilvl w:val="0"/>
          <w:numId w:val="5"/>
        </w:numPr>
        <w:spacing w:after="100" w:line="280"/>
      </w:pPr>
      <w:r>
        <w:rPr>
          <w:color w:val="202020"/>
          <w:sz w:val="21"/>
          <w:szCs w:val="21"/>
        </w:rPr>
        <w:t xml:space="preserve">Nếu bạn tự host n8n, phải tạo OAuth2 client trong Google Cloud Console trước và dán redirect URL mà n8n đưa cho bạn. n8n Cloud thì tự lo phần này.</w:t>
      </w:r>
    </w:p>
    <w:p>
      <w:pPr>
        <w:pStyle w:val="Heading1"/>
        <w:spacing w:after="160" w:before="340"/>
      </w:pPr>
      <w:r>
        <w:rPr>
          <w:b/>
          <w:bCs/>
          <w:color w:val="1F4E79"/>
          <w:sz w:val="26"/>
          <w:szCs w:val="26"/>
        </w:rPr>
        <w:t xml:space="preserve">5. Đặt người nhận và lịch chạy</w:t>
      </w:r>
    </w:p>
    <w:p>
      <w:pPr>
        <w:spacing w:after="140" w:line="280"/>
      </w:pPr>
      <w:r>
        <w:rPr>
          <w:color w:val="202020"/>
          <w:sz w:val="21"/>
          <w:szCs w:val="21"/>
        </w:rPr>
        <w:t xml:space="preserve">Hai giá trị đang là placeholder, phải sửa trước lần chạy thật đầu tiên.</w:t>
      </w:r>
    </w:p>
    <w:p>
      <w:pPr>
        <w:pStyle w:val="ListParagraph"/>
        <w:numPr>
          <w:ilvl w:val="0"/>
          <w:numId w:val="6"/>
        </w:numPr>
        <w:spacing w:after="100" w:line="280"/>
      </w:pPr>
      <w:r>
        <w:rPr>
          <w:color w:val="202020"/>
          <w:sz w:val="21"/>
          <w:szCs w:val="21"/>
        </w:rPr>
        <w:t xml:space="preserve">Mở "Send a message" và thay ô To — hiện đang là your-email@example.com — bằng địa chỉ sẽ nhận bản thảo.</w:t>
      </w:r>
    </w:p>
    <w:p>
      <w:pPr>
        <w:pStyle w:val="ListParagraph"/>
        <w:numPr>
          <w:ilvl w:val="0"/>
          <w:numId w:val="6"/>
        </w:numPr>
        <w:spacing w:after="100" w:line="280"/>
      </w:pPr>
      <w:r>
        <w:rPr>
          <w:color w:val="202020"/>
          <w:sz w:val="21"/>
          <w:szCs w:val="21"/>
        </w:rPr>
        <w:t xml:space="preserve">Mở "Schedule Trigger". Nó đang đặt ở giờ 7. n8n tính giờ này theo timezone của server, không phải của bạn. Kiểm tra Settings → Timezone trên n8n, rồi chỉnh lại giờ sao cho email đến trước lúc bạn bắt đầu ngày làm việc.</w:t>
      </w:r>
    </w:p>
    <w:p>
      <w:pPr>
        <w:spacing w:after="140" w:line="280"/>
      </w:pPr>
      <w:r>
        <w:rPr>
          <w:color w:val="202020"/>
          <w:sz w:val="21"/>
          <w:szCs w:val="21"/>
        </w:rPr>
        <w:t xml:space="preserve">Nếu bạn tự host trên Railway hay Render, container thường chạy giờ UTC. Muốn 07:00 giờ Việt Nam (UTC+7) trên server UTC thì đặt giờ trigger là 0.</w:t>
      </w:r>
    </w:p>
    <w:p>
      <w:pPr>
        <w:pStyle w:val="Heading1"/>
        <w:spacing w:after="160" w:before="340"/>
      </w:pPr>
      <w:r>
        <w:rPr>
          <w:b/>
          <w:bCs/>
          <w:color w:val="1F4E79"/>
          <w:sz w:val="26"/>
          <w:szCs w:val="26"/>
        </w:rPr>
        <w:t xml:space="preserve">6. Test trước khi bật</w:t>
      </w:r>
    </w:p>
    <w:p>
      <w:pPr>
        <w:spacing w:after="140" w:line="280"/>
      </w:pPr>
      <w:r>
        <w:rPr>
          <w:color w:val="202020"/>
          <w:sz w:val="21"/>
          <w:szCs w:val="21"/>
        </w:rPr>
        <w:t xml:space="preserve">Đừng bật lịch rồi cầu may. Test theo ba chặng, mỗi chặng bấm nút Execute Workflow.</w:t>
      </w:r>
    </w:p>
    <w:p>
      <w:pPr>
        <w:pStyle w:val="ListParagraph"/>
        <w:numPr>
          <w:ilvl w:val="0"/>
          <w:numId w:val="7"/>
        </w:numPr>
        <w:spacing w:after="100" w:line="280"/>
      </w:pPr>
      <w:r>
        <w:rPr>
          <w:color w:val="202020"/>
          <w:sz w:val="21"/>
          <w:szCs w:val="21"/>
        </w:rPr>
        <w:t xml:space="preserve">Chặng một — thu thập. Tắt (disable) mọi node từ "Basic LLM Chain" trở đi, rồi execute. Bạn phải thấy item về từ cả bốn feed, mỗi item mang field source, gộp thành một danh sách, và bộ lọc loại bỏ tin cũ hơn bảy ngày. Nếu một feed không trả gì, mở node RSS đó và kiểm tra URL bằng trình duyệt.</w:t>
      </w:r>
    </w:p>
    <w:p>
      <w:pPr>
        <w:pStyle w:val="ListParagraph"/>
        <w:numPr>
          <w:ilvl w:val="0"/>
          <w:numId w:val="7"/>
        </w:numPr>
        <w:spacing w:after="100" w:line="280"/>
      </w:pPr>
      <w:r>
        <w:rPr>
          <w:color w:val="202020"/>
          <w:sz w:val="21"/>
          <w:szCs w:val="21"/>
        </w:rPr>
        <w:t xml:space="preserve">Chặng hai — chấm điểm. Bật lại "Basic LLM Chain", "Anthropic Chat Model", "Structured Output Parser", "Ghep lai field goc" và "IF Score &gt;= 3.5". Execute rồi xem output của node IF. Mỗi item phải có object output gồm score, category và ly_do. Đọc thử vài giá trị ly_do: đây chính là chỗ bạn biết rubric có khớp gu mình không.</w:t>
      </w:r>
    </w:p>
    <w:p>
      <w:pPr>
        <w:pStyle w:val="ListParagraph"/>
        <w:numPr>
          <w:ilvl w:val="0"/>
          <w:numId w:val="7"/>
        </w:numPr>
        <w:spacing w:after="100" w:line="280"/>
      </w:pPr>
      <w:r>
        <w:rPr>
          <w:color w:val="202020"/>
          <w:sz w:val="21"/>
          <w:szCs w:val="21"/>
        </w:rPr>
        <w:t xml:space="preserve">Chặng ba — viết bài và gửi. Bật nốt phần còn lại và execute. Kiểm tra email có đến không, đủ ba bản thảo không, ảnh có hiện không. Một số trang không có og:image; những bản thảo đó hiện một dòng ghi chú thay cho ảnh — đúng như thiết kế.</w:t>
      </w:r>
    </w:p>
    <w:p>
      <w:pPr>
        <w:pStyle w:val="ListParagraph"/>
        <w:numPr>
          <w:ilvl w:val="0"/>
          <w:numId w:val="7"/>
        </w:numPr>
        <w:spacing w:after="100" w:line="280"/>
      </w:pPr>
      <w:r>
        <w:rPr>
          <w:color w:val="202020"/>
          <w:sz w:val="21"/>
          <w:szCs w:val="21"/>
        </w:rPr>
        <w:t xml:space="preserve">Khi cả ba chặng đều qua, gạt workflow sang Active.</w:t>
      </w:r>
    </w:p>
    <w:p>
      <w:pPr>
        <w:pStyle w:val="Heading1"/>
        <w:spacing w:after="160" w:before="340"/>
      </w:pPr>
      <w:r>
        <w:rPr>
          <w:b/>
          <w:bCs/>
          <w:color w:val="1F4E79"/>
          <w:sz w:val="26"/>
          <w:szCs w:val="26"/>
        </w:rPr>
        <w:t xml:space="preserve">7. Luồng được lắp ra sao</w:t>
      </w:r>
    </w:p>
    <w:p>
      <w:pPr>
        <w:spacing w:after="140" w:line="280"/>
      </w:pPr>
      <w:r>
        <w:rPr>
          <w:color w:val="202020"/>
          <w:sz w:val="21"/>
          <w:szCs w:val="21"/>
        </w:rPr>
        <w:t xml:space="preserve">28 node chia làm sáu cụm. Bảng này là bản đồ, không phải tài liệu cấu hình — file import về đã mang sẵn mọi thiết lập.</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1700"/>
        <w:gridCol w:w="2600"/>
        <w:gridCol w:w="5060"/>
      </w:tblGrid>
      <w:tr>
        <w:trPr>
          <w:tblHeader/>
        </w:trPr>
        <w:tc>
          <w:tcPr>
            <w:tcW w:type="dxa" w:w="1700"/>
            <w:shd w:fill="EEF3F8" w:color="auto" w:val="clear"/>
            <w:tcMar>
              <w:top w:type="dxa" w:w="90"/>
              <w:left w:type="dxa" w:w="130"/>
              <w:bottom w:type="dxa" w:w="90"/>
              <w:right w:type="dxa" w:w="130"/>
            </w:tcMar>
          </w:tcPr>
          <w:p>
            <w:pPr>
              <w:spacing w:after="0" w:line="260"/>
            </w:pPr>
            <w:r>
              <w:rPr>
                <w:b/>
                <w:bCs/>
                <w:color w:val="1F4E79"/>
                <w:sz w:val="19"/>
                <w:szCs w:val="19"/>
              </w:rPr>
              <w:t xml:space="preserve">Cụm</w:t>
            </w:r>
          </w:p>
        </w:tc>
        <w:tc>
          <w:tcPr>
            <w:tcW w:type="dxa" w:w="2600"/>
            <w:shd w:fill="EEF3F8" w:color="auto" w:val="clear"/>
            <w:tcMar>
              <w:top w:type="dxa" w:w="90"/>
              <w:left w:type="dxa" w:w="130"/>
              <w:bottom w:type="dxa" w:w="90"/>
              <w:right w:type="dxa" w:w="130"/>
            </w:tcMar>
          </w:tcPr>
          <w:p>
            <w:pPr>
              <w:spacing w:after="0" w:line="260"/>
            </w:pPr>
            <w:r>
              <w:rPr>
                <w:b/>
                <w:bCs/>
                <w:color w:val="1F4E79"/>
                <w:sz w:val="19"/>
                <w:szCs w:val="19"/>
              </w:rPr>
              <w:t xml:space="preserve">Node</w:t>
            </w:r>
          </w:p>
        </w:tc>
        <w:tc>
          <w:tcPr>
            <w:tcW w:type="dxa" w:w="5060"/>
            <w:shd w:fill="EEF3F8" w:color="auto" w:val="clear"/>
            <w:tcMar>
              <w:top w:type="dxa" w:w="90"/>
              <w:left w:type="dxa" w:w="130"/>
              <w:bottom w:type="dxa" w:w="90"/>
              <w:right w:type="dxa" w:w="130"/>
            </w:tcMar>
          </w:tcPr>
          <w:p>
            <w:pPr>
              <w:spacing w:after="0" w:line="260"/>
            </w:pPr>
            <w:r>
              <w:rPr>
                <w:b/>
                <w:bCs/>
                <w:color w:val="1F4E79"/>
                <w:sz w:val="19"/>
                <w:szCs w:val="19"/>
              </w:rPr>
              <w:t xml:space="preserve">Chuyện gì xảy ra</w:t>
            </w:r>
          </w:p>
        </w:tc>
      </w:tr>
      <w:tr>
        <w:tc>
          <w:tcPr>
            <w:tcW w:type="dxa" w:w="1700"/>
            <w:tcMar>
              <w:top w:type="dxa" w:w="90"/>
              <w:left w:type="dxa" w:w="130"/>
              <w:bottom w:type="dxa" w:w="90"/>
              <w:right w:type="dxa" w:w="130"/>
            </w:tcMar>
          </w:tcPr>
          <w:p>
            <w:pPr>
              <w:spacing w:after="0" w:line="260"/>
            </w:pPr>
            <w:r>
              <w:rPr>
                <w:b/>
                <w:bCs/>
                <w:color w:val="202020"/>
                <w:sz w:val="19"/>
                <w:szCs w:val="19"/>
              </w:rPr>
              <w:t xml:space="preserve">Thu thập</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Schedule Trigger · 4 × RSS Feed Read · 4 × Set Source · Merge</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Kích hoạt lúc 07:00. Đọc TLDR AI, TechCrunch, VentureBeat và The Verge. Mỗi node Set đóng dấu field source, vì RSS Feed Read không tự có field này. Merge gộp bốn đầu vào thành một danh sách.</w:t>
            </w:r>
          </w:p>
        </w:tc>
      </w:tr>
      <w:tr>
        <w:tc>
          <w:tcPr>
            <w:tcW w:type="dxa" w:w="1700"/>
            <w:tcMar>
              <w:top w:type="dxa" w:w="90"/>
              <w:left w:type="dxa" w:w="130"/>
              <w:bottom w:type="dxa" w:w="90"/>
              <w:right w:type="dxa" w:w="130"/>
            </w:tcMar>
          </w:tcPr>
          <w:p>
            <w:pPr>
              <w:spacing w:after="0" w:line="260"/>
            </w:pPr>
            <w:r>
              <w:rPr>
                <w:b/>
                <w:bCs/>
                <w:color w:val="202020"/>
                <w:sz w:val="19"/>
                <w:szCs w:val="19"/>
              </w:rPr>
              <w:t xml:space="preserve">Lọc</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Filter — Tin trong 7 ngay</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Giữ lại item có isoDate muộn hơn bảy ngày trước. Node này chạy trước mọi lần gọi LLM, nên đây là cách cắt khối lượng rẻ nhất.</w:t>
            </w:r>
          </w:p>
        </w:tc>
      </w:tr>
      <w:tr>
        <w:tc>
          <w:tcPr>
            <w:tcW w:type="dxa" w:w="1700"/>
            <w:tcMar>
              <w:top w:type="dxa" w:w="90"/>
              <w:left w:type="dxa" w:w="130"/>
              <w:bottom w:type="dxa" w:w="90"/>
              <w:right w:type="dxa" w:w="130"/>
            </w:tcMar>
          </w:tcPr>
          <w:p>
            <w:pPr>
              <w:spacing w:after="0" w:line="260"/>
            </w:pPr>
            <w:r>
              <w:rPr>
                <w:b/>
                <w:bCs/>
                <w:color w:val="202020"/>
                <w:sz w:val="19"/>
                <w:szCs w:val="19"/>
              </w:rPr>
              <w:t xml:space="preserve">Chấm điểm</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Basic LLM Chain · Anthropic Chat Model · Structured Output Parser · Ghep lai field goc</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Claude chấm mỗi bài 1–5 theo rubric có trọng số và trả về {score, category, ly_do} dưới dạng JSON bị ép định dạng. Node Code gắn lại các field gốc của bài báo, thứ mà phản hồi LLM không mang theo.</w:t>
            </w:r>
          </w:p>
        </w:tc>
      </w:tr>
      <w:tr>
        <w:tc>
          <w:tcPr>
            <w:tcW w:type="dxa" w:w="1700"/>
            <w:tcMar>
              <w:top w:type="dxa" w:w="90"/>
              <w:left w:type="dxa" w:w="130"/>
              <w:bottom w:type="dxa" w:w="90"/>
              <w:right w:type="dxa" w:w="130"/>
            </w:tcMar>
          </w:tcPr>
          <w:p>
            <w:pPr>
              <w:spacing w:after="0" w:line="260"/>
            </w:pPr>
            <w:r>
              <w:rPr>
                <w:b/>
                <w:bCs/>
                <w:color w:val="202020"/>
                <w:sz w:val="19"/>
                <w:szCs w:val="19"/>
              </w:rPr>
              <w:t xml:space="preserve">Chọn lọc</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IF Score &gt;= 3.5 · Aggregate · Pick Top 3</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Ngưỡng chạy trước, nên ngày tin nhạt sẽ ra ít hơn ba bài thay vì ba bài yếu. Pick Top 3 sắp xếp theo điểm, rồi lấp ba suất theo hướng ưu tiên mỗi nguồn một bài trước khi cho phép bài thứ hai cùng nguồn.</w:t>
            </w:r>
          </w:p>
        </w:tc>
      </w:tr>
      <w:tr>
        <w:tc>
          <w:tcPr>
            <w:tcW w:type="dxa" w:w="1700"/>
            <w:tcMar>
              <w:top w:type="dxa" w:w="90"/>
              <w:left w:type="dxa" w:w="130"/>
              <w:bottom w:type="dxa" w:w="90"/>
              <w:right w:type="dxa" w:w="130"/>
            </w:tcMar>
          </w:tcPr>
          <w:p>
            <w:pPr>
              <w:spacing w:after="0" w:line="260"/>
            </w:pPr>
            <w:r>
              <w:rPr>
                <w:b/>
                <w:bCs/>
                <w:color w:val="202020"/>
                <w:sz w:val="19"/>
                <w:szCs w:val="19"/>
              </w:rPr>
              <w:t xml:space="preserve">Viết bài</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Loop Over Items · Phan loai tin · Viet content · Anthropic Chat Model1 · Ghep content + field goc</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Mỗi bài được phân loại theo tuổi: dưới 48 giờ thành breaking_news, cũ hơn thành phan_tich_chuyen_sau. Prompt viết bài rẽ nhánh theo loại đó và mang toàn bộ đặc tả giọng văn.</w:t>
            </w:r>
          </w:p>
        </w:tc>
      </w:tr>
      <w:tr>
        <w:tc>
          <w:tcPr>
            <w:tcW w:type="dxa" w:w="1700"/>
            <w:tcMar>
              <w:top w:type="dxa" w:w="90"/>
              <w:left w:type="dxa" w:w="130"/>
              <w:bottom w:type="dxa" w:w="90"/>
              <w:right w:type="dxa" w:w="130"/>
            </w:tcMar>
          </w:tcPr>
          <w:p>
            <w:pPr>
              <w:spacing w:after="0" w:line="260"/>
            </w:pPr>
            <w:r>
              <w:rPr>
                <w:b/>
                <w:bCs/>
                <w:color w:val="202020"/>
                <w:sz w:val="19"/>
                <w:szCs w:val="19"/>
              </w:rPr>
              <w:t xml:space="preserve">Minh hoạ &amp; gửi</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Tim anh that · Ghep anh + content · Tach anh og:image · Soan email duyet · Send a message</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Tải HTML trang nguồn với User-Agent giả trình duyệt, bóc thẻ meta og:image bằng regex, dựng email HTML chứa cả ba bản thảo, rồi gửi qua Gmail.</w:t>
            </w:r>
          </w:p>
        </w:tc>
      </w:tr>
    </w:tbl>
    <w:p>
      <w:pPr>
        <w:spacing w:after="60"/>
      </w:pPr>
    </w:p>
    <w:p>
      <w:pPr>
        <w:pStyle w:val="Heading1"/>
        <w:spacing w:after="160" w:before="340"/>
      </w:pPr>
      <w:r>
        <w:rPr>
          <w:b/>
          <w:bCs/>
          <w:color w:val="1F4E79"/>
          <w:sz w:val="26"/>
          <w:szCs w:val="26"/>
        </w:rPr>
        <w:t xml:space="preserve">8. Rubric chấm điểm</w:t>
      </w:r>
    </w:p>
    <w:p>
      <w:pPr>
        <w:spacing w:after="140" w:line="280"/>
      </w:pPr>
      <w:r>
        <w:rPr>
          <w:color w:val="202020"/>
          <w:sz w:val="21"/>
          <w:szCs w:val="21"/>
        </w:rPr>
        <w:t xml:space="preserve">Rubric nằm trong prompt của node "Basic LLM Chain", không nằm trong logic workflow, nên bạn sửa được mà không đụng vào dây nối. Bốn tiêu chí có trọng số:</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1700"/>
        <w:gridCol w:w="2600"/>
        <w:gridCol w:w="5060"/>
      </w:tblGrid>
      <w:tr>
        <w:trPr>
          <w:tblHeader/>
        </w:trPr>
        <w:tc>
          <w:tcPr>
            <w:tcW w:type="dxa" w:w="1700"/>
            <w:shd w:fill="EEF3F8" w:color="auto" w:val="clear"/>
            <w:tcMar>
              <w:top w:type="dxa" w:w="90"/>
              <w:left w:type="dxa" w:w="130"/>
              <w:bottom w:type="dxa" w:w="90"/>
              <w:right w:type="dxa" w:w="130"/>
            </w:tcMar>
          </w:tcPr>
          <w:p>
            <w:pPr>
              <w:spacing w:after="0" w:line="260"/>
            </w:pPr>
            <w:r>
              <w:rPr>
                <w:b/>
                <w:bCs/>
                <w:color w:val="1F4E79"/>
                <w:sz w:val="19"/>
                <w:szCs w:val="19"/>
              </w:rPr>
              <w:t xml:space="preserve">Tiêu chí</w:t>
            </w:r>
          </w:p>
        </w:tc>
        <w:tc>
          <w:tcPr>
            <w:tcW w:type="dxa" w:w="2600"/>
            <w:shd w:fill="EEF3F8" w:color="auto" w:val="clear"/>
            <w:tcMar>
              <w:top w:type="dxa" w:w="90"/>
              <w:left w:type="dxa" w:w="130"/>
              <w:bottom w:type="dxa" w:w="90"/>
              <w:right w:type="dxa" w:w="130"/>
            </w:tcMar>
          </w:tcPr>
          <w:p>
            <w:pPr>
              <w:spacing w:after="0" w:line="260"/>
            </w:pPr>
            <w:r>
              <w:rPr>
                <w:b/>
                <w:bCs/>
                <w:color w:val="1F4E79"/>
                <w:sz w:val="19"/>
                <w:szCs w:val="19"/>
              </w:rPr>
              <w:t xml:space="preserve">Trọng số</w:t>
            </w:r>
          </w:p>
        </w:tc>
        <w:tc>
          <w:tcPr>
            <w:tcW w:type="dxa" w:w="5060"/>
            <w:shd w:fill="EEF3F8" w:color="auto" w:val="clear"/>
            <w:tcMar>
              <w:top w:type="dxa" w:w="90"/>
              <w:left w:type="dxa" w:w="130"/>
              <w:bottom w:type="dxa" w:w="90"/>
              <w:right w:type="dxa" w:w="130"/>
            </w:tcMar>
          </w:tcPr>
          <w:p>
            <w:pPr>
              <w:spacing w:after="0" w:line="260"/>
            </w:pPr>
            <w:r>
              <w:rPr>
                <w:b/>
                <w:bCs/>
                <w:color w:val="1F4E79"/>
                <w:sz w:val="19"/>
                <w:szCs w:val="19"/>
              </w:rPr>
              <w:t xml:space="preserve">Câu hỏi nó đặt ra</w:t>
            </w:r>
          </w:p>
        </w:tc>
      </w:tr>
      <w:tr>
        <w:tc>
          <w:tcPr>
            <w:tcW w:type="dxa" w:w="1700"/>
            <w:tcMar>
              <w:top w:type="dxa" w:w="90"/>
              <w:left w:type="dxa" w:w="130"/>
              <w:bottom w:type="dxa" w:w="90"/>
              <w:right w:type="dxa" w:w="130"/>
            </w:tcMar>
          </w:tcPr>
          <w:p>
            <w:pPr>
              <w:spacing w:after="0" w:line="260"/>
            </w:pPr>
            <w:r>
              <w:rPr>
                <w:b/>
                <w:bCs/>
                <w:color w:val="202020"/>
                <w:sz w:val="19"/>
                <w:szCs w:val="19"/>
              </w:rPr>
              <w:t xml:space="preserve">Độ mới</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30%</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Tin này có mới không, và đã ai đưa chưa?</w:t>
            </w:r>
          </w:p>
        </w:tc>
      </w:tr>
      <w:tr>
        <w:tc>
          <w:tcPr>
            <w:tcW w:type="dxa" w:w="1700"/>
            <w:tcMar>
              <w:top w:type="dxa" w:w="90"/>
              <w:left w:type="dxa" w:w="130"/>
              <w:bottom w:type="dxa" w:w="90"/>
              <w:right w:type="dxa" w:w="130"/>
            </w:tcMar>
          </w:tcPr>
          <w:p>
            <w:pPr>
              <w:spacing w:after="0" w:line="260"/>
            </w:pPr>
            <w:r>
              <w:rPr>
                <w:b/>
                <w:bCs/>
                <w:color w:val="202020"/>
                <w:sz w:val="19"/>
                <w:szCs w:val="19"/>
              </w:rPr>
              <w:t xml:space="preserve">Tầm ảnh hưởng</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35%</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Ảnh hưởng tới bao nhiêu người, có làm thay đổi cách họ làm việc không?</w:t>
            </w:r>
          </w:p>
        </w:tc>
      </w:tr>
      <w:tr>
        <w:tc>
          <w:tcPr>
            <w:tcW w:type="dxa" w:w="1700"/>
            <w:tcMar>
              <w:top w:type="dxa" w:w="90"/>
              <w:left w:type="dxa" w:w="130"/>
              <w:bottom w:type="dxa" w:w="90"/>
              <w:right w:type="dxa" w:w="130"/>
            </w:tcMar>
          </w:tcPr>
          <w:p>
            <w:pPr>
              <w:spacing w:after="0" w:line="260"/>
            </w:pPr>
            <w:r>
              <w:rPr>
                <w:b/>
                <w:bCs/>
                <w:color w:val="202020"/>
                <w:sz w:val="19"/>
                <w:szCs w:val="19"/>
              </w:rPr>
              <w:t xml:space="preserve">Tính viral</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20%</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Cái này có được chia sẻ và tranh luận trên mạng xã hội Việt không?</w:t>
            </w:r>
          </w:p>
        </w:tc>
      </w:tr>
      <w:tr>
        <w:tc>
          <w:tcPr>
            <w:tcW w:type="dxa" w:w="1700"/>
            <w:tcMar>
              <w:top w:type="dxa" w:w="90"/>
              <w:left w:type="dxa" w:w="130"/>
              <w:bottom w:type="dxa" w:w="90"/>
              <w:right w:type="dxa" w:w="130"/>
            </w:tcMar>
          </w:tcPr>
          <w:p>
            <w:pPr>
              <w:spacing w:after="0" w:line="260"/>
            </w:pPr>
            <w:r>
              <w:rPr>
                <w:b/>
                <w:bCs/>
                <w:color w:val="202020"/>
                <w:sz w:val="19"/>
                <w:szCs w:val="19"/>
              </w:rPr>
              <w:t xml:space="preserve">Giá trị thực chiến</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15%</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Người đọc có áp dụng được vào công việc ngay hôm nay không?</w:t>
            </w:r>
          </w:p>
        </w:tc>
      </w:tr>
    </w:tbl>
    <w:p>
      <w:pPr>
        <w:spacing w:after="60"/>
      </w:pPr>
    </w:p>
    <w:p>
      <w:pPr>
        <w:spacing w:after="140" w:line="280"/>
      </w:pPr>
      <w:r>
        <w:rPr>
          <w:color w:val="202020"/>
          <w:sz w:val="21"/>
          <w:szCs w:val="21"/>
        </w:rPr>
        <w:t xml:space="preserve">Model còn bắt buộc trả về ly_do — một hai câu giải thích điểm số. Giữ field này lại. Khi pipeline chọn phải bài dở, phần giải thích là thứ cho bạn biết sai ở rubric hay do model đọc nhầm.</w:t>
      </w:r>
    </w:p>
    <w:p>
      <w:pPr>
        <w:spacing w:after="140" w:line="280"/>
      </w:pPr>
      <w:r>
        <w:rPr>
          <w:color w:val="202020"/>
          <w:sz w:val="21"/>
          <w:szCs w:val="21"/>
        </w:rPr>
        <w:t xml:space="preserve">Structured Output Parser ép cấu trúc {score, category, ly_do}. Nếu bạn sửa rubric, hãy giữ nguyên ba key đó, hoặc sửa đồng thời cả parser lẫn node IF phía sau.</w:t>
      </w:r>
    </w:p>
    <w:p>
      <w:pPr>
        <w:pStyle w:val="Heading1"/>
        <w:spacing w:after="160" w:before="340"/>
      </w:pPr>
      <w:r>
        <w:rPr>
          <w:b/>
          <w:bCs/>
          <w:color w:val="1F4E79"/>
          <w:sz w:val="26"/>
          <w:szCs w:val="26"/>
        </w:rPr>
        <w:t xml:space="preserve">9. Đổi sang kênh của bạn</w:t>
      </w:r>
    </w:p>
    <w:p>
      <w:pPr>
        <w:spacing w:after="140" w:line="280"/>
      </w:pPr>
      <w:r>
        <w:rPr>
          <w:color w:val="202020"/>
          <w:sz w:val="21"/>
          <w:szCs w:val="21"/>
        </w:rPr>
        <w:t xml:space="preserve">Bốn chỗ mang lựa chọn riêng của kênh. Mỗi chỗ độc lập với nhau.</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1700"/>
        <w:gridCol w:w="2600"/>
        <w:gridCol w:w="5060"/>
      </w:tblGrid>
      <w:tr>
        <w:trPr>
          <w:tblHeader/>
        </w:trPr>
        <w:tc>
          <w:tcPr>
            <w:tcW w:type="dxa" w:w="1700"/>
            <w:shd w:fill="EEF3F8" w:color="auto" w:val="clear"/>
            <w:tcMar>
              <w:top w:type="dxa" w:w="90"/>
              <w:left w:type="dxa" w:w="130"/>
              <w:bottom w:type="dxa" w:w="90"/>
              <w:right w:type="dxa" w:w="130"/>
            </w:tcMar>
          </w:tcPr>
          <w:p>
            <w:pPr>
              <w:spacing w:after="0" w:line="260"/>
            </w:pPr>
            <w:r>
              <w:rPr>
                <w:b/>
                <w:bCs/>
                <w:color w:val="1F4E79"/>
                <w:sz w:val="19"/>
                <w:szCs w:val="19"/>
              </w:rPr>
              <w:t xml:space="preserve">Muốn đổi</w:t>
            </w:r>
          </w:p>
        </w:tc>
        <w:tc>
          <w:tcPr>
            <w:tcW w:type="dxa" w:w="2600"/>
            <w:shd w:fill="EEF3F8" w:color="auto" w:val="clear"/>
            <w:tcMar>
              <w:top w:type="dxa" w:w="90"/>
              <w:left w:type="dxa" w:w="130"/>
              <w:bottom w:type="dxa" w:w="90"/>
              <w:right w:type="dxa" w:w="130"/>
            </w:tcMar>
          </w:tcPr>
          <w:p>
            <w:pPr>
              <w:spacing w:after="0" w:line="260"/>
            </w:pPr>
            <w:r>
              <w:rPr>
                <w:b/>
                <w:bCs/>
                <w:color w:val="1F4E79"/>
                <w:sz w:val="19"/>
                <w:szCs w:val="19"/>
              </w:rPr>
              <w:t xml:space="preserve">Sửa ở</w:t>
            </w:r>
          </w:p>
        </w:tc>
        <w:tc>
          <w:tcPr>
            <w:tcW w:type="dxa" w:w="5060"/>
            <w:shd w:fill="EEF3F8" w:color="auto" w:val="clear"/>
            <w:tcMar>
              <w:top w:type="dxa" w:w="90"/>
              <w:left w:type="dxa" w:w="130"/>
              <w:bottom w:type="dxa" w:w="90"/>
              <w:right w:type="dxa" w:w="130"/>
            </w:tcMar>
          </w:tcPr>
          <w:p>
            <w:pPr>
              <w:spacing w:after="0" w:line="260"/>
            </w:pPr>
            <w:r>
              <w:rPr>
                <w:b/>
                <w:bCs/>
                <w:color w:val="1F4E79"/>
                <w:sz w:val="19"/>
                <w:szCs w:val="19"/>
              </w:rPr>
              <w:t xml:space="preserve">Ghi chú</w:t>
            </w:r>
          </w:p>
        </w:tc>
      </w:tr>
      <w:tr>
        <w:tc>
          <w:tcPr>
            <w:tcW w:type="dxa" w:w="1700"/>
            <w:tcMar>
              <w:top w:type="dxa" w:w="90"/>
              <w:left w:type="dxa" w:w="130"/>
              <w:bottom w:type="dxa" w:w="90"/>
              <w:right w:type="dxa" w:w="130"/>
            </w:tcMar>
          </w:tcPr>
          <w:p>
            <w:pPr>
              <w:spacing w:after="0" w:line="260"/>
            </w:pPr>
            <w:r>
              <w:rPr>
                <w:b/>
                <w:bCs/>
                <w:color w:val="202020"/>
                <w:sz w:val="19"/>
                <w:szCs w:val="19"/>
              </w:rPr>
              <w:t xml:space="preserve">Nguồn tin</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Bốn node RSS Feed Read</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Thêm nguồn thứ năm: nhân đôi một node RSS cùng node Set Source của nó, nâng Merge lên năm đầu vào, rồi nối nhánh mới. Bớt nguồn: xoá cả hai node và hạ số đầu vào.</w:t>
            </w:r>
          </w:p>
        </w:tc>
      </w:tr>
      <w:tr>
        <w:tc>
          <w:tcPr>
            <w:tcW w:type="dxa" w:w="1700"/>
            <w:tcMar>
              <w:top w:type="dxa" w:w="90"/>
              <w:left w:type="dxa" w:w="130"/>
              <w:bottom w:type="dxa" w:w="90"/>
              <w:right w:type="dxa" w:w="130"/>
            </w:tcMar>
          </w:tcPr>
          <w:p>
            <w:pPr>
              <w:spacing w:after="0" w:line="260"/>
            </w:pPr>
            <w:r>
              <w:rPr>
                <w:b/>
                <w:bCs/>
                <w:color w:val="202020"/>
                <w:sz w:val="19"/>
                <w:szCs w:val="19"/>
              </w:rPr>
              <w:t xml:space="preserve">Chuẩn chất lượng</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IF Score &gt;= 3.5</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Nâng lên để ít bài hơn nhưng mạnh hơn; hạ xuống để nhiều bài hơn. Đổi ngưỡng không ảnh hưởng tới rubric.</w:t>
            </w:r>
          </w:p>
        </w:tc>
      </w:tr>
      <w:tr>
        <w:tc>
          <w:tcPr>
            <w:tcW w:type="dxa" w:w="1700"/>
            <w:tcMar>
              <w:top w:type="dxa" w:w="90"/>
              <w:left w:type="dxa" w:w="130"/>
              <w:bottom w:type="dxa" w:w="90"/>
              <w:right w:type="dxa" w:w="130"/>
            </w:tcMar>
          </w:tcPr>
          <w:p>
            <w:pPr>
              <w:spacing w:after="0" w:line="260"/>
            </w:pPr>
            <w:r>
              <w:rPr>
                <w:b/>
                <w:bCs/>
                <w:color w:val="202020"/>
                <w:sz w:val="19"/>
                <w:szCs w:val="19"/>
              </w:rPr>
              <w:t xml:space="preserve">Số bài mỗi ngày</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Pick Top 3</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Con số 3 xuất hiện hai lần trong đoạn code. Đổi cả hai.</w:t>
            </w:r>
          </w:p>
        </w:tc>
      </w:tr>
      <w:tr>
        <w:tc>
          <w:tcPr>
            <w:tcW w:type="dxa" w:w="1700"/>
            <w:tcMar>
              <w:top w:type="dxa" w:w="90"/>
              <w:left w:type="dxa" w:w="130"/>
              <w:bottom w:type="dxa" w:w="90"/>
              <w:right w:type="dxa" w:w="130"/>
            </w:tcMar>
          </w:tcPr>
          <w:p>
            <w:pPr>
              <w:spacing w:after="0" w:line="260"/>
            </w:pPr>
            <w:r>
              <w:rPr>
                <w:b/>
                <w:bCs/>
                <w:color w:val="202020"/>
                <w:sz w:val="19"/>
                <w:szCs w:val="19"/>
              </w:rPr>
              <w:t xml:space="preserve">Giọng văn</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Prompt trong node "Viet content"</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Đây là prompt dài nhất workflow. Nó quy định tone, cách xưng hô, yêu cầu bắt buộc đánh giá hai chiều cho mọi luận điểm, danh sách từ hype bị cấm, và khoảng độ dài cho từng format. Viết lại cho thương hiệu của bạn.</w:t>
            </w:r>
          </w:p>
        </w:tc>
      </w:tr>
    </w:tbl>
    <w:p>
      <w:pPr>
        <w:spacing w:after="60"/>
      </w:pPr>
    </w:p>
    <w:p>
      <w:pPr>
        <w:pStyle w:val="Heading1"/>
        <w:spacing w:after="160" w:before="340"/>
      </w:pPr>
      <w:r>
        <w:rPr>
          <w:b/>
          <w:bCs/>
          <w:color w:val="1F4E79"/>
          <w:sz w:val="26"/>
          <w:szCs w:val="26"/>
        </w:rPr>
        <w:t xml:space="preserve">10. Khi có trục trặc</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1700"/>
        <w:gridCol w:w="2600"/>
        <w:gridCol w:w="5060"/>
      </w:tblGrid>
      <w:tr>
        <w:trPr>
          <w:tblHeader/>
        </w:trPr>
        <w:tc>
          <w:tcPr>
            <w:tcW w:type="dxa" w:w="1700"/>
            <w:shd w:fill="EEF3F8" w:color="auto" w:val="clear"/>
            <w:tcMar>
              <w:top w:type="dxa" w:w="90"/>
              <w:left w:type="dxa" w:w="130"/>
              <w:bottom w:type="dxa" w:w="90"/>
              <w:right w:type="dxa" w:w="130"/>
            </w:tcMar>
          </w:tcPr>
          <w:p>
            <w:pPr>
              <w:spacing w:after="0" w:line="260"/>
            </w:pPr>
            <w:r>
              <w:rPr>
                <w:b/>
                <w:bCs/>
                <w:color w:val="1F4E79"/>
                <w:sz w:val="19"/>
                <w:szCs w:val="19"/>
              </w:rPr>
              <w:t xml:space="preserve">Triệu chứng</w:t>
            </w:r>
          </w:p>
        </w:tc>
        <w:tc>
          <w:tcPr>
            <w:tcW w:type="dxa" w:w="2600"/>
            <w:shd w:fill="EEF3F8" w:color="auto" w:val="clear"/>
            <w:tcMar>
              <w:top w:type="dxa" w:w="90"/>
              <w:left w:type="dxa" w:w="130"/>
              <w:bottom w:type="dxa" w:w="90"/>
              <w:right w:type="dxa" w:w="130"/>
            </w:tcMar>
          </w:tcPr>
          <w:p>
            <w:pPr>
              <w:spacing w:after="0" w:line="260"/>
            </w:pPr>
            <w:r>
              <w:rPr>
                <w:b/>
                <w:bCs/>
                <w:color w:val="1F4E79"/>
                <w:sz w:val="19"/>
                <w:szCs w:val="19"/>
              </w:rPr>
              <w:t xml:space="preserve">Nguyên nhân thường gặp</w:t>
            </w:r>
          </w:p>
        </w:tc>
        <w:tc>
          <w:tcPr>
            <w:tcW w:type="dxa" w:w="5060"/>
            <w:shd w:fill="EEF3F8" w:color="auto" w:val="clear"/>
            <w:tcMar>
              <w:top w:type="dxa" w:w="90"/>
              <w:left w:type="dxa" w:w="130"/>
              <w:bottom w:type="dxa" w:w="90"/>
              <w:right w:type="dxa" w:w="130"/>
            </w:tcMar>
          </w:tcPr>
          <w:p>
            <w:pPr>
              <w:spacing w:after="0" w:line="260"/>
            </w:pPr>
            <w:r>
              <w:rPr>
                <w:b/>
                <w:bCs/>
                <w:color w:val="1F4E79"/>
                <w:sz w:val="19"/>
                <w:szCs w:val="19"/>
              </w:rPr>
              <w:t xml:space="preserve">Cách xử lý</w:t>
            </w:r>
          </w:p>
        </w:tc>
      </w:tr>
      <w:tr>
        <w:tc>
          <w:tcPr>
            <w:tcW w:type="dxa" w:w="1700"/>
            <w:tcMar>
              <w:top w:type="dxa" w:w="90"/>
              <w:left w:type="dxa" w:w="130"/>
              <w:bottom w:type="dxa" w:w="90"/>
              <w:right w:type="dxa" w:w="130"/>
            </w:tcMar>
          </w:tcPr>
          <w:p>
            <w:pPr>
              <w:spacing w:after="0" w:line="260"/>
            </w:pPr>
            <w:r>
              <w:rPr>
                <w:b/>
                <w:bCs/>
                <w:color w:val="202020"/>
                <w:sz w:val="19"/>
                <w:szCs w:val="19"/>
              </w:rPr>
              <w:t xml:space="preserve">Một feed không trả về item nào</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Bên xuất bản đổi hoặc bỏ URL feed.</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Mở URL bằng trình duyệt. Nếu chết thì thay hoặc gỡ nhánh đó. Một feed hỏng không làm dừng cả lần chạy — ba nhánh còn lại vẫn chảy.</w:t>
            </w:r>
          </w:p>
        </w:tc>
      </w:tr>
      <w:tr>
        <w:tc>
          <w:tcPr>
            <w:tcW w:type="dxa" w:w="1700"/>
            <w:tcMar>
              <w:top w:type="dxa" w:w="90"/>
              <w:left w:type="dxa" w:w="130"/>
              <w:bottom w:type="dxa" w:w="90"/>
              <w:right w:type="dxa" w:w="130"/>
            </w:tcMar>
          </w:tcPr>
          <w:p>
            <w:pPr>
              <w:spacing w:after="0" w:line="260"/>
            </w:pPr>
            <w:r>
              <w:rPr>
                <w:b/>
                <w:bCs/>
                <w:color w:val="202020"/>
                <w:sz w:val="19"/>
                <w:szCs w:val="19"/>
              </w:rPr>
              <w:t xml:space="preserve">Node chấm điểm báo lỗi output</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Model trả về văn xuôi thay vì JSON.</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Đây là Structured Output Parser đang làm đúng việc của nó. Chạy lại; nếu lặp lại thì rút ngắn prompt rubric hoặc hạ temperature ở node model.</w:t>
            </w:r>
          </w:p>
        </w:tc>
      </w:tr>
      <w:tr>
        <w:tc>
          <w:tcPr>
            <w:tcW w:type="dxa" w:w="1700"/>
            <w:tcMar>
              <w:top w:type="dxa" w:w="90"/>
              <w:left w:type="dxa" w:w="130"/>
              <w:bottom w:type="dxa" w:w="90"/>
              <w:right w:type="dxa" w:w="130"/>
            </w:tcMar>
          </w:tcPr>
          <w:p>
            <w:pPr>
              <w:spacing w:after="0" w:line="260"/>
            </w:pPr>
            <w:r>
              <w:rPr>
                <w:b/>
                <w:bCs/>
                <w:color w:val="202020"/>
                <w:sz w:val="19"/>
                <w:szCs w:val="19"/>
              </w:rPr>
              <w:t xml:space="preserve">Bài nào cũng điểm na ná nhau</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Rubric quá trừu tượng để model phân biệt được các bài.</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Đọc các giá trị ly_do. Làm tiêu chí cụ thể hơn và cho ví dụ thế nào là 2 điểm, thế nào là 5 điểm.</w:t>
            </w:r>
          </w:p>
        </w:tc>
      </w:tr>
      <w:tr>
        <w:tc>
          <w:tcPr>
            <w:tcW w:type="dxa" w:w="1700"/>
            <w:tcMar>
              <w:top w:type="dxa" w:w="90"/>
              <w:left w:type="dxa" w:w="130"/>
              <w:bottom w:type="dxa" w:w="90"/>
              <w:right w:type="dxa" w:w="130"/>
            </w:tcMar>
          </w:tcPr>
          <w:p>
            <w:pPr>
              <w:spacing w:after="0" w:line="260"/>
            </w:pPr>
            <w:r>
              <w:rPr>
                <w:b/>
                <w:bCs/>
                <w:color w:val="202020"/>
                <w:sz w:val="19"/>
                <w:szCs w:val="19"/>
              </w:rPr>
              <w:t xml:space="preserve">Bản thảo về mà không có ảnh</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Trang nguồn không có thẻ meta og:image.</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Bình thường với một số trang. Email sẽ hiện dòng ghi chú thay cho ảnh; bạn tự thêm ảnh.</w:t>
            </w:r>
          </w:p>
        </w:tc>
      </w:tr>
      <w:tr>
        <w:tc>
          <w:tcPr>
            <w:tcW w:type="dxa" w:w="1700"/>
            <w:tcMar>
              <w:top w:type="dxa" w:w="90"/>
              <w:left w:type="dxa" w:w="130"/>
              <w:bottom w:type="dxa" w:w="90"/>
              <w:right w:type="dxa" w:w="130"/>
            </w:tcMar>
          </w:tcPr>
          <w:p>
            <w:pPr>
              <w:spacing w:after="0" w:line="260"/>
            </w:pPr>
            <w:r>
              <w:rPr>
                <w:b/>
                <w:bCs/>
                <w:color w:val="202020"/>
                <w:sz w:val="19"/>
                <w:szCs w:val="19"/>
              </w:rPr>
              <w:t xml:space="preserve">Không có email nào đến</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Credential Gmail hết hạn, hoặc luồng đã lỗi từ trước đó.</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Mở execution log trong n8n và tìm node đỏ đầu tiên. Nếu lỗi ở node cuối thì cấp quyền lại cho Gmail.</w:t>
            </w:r>
          </w:p>
        </w:tc>
      </w:tr>
      <w:tr>
        <w:tc>
          <w:tcPr>
            <w:tcW w:type="dxa" w:w="1700"/>
            <w:tcMar>
              <w:top w:type="dxa" w:w="90"/>
              <w:left w:type="dxa" w:w="130"/>
              <w:bottom w:type="dxa" w:w="90"/>
              <w:right w:type="dxa" w:w="130"/>
            </w:tcMar>
          </w:tcPr>
          <w:p>
            <w:pPr>
              <w:spacing w:after="0" w:line="260"/>
            </w:pPr>
            <w:r>
              <w:rPr>
                <w:b/>
                <w:bCs/>
                <w:color w:val="202020"/>
                <w:sz w:val="19"/>
                <w:szCs w:val="19"/>
              </w:rPr>
              <w:t xml:space="preserve">Email đến sai giờ</w:t>
            </w:r>
          </w:p>
        </w:tc>
        <w:tc>
          <w:tcPr>
            <w:tcW w:type="dxa" w:w="2600"/>
            <w:tcMar>
              <w:top w:type="dxa" w:w="90"/>
              <w:left w:type="dxa" w:w="130"/>
              <w:bottom w:type="dxa" w:w="90"/>
              <w:right w:type="dxa" w:w="130"/>
            </w:tcMar>
          </w:tcPr>
          <w:p>
            <w:pPr>
              <w:spacing w:after="0" w:line="260"/>
            </w:pPr>
            <w:r>
              <w:rPr>
                <w:b w:val="false"/>
                <w:bCs w:val="false"/>
                <w:color w:val="202020"/>
                <w:sz w:val="19"/>
                <w:szCs w:val="19"/>
              </w:rPr>
              <w:t xml:space="preserve">Timezone server khác timezone của bạn.</w:t>
            </w:r>
          </w:p>
        </w:tc>
        <w:tc>
          <w:tcPr>
            <w:tcW w:type="dxa" w:w="5060"/>
            <w:tcMar>
              <w:top w:type="dxa" w:w="90"/>
              <w:left w:type="dxa" w:w="130"/>
              <w:bottom w:type="dxa" w:w="90"/>
              <w:right w:type="dxa" w:w="130"/>
            </w:tcMar>
          </w:tcPr>
          <w:p>
            <w:pPr>
              <w:spacing w:after="0" w:line="260"/>
            </w:pPr>
            <w:r>
              <w:rPr>
                <w:b w:val="false"/>
                <w:bCs w:val="false"/>
                <w:color w:val="202020"/>
                <w:sz w:val="19"/>
                <w:szCs w:val="19"/>
              </w:rPr>
              <w:t xml:space="preserve">Xem mục 5.</w:t>
            </w:r>
          </w:p>
        </w:tc>
      </w:tr>
    </w:tbl>
    <w:p>
      <w:pPr>
        <w:spacing w:after="60"/>
      </w:pPr>
    </w:p>
    <w:p>
      <w:pPr>
        <w:pStyle w:val="Heading1"/>
        <w:spacing w:after="160" w:before="340"/>
      </w:pPr>
      <w:r>
        <w:rPr>
          <w:b/>
          <w:bCs/>
          <w:color w:val="1F4E79"/>
          <w:sz w:val="26"/>
          <w:szCs w:val="26"/>
        </w:rPr>
        <w:t xml:space="preserve">11. Những gì cố tình không có</w:t>
      </w:r>
    </w:p>
    <w:p>
      <w:pPr>
        <w:spacing w:after="140" w:line="280"/>
      </w:pPr>
      <w:r>
        <w:rPr>
          <w:color w:val="202020"/>
          <w:sz w:val="21"/>
          <w:szCs w:val="21"/>
        </w:rPr>
        <w:t xml:space="preserve">Ba thứ workflow này không làm, mỗi thứ đều có lý do đáng giữ:</w:t>
      </w:r>
    </w:p>
    <w:p>
      <w:pPr>
        <w:pStyle w:val="ListParagraph"/>
        <w:numPr>
          <w:ilvl w:val="0"/>
          <w:numId w:val="2"/>
        </w:numPr>
        <w:spacing w:after="100" w:line="280"/>
      </w:pPr>
      <w:r>
        <w:rPr>
          <w:color w:val="202020"/>
          <w:sz w:val="21"/>
          <w:szCs w:val="21"/>
        </w:rPr>
        <w:t xml:space="preserve">Nó không tự đăng. Một bài sai đăng dưới tên thương hiệu thì đắt và khó rút lại; một bài muộn thì không. Email duyệt là cơ chế an toàn, không phải giới hạn để gỡ bỏ sau này.</w:t>
      </w:r>
    </w:p>
    <w:p>
      <w:pPr>
        <w:pStyle w:val="ListParagraph"/>
        <w:numPr>
          <w:ilvl w:val="0"/>
          <w:numId w:val="2"/>
        </w:numPr>
        <w:spacing w:after="100" w:line="280"/>
      </w:pPr>
      <w:r>
        <w:rPr>
          <w:color w:val="202020"/>
          <w:sz w:val="21"/>
          <w:szCs w:val="21"/>
        </w:rPr>
        <w:t xml:space="preserve">Nó không sinh ảnh. Lấy ảnh từ trang nguồn không tốn gì và luôn ra thứ đúng chủ đề. Ảnh AI sinh ra thì tốn tiền mỗi bài và thường trông chung chung.</w:t>
      </w:r>
    </w:p>
    <w:p>
      <w:pPr>
        <w:pStyle w:val="ListParagraph"/>
        <w:numPr>
          <w:ilvl w:val="0"/>
          <w:numId w:val="2"/>
        </w:numPr>
        <w:spacing w:after="100" w:line="280"/>
      </w:pPr>
      <w:r>
        <w:rPr>
          <w:color w:val="202020"/>
          <w:sz w:val="21"/>
          <w:szCs w:val="21"/>
        </w:rPr>
        <w:t xml:space="preserve">Nó không khử trùng lặp giữa các nguồn. Cùng một tin xuất hiện ở hai feed đang tự cạnh tranh với chính nó cho một suất top ba. Pick Top 3 làm dịu chuyện này bằng cách ưu tiên mỗi nguồn một bài, nhưng nó không so sánh tiêu đề.</w:t>
      </w:r>
    </w:p>
    <w:p>
      <w:pPr>
        <w:pBdr>
          <w:top w:val="single" w:color="D9D9D9" w:sz="6" w:space="10"/>
        </w:pBdr>
        <w:spacing w:before="380"/>
      </w:pPr>
      <w:r>
        <w:rPr>
          <w:i/>
          <w:iCs/>
          <w:color w:val="595959"/>
          <w:sz w:val="18"/>
          <w:szCs w:val="18"/>
        </w:rPr>
        <w:t xml:space="preserve">Xây và vận hành bởi Canh Vu · Repo này không chứa API key hay credential nào.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2026-09-14T09:52:29.371Z</dcterms:created>
  <dcterms:modified xsi:type="dcterms:W3CDTF">2026-09-14T09:52:29.371Z</dcterms:modified>
</cp:coreProperties>
</file>

<file path=docProps/custom.xml><?xml version="1.0" encoding="utf-8"?>
<Properties xmlns="http://schemas.openxmlformats.org/officeDocument/2006/custom-properties" xmlns:vt="http://schemas.openxmlformats.org/officeDocument/2006/docPropsVTypes"/>
</file>