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DBBB" w14:textId="7E67B364" w:rsidR="00D548AE" w:rsidRDefault="00D548AE" w:rsidP="00D548AE">
      <w:pPr>
        <w:pStyle w:val="Tiu"/>
      </w:pPr>
      <w:r>
        <w:t xml:space="preserve">Tổng quan </w:t>
      </w:r>
    </w:p>
    <w:p w14:paraId="417347B2" w14:textId="42E41950" w:rsidR="001215E7" w:rsidRDefault="001215E7" w:rsidP="00D548AE">
      <w:pPr>
        <w:pStyle w:val="mc1"/>
      </w:pPr>
      <w:r>
        <w:t>Công nghệ sử dụng</w:t>
      </w:r>
    </w:p>
    <w:p w14:paraId="33AE63CD" w14:textId="426C87E8" w:rsidR="001215E7" w:rsidRDefault="001215E7" w:rsidP="001215E7">
      <w:r>
        <w:t xml:space="preserve">- Giao diện: </w:t>
      </w:r>
      <w:hyperlink r:id="rId6" w:history="1">
        <w:r w:rsidRPr="001215E7">
          <w:rPr>
            <w:rStyle w:val="Hyperlink"/>
          </w:rPr>
          <w:t>Vue.js - The Progressive JavaScript Framework | Vue.js</w:t>
        </w:r>
      </w:hyperlink>
    </w:p>
    <w:p w14:paraId="075DF315" w14:textId="0EA9E54E" w:rsidR="001215E7" w:rsidRDefault="001215E7" w:rsidP="001215E7">
      <w:r>
        <w:t xml:space="preserve">- Theme giao diện: </w:t>
      </w:r>
      <w:hyperlink r:id="rId7" w:history="1">
        <w:r w:rsidRPr="001215E7">
          <w:rPr>
            <w:rStyle w:val="Hyperlink"/>
          </w:rPr>
          <w:t>Ant Design of Vue - Ant Design Vue</w:t>
        </w:r>
      </w:hyperlink>
    </w:p>
    <w:p w14:paraId="6C565CE3" w14:textId="589750D1" w:rsidR="001215E7" w:rsidRDefault="001215E7" w:rsidP="001215E7">
      <w:r>
        <w:t xml:space="preserve">- Backend: </w:t>
      </w:r>
      <w:hyperlink r:id="rId8" w:history="1">
        <w:r w:rsidRPr="001215E7">
          <w:rPr>
            <w:rStyle w:val="Hyperlink"/>
          </w:rPr>
          <w:t>Installation - Laravel 11.x - The PHP Framework For Web Artisans</w:t>
        </w:r>
      </w:hyperlink>
    </w:p>
    <w:p w14:paraId="18F9845D" w14:textId="19E47599" w:rsidR="001215E7" w:rsidRDefault="001215E7" w:rsidP="001215E7">
      <w:r>
        <w:t xml:space="preserve">- Hiển thị dữ liệu địa lý: </w:t>
      </w:r>
      <w:hyperlink r:id="rId9" w:history="1">
        <w:r w:rsidRPr="001215E7">
          <w:rPr>
            <w:rStyle w:val="Hyperlink"/>
          </w:rPr>
          <w:t>OpenLayers - Welcome</w:t>
        </w:r>
      </w:hyperlink>
    </w:p>
    <w:p w14:paraId="3F165B66" w14:textId="2F1C52AA" w:rsidR="001215E7" w:rsidRDefault="001215E7" w:rsidP="001215E7">
      <w:r>
        <w:t xml:space="preserve">- Hosting dữ liệu địa lý: </w:t>
      </w:r>
      <w:hyperlink r:id="rId10" w:history="1">
        <w:r w:rsidRPr="001215E7">
          <w:rPr>
            <w:rStyle w:val="Hyperlink"/>
          </w:rPr>
          <w:t>GeoServer</w:t>
        </w:r>
      </w:hyperlink>
    </w:p>
    <w:p w14:paraId="0B63FF2D" w14:textId="4FD8966D" w:rsidR="001215E7" w:rsidRDefault="001215E7" w:rsidP="001215E7">
      <w:r>
        <w:t xml:space="preserve">- Cơ sở dữ liệu: </w:t>
      </w:r>
      <w:hyperlink r:id="rId11" w:history="1">
        <w:r w:rsidRPr="001215E7">
          <w:rPr>
            <w:rStyle w:val="Hyperlink"/>
          </w:rPr>
          <w:t>PostgreSQL: The world's most advanced open source database</w:t>
        </w:r>
      </w:hyperlink>
      <w:r>
        <w:t xml:space="preserve"> và </w:t>
      </w:r>
      <w:hyperlink r:id="rId12" w:history="1">
        <w:r w:rsidRPr="001215E7">
          <w:rPr>
            <w:rStyle w:val="Hyperlink"/>
          </w:rPr>
          <w:t>PostGIS</w:t>
        </w:r>
      </w:hyperlink>
    </w:p>
    <w:p w14:paraId="6560DD8A" w14:textId="017D5B64" w:rsidR="001215E7" w:rsidRDefault="001215E7" w:rsidP="001215E7">
      <w:r>
        <w:t xml:space="preserve">- Triển khai: </w:t>
      </w:r>
      <w:hyperlink r:id="rId13" w:history="1">
        <w:r w:rsidRPr="001215E7">
          <w:rPr>
            <w:rStyle w:val="Hyperlink"/>
          </w:rPr>
          <w:t>Docker: Accelerated Container Application Development</w:t>
        </w:r>
      </w:hyperlink>
    </w:p>
    <w:p w14:paraId="498F20B6" w14:textId="6613DBC5" w:rsidR="001215E7" w:rsidRDefault="001215E7" w:rsidP="001215E7">
      <w:r>
        <w:t>Tất cả công nghệ sử dụng đều là mã nguồn mở và hoàn toàn miễn phí.</w:t>
      </w:r>
    </w:p>
    <w:p w14:paraId="7C2AC08A" w14:textId="1CA49DB2" w:rsidR="001215E7" w:rsidRDefault="001215E7" w:rsidP="00D548AE">
      <w:pPr>
        <w:pStyle w:val="mc1"/>
      </w:pPr>
      <w:r>
        <w:t>Mục đích website:</w:t>
      </w:r>
    </w:p>
    <w:p w14:paraId="6D1E5954" w14:textId="70EE1DF3" w:rsidR="00D548AE" w:rsidRDefault="001215E7" w:rsidP="001215E7">
      <w:r>
        <w:t xml:space="preserve">Người dùng có thể tương tác </w:t>
      </w:r>
      <w:r w:rsidR="00D548AE">
        <w:t>với các lớp hiển thị, thay đổi thông tin các lớp bản đồ. Các đối tượng có thể thay đổi kiểu hiển thị theo trường dữ liệu.</w:t>
      </w:r>
      <w:r w:rsidR="00D548AE">
        <w:br/>
      </w:r>
    </w:p>
    <w:p w14:paraId="79FFF87F" w14:textId="77777777" w:rsidR="00D548AE" w:rsidRDefault="00D548AE">
      <w:pPr>
        <w:spacing w:line="360" w:lineRule="auto"/>
      </w:pPr>
      <w:r>
        <w:br w:type="page"/>
      </w:r>
    </w:p>
    <w:p w14:paraId="19B5DD0E" w14:textId="75D676C3" w:rsidR="001215E7" w:rsidRDefault="00D548AE" w:rsidP="00D548AE">
      <w:pPr>
        <w:pStyle w:val="Tiu"/>
      </w:pPr>
      <w:r>
        <w:lastRenderedPageBreak/>
        <w:t>Các thành phần</w:t>
      </w:r>
    </w:p>
    <w:p w14:paraId="07F85CD1" w14:textId="0B8BB7C8" w:rsidR="00D548AE" w:rsidRDefault="00D548AE" w:rsidP="00D548AE">
      <w:pPr>
        <w:pStyle w:val="mc1"/>
      </w:pPr>
      <w:r>
        <w:t>Giao diện:</w:t>
      </w:r>
    </w:p>
    <w:p w14:paraId="22F42076" w14:textId="6CF5DE27" w:rsidR="00D548AE" w:rsidRDefault="00D548AE" w:rsidP="00D548AE">
      <w:pPr>
        <w:pStyle w:val="mc2"/>
      </w:pPr>
      <w:r>
        <w:t>Tổng quan các thư mục: /src</w:t>
      </w:r>
    </w:p>
    <w:p w14:paraId="6C20E2CB" w14:textId="67E3753B" w:rsidR="00D548AE" w:rsidRDefault="00D548AE" w:rsidP="00D548AE">
      <w:pPr>
        <w:jc w:val="center"/>
      </w:pPr>
      <w:r w:rsidRPr="00D548AE">
        <w:drawing>
          <wp:inline distT="0" distB="0" distL="0" distR="0" wp14:anchorId="6470D2C0" wp14:editId="5751EF35">
            <wp:extent cx="2410161" cy="370574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DCA6" w14:textId="187D88FF" w:rsidR="00D548AE" w:rsidRDefault="00D548AE" w:rsidP="00D548AE">
      <w:r>
        <w:t>- assets: Chứa các hình ảnh, icon của toàn bộ giao diện.</w:t>
      </w:r>
    </w:p>
    <w:p w14:paraId="6F8E02CD" w14:textId="34B11CF6" w:rsidR="00D548AE" w:rsidRDefault="00D548AE" w:rsidP="00D548AE">
      <w:r>
        <w:t xml:space="preserve">- components: </w:t>
      </w:r>
      <w:r w:rsidR="00563990">
        <w:t>Công cụ xử lý bản đồ.</w:t>
      </w:r>
    </w:p>
    <w:p w14:paraId="6184FFDF" w14:textId="4F25D6CC" w:rsidR="00563990" w:rsidRDefault="00563990" w:rsidP="00D548AE">
      <w:r>
        <w:t>- css: các file tuỳ chỉnh giao diện.</w:t>
      </w:r>
    </w:p>
    <w:p w14:paraId="2B638BBE" w14:textId="6656A2EF" w:rsidR="00563990" w:rsidRDefault="00563990" w:rsidP="00D548AE">
      <w:r>
        <w:t>- html: các file mẫu tạm thời.</w:t>
      </w:r>
    </w:p>
    <w:p w14:paraId="643BED95" w14:textId="2FBFD188" w:rsidR="00563990" w:rsidRDefault="00563990" w:rsidP="00D548AE">
      <w:r>
        <w:t>- js: Các file hỗ trợ xử lý dữ liệu. Có file map.js xử lý hiển thị bản đồ.</w:t>
      </w:r>
    </w:p>
    <w:p w14:paraId="6F6E0393" w14:textId="05F90501" w:rsidR="00563990" w:rsidRDefault="00563990" w:rsidP="00D548AE">
      <w:r>
        <w:t>- layouts: các layout chung cho giao diện.</w:t>
      </w:r>
    </w:p>
    <w:p w14:paraId="188C2B14" w14:textId="4CD03D9E" w:rsidR="00563990" w:rsidRDefault="00563990" w:rsidP="00D548AE">
      <w:r>
        <w:t>- pages: Các page thuộc các layout.</w:t>
      </w:r>
    </w:p>
    <w:p w14:paraId="760D01E0" w14:textId="39A925EC" w:rsidR="00563990" w:rsidRDefault="00563990" w:rsidP="00D548AE">
      <w:r>
        <w:t>- routers: Định nghĩa các route có trong ứng dụng.</w:t>
      </w:r>
    </w:p>
    <w:p w14:paraId="6218A1CB" w14:textId="22AF8623" w:rsidR="00563990" w:rsidRDefault="00563990" w:rsidP="00D548AE">
      <w:r>
        <w:t>- stores: Các file lưu trữ dữ liệu di chuyển giữa các page.</w:t>
      </w:r>
    </w:p>
    <w:p w14:paraId="67CD17C1" w14:textId="239D574F" w:rsidR="00563990" w:rsidRDefault="00590C67" w:rsidP="00590C67">
      <w:pPr>
        <w:pStyle w:val="mc1"/>
      </w:pPr>
      <w:r>
        <w:t>Backend</w:t>
      </w:r>
    </w:p>
    <w:p w14:paraId="22E7425F" w14:textId="6AF9D644" w:rsidR="00590C67" w:rsidRDefault="00590C67" w:rsidP="00590C67">
      <w:pPr>
        <w:pStyle w:val="mc2"/>
      </w:pPr>
      <w:r>
        <w:t>Tổng quan các thư mục:</w:t>
      </w:r>
    </w:p>
    <w:p w14:paraId="043F2668" w14:textId="7AFAAC1E" w:rsidR="00590C67" w:rsidRPr="007C12F7" w:rsidRDefault="00590C67" w:rsidP="00590C67">
      <w:r>
        <w:t>Được tổ chức mặc định theo Larvel. Hiện tại chỉ có các file tạo bảng dữ liệu.</w:t>
      </w:r>
    </w:p>
    <w:sectPr w:rsidR="00590C67" w:rsidRPr="007C12F7" w:rsidSect="008D10FD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4D3"/>
    <w:multiLevelType w:val="hybridMultilevel"/>
    <w:tmpl w:val="56AEC7FE"/>
    <w:lvl w:ilvl="0" w:tplc="2828F8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324151"/>
    <w:multiLevelType w:val="multilevel"/>
    <w:tmpl w:val="1A06D6B6"/>
    <w:lvl w:ilvl="0">
      <w:start w:val="1"/>
      <w:numFmt w:val="decimal"/>
      <w:pStyle w:val="Tiu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212277578">
    <w:abstractNumId w:val="1"/>
  </w:num>
  <w:num w:numId="2" w16cid:durableId="4111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E7"/>
    <w:rsid w:val="001215E7"/>
    <w:rsid w:val="00563990"/>
    <w:rsid w:val="00590C67"/>
    <w:rsid w:val="007C12F7"/>
    <w:rsid w:val="00801C6E"/>
    <w:rsid w:val="00812AAA"/>
    <w:rsid w:val="008D10FD"/>
    <w:rsid w:val="00D548AE"/>
    <w:rsid w:val="00F5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A41A"/>
  <w15:chartTrackingRefBased/>
  <w15:docId w15:val="{33378720-A212-4DB3-BED4-A12A2D87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8AE"/>
    <w:pPr>
      <w:spacing w:line="240" w:lineRule="auto"/>
      <w:ind w:firstLine="284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B7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B7"/>
    <w:rPr>
      <w:b/>
      <w:bCs/>
      <w:smallCaps/>
      <w:color w:val="0F4761" w:themeColor="accent1" w:themeShade="BF"/>
      <w:spacing w:val="5"/>
    </w:rPr>
  </w:style>
  <w:style w:type="paragraph" w:customStyle="1" w:styleId="Tiu">
    <w:name w:val="Tiêu đề"/>
    <w:basedOn w:val="Heading1"/>
    <w:qFormat/>
    <w:rsid w:val="007C12F7"/>
    <w:pPr>
      <w:numPr>
        <w:numId w:val="1"/>
      </w:numPr>
      <w:spacing w:line="480" w:lineRule="auto"/>
      <w:jc w:val="center"/>
    </w:pPr>
    <w:rPr>
      <w:rFonts w:ascii="Times New Roman" w:hAnsi="Times New Roman" w:cs="Times New Roman"/>
      <w:b/>
      <w:color w:val="auto"/>
      <w:sz w:val="32"/>
      <w:szCs w:val="26"/>
    </w:rPr>
  </w:style>
  <w:style w:type="paragraph" w:customStyle="1" w:styleId="mc1">
    <w:name w:val="Đề mục 1"/>
    <w:basedOn w:val="Heading2"/>
    <w:qFormat/>
    <w:rsid w:val="007C12F7"/>
    <w:pPr>
      <w:numPr>
        <w:ilvl w:val="1"/>
        <w:numId w:val="1"/>
      </w:numPr>
      <w:spacing w:line="360" w:lineRule="auto"/>
    </w:pPr>
    <w:rPr>
      <w:rFonts w:ascii="Times New Roman" w:hAnsi="Times New Roman"/>
      <w:b/>
      <w:color w:val="auto"/>
      <w:sz w:val="26"/>
    </w:rPr>
  </w:style>
  <w:style w:type="paragraph" w:customStyle="1" w:styleId="mc2">
    <w:name w:val="Đề mục 2"/>
    <w:basedOn w:val="Heading3"/>
    <w:autoRedefine/>
    <w:qFormat/>
    <w:rsid w:val="007C12F7"/>
    <w:pPr>
      <w:numPr>
        <w:ilvl w:val="2"/>
        <w:numId w:val="1"/>
      </w:numPr>
      <w:spacing w:line="360" w:lineRule="auto"/>
    </w:pPr>
    <w:rPr>
      <w:i/>
      <w:color w:val="auto"/>
      <w:sz w:val="26"/>
    </w:rPr>
  </w:style>
  <w:style w:type="paragraph" w:customStyle="1" w:styleId="mc3">
    <w:name w:val="Đề mục 3"/>
    <w:basedOn w:val="Heading4"/>
    <w:autoRedefine/>
    <w:qFormat/>
    <w:rsid w:val="007C12F7"/>
    <w:pPr>
      <w:numPr>
        <w:ilvl w:val="3"/>
        <w:numId w:val="1"/>
      </w:numPr>
      <w:spacing w:line="360" w:lineRule="auto"/>
    </w:pPr>
    <w:rPr>
      <w:rFonts w:cs="Times New Roman"/>
      <w:i w:val="0"/>
      <w:color w:val="auto"/>
      <w:szCs w:val="26"/>
    </w:rPr>
  </w:style>
  <w:style w:type="paragraph" w:customStyle="1" w:styleId="Tnnh">
    <w:name w:val="Tên Ảnh"/>
    <w:basedOn w:val="Normal"/>
    <w:autoRedefine/>
    <w:qFormat/>
    <w:rsid w:val="007C12F7"/>
    <w:pPr>
      <w:spacing w:before="100"/>
      <w:jc w:val="center"/>
    </w:pPr>
    <w:rPr>
      <w:rFonts w:cs="Times New Roman"/>
      <w:sz w:val="24"/>
      <w:szCs w:val="26"/>
    </w:rPr>
  </w:style>
  <w:style w:type="paragraph" w:customStyle="1" w:styleId="Trchdn">
    <w:name w:val="Trích dẫn"/>
    <w:basedOn w:val="Normal"/>
    <w:qFormat/>
    <w:rsid w:val="007C12F7"/>
    <w:rPr>
      <w:i/>
      <w:sz w:val="20"/>
    </w:rPr>
  </w:style>
  <w:style w:type="paragraph" w:customStyle="1" w:styleId="TnBng">
    <w:name w:val="Tên Bảng"/>
    <w:basedOn w:val="Normal"/>
    <w:autoRedefine/>
    <w:qFormat/>
    <w:rsid w:val="007C12F7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121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11.x" TargetMode="External"/><Relationship Id="rId13" Type="http://schemas.openxmlformats.org/officeDocument/2006/relationships/hyperlink" Target="https://www.dock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tdv.com/docs/vue/introduce-cn" TargetMode="External"/><Relationship Id="rId12" Type="http://schemas.openxmlformats.org/officeDocument/2006/relationships/hyperlink" Target="https://postgi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" TargetMode="External"/><Relationship Id="rId11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oserv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layers.org/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i\Documents\Custom%20Office%20Templates\normal-forma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CB7A-743D-4060-9B51-FDFA161B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normal-format-template.dotx</Template>
  <TotalTime>48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</dc:creator>
  <cp:keywords/>
  <dc:description/>
  <cp:lastModifiedBy>Anh Quyền Trần</cp:lastModifiedBy>
  <cp:revision>1</cp:revision>
  <dcterms:created xsi:type="dcterms:W3CDTF">2025-03-19T03:32:00Z</dcterms:created>
  <dcterms:modified xsi:type="dcterms:W3CDTF">2025-03-19T04:20:00Z</dcterms:modified>
</cp:coreProperties>
</file>