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"/>
        <w:rPr>
          <w:rFonts w:ascii="Tahoma" w:eastAsia="Tahoma" w:hAnsi="Tahoma" w:cs="Tahoma"/>
          <w:b/>
          <w:bCs/>
          <w:color w:val="FFFFFF"/>
          <w:sz w:val="52"/>
          <w:szCs w:val="52"/>
        </w:rPr>
      </w:pPr>
      <w:r>
        <w:rPr>
          <w:rFonts w:ascii="Tahoma" w:eastAsia="Tahoma" w:hAnsi="Tahoma" w:cs="Tahoma"/>
          <w:b/>
          <w:bCs/>
          <w:color w:val="FFFFFF"/>
          <w:sz w:val="52"/>
          <w:szCs w:val="52"/>
        </w:rPr>
        <w:t xml:space="preserve">Group Project List </w:t>
      </w:r>
    </w:p>
    <w:p w14:paraId="00000002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159"/>
        <w:rPr>
          <w:rFonts w:ascii="Tahoma" w:eastAsia="Tahoma" w:hAnsi="Tahoma" w:cs="Tahoma"/>
          <w:color w:val="FFFFFF"/>
          <w:sz w:val="26"/>
          <w:szCs w:val="26"/>
        </w:rPr>
      </w:pPr>
      <w:r>
        <w:rPr>
          <w:rFonts w:ascii="Tahoma" w:eastAsia="Tahoma" w:hAnsi="Tahoma" w:cs="Tahoma"/>
          <w:color w:val="FFFFFF"/>
          <w:sz w:val="26"/>
          <w:szCs w:val="26"/>
        </w:rPr>
        <w:t>Course: HSF302 - Spring Boot Web MVC | Weight: 25% of total grade</w:t>
      </w:r>
    </w:p>
    <w:p w14:paraId="00000003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4" w:line="240" w:lineRule="auto"/>
        <w:ind w:left="245"/>
        <w:rPr>
          <w:rFonts w:ascii="Tahoma" w:eastAsia="Tahoma" w:hAnsi="Tahoma" w:cs="Tahoma"/>
          <w:b/>
          <w:bCs/>
          <w:color w:val="1E3C72"/>
          <w:sz w:val="33"/>
          <w:szCs w:val="33"/>
        </w:rPr>
      </w:pPr>
      <w:r>
        <w:rPr>
          <w:rFonts w:ascii="Tahoma" w:eastAsia="Tahoma" w:hAnsi="Tahoma" w:cs="Tahoma"/>
          <w:b/>
          <w:bCs/>
          <w:color w:val="FFFFFF"/>
          <w:sz w:val="31"/>
          <w:szCs w:val="31"/>
        </w:rPr>
        <w:t xml:space="preserve">4 </w:t>
      </w:r>
      <w:r>
        <w:rPr>
          <w:rFonts w:ascii="Tahoma" w:eastAsia="Tahoma" w:hAnsi="Tahoma" w:cs="Tahoma"/>
          <w:b/>
          <w:bCs/>
          <w:color w:val="1E3C72"/>
          <w:sz w:val="33"/>
          <w:szCs w:val="33"/>
        </w:rPr>
        <w:t xml:space="preserve">Medical Appointment Booking System </w:t>
      </w:r>
    </w:p>
    <w:p w14:paraId="00000004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5" w:line="307" w:lineRule="auto"/>
        <w:ind w:left="7" w:right="274" w:hanging="7"/>
        <w:rPr>
          <w:rFonts w:ascii="Tahoma" w:eastAsia="Tahoma" w:hAnsi="Tahoma" w:cs="Tahoma"/>
          <w:color w:val="555555"/>
          <w:sz w:val="24"/>
          <w:szCs w:val="24"/>
        </w:rPr>
      </w:pPr>
      <w:r>
        <w:rPr>
          <w:rFonts w:ascii="Tahoma" w:eastAsia="Tahoma" w:hAnsi="Tahoma" w:cs="Tahoma"/>
          <w:color w:val="555555"/>
          <w:sz w:val="24"/>
          <w:szCs w:val="24"/>
        </w:rPr>
        <w:t xml:space="preserve">An online platform for clinics or small hospitals that lets patients book appointments with doctors and view medical records. </w:t>
      </w:r>
    </w:p>
    <w:p w14:paraId="00000005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315" w:lineRule="auto"/>
        <w:ind w:left="2" w:right="289" w:firstLine="15"/>
        <w:rPr>
          <w:rFonts w:ascii="Tahoma" w:eastAsia="Tahoma" w:hAnsi="Tahoma" w:cs="Tahoma"/>
          <w:color w:val="1E3C72"/>
        </w:rPr>
      </w:pPr>
      <w:r>
        <w:rPr>
          <w:rFonts w:ascii="Tahoma" w:eastAsia="Tahoma" w:hAnsi="Tahoma" w:cs="Tahoma"/>
          <w:color w:val="1E3C72"/>
        </w:rPr>
        <w:t xml:space="preserve">Nền tảng online cho phòng khám / bệnh viện nhỏ giúp bệnh nhân đặt lịch khám với bác sĩ và xem hồ sơ bệnh án. </w:t>
      </w:r>
    </w:p>
    <w:p w14:paraId="00000006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5" w:line="240" w:lineRule="auto"/>
        <w:rPr>
          <w:rFonts w:ascii="Tahoma" w:eastAsia="Tahoma" w:hAnsi="Tahoma" w:cs="Tahoma"/>
          <w:b/>
          <w:bCs/>
          <w:color w:val="2A5298"/>
          <w:sz w:val="24"/>
          <w:szCs w:val="24"/>
        </w:rPr>
      </w:pPr>
      <w:r>
        <w:rPr>
          <w:rFonts w:ascii="Tahoma" w:eastAsia="Tahoma" w:hAnsi="Tahoma" w:cs="Tahoma"/>
          <w:b/>
          <w:bCs/>
          <w:color w:val="2A5298"/>
          <w:sz w:val="24"/>
          <w:szCs w:val="24"/>
        </w:rPr>
        <w:t xml:space="preserve">ACTORS </w:t>
      </w:r>
    </w:p>
    <w:p w14:paraId="00000007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left="196"/>
        <w:rPr>
          <w:rFonts w:ascii="Tahoma" w:eastAsia="Tahoma" w:hAnsi="Tahoma" w:cs="Tahoma"/>
          <w:color w:val="E65100"/>
          <w:sz w:val="20"/>
          <w:szCs w:val="20"/>
        </w:rPr>
      </w:pPr>
      <w:r>
        <w:rPr>
          <w:rFonts w:ascii="Tahoma" w:eastAsia="Tahoma" w:hAnsi="Tahoma" w:cs="Tahoma"/>
          <w:color w:val="E65100"/>
          <w:sz w:val="20"/>
          <w:szCs w:val="20"/>
        </w:rPr>
        <w:t xml:space="preserve">Patient Doctor Admin </w:t>
      </w:r>
    </w:p>
    <w:p w14:paraId="00000008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0" w:line="240" w:lineRule="auto"/>
        <w:ind w:left="18"/>
        <w:rPr>
          <w:rFonts w:ascii="Tahoma" w:eastAsia="Tahoma" w:hAnsi="Tahoma" w:cs="Tahoma"/>
          <w:b/>
          <w:bCs/>
          <w:color w:val="2A5298"/>
          <w:sz w:val="24"/>
          <w:szCs w:val="24"/>
        </w:rPr>
      </w:pPr>
      <w:r>
        <w:rPr>
          <w:rFonts w:ascii="Tahoma" w:eastAsia="Tahoma" w:hAnsi="Tahoma" w:cs="Tahoma"/>
          <w:b/>
          <w:bCs/>
          <w:color w:val="2A5298"/>
          <w:sz w:val="24"/>
          <w:szCs w:val="24"/>
        </w:rPr>
        <w:t xml:space="preserve">MAIN BUSINESS FLOWS </w:t>
      </w:r>
    </w:p>
    <w:p w14:paraId="00000009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1" w:line="394" w:lineRule="auto"/>
        <w:ind w:left="467" w:right="1775"/>
        <w:rPr>
          <w:rFonts w:ascii="Tahoma" w:eastAsia="Tahoma" w:hAnsi="Tahoma" w:cs="Tahoma"/>
          <w:color w:val="444444"/>
        </w:rPr>
      </w:pPr>
      <w:r>
        <w:rPr>
          <w:rFonts w:ascii="Tahoma" w:eastAsia="Tahoma" w:hAnsi="Tahoma" w:cs="Tahoma"/>
          <w:color w:val="444444"/>
        </w:rPr>
        <w:t xml:space="preserve">Patient: view departments/doctors </w:t>
      </w:r>
      <w:r>
        <w:rPr>
          <w:rFonts w:ascii="Arial Unicode MS" w:eastAsia="Arial Unicode MS" w:hAnsi="Arial Unicode MS" w:cs="Arial Unicode MS"/>
          <w:color w:val="444444"/>
        </w:rPr>
        <w:t xml:space="preserve">→ </w:t>
      </w:r>
      <w:r>
        <w:rPr>
          <w:rFonts w:ascii="Tahoma" w:eastAsia="Tahoma" w:hAnsi="Tahoma" w:cs="Tahoma"/>
          <w:color w:val="444444"/>
        </w:rPr>
        <w:t xml:space="preserve">book appointment </w:t>
      </w:r>
      <w:r>
        <w:rPr>
          <w:rFonts w:ascii="Arial Unicode MS" w:eastAsia="Arial Unicode MS" w:hAnsi="Arial Unicode MS" w:cs="Arial Unicode MS"/>
          <w:color w:val="444444"/>
        </w:rPr>
        <w:t xml:space="preserve">→ </w:t>
      </w:r>
      <w:r>
        <w:rPr>
          <w:rFonts w:ascii="Tahoma" w:eastAsia="Tahoma" w:hAnsi="Tahoma" w:cs="Tahoma"/>
          <w:color w:val="444444"/>
        </w:rPr>
        <w:t xml:space="preserve">receive results Doctor: view schedule </w:t>
      </w:r>
      <w:r>
        <w:rPr>
          <w:rFonts w:ascii="Arial Unicode MS" w:eastAsia="Arial Unicode MS" w:hAnsi="Arial Unicode MS" w:cs="Arial Unicode MS"/>
          <w:color w:val="444444"/>
        </w:rPr>
        <w:t xml:space="preserve">→ </w:t>
      </w:r>
      <w:r>
        <w:rPr>
          <w:rFonts w:ascii="Tahoma" w:eastAsia="Tahoma" w:hAnsi="Tahoma" w:cs="Tahoma"/>
          <w:color w:val="444444"/>
        </w:rPr>
        <w:t xml:space="preserve">record diagnosis </w:t>
      </w:r>
      <w:r>
        <w:rPr>
          <w:rFonts w:ascii="Arial Unicode MS" w:eastAsia="Arial Unicode MS" w:hAnsi="Arial Unicode MS" w:cs="Arial Unicode MS"/>
          <w:color w:val="444444"/>
        </w:rPr>
        <w:t xml:space="preserve">→ </w:t>
      </w:r>
      <w:r>
        <w:rPr>
          <w:rFonts w:ascii="Tahoma" w:eastAsia="Tahoma" w:hAnsi="Tahoma" w:cs="Tahoma"/>
          <w:color w:val="444444"/>
        </w:rPr>
        <w:t xml:space="preserve">prescribe medication </w:t>
      </w:r>
    </w:p>
    <w:p w14:paraId="0000000A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50"/>
        <w:rPr>
          <w:rFonts w:ascii="Tahoma" w:eastAsia="Tahoma" w:hAnsi="Tahoma" w:cs="Tahoma"/>
          <w:color w:val="444444"/>
        </w:rPr>
      </w:pPr>
      <w:r>
        <w:rPr>
          <w:rFonts w:ascii="Tahoma" w:eastAsia="Tahoma" w:hAnsi="Tahoma" w:cs="Tahoma"/>
          <w:color w:val="444444"/>
        </w:rPr>
        <w:t xml:space="preserve">Admin: manage doctors, departments, working schedules </w:t>
      </w:r>
    </w:p>
    <w:p w14:paraId="0000000B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16"/>
        <w:rPr>
          <w:rFonts w:ascii="Tahoma" w:eastAsia="Tahoma" w:hAnsi="Tahoma" w:cs="Tahoma"/>
          <w:b/>
          <w:bCs/>
          <w:color w:val="2A5298"/>
          <w:sz w:val="24"/>
          <w:szCs w:val="24"/>
        </w:rPr>
      </w:pPr>
      <w:r>
        <w:rPr>
          <w:rFonts w:ascii="Tahoma" w:eastAsia="Tahoma" w:hAnsi="Tahoma" w:cs="Tahoma"/>
          <w:b/>
          <w:bCs/>
          <w:color w:val="2A5298"/>
          <w:sz w:val="24"/>
          <w:szCs w:val="24"/>
        </w:rPr>
        <w:t>USE CASE 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4334"/>
        <w:gridCol w:w="2050"/>
      </w:tblGrid>
      <w:tr w:rsidR="00540044" w:rsidRPr="00540044" w14:paraId="4521F538" w14:textId="77777777">
        <w:trPr>
          <w:trHeight w:val="315"/>
        </w:trPr>
        <w:tc>
          <w:tcPr>
            <w:tcW w:w="0" w:type="auto"/>
            <w:tcBorders>
              <w:top w:val="single" w:sz="6" w:space="0" w:color="442F65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1623A5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Register / Login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6249E2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Account creation and authentication</w:t>
            </w:r>
          </w:p>
        </w:tc>
        <w:tc>
          <w:tcPr>
            <w:tcW w:w="0" w:type="auto"/>
            <w:tcBorders>
              <w:top w:val="single" w:sz="6" w:space="0" w:color="442F65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B92DE1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All </w:t>
            </w:r>
          </w:p>
        </w:tc>
      </w:tr>
      <w:tr w:rsidR="00540044" w:rsidRPr="00540044" w14:paraId="636A242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C92F26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Search Doctors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29B6C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Filter by specialty,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1572D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4E574F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F8C41A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Book Appointment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880989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Choose doctor, date, and time slot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2C2C9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09C508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9A1040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Cancel / Reschedule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E28E3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Modify pending appointments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236ACD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6C3EA1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DA478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View Medical Record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7F74A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Access diagnosis and prescriptions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D6B084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37C9EF2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CA6F22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lastRenderedPageBreak/>
              <w:t xml:space="preserve">View Daily Schedule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62B44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List of today's patients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86A73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Doctor </w:t>
            </w:r>
          </w:p>
        </w:tc>
      </w:tr>
      <w:tr w:rsidR="00540044" w:rsidRPr="00540044" w14:paraId="20A0E4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E97766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View Daily Schedule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966D0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Create medical record after examination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E191B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Doctor </w:t>
            </w:r>
          </w:p>
        </w:tc>
      </w:tr>
      <w:tr w:rsidR="00540044" w:rsidRPr="00540044" w14:paraId="4024E2C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E420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View Daily Schedule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E80A31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Add prescription to record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DBD91C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Doctor </w:t>
            </w:r>
          </w:p>
        </w:tc>
      </w:tr>
      <w:tr w:rsidR="00540044" w:rsidRPr="00540044" w14:paraId="5DEC68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1DFEA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Upload Test Results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BF5C9B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Attach lab files before consultation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507D86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42D75A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5EBE89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View Patient History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C0753F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Review previous visits and prescriptions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5EC5CF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Doctor </w:t>
            </w:r>
          </w:p>
        </w:tc>
      </w:tr>
      <w:tr w:rsidR="00540044" w:rsidRPr="00540044" w14:paraId="619882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6268D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Manage Doctors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F1C63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CRUD for doctor profiles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4E0167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Admin </w:t>
            </w:r>
          </w:p>
        </w:tc>
      </w:tr>
      <w:tr w:rsidR="00540044" w:rsidRPr="00540044" w14:paraId="7F0824E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6C135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Manage Specialties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BEECBC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CRUD for specialties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8CEA5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Admin </w:t>
            </w:r>
          </w:p>
        </w:tc>
      </w:tr>
      <w:tr w:rsidR="00540044" w:rsidRPr="00540044" w14:paraId="0B1F56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7DF0B6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Manage Working Schedule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887B1D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Assign shifts to doctors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E7F143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Admin </w:t>
            </w:r>
          </w:p>
        </w:tc>
      </w:tr>
      <w:tr w:rsidR="00540044" w:rsidRPr="00540044" w14:paraId="0F79830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81212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Manage User 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A0D77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CRUD for account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83484C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Admin </w:t>
            </w:r>
          </w:p>
        </w:tc>
      </w:tr>
      <w:tr w:rsidR="00540044" w:rsidRPr="00540044" w14:paraId="044DB5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A52B5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Manage User Profile &amp;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D7DFB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Update personal info and view dynamic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56CEF1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All </w:t>
            </w:r>
          </w:p>
        </w:tc>
      </w:tr>
      <w:tr w:rsidR="00540044" w:rsidRPr="00540044" w14:paraId="604E2B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6F8F9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329084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Review &amp; Rating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EDD7D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Rate and comment on doctors after appointment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E3CD78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 xml:space="preserve">Patient </w:t>
            </w:r>
          </w:p>
        </w:tc>
      </w:tr>
      <w:tr w:rsidR="00540044" w:rsidRPr="00540044" w14:paraId="3F8D2B3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FFFFF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F6A59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System Security &amp; Core Architecture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3C656E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Setup Spring Security, Role routing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0C0E4B" w14:textId="77777777" w:rsidR="00540044" w:rsidRPr="00540044" w:rsidRDefault="00540044" w:rsidP="005400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6" w:line="240" w:lineRule="auto"/>
              <w:ind w:left="16"/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</w:pPr>
            <w:r w:rsidRPr="00540044">
              <w:rPr>
                <w:rFonts w:ascii="Tahoma" w:eastAsia="Tahoma" w:hAnsi="Tahoma" w:cs="Tahoma"/>
                <w:b/>
                <w:bCs/>
                <w:color w:val="2A5298"/>
                <w:sz w:val="24"/>
                <w:szCs w:val="24"/>
              </w:rPr>
              <w:t>System/Admin</w:t>
            </w:r>
          </w:p>
        </w:tc>
      </w:tr>
    </w:tbl>
    <w:p w14:paraId="157BDF52" w14:textId="77777777" w:rsidR="00540044" w:rsidRDefault="005400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ind w:left="16"/>
        <w:rPr>
          <w:rFonts w:ascii="Tahoma" w:eastAsia="Tahoma" w:hAnsi="Tahoma" w:cs="Tahoma"/>
          <w:b/>
          <w:bCs/>
          <w:color w:val="2A5298"/>
          <w:sz w:val="24"/>
          <w:szCs w:val="24"/>
        </w:rPr>
      </w:pPr>
    </w:p>
    <w:p w14:paraId="0000000C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0"/>
        <w:rPr>
          <w:rFonts w:ascii="Tahoma" w:eastAsia="Tahoma" w:hAnsi="Tahoma" w:cs="Tahoma"/>
          <w:b/>
          <w:bCs/>
          <w:color w:val="FFFFFF"/>
          <w:sz w:val="21"/>
          <w:szCs w:val="21"/>
        </w:rPr>
      </w:pPr>
      <w:r>
        <w:rPr>
          <w:rFonts w:ascii="Tahoma" w:eastAsia="Tahoma" w:hAnsi="Tahoma" w:cs="Tahoma"/>
          <w:b/>
          <w:bCs/>
          <w:color w:val="FFFFFF"/>
          <w:sz w:val="21"/>
          <w:szCs w:val="21"/>
        </w:rPr>
        <w:t xml:space="preserve">ID Actor Use Case Description </w:t>
      </w:r>
    </w:p>
    <w:p w14:paraId="0000001C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3" w:line="240" w:lineRule="auto"/>
        <w:ind w:left="18"/>
        <w:rPr>
          <w:rFonts w:ascii="Tahoma" w:eastAsia="Tahoma" w:hAnsi="Tahoma" w:cs="Tahoma"/>
          <w:b/>
          <w:bCs/>
          <w:color w:val="2A5298"/>
          <w:sz w:val="24"/>
          <w:szCs w:val="24"/>
        </w:rPr>
      </w:pPr>
      <w:r>
        <w:rPr>
          <w:rFonts w:ascii="Tahoma" w:eastAsia="Tahoma" w:hAnsi="Tahoma" w:cs="Tahoma"/>
          <w:b/>
          <w:bCs/>
          <w:color w:val="2A5298"/>
          <w:sz w:val="24"/>
          <w:szCs w:val="24"/>
        </w:rPr>
        <w:t xml:space="preserve">REPRESENTATIVE SCREENS (15-18) </w:t>
      </w:r>
    </w:p>
    <w:p w14:paraId="0000001D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5" w:line="617" w:lineRule="auto"/>
        <w:ind w:left="644" w:right="814" w:firstLine="63"/>
        <w:rPr>
          <w:rFonts w:ascii="Tahoma" w:eastAsia="Tahoma" w:hAnsi="Tahoma" w:cs="Tahoma"/>
          <w:color w:val="2E7D32"/>
          <w:sz w:val="20"/>
          <w:szCs w:val="20"/>
        </w:rPr>
      </w:pPr>
      <w:r>
        <w:rPr>
          <w:rFonts w:ascii="Tahoma" w:eastAsia="Tahoma" w:hAnsi="Tahoma" w:cs="Tahoma"/>
          <w:color w:val="2E7D32"/>
          <w:sz w:val="20"/>
          <w:szCs w:val="20"/>
        </w:rPr>
        <w:t xml:space="preserve">Home + Specialties Doctor List Book Appointment Appointment History Medical Record Doctor Schedule Patient Management </w:t>
      </w:r>
    </w:p>
    <w:p w14:paraId="0000001E" w14:textId="77777777" w:rsidR="007439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4" w:line="240" w:lineRule="auto"/>
        <w:ind w:left="257"/>
        <w:rPr>
          <w:rFonts w:ascii="Tahoma" w:eastAsia="Tahoma" w:hAnsi="Tahoma" w:cs="Tahoma"/>
          <w:color w:val="2C3E50"/>
          <w:sz w:val="24"/>
          <w:szCs w:val="24"/>
        </w:rPr>
      </w:pPr>
      <w:r>
        <w:rPr>
          <w:rFonts w:ascii="Tahoma" w:eastAsia="Tahoma" w:hAnsi="Tahoma" w:cs="Tahoma"/>
          <w:b/>
          <w:bCs/>
          <w:color w:val="FFFFFF"/>
          <w:sz w:val="31"/>
          <w:szCs w:val="31"/>
        </w:rPr>
        <w:lastRenderedPageBreak/>
        <w:t xml:space="preserve">5 </w:t>
      </w:r>
    </w:p>
    <w:sectPr w:rsidR="00743934">
      <w:type w:val="continuous"/>
      <w:pgSz w:w="12240" w:h="15840"/>
      <w:pgMar w:top="596" w:right="1205" w:bottom="735" w:left="1304" w:header="0" w:footer="720" w:gutter="0"/>
      <w:cols w:space="720" w:equalWidth="0">
        <w:col w:w="97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851B20-93E2-41C5-849F-8C737876DE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3A6B2F1-AA37-4A03-AAD8-07C416DD9BC5}"/>
    <w:embedBold r:id="rId3" w:fontKey="{4669CAF2-5DC8-4C06-AEFA-709F0C03CCD9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9D9FCB-227A-46BF-BC6A-96514991CB03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99E94EF-0E2A-4615-BC57-B4C2E6B49C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34"/>
    <w:rsid w:val="00540044"/>
    <w:rsid w:val="00743934"/>
    <w:rsid w:val="00F6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8EEF"/>
  <w15:docId w15:val="{5FC14253-F509-464D-B5FB-06D4FB01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400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97A48-3F49-4E72-9617-9710CEDCA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NV Khanh</cp:lastModifiedBy>
  <cp:revision>2</cp:revision>
  <dcterms:created xsi:type="dcterms:W3CDTF">2026-07-20T09:30:00Z</dcterms:created>
  <dcterms:modified xsi:type="dcterms:W3CDTF">2026-07-20T09:31:00Z</dcterms:modified>
</cp:coreProperties>
</file>