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172325"/>
        <w:docPartObj>
          <w:docPartGallery w:val="Table of Contents"/>
          <w:docPartUnique/>
        </w:docPartObj>
      </w:sdtPr>
      <w:sdtContent>
        <w:p w:rsidR="00891DBD" w:rsidRDefault="00891DBD">
          <w:pPr>
            <w:pStyle w:val="a6"/>
          </w:pPr>
          <w:r>
            <w:t>Оглавление</w:t>
          </w:r>
        </w:p>
        <w:p w:rsidR="00C23988" w:rsidRDefault="00891D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14489" w:history="1">
            <w:r w:rsidR="00C23988" w:rsidRPr="00EF0FB6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Билет 13</w:t>
            </w:r>
            <w:r w:rsidR="00C23988">
              <w:rPr>
                <w:noProof/>
                <w:webHidden/>
              </w:rPr>
              <w:tab/>
            </w:r>
            <w:r w:rsidR="00C23988">
              <w:rPr>
                <w:noProof/>
                <w:webHidden/>
              </w:rPr>
              <w:fldChar w:fldCharType="begin"/>
            </w:r>
            <w:r w:rsidR="00C23988">
              <w:rPr>
                <w:noProof/>
                <w:webHidden/>
              </w:rPr>
              <w:instrText xml:space="preserve"> PAGEREF _Toc29614489 \h </w:instrText>
            </w:r>
            <w:r w:rsidR="00C23988">
              <w:rPr>
                <w:noProof/>
                <w:webHidden/>
              </w:rPr>
            </w:r>
            <w:r w:rsidR="00C23988">
              <w:rPr>
                <w:noProof/>
                <w:webHidden/>
              </w:rPr>
              <w:fldChar w:fldCharType="separate"/>
            </w:r>
            <w:r w:rsidR="00C23988">
              <w:rPr>
                <w:noProof/>
                <w:webHidden/>
              </w:rPr>
              <w:t>3</w:t>
            </w:r>
            <w:r w:rsidR="00C23988">
              <w:rPr>
                <w:noProof/>
                <w:webHidden/>
              </w:rPr>
              <w:fldChar w:fldCharType="end"/>
            </w:r>
          </w:hyperlink>
        </w:p>
        <w:p w:rsidR="00C23988" w:rsidRDefault="00C23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614490" w:history="1">
            <w:r w:rsidRPr="00EF0FB6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Билет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88" w:rsidRDefault="00C23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614491" w:history="1">
            <w:r w:rsidRPr="00EF0FB6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Билет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DBD" w:rsidRDefault="00891DBD">
          <w:r>
            <w:rPr>
              <w:b/>
              <w:bCs/>
            </w:rPr>
            <w:fldChar w:fldCharType="end"/>
          </w:r>
        </w:p>
      </w:sdtContent>
    </w:sdt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P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Pr="00891DBD" w:rsidRDefault="00891DBD" w:rsidP="00891DBD">
      <w:pPr>
        <w:spacing w:after="0" w:line="240" w:lineRule="auto"/>
        <w:rPr>
          <w:rFonts w:ascii="Times New Roman" w:hAnsi="Times New Roman" w:cs="Times New Roman"/>
        </w:rPr>
      </w:pPr>
    </w:p>
    <w:p w:rsidR="00891DBD" w:rsidRPr="00891DBD" w:rsidRDefault="00891DBD" w:rsidP="00891DB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91DBD" w:rsidRPr="001B0D49" w:rsidTr="00012EF2">
        <w:tc>
          <w:tcPr>
            <w:tcW w:w="2392" w:type="dxa"/>
            <w:shd w:val="clear" w:color="auto" w:fill="FFFFFF" w:themeFill="background1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Задания</w:t>
            </w: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2393" w:type="dxa"/>
            <w:shd w:val="clear" w:color="auto" w:fill="FFFF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Сомнения</w:t>
            </w:r>
          </w:p>
        </w:tc>
        <w:tc>
          <w:tcPr>
            <w:tcW w:w="2393" w:type="dxa"/>
            <w:shd w:val="clear" w:color="auto" w:fill="FF00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Нет</w:t>
            </w:r>
          </w:p>
        </w:tc>
      </w:tr>
      <w:tr w:rsidR="00891DBD" w:rsidRPr="001B0D49" w:rsidTr="00012EF2">
        <w:tc>
          <w:tcPr>
            <w:tcW w:w="2392" w:type="dxa"/>
            <w:shd w:val="clear" w:color="auto" w:fill="FFFFFF" w:themeFill="background1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2393" w:type="dxa"/>
            <w:shd w:val="clear" w:color="auto" w:fill="7030A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Готовый билет</w:t>
            </w:r>
          </w:p>
        </w:tc>
        <w:tc>
          <w:tcPr>
            <w:tcW w:w="2393" w:type="dxa"/>
            <w:shd w:val="clear" w:color="auto" w:fill="FFC0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Билет не очень</w:t>
            </w:r>
          </w:p>
        </w:tc>
        <w:tc>
          <w:tcPr>
            <w:tcW w:w="2393" w:type="dxa"/>
            <w:shd w:val="clear" w:color="auto" w:fill="FF00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  <w:r w:rsidRPr="001B0D49">
              <w:rPr>
                <w:rFonts w:ascii="Times New Roman" w:hAnsi="Times New Roman" w:cs="Times New Roman"/>
              </w:rPr>
              <w:t>Плохой билет</w:t>
            </w:r>
          </w:p>
        </w:tc>
      </w:tr>
      <w:tr w:rsidR="00891DBD" w:rsidRPr="001B0D49" w:rsidTr="00012EF2">
        <w:tc>
          <w:tcPr>
            <w:tcW w:w="2392" w:type="dxa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0D4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3" w:type="dxa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0D4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93" w:type="dxa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0D4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891DBD" w:rsidRPr="001B0D49" w:rsidTr="00E9784E">
        <w:tc>
          <w:tcPr>
            <w:tcW w:w="2392" w:type="dxa"/>
            <w:shd w:val="clear" w:color="auto" w:fill="7030A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DBD" w:rsidRPr="001B0D49" w:rsidTr="00012EF2">
        <w:trPr>
          <w:trHeight w:val="138"/>
        </w:trPr>
        <w:tc>
          <w:tcPr>
            <w:tcW w:w="2392" w:type="dxa"/>
            <w:shd w:val="clear" w:color="auto" w:fill="7030A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00B050"/>
          </w:tcPr>
          <w:p w:rsidR="00891DBD" w:rsidRPr="00D818D4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DBD" w:rsidRPr="001B0D49" w:rsidTr="009D410B">
        <w:tc>
          <w:tcPr>
            <w:tcW w:w="2392" w:type="dxa"/>
            <w:shd w:val="clear" w:color="auto" w:fill="FFC0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93" w:type="dxa"/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FFFF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DBD" w:rsidRPr="001B0D49" w:rsidTr="002C433D">
        <w:tc>
          <w:tcPr>
            <w:tcW w:w="2392" w:type="dxa"/>
            <w:shd w:val="clear" w:color="auto" w:fill="FF00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93" w:type="dxa"/>
            <w:shd w:val="clear" w:color="auto" w:fill="FFFF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FFFF0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00B050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DBD" w:rsidRPr="001B0D49" w:rsidTr="002C433D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DBD" w:rsidRPr="001B0D49" w:rsidTr="00012EF2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DBD" w:rsidRPr="001B0D49" w:rsidTr="00012EF2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DBD" w:rsidRPr="001B0D49" w:rsidTr="00012EF2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DBD" w:rsidRPr="001B0D49" w:rsidTr="00012EF2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B0D4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DBD" w:rsidRPr="001B0D49" w:rsidTr="00012EF2">
        <w:tc>
          <w:tcPr>
            <w:tcW w:w="2392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1B0D4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shd w:val="clear" w:color="auto" w:fill="auto"/>
          </w:tcPr>
          <w:p w:rsidR="00891DBD" w:rsidRPr="001B0D49" w:rsidRDefault="00891DBD" w:rsidP="00012E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</w:rPr>
      </w:pPr>
    </w:p>
    <w:p w:rsidR="00781964" w:rsidRPr="00781964" w:rsidRDefault="00781964" w:rsidP="00891DBD">
      <w:pPr>
        <w:spacing w:after="0" w:line="240" w:lineRule="auto"/>
        <w:rPr>
          <w:rFonts w:ascii="Times New Roman" w:hAnsi="Times New Roman" w:cs="Times New Roman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P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891DBD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Pr="00781964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91DBD" w:rsidRPr="00781964" w:rsidRDefault="00891DBD" w:rsidP="00891D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81964" w:rsidRPr="00781964" w:rsidRDefault="00781964" w:rsidP="00781964">
      <w:pPr>
        <w:spacing w:after="0" w:line="240" w:lineRule="auto"/>
        <w:contextualSpacing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highlight w:val="yellow"/>
        </w:rPr>
        <w:lastRenderedPageBreak/>
        <w:t>Билет 11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color w:val="00B050"/>
          <w:u w:val="single"/>
        </w:rPr>
      </w:pPr>
      <w:r w:rsidRPr="00781964">
        <w:rPr>
          <w:rFonts w:ascii="Times New Roman" w:hAnsi="Times New Roman" w:cs="Times New Roman"/>
          <w:highlight w:val="green"/>
        </w:rPr>
        <w:t>1)</w:t>
      </w:r>
      <w:r w:rsidRPr="00781964">
        <w:rPr>
          <w:rFonts w:ascii="Times New Roman" w:hAnsi="Times New Roman" w:cs="Times New Roman"/>
        </w:rPr>
        <w:t xml:space="preserve"> </w:t>
      </w:r>
      <w:r w:rsidRPr="00781964">
        <w:rPr>
          <w:rFonts w:ascii="Times New Roman" w:hAnsi="Times New Roman" w:cs="Times New Roman"/>
          <w:color w:val="00B050"/>
          <w:u w:val="single"/>
        </w:rPr>
        <w:t>Принцип суперпозиции  магнитный полей</w:t>
      </w:r>
      <w:r w:rsidRPr="00781964">
        <w:rPr>
          <w:rFonts w:ascii="Times New Roman" w:hAnsi="Times New Roman" w:cs="Times New Roman"/>
          <w:color w:val="00B050"/>
        </w:rPr>
        <w:t xml:space="preserve">: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color w:val="0D0D0D" w:themeColor="text1" w:themeTint="F2"/>
        </w:rPr>
      </w:pPr>
      <w:r w:rsidRPr="00781964">
        <w:rPr>
          <w:rFonts w:ascii="Times New Roman" w:hAnsi="Times New Roman" w:cs="Times New Roman"/>
          <w:color w:val="0D0D0D" w:themeColor="text1" w:themeTint="F2"/>
        </w:rPr>
        <w:t xml:space="preserve">Магнитное поле, создаваемое несколькими токами равно векторной сумме магнитных полей, создаваемых каждым токов в отдельности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70C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i</m:t>
                    </m:r>
                  </m:sub>
                </m:sSub>
              </m:e>
            </m:nary>
          </m:e>
        </m:borderBox>
      </m:oMath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color w:val="00B050"/>
          <w:u w:val="single"/>
        </w:rPr>
        <w:t>Расчёт магнитного поля прямого тока</w:t>
      </w:r>
      <w:r w:rsidRPr="00781964">
        <w:rPr>
          <w:rFonts w:ascii="Times New Roman" w:hAnsi="Times New Roman" w:cs="Times New Roman"/>
          <w:color w:val="00B050"/>
        </w:rPr>
        <w:t>: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  <w:color w:val="00B050"/>
          <w:lang w:val="en-US"/>
        </w:rPr>
      </w:pPr>
      <w:r w:rsidRPr="00781964">
        <w:rPr>
          <w:rFonts w:ascii="Times New Roman" w:hAnsi="Times New Roman" w:cs="Times New Roman"/>
          <w:noProof/>
          <w:color w:val="00B050"/>
          <w:lang w:eastAsia="ru-RU"/>
        </w:rPr>
        <w:drawing>
          <wp:inline distT="0" distB="0" distL="0" distR="0" wp14:anchorId="169EFA18" wp14:editId="6BED3B30">
            <wp:extent cx="1000125" cy="93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85" cy="9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highlight w:val="cyan"/>
        </w:rPr>
        <w:t>(Рисунок 11.1)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</w:rPr>
        <w:t xml:space="preserve">Магнитное поле прямого тока, т. е. тока, текущего по тонкому прямому проводу бесконечной длины </w:t>
      </w:r>
      <w:r w:rsidRPr="00781964">
        <w:rPr>
          <w:rFonts w:ascii="Times New Roman" w:hAnsi="Times New Roman" w:cs="Times New Roman"/>
          <w:highlight w:val="cyan"/>
        </w:rPr>
        <w:t>(рисунок 11.1)</w:t>
      </w:r>
      <w:r w:rsidRPr="00781964">
        <w:rPr>
          <w:rFonts w:ascii="Times New Roman" w:hAnsi="Times New Roman" w:cs="Times New Roman"/>
        </w:rPr>
        <w:t xml:space="preserve">. 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</w:rPr>
        <w:t>В произвольной точке</w:t>
      </w:r>
      <w:proofErr w:type="gramStart"/>
      <w:r w:rsidRPr="00781964">
        <w:rPr>
          <w:rFonts w:ascii="Times New Roman" w:hAnsi="Times New Roman" w:cs="Times New Roman"/>
        </w:rPr>
        <w:t xml:space="preserve"> А</w:t>
      </w:r>
      <w:proofErr w:type="gramEnd"/>
      <w:r w:rsidRPr="00781964">
        <w:rPr>
          <w:rFonts w:ascii="Times New Roman" w:hAnsi="Times New Roman" w:cs="Times New Roman"/>
        </w:rPr>
        <w:t xml:space="preserve"> векторы </w:t>
      </w:r>
      <m:oMath>
        <m:r>
          <w:rPr>
            <w:rFonts w:ascii="Cambria Math" w:hAnsi="Cambria Math" w:cs="Times New Roman"/>
          </w:rPr>
          <m:t>d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от всех элементов тока имеют одинаковое направление – за плоскость рисунка. Поэтому сложение векторов </w:t>
      </w:r>
      <m:oMath>
        <m:r>
          <w:rPr>
            <w:rFonts w:ascii="Cambria Math" w:hAnsi="Cambria Math" w:cs="Times New Roman"/>
          </w:rPr>
          <m:t>d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можно заменить сложением их модулей </w:t>
      </w:r>
      <m:oMath>
        <m:r>
          <w:rPr>
            <w:rFonts w:ascii="Cambria Math" w:hAnsi="Cambria Math" w:cs="Times New Roman"/>
          </w:rPr>
          <m:t>dB</m:t>
        </m:r>
      </m:oMath>
      <w:r w:rsidRPr="00781964">
        <w:rPr>
          <w:rFonts w:ascii="Times New Roman" w:hAnsi="Times New Roman" w:cs="Times New Roman"/>
        </w:rPr>
        <w:t xml:space="preserve">, причем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dB=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Idlcosα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den>
            </m:f>
          </m:e>
        </m:borderBox>
        <w:proofErr w:type="gramStart"/>
        <m:r>
          <w:rPr>
            <w:rFonts w:ascii="Cambria Math" w:eastAsiaTheme="minorEastAsia" w:hAnsi="Cambria Math" w:cs="Times New Roman"/>
            <w:color w:val="0070C0"/>
          </w:rPr>
          <m:t xml:space="preserve"> ;</m:t>
        </m:r>
        <w:proofErr w:type="gramEnd"/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color w:val="0070C0"/>
              </w:rPr>
              <m:t>dlcos</m:t>
            </m:r>
            <m:r>
              <w:rPr>
                <w:rFonts w:ascii="Cambria Math" w:hAnsi="Cambria Math" w:cs="Times New Roman"/>
                <w:color w:val="0070C0"/>
              </w:rPr>
              <m:t>α</m:t>
            </m:r>
            <m:r>
              <w:rPr>
                <w:rFonts w:ascii="Cambria Math" w:eastAsiaTheme="minorEastAsia" w:hAnsi="Cambria Math" w:cs="Times New Roman"/>
                <w:color w:val="0070C0"/>
              </w:rPr>
              <m:t>=rd</m:t>
            </m:r>
            <m:r>
              <w:rPr>
                <w:rFonts w:ascii="Cambria Math" w:hAnsi="Cambria Math" w:cs="Times New Roman"/>
                <w:color w:val="0070C0"/>
              </w:rPr>
              <m:t>α</m:t>
            </m:r>
          </m:e>
        </m:borderBox>
        <m:r>
          <w:rPr>
            <w:rFonts w:ascii="Cambria Math" w:hAnsi="Cambria Math" w:cs="Times New Roman"/>
            <w:color w:val="0070C0"/>
          </w:rPr>
          <m:t xml:space="preserve"> ;</m:t>
        </m:r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r=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cosα</m:t>
                </m:r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i/>
          <w:color w:val="0070C0"/>
        </w:rPr>
        <w:t xml:space="preserve"> 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  <w:vertAlign w:val="subscript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color w:val="0070C0"/>
                <w:lang w:val="en-US"/>
              </w:rPr>
              <m:t>dB</m:t>
            </m:r>
            <m:r>
              <w:rPr>
                <w:rFonts w:ascii="Cambria Math" w:eastAsiaTheme="minorEastAsia" w:hAnsi="Cambria Math" w:cs="Times New Roman"/>
                <w:color w:val="0070C0"/>
              </w:rPr>
              <m:t>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 xml:space="preserve">Icosα </m:t>
                </m:r>
                <m:r>
                  <w:rPr>
                    <w:rFonts w:ascii="Cambria Math" w:eastAsiaTheme="minorEastAsia" w:hAnsi="Cambria Math" w:cs="Times New Roman"/>
                    <w:color w:val="0070C0"/>
                  </w:rPr>
                  <m:t>d</m:t>
                </m:r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4πb</m:t>
                </m:r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781964">
        <w:rPr>
          <w:rFonts w:ascii="Times New Roman" w:eastAsiaTheme="minorEastAsia" w:hAnsi="Times New Roman" w:cs="Times New Roman"/>
        </w:rPr>
        <w:t xml:space="preserve">Интегрируя последнее выражение по всем элементам тока, что эквивалентно интегрированию </w:t>
      </w:r>
      <w:proofErr w:type="gramStart"/>
      <w:r w:rsidRPr="00781964">
        <w:rPr>
          <w:rFonts w:ascii="Times New Roman" w:eastAsiaTheme="minorEastAsia" w:hAnsi="Times New Roman" w:cs="Times New Roman"/>
        </w:rPr>
        <w:t>по</w:t>
      </w:r>
      <w:proofErr w:type="gramEnd"/>
      <w:r w:rsidRPr="007819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α </m:t>
        </m:r>
      </m:oMath>
      <w:r w:rsidRPr="00781964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-π/2</m:t>
        </m:r>
      </m:oMath>
      <w:r w:rsidRPr="0078196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π/2</m:t>
        </m:r>
      </m:oMath>
      <w:r w:rsidRPr="00781964">
        <w:rPr>
          <w:rFonts w:ascii="Times New Roman" w:eastAsiaTheme="minorEastAsia" w:hAnsi="Times New Roman" w:cs="Times New Roman"/>
        </w:rPr>
        <w:t xml:space="preserve">, находим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B=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2I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4πb</m:t>
                </m:r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color w:val="00B050"/>
          <w:u w:val="single"/>
        </w:rPr>
        <w:t>Кругового тока</w:t>
      </w:r>
      <w:r w:rsidRPr="00781964">
        <w:rPr>
          <w:rFonts w:ascii="Times New Roman" w:hAnsi="Times New Roman" w:cs="Times New Roman"/>
          <w:color w:val="00B050"/>
        </w:rPr>
        <w:t>: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04A3CA" wp14:editId="580C3FE4">
            <wp:extent cx="752475" cy="917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8" cy="9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highlight w:val="cyan"/>
        </w:rPr>
        <w:t>(</w:t>
      </w:r>
      <w:proofErr w:type="gramStart"/>
      <w:r w:rsidRPr="00781964">
        <w:rPr>
          <w:rFonts w:ascii="Times New Roman" w:hAnsi="Times New Roman" w:cs="Times New Roman"/>
          <w:highlight w:val="cyan"/>
        </w:rPr>
        <w:t>Рисунке</w:t>
      </w:r>
      <w:proofErr w:type="gramEnd"/>
      <w:r w:rsidRPr="00781964">
        <w:rPr>
          <w:rFonts w:ascii="Times New Roman" w:hAnsi="Times New Roman" w:cs="Times New Roman"/>
          <w:highlight w:val="cyan"/>
        </w:rPr>
        <w:t xml:space="preserve"> 11.2)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/>
        </w:rPr>
      </w:pPr>
      <w:r w:rsidRPr="00781964">
        <w:rPr>
          <w:rFonts w:ascii="Times New Roman" w:hAnsi="Times New Roman" w:cs="Times New Roman"/>
        </w:rPr>
        <w:t xml:space="preserve">На </w:t>
      </w:r>
      <w:r w:rsidRPr="00781964">
        <w:rPr>
          <w:rFonts w:ascii="Times New Roman" w:hAnsi="Times New Roman" w:cs="Times New Roman"/>
          <w:highlight w:val="cyan"/>
        </w:rPr>
        <w:t>рисунке 11.2</w:t>
      </w:r>
      <w:r w:rsidRPr="00781964">
        <w:rPr>
          <w:rFonts w:ascii="Times New Roman" w:hAnsi="Times New Roman" w:cs="Times New Roman"/>
        </w:rPr>
        <w:t xml:space="preserve"> показан вектор </w:t>
      </w:r>
      <m:oMath>
        <m:r>
          <w:rPr>
            <w:rFonts w:ascii="Cambria Math" w:hAnsi="Cambria Math" w:cs="Times New Roman"/>
          </w:rPr>
          <m:t>d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от элемента тока </w:t>
      </w:r>
      <m:oMath>
        <m:r>
          <w:rPr>
            <w:rFonts w:ascii="Cambria Math" w:hAnsi="Cambria Math" w:cs="Times New Roman"/>
          </w:rPr>
          <m:t>Idl</m:t>
        </m:r>
      </m:oMath>
      <w:r w:rsidRPr="00781964">
        <w:rPr>
          <w:rFonts w:ascii="Times New Roman" w:hAnsi="Times New Roman" w:cs="Times New Roman"/>
        </w:rPr>
        <w:t xml:space="preserve">, находящегося справа. От всех элементов тока будет образовываться конус векторов </w:t>
      </w:r>
      <m:oMath>
        <m:r>
          <w:rPr>
            <w:rFonts w:ascii="Cambria Math" w:hAnsi="Cambria Math" w:cs="Times New Roman"/>
          </w:rPr>
          <m:t>d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, и легко сообразить, что результирующий вектор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в точке</w:t>
      </w:r>
      <w:proofErr w:type="gramStart"/>
      <w:r w:rsidRPr="00781964">
        <w:rPr>
          <w:rFonts w:ascii="Times New Roman" w:hAnsi="Times New Roman" w:cs="Times New Roman"/>
        </w:rPr>
        <w:t xml:space="preserve"> А</w:t>
      </w:r>
      <w:proofErr w:type="gramEnd"/>
      <w:r w:rsidRPr="00781964">
        <w:rPr>
          <w:rFonts w:ascii="Times New Roman" w:hAnsi="Times New Roman" w:cs="Times New Roman"/>
        </w:rPr>
        <w:t xml:space="preserve"> будет 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81964">
        <w:rPr>
          <w:rFonts w:ascii="Times New Roman" w:hAnsi="Times New Roman" w:cs="Times New Roman"/>
        </w:rPr>
        <w:t>направлен</w:t>
      </w:r>
      <w:proofErr w:type="gramEnd"/>
      <w:r w:rsidRPr="00781964">
        <w:rPr>
          <w:rFonts w:ascii="Times New Roman" w:hAnsi="Times New Roman" w:cs="Times New Roman"/>
        </w:rPr>
        <w:t xml:space="preserve"> вверх по оси Z. Это значит, что для нахождения модуля вектора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достаточно сложить проекции векторов </w:t>
      </w:r>
      <m:oMath>
        <m:r>
          <w:rPr>
            <w:rFonts w:ascii="Cambria Math" w:hAnsi="Cambria Math" w:cs="Times New Roman"/>
          </w:rPr>
          <m:t>d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Pr="00781964">
        <w:rPr>
          <w:rFonts w:ascii="Times New Roman" w:hAnsi="Times New Roman" w:cs="Times New Roman"/>
        </w:rPr>
        <w:t xml:space="preserve"> на ось Z. Каждая такая проекция имеет вид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=db cos</m:t>
            </m:r>
            <m:r>
              <w:rPr>
                <w:rFonts w:ascii="Cambria Math" w:eastAsiaTheme="minorEastAsia" w:hAnsi="Cambria Math" w:cs="Times New Roman"/>
                <w:color w:val="0070C0"/>
              </w:rPr>
              <m:t>β=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Idlcosβ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 xml:space="preserve">, где учтено, что угол между элементом </w:t>
      </w:r>
      <m:oMath>
        <m:r>
          <w:rPr>
            <w:rFonts w:ascii="Cambria Math" w:eastAsiaTheme="minorEastAsia" w:hAnsi="Cambria Math" w:cs="Times New Roman"/>
          </w:rPr>
          <m:t>d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bar>
      </m:oMath>
      <w:r w:rsidRPr="00781964">
        <w:rPr>
          <w:rFonts w:ascii="Times New Roman" w:eastAsiaTheme="minorEastAsia" w:hAnsi="Times New Roman" w:cs="Times New Roman"/>
        </w:rPr>
        <w:t xml:space="preserve"> и </w:t>
      </w:r>
      <w:proofErr w:type="gramStart"/>
      <w:r w:rsidRPr="00781964">
        <w:rPr>
          <w:rFonts w:ascii="Times New Roman" w:eastAsiaTheme="minorEastAsia" w:hAnsi="Times New Roman" w:cs="Times New Roman"/>
        </w:rPr>
        <w:t>радиусом-вектором</w:t>
      </w:r>
      <w:proofErr w:type="gramEnd"/>
      <w:r w:rsidRPr="007819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781964">
        <w:rPr>
          <w:rFonts w:ascii="Times New Roman" w:eastAsiaTheme="minorEastAsia" w:hAnsi="Times New Roman" w:cs="Times New Roman"/>
        </w:rPr>
        <w:t xml:space="preserve"> равен </w:t>
      </w:r>
      <m:oMath>
        <m:r>
          <w:rPr>
            <w:rFonts w:ascii="Cambria Math" w:eastAsiaTheme="minorEastAsia" w:hAnsi="Cambria Math" w:cs="Times New Roman"/>
          </w:rPr>
          <m:t>π/2</m:t>
        </m:r>
      </m:oMath>
      <w:r w:rsidRPr="00781964">
        <w:rPr>
          <w:rFonts w:ascii="Times New Roman" w:eastAsiaTheme="minorEastAsia" w:hAnsi="Times New Roman" w:cs="Times New Roman"/>
        </w:rPr>
        <w:t xml:space="preserve">, поэтому синус равен единице. Интегрируя это выражение по всем </w:t>
      </w:r>
      <m:oMath>
        <m:r>
          <w:rPr>
            <w:rFonts w:ascii="Cambria Math" w:eastAsiaTheme="minorEastAsia" w:hAnsi="Cambria Math" w:cs="Times New Roman"/>
          </w:rPr>
          <m:t>dl</m:t>
        </m:r>
      </m:oMath>
      <w:r w:rsidRPr="00781964">
        <w:rPr>
          <w:rFonts w:ascii="Times New Roman" w:eastAsiaTheme="minorEastAsia" w:hAnsi="Times New Roman" w:cs="Times New Roman"/>
        </w:rPr>
        <w:t xml:space="preserve"> (это дает </w:t>
      </w:r>
      <m:oMath>
        <m:r>
          <w:rPr>
            <w:rFonts w:ascii="Cambria Math" w:eastAsiaTheme="minorEastAsia" w:hAnsi="Cambria Math" w:cs="Times New Roman"/>
          </w:rPr>
          <m:t>2πR</m:t>
        </m:r>
      </m:oMath>
      <w:r w:rsidRPr="00781964">
        <w:rPr>
          <w:rFonts w:ascii="Times New Roman" w:eastAsiaTheme="minorEastAsia" w:hAnsi="Times New Roman" w:cs="Times New Roman"/>
        </w:rPr>
        <w:t xml:space="preserve">) </w:t>
      </w:r>
      <w:proofErr w:type="gramStart"/>
      <w:r w:rsidRPr="00781964">
        <w:rPr>
          <w:rFonts w:ascii="Times New Roman" w:eastAsiaTheme="minorEastAsia" w:hAnsi="Times New Roman" w:cs="Times New Roman"/>
        </w:rPr>
        <w:t>и</w:t>
      </w:r>
      <w:proofErr w:type="gramEnd"/>
      <w:r w:rsidRPr="00781964">
        <w:rPr>
          <w:rFonts w:ascii="Times New Roman" w:eastAsiaTheme="minorEastAsia" w:hAnsi="Times New Roman" w:cs="Times New Roman"/>
        </w:rPr>
        <w:t xml:space="preserve"> учитывая, что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cos</m:t>
            </m:r>
            <m:r>
              <w:rPr>
                <w:rFonts w:ascii="Cambria Math" w:eastAsiaTheme="minorEastAsia" w:hAnsi="Cambria Math" w:cs="Times New Roman"/>
                <w:color w:val="0070C0"/>
              </w:rPr>
              <m:t>β =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70C0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70C0"/>
                  </w:rPr>
                  <m:t>r</m:t>
                </m:r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>и</w:t>
      </w:r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70C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70C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70C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70C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70C0"/>
                  </w:rPr>
                  <m:t>2</m:t>
                </m:r>
              </m:sup>
            </m:sSup>
          </m:e>
        </m:borderBox>
      </m:oMath>
      <w:r w:rsidRPr="00781964">
        <w:rPr>
          <w:rFonts w:ascii="Times New Roman" w:eastAsiaTheme="minorEastAsia" w:hAnsi="Times New Roman" w:cs="Times New Roman"/>
        </w:rPr>
        <w:t xml:space="preserve">, получаем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  <w:lang w:val="en-US"/>
              </w:rPr>
              <m:t>B</m:t>
            </m:r>
            <m:r>
              <w:rPr>
                <w:rFonts w:ascii="Cambria Math" w:hAnsi="Cambria Math" w:cs="Times New Roman"/>
                <w:color w:val="0070C0"/>
              </w:rPr>
              <m:t>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70C0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70C0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781964">
        <w:rPr>
          <w:rFonts w:ascii="Times New Roman" w:eastAsiaTheme="minorEastAsia" w:hAnsi="Times New Roman" w:cs="Times New Roman"/>
        </w:rPr>
        <w:t>Отсюда следует, что в центре витка с током (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=0</m:t>
        </m:r>
      </m:oMath>
      <w:r w:rsidRPr="00781964">
        <w:rPr>
          <w:rFonts w:ascii="Times New Roman" w:eastAsiaTheme="minorEastAsia" w:hAnsi="Times New Roman" w:cs="Times New Roman"/>
        </w:rPr>
        <w:t xml:space="preserve">) и на расстоянии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≫</m:t>
        </m:r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781964">
        <w:rPr>
          <w:rFonts w:ascii="Times New Roman" w:eastAsiaTheme="minorEastAsia" w:hAnsi="Times New Roman" w:cs="Times New Roman"/>
        </w:rPr>
        <w:t xml:space="preserve"> модуль вектора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</m:oMath>
      <w:r w:rsidRPr="00781964">
        <w:rPr>
          <w:rFonts w:ascii="Times New Roman" w:eastAsiaTheme="minorEastAsia" w:hAnsi="Times New Roman" w:cs="Times New Roman"/>
        </w:rPr>
        <w:t xml:space="preserve"> равен соответственно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i/>
          <w:color w:val="0070C0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70C0"/>
                  </w:rPr>
                  <m:t>=0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2πI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4πR</m:t>
                </m:r>
              </m:den>
            </m:f>
          </m:e>
        </m:borderBox>
        <m:r>
          <w:rPr>
            <w:rFonts w:ascii="Cambria Math" w:hAnsi="Cambria Math" w:cs="Times New Roman"/>
            <w:color w:val="0070C0"/>
          </w:rPr>
          <m:t xml:space="preserve"> и </m:t>
        </m:r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70C0"/>
                  </w:rPr>
                  <m:t>≫</m:t>
                </m:r>
                <m: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≈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70C0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70C0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3</m:t>
                    </m:r>
                  </m:sup>
                </m:sSup>
              </m:den>
            </m:f>
          </m:e>
        </m:borderBox>
      </m:oMath>
      <w:r w:rsidRPr="00781964">
        <w:rPr>
          <w:rFonts w:ascii="Times New Roman" w:eastAsiaTheme="minorEastAsia" w:hAnsi="Times New Roman" w:cs="Times New Roman"/>
          <w:i/>
          <w:color w:val="0070C0"/>
        </w:rPr>
        <w:t xml:space="preserve">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highlight w:val="green"/>
        </w:rPr>
        <w:t>2)</w:t>
      </w:r>
      <w:r w:rsidRPr="00781964">
        <w:rPr>
          <w:rFonts w:ascii="Times New Roman" w:hAnsi="Times New Roman"/>
          <w:color w:val="0070C0"/>
        </w:rPr>
        <w:t xml:space="preserve"> </w:t>
      </w:r>
      <w:r w:rsidRPr="00781964">
        <w:rPr>
          <w:rFonts w:ascii="Times New Roman" w:hAnsi="Times New Roman"/>
          <w:color w:val="00B050"/>
          <w:u w:val="single"/>
        </w:rPr>
        <w:t>Интерферометр</w:t>
      </w:r>
      <w:r w:rsidRPr="00781964">
        <w:rPr>
          <w:rFonts w:ascii="Times New Roman" w:hAnsi="Times New Roman"/>
          <w:color w:val="00B050"/>
        </w:rPr>
        <w:t>:</w:t>
      </w:r>
      <w:r w:rsidRPr="00781964">
        <w:rPr>
          <w:rFonts w:ascii="Times New Roman" w:hAnsi="Times New Roman"/>
          <w:color w:val="000000" w:themeColor="text1"/>
        </w:rPr>
        <w:t xml:space="preserve">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color w:val="000000" w:themeColor="text1"/>
        </w:rPr>
        <w:t>Измерительный прибор, в котором используется интерференция волн. Оптические интерферометры применяются для измерения длин волн спектральных линий, показателей преломления прозрачных сред, абсолютных и относительных длин, угловых размеров звёзд и пр.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Применение интерференции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color w:val="000000" w:themeColor="text1"/>
        </w:rPr>
        <w:lastRenderedPageBreak/>
        <w:t xml:space="preserve">Явление интерференции используется для получения </w:t>
      </w:r>
      <w:proofErr w:type="spellStart"/>
      <w:r w:rsidRPr="00781964">
        <w:rPr>
          <w:rFonts w:ascii="Times New Roman" w:hAnsi="Times New Roman"/>
          <w:color w:val="000000" w:themeColor="text1"/>
        </w:rPr>
        <w:t>высокоотражающих</w:t>
      </w:r>
      <w:proofErr w:type="spellEnd"/>
      <w:r w:rsidRPr="00781964">
        <w:rPr>
          <w:rFonts w:ascii="Times New Roman" w:hAnsi="Times New Roman"/>
          <w:color w:val="000000" w:themeColor="text1"/>
        </w:rPr>
        <w:t xml:space="preserve"> покрытий. В этом случае используют тонкую пленку из материала, абсолютный показатель преломления которого больше абсолютного показателя преломления стекла. В этом случае отражение от передней грани происходит с потерей полуволны, так как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  <w:color w:val="000000" w:themeColor="text1"/>
              </w:rPr>
              <m:t>п</m:t>
            </m:r>
            <w:proofErr w:type="gramEnd"/>
          </m:sub>
        </m:sSub>
        <m:r>
          <w:rPr>
            <w:rFonts w:ascii="Cambria Math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возд</m:t>
            </m:r>
          </m:sub>
        </m:sSub>
      </m:oMath>
      <w:r w:rsidRPr="00781964">
        <w:rPr>
          <w:rFonts w:ascii="Times New Roman" w:hAnsi="Times New Roman"/>
          <w:color w:val="000000" w:themeColor="text1"/>
        </w:rPr>
        <w:t xml:space="preserve">, а отраженные от задней границы </w:t>
      </w:r>
      <w:r w:rsidRPr="00781964">
        <w:rPr>
          <w:rFonts w:ascii="Times New Roman" w:hAnsi="Times New Roman" w:cs="Times New Roman"/>
        </w:rPr>
        <w:t>–</w:t>
      </w:r>
      <w:r w:rsidRPr="00781964">
        <w:rPr>
          <w:rFonts w:ascii="Times New Roman" w:hAnsi="Times New Roman"/>
          <w:color w:val="000000" w:themeColor="text1"/>
        </w:rPr>
        <w:t xml:space="preserve"> без потери полуволны. В результате </w:t>
      </w:r>
      <m:oMath>
        <m:r>
          <w:rPr>
            <w:rFonts w:ascii="Cambria Math" w:hAnsi="Cambria Math"/>
            <w:color w:val="000000" w:themeColor="text1"/>
          </w:rPr>
          <m:t>Δ=λ</m:t>
        </m:r>
      </m:oMath>
      <w:r w:rsidRPr="00781964">
        <w:rPr>
          <w:rFonts w:ascii="Times New Roman" w:hAnsi="Times New Roman"/>
          <w:color w:val="000000" w:themeColor="text1"/>
        </w:rPr>
        <w:t xml:space="preserve"> и отраженные волны усилят друг друга.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0000" w:themeColor="text1"/>
          <w:highlight w:val="green"/>
        </w:rPr>
        <w:t>3)</w:t>
      </w:r>
      <w:r w:rsidRPr="00781964">
        <w:rPr>
          <w:rFonts w:ascii="Times New Roman" w:hAnsi="Times New Roman"/>
          <w:color w:val="000000" w:themeColor="text1"/>
        </w:rPr>
        <w:t xml:space="preserve"> </w:t>
      </w:r>
      <w:r w:rsidRPr="00781964">
        <w:rPr>
          <w:rFonts w:ascii="Times New Roman" w:hAnsi="Times New Roman"/>
          <w:color w:val="00B050"/>
          <w:u w:val="single"/>
        </w:rPr>
        <w:t>Решение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color w:val="000000" w:themeColor="text1"/>
        </w:rPr>
        <w:t>Найдём с помощью теоремы Гаусса поле внутри и вне шара: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70C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r≤R</m:t>
                  </m:r>
                </m:e>
              </m:d>
            </m:e>
          </m:borderBox>
          <m:r>
            <w:rPr>
              <w:rFonts w:ascii="Cambria Math" w:hAnsi="Cambria Math"/>
              <w:color w:val="0070C0"/>
            </w:rPr>
            <m:t xml:space="preserve"> ; </m:t>
          </m:r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r≥R</m:t>
                  </m:r>
                </m:e>
              </m:d>
            </m:e>
          </m:borderBox>
        </m:oMath>
      </m:oMathPara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</w:rPr>
      </w:pPr>
      <w:r w:rsidRPr="00781964">
        <w:rPr>
          <w:rFonts w:ascii="Times New Roman" w:eastAsiaTheme="minorEastAsia" w:hAnsi="Times New Roman"/>
        </w:rPr>
        <w:t xml:space="preserve">Теперь вычислим собственную электрическую энергию шара: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borderBoxPr>
            <m:e>
              <m:r>
                <w:rPr>
                  <w:rFonts w:ascii="Cambria Math" w:eastAsiaTheme="minorEastAsia" w:hAnsi="Cambria Math"/>
                  <w:color w:val="0070C0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dr</m:t>
                  </m:r>
                </m:e>
              </m:nary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dr</m:t>
                  </m:r>
                </m:e>
              </m:nary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πR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+1</m:t>
                  </m:r>
                </m:e>
              </m:d>
            </m:e>
          </m:borderBox>
        </m:oMath>
      </m:oMathPara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</w:rPr>
      </w:pPr>
      <w:r w:rsidRPr="00781964">
        <w:rPr>
          <w:rFonts w:ascii="Times New Roman" w:eastAsiaTheme="minorEastAsia" w:hAnsi="Times New Roman"/>
        </w:rPr>
        <w:t xml:space="preserve">Отсюда следует, что </w:t>
      </w:r>
      <m:oMath>
        <m:borderBox>
          <m:borderBox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/>
                <w:color w:val="0070C0"/>
              </w:rPr>
              <m:t>W=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70C0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70C0"/>
                  </w:rPr>
                  <m:t>πR</m:t>
                </m:r>
              </m:den>
            </m:f>
          </m:e>
        </m:borderBox>
      </m:oMath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  <w:color w:val="0070C0"/>
        </w:rPr>
      </w:pPr>
      <w:r w:rsidRPr="00781964">
        <w:rPr>
          <w:rFonts w:ascii="Times New Roman" w:eastAsiaTheme="minorEastAsia" w:hAnsi="Times New Roman"/>
          <w:color w:val="00B050"/>
          <w:u w:val="single"/>
        </w:rPr>
        <w:t>Ответ</w:t>
      </w:r>
      <w:r w:rsidRPr="00781964">
        <w:rPr>
          <w:rFonts w:ascii="Times New Roman" w:eastAsiaTheme="minorEastAsia" w:hAnsi="Times New Roman"/>
          <w:color w:val="00B050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/>
                <w:color w:val="0070C0"/>
              </w:rPr>
              <m:t>W=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70C0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70C0"/>
                  </w:rPr>
                  <m:t>πR</m:t>
                </m:r>
              </m:den>
            </m:f>
          </m:e>
        </m:borderBox>
      </m:oMath>
      <w:bookmarkStart w:id="0" w:name="_Toc29596008"/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:rsidR="00781964" w:rsidRPr="00781964" w:rsidRDefault="00781964" w:rsidP="00781964">
      <w:pPr>
        <w:spacing w:line="240" w:lineRule="auto"/>
        <w:contextualSpacing/>
        <w:rPr>
          <w:rFonts w:ascii="Times New Roman" w:eastAsiaTheme="minorEastAsia" w:hAnsi="Times New Roman"/>
        </w:rPr>
      </w:pPr>
      <w:bookmarkStart w:id="1" w:name="_GoBack"/>
      <w:bookmarkEnd w:id="1"/>
      <w:r w:rsidRPr="00781964">
        <w:rPr>
          <w:rFonts w:ascii="Times New Roman" w:hAnsi="Times New Roman" w:cs="Times New Roman"/>
          <w:highlight w:val="yellow"/>
        </w:rPr>
        <w:t>Билет 12</w:t>
      </w:r>
      <w:bookmarkEnd w:id="0"/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highlight w:val="green"/>
        </w:rPr>
        <w:t>1)</w:t>
      </w:r>
      <w:r w:rsidRPr="00781964">
        <w:rPr>
          <w:rFonts w:ascii="Times New Roman" w:hAnsi="Times New Roman" w:cs="Times New Roman"/>
        </w:rPr>
        <w:t xml:space="preserve"> </w:t>
      </w:r>
      <w:r w:rsidRPr="00781964">
        <w:rPr>
          <w:rFonts w:ascii="Times New Roman" w:hAnsi="Times New Roman" w:cs="Times New Roman"/>
          <w:color w:val="00B050"/>
          <w:u w:val="single"/>
        </w:rPr>
        <w:t>Магнитное поле в магнетиках</w:t>
      </w:r>
      <w:r w:rsidRPr="00781964">
        <w:rPr>
          <w:rFonts w:ascii="Times New Roman" w:hAnsi="Times New Roman" w:cs="Times New Roman"/>
          <w:color w:val="00B050"/>
        </w:rPr>
        <w:t>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Если в магнитное поле, образованное токами в проводах, ввести то или иное вещество, поле изменится. Это объясняется тем, что всякое вещество является магнетиков, т.е. способно под действием магнитного поля намагничиваться-приобретать магнитный момент. Намагниченное вещество создаёт своё магнитное поле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B'</m:t>
            </m:r>
          </m:e>
        </m:bar>
      </m:oMath>
      <w:r w:rsidRPr="00781964">
        <w:rPr>
          <w:rFonts w:ascii="Times New Roman" w:hAnsi="Times New Roman"/>
        </w:rPr>
        <w:t xml:space="preserve">, которое вместе с первичным полем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Pr="00781964">
        <w:rPr>
          <w:rFonts w:ascii="Times New Roman" w:hAnsi="Times New Roman"/>
        </w:rPr>
        <w:t xml:space="preserve">, обусловленным токами проводимости образует результирующее поле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</w:rPr>
                  <m:t>B</m:t>
                </m:r>
              </m:e>
            </m:bar>
            <m:r>
              <w:rPr>
                <w:rFonts w:ascii="Cambria Math" w:hAnsi="Cambria Math"/>
                <w:color w:val="0070C0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sub>
                </m:sSub>
              </m:e>
            </m:bar>
            <m:r>
              <w:rPr>
                <w:rFonts w:ascii="Cambria Math" w:hAnsi="Cambria Math"/>
                <w:color w:val="0070C0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</w:rPr>
                  <m:t>B'</m:t>
                </m:r>
              </m:e>
            </m:bar>
          </m:e>
        </m:borderBox>
      </m:oMath>
      <w:r w:rsidRPr="00781964">
        <w:rPr>
          <w:rFonts w:ascii="Times New Roman" w:hAnsi="Times New Roman"/>
        </w:rPr>
        <w:t xml:space="preserve">.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Теорема Гаусса для результирующего поля при наличии магнетика: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70C0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color w:val="0070C0"/>
                    <w:lang w:val="en-US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color w:val="0070C0"/>
                  </w:rPr>
                  <m:t>=0</m:t>
                </m:r>
              </m:e>
            </m:nary>
          </m:e>
        </m:borderBox>
      </m:oMath>
      <w:r w:rsidRPr="00781964">
        <w:rPr>
          <w:rFonts w:ascii="Times New Roman" w:hAnsi="Times New Roman"/>
        </w:rPr>
        <w:t>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Это означает, что линии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</m:oMath>
      <w:r w:rsidRPr="00781964">
        <w:rPr>
          <w:rFonts w:ascii="Times New Roman" w:hAnsi="Times New Roman"/>
        </w:rPr>
        <w:t xml:space="preserve"> и при наличии вещества остаются всюду непрерывными.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Вектор намагниченности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Степень намагничения магнетика характеризуют магнитным моментом единицы объема. Эту величину называют намагниченностью и обозначают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 w:rsidRPr="00781964">
        <w:rPr>
          <w:rFonts w:ascii="Times New Roman" w:hAnsi="Times New Roman"/>
        </w:rPr>
        <w:t>. По определению</w:t>
      </w:r>
      <w:r w:rsidRPr="00781964">
        <w:rPr>
          <w:rFonts w:ascii="Times New Roman" w:hAnsi="Times New Roman"/>
          <w:color w:val="0070C0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J</m:t>
                </m:r>
              </m:e>
            </m:acc>
            <m:r>
              <w:rPr>
                <w:rFonts w:ascii="Cambria Math" w:hAnsi="Cambria Math"/>
                <w:color w:val="0070C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</w:rPr>
                  <m:t>∆V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m</m:t>
                    </m:r>
                  </m:sub>
                </m:sSub>
              </m:e>
            </m:nary>
          </m:e>
        </m:borderBox>
      </m:oMath>
      <w:r w:rsidRPr="00781964">
        <w:rPr>
          <w:rFonts w:ascii="Times New Roman" w:hAnsi="Times New Roman"/>
        </w:rPr>
        <w:t xml:space="preserve"> 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Связь вектора намагниченности с молекулярными токами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Где </w:t>
      </w:r>
      <m:oMath>
        <m:r>
          <w:rPr>
            <w:rFonts w:ascii="Cambria Math" w:hAnsi="Cambria Math"/>
          </w:rPr>
          <m:t>ΔV</m:t>
        </m:r>
      </m:oMath>
      <w:r w:rsidRPr="00781964">
        <w:rPr>
          <w:rFonts w:ascii="Times New Roman" w:eastAsiaTheme="minorEastAsia" w:hAnsi="Times New Roman"/>
        </w:rPr>
        <w:t xml:space="preserve"> </w:t>
      </w:r>
      <w:r w:rsidRPr="00781964">
        <w:rPr>
          <w:rFonts w:ascii="Times New Roman" w:hAnsi="Times New Roman"/>
        </w:rPr>
        <w:t xml:space="preserve">– физически бесконечно малый объем в окрестности данной точки,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</m:oMath>
      <w:r w:rsidRPr="00781964">
        <w:rPr>
          <w:rFonts w:ascii="Times New Roman" w:hAnsi="Times New Roman"/>
        </w:rPr>
        <w:t xml:space="preserve"> — магнитный момент отдельной молекулы. Суммирование проводится по всем молекулам в объеме </w:t>
      </w:r>
      <m:oMath>
        <m:r>
          <w:rPr>
            <w:rFonts w:ascii="Cambria Math" w:hAnsi="Cambria Math"/>
          </w:rPr>
          <m:t>ΔV</m:t>
        </m:r>
      </m:oMath>
      <w:r w:rsidRPr="00781964">
        <w:rPr>
          <w:rFonts w:ascii="Times New Roman" w:hAnsi="Times New Roman"/>
        </w:rPr>
        <w:t>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Намагничивание вещества обусловлено преимущественной ориентацией или </w:t>
      </w:r>
      <w:proofErr w:type="spellStart"/>
      <w:r w:rsidRPr="00781964">
        <w:rPr>
          <w:rFonts w:ascii="Times New Roman" w:hAnsi="Times New Roman"/>
        </w:rPr>
        <w:t>индуцированием</w:t>
      </w:r>
      <w:proofErr w:type="spellEnd"/>
      <w:r w:rsidRPr="00781964">
        <w:rPr>
          <w:rFonts w:ascii="Times New Roman" w:hAnsi="Times New Roman"/>
        </w:rPr>
        <w:t xml:space="preserve"> магнитных моментов отдельных молекул в одном направлении. Это же можно сказать и об элементарных круговых токах, связанных с каждой молекулой, их называют молекулярными токами.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Теорема о циркуляции вектора намагниченности в интегральной форме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192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Для стационарного случая циркуляция намагниченности </w:t>
      </w:r>
      <w:r w:rsidRPr="00781964">
        <w:rPr>
          <w:rFonts w:ascii="Times New Roman" w:hAnsi="Times New Roman"/>
          <w:lang w:val="en-US"/>
        </w:rPr>
        <w:t>J</w:t>
      </w:r>
      <w:r w:rsidRPr="00781964">
        <w:rPr>
          <w:rFonts w:ascii="Times New Roman" w:hAnsi="Times New Roman"/>
        </w:rPr>
        <w:t xml:space="preserve"> по произвольному контуру Г равна алгебраической сумме токов намагничивания </w:t>
      </w:r>
      <w:r w:rsidRPr="00781964">
        <w:rPr>
          <w:rFonts w:ascii="Times New Roman" w:hAnsi="Times New Roman"/>
          <w:lang w:val="en-US"/>
        </w:rPr>
        <w:t>I</w:t>
      </w:r>
      <w:r w:rsidRPr="00781964">
        <w:rPr>
          <w:rFonts w:ascii="Times New Roman" w:hAnsi="Times New Roman"/>
        </w:rPr>
        <w:t xml:space="preserve">’, охватываемых контуром Г: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70C0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J</m:t>
                </m:r>
              </m:e>
            </m:acc>
            <m:r>
              <w:rPr>
                <w:rFonts w:ascii="Cambria Math" w:hAnsi="Cambria Math"/>
                <w:color w:val="0070C0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l</m:t>
                </m:r>
              </m:e>
            </m:acc>
            <m:r>
              <w:rPr>
                <w:rFonts w:ascii="Cambria Math" w:hAnsi="Cambria Math"/>
                <w:color w:val="0070C0"/>
              </w:rPr>
              <m:t>=I'</m:t>
            </m:r>
          </m:e>
        </m:nary>
      </m:oMath>
    </w:p>
    <w:p w:rsidR="00781964" w:rsidRPr="00781964" w:rsidRDefault="00781964" w:rsidP="00781964">
      <w:pPr>
        <w:spacing w:line="192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Где </w:t>
      </w:r>
      <w:r w:rsidRPr="00781964">
        <w:rPr>
          <w:rFonts w:ascii="Times New Roman" w:hAnsi="Times New Roman"/>
          <w:color w:val="0070C0"/>
          <w:lang w:val="en-US"/>
        </w:rPr>
        <w:t>I</w:t>
      </w:r>
      <w:r w:rsidRPr="00781964">
        <w:rPr>
          <w:rFonts w:ascii="Times New Roman" w:hAnsi="Times New Roman"/>
          <w:color w:val="0070C0"/>
        </w:rPr>
        <w:t>’=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70C0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70C0"/>
                      </w:rPr>
                      <m:t>j'</m:t>
                    </m:r>
                  </m:e>
                </m:acc>
              </m:e>
            </m:acc>
            <m:r>
              <w:rPr>
                <w:rFonts w:ascii="Cambria Math" w:hAnsi="Cambria Math"/>
                <w:color w:val="0070C0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S</m:t>
                </m:r>
              </m:e>
            </m:acc>
          </m:e>
        </m:nary>
      </m:oMath>
      <w:r w:rsidRPr="00781964">
        <w:rPr>
          <w:rFonts w:ascii="Times New Roman" w:hAnsi="Times New Roman"/>
        </w:rPr>
        <w:t>, причём интегрирование проводится по произвольной поверхности, натянутой на контур Г.</w:t>
      </w:r>
    </w:p>
    <w:p w:rsidR="00781964" w:rsidRPr="00781964" w:rsidRDefault="00781964" w:rsidP="00781964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Дифференциальной форме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192" w:lineRule="auto"/>
        <w:contextualSpacing/>
        <w:rPr>
          <w:rFonts w:ascii="Times New Roman" w:eastAsiaTheme="minorEastAsia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j'</m:t>
            </m:r>
          </m:e>
        </m:bar>
      </m:oMath>
      <w:r w:rsidRPr="00781964">
        <w:rPr>
          <w:rFonts w:ascii="Times New Roman" w:eastAsiaTheme="minorEastAsia" w:hAnsi="Times New Roman"/>
        </w:rPr>
        <w:t xml:space="preserve"> , т.е. ротор намагниченности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</m:oMath>
      <w:r w:rsidRPr="00781964">
        <w:rPr>
          <w:rFonts w:ascii="Times New Roman" w:eastAsiaTheme="minorEastAsia" w:hAnsi="Times New Roman"/>
        </w:rPr>
        <w:t xml:space="preserve"> равен плотности тока намагничивания в той же точке пространства.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highlight w:val="green"/>
        </w:rPr>
        <w:t>2)</w:t>
      </w:r>
      <w:r w:rsidRPr="00781964">
        <w:rPr>
          <w:rFonts w:ascii="Times New Roman" w:hAnsi="Times New Roman" w:cs="Times New Roman"/>
        </w:rPr>
        <w:t xml:space="preserve"> </w:t>
      </w:r>
      <w:r w:rsidRPr="00781964">
        <w:rPr>
          <w:rFonts w:ascii="Times New Roman" w:hAnsi="Times New Roman" w:cs="Times New Roman"/>
          <w:color w:val="00B050"/>
          <w:u w:val="single"/>
        </w:rPr>
        <w:t>Шкала электромагнитных излучений</w:t>
      </w:r>
      <w:r w:rsidRPr="00781964">
        <w:rPr>
          <w:rFonts w:ascii="Times New Roman" w:hAnsi="Times New Roman" w:cs="Times New Roman"/>
          <w:color w:val="00B050"/>
        </w:rPr>
        <w:t>: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  <w:color w:val="000000" w:themeColor="text1"/>
        </w:rPr>
        <w:t>Гамма излучение λ&lt;1,2</w:t>
      </w:r>
      <w:r w:rsidRPr="00781964">
        <w:rPr>
          <w:rFonts w:ascii="Cambria Math" w:hAnsi="Cambria Math" w:cs="Cambria Math"/>
          <w:color w:val="000000" w:themeColor="text1"/>
        </w:rPr>
        <w:t>⋅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</m:oMath>
      <w:r w:rsidRPr="00781964">
        <w:rPr>
          <w:rFonts w:ascii="Times New Roman" w:hAnsi="Times New Roman"/>
          <w:color w:val="000000" w:themeColor="text1"/>
        </w:rPr>
        <w:t xml:space="preserve"> нм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proofErr w:type="gramStart"/>
      <w:r w:rsidRPr="00781964">
        <w:rPr>
          <w:rFonts w:ascii="Times New Roman" w:hAnsi="Times New Roman"/>
          <w:color w:val="000000" w:themeColor="text1"/>
        </w:rPr>
        <w:t>Рентгеновское</w:t>
      </w:r>
      <w:proofErr w:type="gramEnd"/>
      <w:r w:rsidRPr="00781964">
        <w:rPr>
          <w:rFonts w:ascii="Times New Roman" w:hAnsi="Times New Roman"/>
          <w:color w:val="000000" w:themeColor="text1"/>
        </w:rPr>
        <w:t xml:space="preserve"> 1,2</w:t>
      </w:r>
      <w:r w:rsidRPr="00781964">
        <w:rPr>
          <w:rFonts w:ascii="Cambria Math" w:hAnsi="Cambria Math" w:cs="Cambria Math"/>
          <w:color w:val="000000" w:themeColor="text1"/>
        </w:rPr>
        <w:t>⋅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</m:oMath>
      <w:r w:rsidRPr="00781964">
        <w:rPr>
          <w:rFonts w:ascii="Times New Roman" w:hAnsi="Times New Roman"/>
          <w:color w:val="000000" w:themeColor="text1"/>
        </w:rPr>
        <w:t xml:space="preserve"> нм</w:t>
      </w:r>
      <m:oMath>
        <m:r>
          <w:rPr>
            <w:rFonts w:ascii="Cambria Math" w:hAnsi="Cambria Math"/>
            <w:color w:val="000000" w:themeColor="text1"/>
          </w:rPr>
          <m:t>&lt;λ&lt;</m:t>
        </m:r>
      </m:oMath>
      <w:r w:rsidRPr="00781964">
        <w:rPr>
          <w:rFonts w:ascii="Times New Roman" w:hAnsi="Times New Roman"/>
          <w:color w:val="000000" w:themeColor="text1"/>
        </w:rPr>
        <w:t>12 нм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proofErr w:type="gramStart"/>
      <w:r w:rsidRPr="00781964">
        <w:rPr>
          <w:rFonts w:ascii="Times New Roman" w:hAnsi="Times New Roman"/>
          <w:color w:val="000000" w:themeColor="text1"/>
        </w:rPr>
        <w:t>Ультрафиолетовое</w:t>
      </w:r>
      <w:proofErr w:type="gramEnd"/>
      <w:r w:rsidRPr="00781964">
        <w:rPr>
          <w:rFonts w:ascii="Times New Roman" w:hAnsi="Times New Roman"/>
          <w:color w:val="000000" w:themeColor="text1"/>
        </w:rPr>
        <w:t xml:space="preserve"> 12 </w:t>
      </w:r>
      <w:proofErr w:type="spellStart"/>
      <w:r w:rsidRPr="00781964">
        <w:rPr>
          <w:rFonts w:ascii="Times New Roman" w:hAnsi="Times New Roman"/>
          <w:color w:val="000000" w:themeColor="text1"/>
        </w:rPr>
        <w:t>нм</w:t>
      </w:r>
      <w:proofErr w:type="spellEnd"/>
      <m:oMath>
        <m:r>
          <w:rPr>
            <w:rFonts w:ascii="Cambria Math" w:hAnsi="Cambria Math"/>
            <w:color w:val="000000" w:themeColor="text1"/>
          </w:rPr>
          <m:t>&lt;λ&lt;</m:t>
        </m:r>
      </m:oMath>
      <w:r w:rsidRPr="00781964">
        <w:rPr>
          <w:rFonts w:ascii="Times New Roman" w:hAnsi="Times New Roman"/>
          <w:color w:val="000000" w:themeColor="text1"/>
        </w:rPr>
        <w:t>380 нм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color w:val="000000" w:themeColor="text1"/>
        </w:rPr>
        <w:t xml:space="preserve">Видимый спектр 380 </w:t>
      </w:r>
      <w:proofErr w:type="spellStart"/>
      <w:r w:rsidRPr="00781964">
        <w:rPr>
          <w:rFonts w:ascii="Times New Roman" w:hAnsi="Times New Roman"/>
          <w:color w:val="000000" w:themeColor="text1"/>
        </w:rPr>
        <w:t>нм</w:t>
      </w:r>
      <w:proofErr w:type="spellEnd"/>
      <m:oMath>
        <m:r>
          <w:rPr>
            <w:rFonts w:ascii="Cambria Math" w:hAnsi="Cambria Math"/>
            <w:color w:val="000000" w:themeColor="text1"/>
          </w:rPr>
          <m:t>&lt;λ&lt;</m:t>
        </m:r>
      </m:oMath>
      <w:r w:rsidRPr="00781964">
        <w:rPr>
          <w:rFonts w:ascii="Times New Roman" w:hAnsi="Times New Roman"/>
          <w:color w:val="000000" w:themeColor="text1"/>
        </w:rPr>
        <w:t>760 нм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proofErr w:type="gramStart"/>
      <w:r w:rsidRPr="00781964">
        <w:rPr>
          <w:rFonts w:ascii="Times New Roman" w:hAnsi="Times New Roman"/>
          <w:color w:val="000000" w:themeColor="text1"/>
        </w:rPr>
        <w:t>Инфракрасное</w:t>
      </w:r>
      <w:proofErr w:type="gramEnd"/>
      <w:r w:rsidRPr="00781964">
        <w:rPr>
          <w:rFonts w:ascii="Times New Roman" w:hAnsi="Times New Roman"/>
          <w:color w:val="000000" w:themeColor="text1"/>
        </w:rPr>
        <w:t xml:space="preserve"> 760 </w:t>
      </w:r>
      <w:proofErr w:type="spellStart"/>
      <w:r w:rsidRPr="00781964">
        <w:rPr>
          <w:rFonts w:ascii="Times New Roman" w:hAnsi="Times New Roman"/>
          <w:color w:val="000000" w:themeColor="text1"/>
        </w:rPr>
        <w:t>нм</w:t>
      </w:r>
      <w:proofErr w:type="spellEnd"/>
      <m:oMath>
        <m:r>
          <w:rPr>
            <w:rFonts w:ascii="Cambria Math" w:hAnsi="Cambria Math"/>
            <w:color w:val="000000" w:themeColor="text1"/>
          </w:rPr>
          <m:t>&lt;λ&lt;</m:t>
        </m:r>
      </m:oMath>
      <w:r w:rsidRPr="00781964">
        <w:rPr>
          <w:rFonts w:ascii="Times New Roman" w:hAnsi="Times New Roman"/>
          <w:color w:val="000000" w:themeColor="text1"/>
        </w:rPr>
        <w:t>10</w:t>
      </w:r>
      <w:r w:rsidRPr="00781964">
        <w:rPr>
          <w:rFonts w:ascii="Times New Roman" w:hAnsi="Times New Roman"/>
          <w:color w:val="000000" w:themeColor="text1"/>
          <w:vertAlign w:val="superscript"/>
        </w:rPr>
        <w:t>6</w:t>
      </w:r>
      <w:r w:rsidRPr="0078196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81964">
        <w:rPr>
          <w:rFonts w:ascii="Times New Roman" w:hAnsi="Times New Roman"/>
          <w:color w:val="000000" w:themeColor="text1"/>
        </w:rPr>
        <w:t>нм</w:t>
      </w:r>
      <w:proofErr w:type="spellEnd"/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r w:rsidRPr="00781964">
        <w:rPr>
          <w:rFonts w:ascii="Times New Roman" w:hAnsi="Times New Roman"/>
          <w:color w:val="000000" w:themeColor="text1"/>
        </w:rPr>
        <w:t xml:space="preserve">Радиоволны </w:t>
      </w:r>
      <m:oMath>
        <m:r>
          <w:rPr>
            <w:rFonts w:ascii="Cambria Math" w:hAnsi="Cambria Math"/>
            <w:color w:val="000000" w:themeColor="text1"/>
          </w:rPr>
          <m:t>λ&gt;</m:t>
        </m:r>
      </m:oMath>
      <w:r w:rsidRPr="00781964">
        <w:rPr>
          <w:rFonts w:ascii="Times New Roman" w:hAnsi="Times New Roman"/>
          <w:color w:val="000000" w:themeColor="text1"/>
        </w:rPr>
        <w:t>10</w:t>
      </w:r>
      <w:r w:rsidRPr="00781964">
        <w:rPr>
          <w:rFonts w:ascii="Times New Roman" w:hAnsi="Times New Roman"/>
          <w:color w:val="000000" w:themeColor="text1"/>
          <w:vertAlign w:val="superscript"/>
        </w:rPr>
        <w:t>6</w:t>
      </w:r>
      <w:r w:rsidRPr="0078196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81964">
        <w:rPr>
          <w:rFonts w:ascii="Times New Roman" w:hAnsi="Times New Roman"/>
          <w:color w:val="000000" w:themeColor="text1"/>
        </w:rPr>
        <w:t>нм</w:t>
      </w:r>
      <w:proofErr w:type="spellEnd"/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Оптическое излучение</w:t>
      </w:r>
      <w:r w:rsidRPr="00781964">
        <w:rPr>
          <w:rFonts w:ascii="Times New Roman" w:hAnsi="Times New Roman"/>
          <w:color w:val="00B050"/>
        </w:rPr>
        <w:t>: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</w:rPr>
      </w:pPr>
      <w:r w:rsidRPr="00781964">
        <w:rPr>
          <w:bCs/>
        </w:rPr>
        <w:t>Опт</w:t>
      </w:r>
      <w:r w:rsidRPr="00781964">
        <w:rPr>
          <w:rStyle w:val="accented"/>
          <w:bCs/>
        </w:rPr>
        <w:t>и</w:t>
      </w:r>
      <w:r w:rsidRPr="00781964">
        <w:rPr>
          <w:bCs/>
        </w:rPr>
        <w:t>ческое излуч</w:t>
      </w:r>
      <w:r w:rsidRPr="00781964">
        <w:rPr>
          <w:rStyle w:val="accented"/>
          <w:bCs/>
        </w:rPr>
        <w:t>е</w:t>
      </w:r>
      <w:r w:rsidRPr="00781964">
        <w:rPr>
          <w:bCs/>
        </w:rPr>
        <w:t>ние</w:t>
      </w:r>
      <w:r w:rsidRPr="00781964">
        <w:t>, свет</w:t>
      </w:r>
      <w:r w:rsidRPr="00781964">
        <w:rPr>
          <w:bCs/>
        </w:rPr>
        <w:t> </w:t>
      </w:r>
      <w:r w:rsidRPr="00781964">
        <w:t>в широком смысле слова, </w:t>
      </w:r>
      <w:hyperlink r:id="rId8" w:history="1">
        <w:r w:rsidRPr="00781964">
          <w:rPr>
            <w:rStyle w:val="a7"/>
            <w:iCs/>
          </w:rPr>
          <w:t>электромагнитные волны</w:t>
        </w:r>
      </w:hyperlink>
      <w:r w:rsidRPr="00781964">
        <w:t>, длины которых заключены в диапазоне с условными границами от 1 </w:t>
      </w:r>
      <w:proofErr w:type="spellStart"/>
      <w:r w:rsidRPr="00781964">
        <w:rPr>
          <w:iCs/>
        </w:rPr>
        <w:t>нм</w:t>
      </w:r>
      <w:proofErr w:type="spellEnd"/>
      <w:r w:rsidRPr="00781964">
        <w:t> до 1 </w:t>
      </w:r>
      <w:r w:rsidRPr="00781964">
        <w:rPr>
          <w:iCs/>
        </w:rPr>
        <w:t>мм</w:t>
      </w:r>
      <w:r w:rsidRPr="00781964">
        <w:t>.</w:t>
      </w:r>
      <w:r w:rsidRPr="00781964">
        <w:rPr>
          <w:rFonts w:ascii="Times New Roman" w:hAnsi="Times New Roman"/>
        </w:rPr>
        <w:t xml:space="preserve"> К оптическому излучению помимо воспринимаемого человеческим глазом видимого света относятся инфракрасное и ультрафиолетовое излучения. 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  <w:color w:val="00B050"/>
        </w:rPr>
      </w:pPr>
      <w:r w:rsidRPr="00781964">
        <w:rPr>
          <w:rFonts w:ascii="Times New Roman" w:hAnsi="Times New Roman"/>
          <w:color w:val="00B050"/>
          <w:u w:val="single"/>
        </w:rPr>
        <w:t>Интенсивность</w:t>
      </w:r>
      <w:proofErr w:type="gramStart"/>
      <w:r w:rsidRPr="00781964">
        <w:rPr>
          <w:rFonts w:ascii="Times New Roman" w:hAnsi="Times New Roman"/>
          <w:color w:val="00B050"/>
          <w:u w:val="single"/>
        </w:rPr>
        <w:t xml:space="preserve"> </w:t>
      </w:r>
      <w:r w:rsidRPr="00781964">
        <w:rPr>
          <w:rFonts w:ascii="Times New Roman" w:hAnsi="Times New Roman"/>
          <w:color w:val="00B050"/>
        </w:rPr>
        <w:t>:</w:t>
      </w:r>
      <w:proofErr w:type="gramEnd"/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</w:rPr>
      </w:pPr>
      <w:r w:rsidRPr="00781964">
        <w:rPr>
          <w:rFonts w:ascii="Times New Roman" w:hAnsi="Times New Roman"/>
        </w:rPr>
        <w:t xml:space="preserve">Световая волна характеризуется интенсивностью </w:t>
      </w:r>
      <w:r w:rsidRPr="00781964">
        <w:rPr>
          <w:rFonts w:ascii="Times New Roman" w:hAnsi="Times New Roman"/>
          <w:lang w:val="en-US"/>
        </w:rPr>
        <w:t>I</w:t>
      </w:r>
      <w:r w:rsidRPr="00781964">
        <w:rPr>
          <w:rFonts w:ascii="Times New Roman" w:hAnsi="Times New Roman"/>
        </w:rPr>
        <w:t xml:space="preserve"> – это модуль среднего по времени значение плотности потока энергии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=&lt;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hAnsi="Cambria Math"/>
          </w:rPr>
          <m:t>&gt;</m:t>
        </m:r>
      </m:oMath>
      <w:r w:rsidRPr="00781964">
        <w:rPr>
          <w:rFonts w:ascii="Times New Roman" w:hAnsi="Times New Roman"/>
        </w:rPr>
        <w:t xml:space="preserve"> 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81964">
        <w:rPr>
          <w:rFonts w:ascii="Times New Roman" w:hAnsi="Times New Roman"/>
        </w:rPr>
        <w:t>]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/>
        </w:rPr>
      </w:pP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781964">
        <w:rPr>
          <w:rFonts w:ascii="Times New Roman" w:hAnsi="Times New Roman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~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ε</m:t>
            </m:r>
          </m:e>
        </m:ra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=&gt;</m:t>
        </m:r>
      </m:oMath>
      <w:r w:rsidRPr="0078196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 w:cs="Times New Roman"/>
          <w:color w:val="00B050"/>
        </w:rPr>
      </w:pPr>
      <w:r w:rsidRPr="00781964">
        <w:rPr>
          <w:rFonts w:ascii="Times New Roman" w:hAnsi="Times New Roman" w:cs="Times New Roman"/>
          <w:highlight w:val="green"/>
        </w:rPr>
        <w:t>3)</w:t>
      </w:r>
      <w:r w:rsidRPr="00781964">
        <w:rPr>
          <w:rFonts w:ascii="Times New Roman" w:hAnsi="Times New Roman" w:cs="Times New Roman"/>
        </w:rPr>
        <w:t xml:space="preserve"> </w:t>
      </w:r>
      <w:r w:rsidRPr="00781964">
        <w:rPr>
          <w:rFonts w:ascii="Times New Roman" w:hAnsi="Times New Roman" w:cs="Times New Roman"/>
          <w:color w:val="00B050"/>
          <w:u w:val="single"/>
        </w:rPr>
        <w:t>Решение</w:t>
      </w:r>
      <w:r w:rsidRPr="00781964">
        <w:rPr>
          <w:rFonts w:ascii="Times New Roman" w:hAnsi="Times New Roman" w:cs="Times New Roman"/>
          <w:color w:val="00B050"/>
        </w:rPr>
        <w:t>:</w:t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FC00EA" wp14:editId="26BC1136">
            <wp:extent cx="15525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501" cy="10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64" w:rsidRPr="00781964" w:rsidRDefault="00781964" w:rsidP="00781964">
      <w:pPr>
        <w:spacing w:line="216" w:lineRule="auto"/>
        <w:contextualSpacing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highlight w:val="cyan"/>
        </w:rPr>
        <w:t>(Рисунок 12.1)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781964">
        <w:rPr>
          <w:rFonts w:ascii="Times New Roman" w:hAnsi="Times New Roman" w:cs="Times New Roman"/>
          <w:color w:val="00B050"/>
          <w:u w:val="single"/>
        </w:rPr>
        <w:t>1)</w:t>
      </w:r>
      <w:r w:rsidRPr="00781964">
        <w:rPr>
          <w:rFonts w:ascii="Times New Roman" w:hAnsi="Times New Roman" w:cs="Times New Roman"/>
        </w:rPr>
        <w:t xml:space="preserve"> Оптическая длина пути: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L=nl</m:t>
            </m:r>
          </m:e>
        </m:borderBox>
      </m:oMath>
      <w:proofErr w:type="gramStart"/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>,</w:t>
      </w:r>
      <w:proofErr w:type="gramEnd"/>
      <w:r w:rsidRPr="00781964">
        <w:rPr>
          <w:rFonts w:ascii="Times New Roman" w:eastAsiaTheme="minorEastAsia" w:hAnsi="Times New Roman" w:cs="Times New Roman"/>
        </w:rPr>
        <w:t xml:space="preserve"> где </w:t>
      </w:r>
      <m:oMath>
        <m:r>
          <w:rPr>
            <w:rFonts w:ascii="Cambria Math" w:hAnsi="Cambria Math" w:cs="Times New Roman"/>
          </w:rPr>
          <m:t>l</m:t>
        </m:r>
      </m:oMath>
      <w:r w:rsidRPr="00781964">
        <w:rPr>
          <w:rFonts w:ascii="Times New Roman" w:eastAsiaTheme="minorEastAsia" w:hAnsi="Times New Roman" w:cs="Times New Roman"/>
        </w:rPr>
        <w:t xml:space="preserve"> – геометрическая длина пути; </w:t>
      </w:r>
      <m:oMath>
        <m:r>
          <w:rPr>
            <w:rFonts w:ascii="Cambria Math" w:hAnsi="Cambria Math" w:cs="Times New Roman"/>
          </w:rPr>
          <m:t>n</m:t>
        </m:r>
      </m:oMath>
      <w:r w:rsidRPr="00781964">
        <w:rPr>
          <w:rFonts w:ascii="Times New Roman" w:eastAsiaTheme="minorEastAsia" w:hAnsi="Times New Roman" w:cs="Times New Roman"/>
        </w:rPr>
        <w:t xml:space="preserve"> – показатель преломления среды.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781964">
        <w:rPr>
          <w:rFonts w:ascii="Times New Roman" w:eastAsiaTheme="minorEastAsia" w:hAnsi="Times New Roman" w:cs="Times New Roman"/>
        </w:rPr>
        <w:lastRenderedPageBreak/>
        <w:t xml:space="preserve">При нормальном падении волны оптическая длина пути волны в пластине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=nl</m:t>
            </m:r>
            <m:r>
              <w:rPr>
                <w:rFonts w:ascii="Cambria Math" w:eastAsiaTheme="minorEastAsia" w:hAnsi="Cambria Math" w:cs="Times New Roman"/>
                <w:color w:val="0070C0"/>
              </w:rPr>
              <m:t>=nh</m:t>
            </m:r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>,</w:t>
      </w:r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781964">
        <w:rPr>
          <w:rFonts w:ascii="Times New Roman" w:eastAsiaTheme="minorEastAsia" w:hAnsi="Times New Roman" w:cs="Times New Roman"/>
        </w:rPr>
        <w:t xml:space="preserve"> – толщина пластины; В воздухе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=</m:t>
            </m:r>
            <m:r>
              <w:rPr>
                <w:rFonts w:ascii="Cambria Math" w:eastAsiaTheme="minorEastAsia" w:hAnsi="Cambria Math" w:cs="Times New Roman"/>
                <w:color w:val="0070C0"/>
              </w:rPr>
              <m:t>h (</m:t>
            </m:r>
            <m:r>
              <w:rPr>
                <w:rFonts w:ascii="Cambria Math" w:hAnsi="Cambria Math" w:cs="Times New Roman"/>
                <w:color w:val="0070C0"/>
              </w:rPr>
              <m:t>n≈1</m:t>
            </m:r>
            <m:r>
              <w:rPr>
                <w:rFonts w:ascii="Cambria Math" w:eastAsiaTheme="minorEastAsia" w:hAnsi="Cambria Math" w:cs="Times New Roman"/>
                <w:color w:val="0070C0"/>
              </w:rPr>
              <m:t>)</m:t>
            </m:r>
          </m:e>
        </m:borderBox>
      </m:oMath>
      <w:r w:rsidRPr="00781964">
        <w:rPr>
          <w:rFonts w:ascii="Times New Roman" w:eastAsiaTheme="minorEastAsia" w:hAnsi="Times New Roman" w:cs="Times New Roman"/>
        </w:rPr>
        <w:t>. Следовательно, изменение оптической длины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color w:val="0070C0"/>
              </w:rPr>
              <m:t>∆=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=h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color w:val="0070C0"/>
              </w:rPr>
              <m:t>=5∙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70C0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color w:val="0070C0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м</m:t>
                </m:r>
              </m:e>
            </m:d>
            <m:r>
              <w:rPr>
                <w:rFonts w:ascii="Cambria Math" w:eastAsiaTheme="minorEastAsia" w:hAnsi="Cambria Math" w:cs="Times New Roman"/>
                <w:color w:val="0070C0"/>
              </w:rPr>
              <m:t xml:space="preserve">=0,5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мм</m:t>
                </m:r>
              </m:e>
            </m:d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781964" w:rsidRPr="00781964" w:rsidRDefault="00781964" w:rsidP="00781964">
      <w:pPr>
        <w:spacing w:after="0" w:line="240" w:lineRule="auto"/>
        <w:rPr>
          <w:rFonts w:ascii="Times New Roman" w:hAnsi="Times New Roman" w:cs="Times New Roman"/>
        </w:rPr>
      </w:pPr>
      <w:r w:rsidRPr="00781964">
        <w:rPr>
          <w:rFonts w:ascii="Times New Roman" w:hAnsi="Times New Roman" w:cs="Times New Roman"/>
          <w:color w:val="00B050"/>
          <w:u w:val="single"/>
        </w:rPr>
        <w:t>2)</w:t>
      </w:r>
      <w:r w:rsidRPr="00781964">
        <w:rPr>
          <w:rFonts w:ascii="Times New Roman" w:hAnsi="Times New Roman" w:cs="Times New Roman"/>
          <w:color w:val="00B050"/>
        </w:rPr>
        <w:t xml:space="preserve"> </w:t>
      </w:r>
      <w:r w:rsidRPr="00781964">
        <w:rPr>
          <w:rFonts w:ascii="Times New Roman" w:hAnsi="Times New Roman" w:cs="Times New Roman"/>
        </w:rPr>
        <w:t>При падении под углом неравным нулю изменение оптической длины пути</w:t>
      </w: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i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∆=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lang w:val="en-US"/>
                    </w:rPr>
                    <m:t>AB</m:t>
                  </m:r>
                </m:e>
              </m:d>
              <m:r>
                <w:rPr>
                  <w:rFonts w:ascii="Cambria Math" w:hAnsi="Cambria Math" w:cs="Times New Roman"/>
                  <w:color w:val="0070C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lang w:val="en-US"/>
                    </w:rPr>
                    <m:t>BE</m:t>
                  </m:r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lang w:val="en-US"/>
                    </w:rPr>
                    <m:t>AC</m:t>
                  </m:r>
                </m:e>
              </m:d>
            </m:e>
          </m:borderBox>
          <m:r>
            <w:rPr>
              <w:rFonts w:ascii="Cambria Math" w:hAnsi="Cambria Math" w:cs="Times New Roman"/>
              <w:color w:val="0070C0"/>
            </w:rPr>
            <m:t xml:space="preserve"> ;</m:t>
          </m:r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  <w:lang w:val="en-US"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AB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70C0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borderBox>
          <m:r>
            <w:rPr>
              <w:rFonts w:ascii="Cambria Math" w:eastAsiaTheme="minorEastAsia" w:hAnsi="Cambria Math" w:cs="Times New Roman"/>
              <w:color w:val="0070C0"/>
              <w:lang w:val="en-US"/>
            </w:rPr>
            <m:t xml:space="preserve"> ;</m:t>
          </m:r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  <w:lang w:val="en-US"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BE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AB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)tg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1</m:t>
                  </m:r>
                </m:sub>
              </m:sSub>
            </m:e>
          </m:borderBox>
          <m:r>
            <w:rPr>
              <w:rFonts w:ascii="Cambria Math" w:eastAsiaTheme="minorEastAsia" w:hAnsi="Cambria Math" w:cs="Times New Roman"/>
              <w:color w:val="0070C0"/>
              <w:lang w:val="en-US"/>
            </w:rPr>
            <m:t xml:space="preserve"> ;</m:t>
          </m:r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  <w:lang w:val="en-US"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AC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borderBox>
        </m:oMath>
      </m:oMathPara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w:r w:rsidRPr="00781964">
        <w:rPr>
          <w:rFonts w:ascii="Times New Roman" w:eastAsiaTheme="minorEastAsia" w:hAnsi="Times New Roman" w:cs="Times New Roman"/>
        </w:rPr>
        <w:t xml:space="preserve">По закону преломления света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borderBox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color w:val="0070C0"/>
              </w:rPr>
              <m:t>=n</m:t>
            </m:r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eastAsiaTheme="minorEastAsia" w:hAnsi="Times New Roman" w:cs="Times New Roman"/>
        </w:rPr>
        <w:t xml:space="preserve">, тогда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70C0"/>
              </w:rPr>
              <m:t>=arcsin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70C0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70C0"/>
                      </w:rPr>
                      <m:t>n</m:t>
                    </m:r>
                  </m:den>
                </m:f>
              </m:e>
            </m:d>
          </m:e>
        </m:borderBox>
      </m:oMath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∆=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</w:rPr>
                            <m:t>arcsin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70C0"/>
                                      <w:lang w:val="en-US"/>
                                    </w:rPr>
                                    <m:t>sin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70C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70C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70C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70C0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arcsin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70C0"/>
                              <w:lang w:val="en-US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70C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)tg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borderBox>
        </m:oMath>
      </m:oMathPara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∆=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70C0"/>
                        </w:rPr>
                        <m:t>-3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70C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</w:rPr>
                            <m:t>arcsin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70C0"/>
                                      <w:lang w:val="en-US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70C0"/>
                                      <w:lang w:val="en-US"/>
                                    </w:rPr>
                                    <m:t>30°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70C0"/>
                                    </w:rPr>
                                    <m:t>1,5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(30°-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arcsin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70C0"/>
                              <w:lang w:val="en-US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lang w:val="en-US"/>
                            </w:rPr>
                            <m:t>30°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</w:rPr>
                            <m:t>1,5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)tg30°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70C0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cos30°</m:t>
                  </m:r>
                </m:den>
              </m:f>
            </m:e>
          </m:borderBox>
          <m:r>
            <w:rPr>
              <w:rFonts w:ascii="Cambria Math" w:eastAsiaTheme="minorEastAsia" w:hAnsi="Cambria Math" w:cs="Times New Roman"/>
              <w:color w:val="0070C0"/>
              <w:lang w:val="en-US"/>
            </w:rPr>
            <m:t xml:space="preserve"> </m:t>
          </m:r>
        </m:oMath>
      </m:oMathPara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color w:val="0070C0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color w:val="0070C0"/>
                  <w:lang w:val="en-US"/>
                </w:rPr>
                <m:t>∆=0,548∙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70C0"/>
                      <w:lang w:val="en-US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м</m:t>
                  </m:r>
                </m:e>
              </m:d>
            </m:e>
          </m:borderBox>
        </m:oMath>
      </m:oMathPara>
    </w:p>
    <w:p w:rsidR="00781964" w:rsidRPr="00781964" w:rsidRDefault="00781964" w:rsidP="00781964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w:r w:rsidRPr="00781964">
        <w:rPr>
          <w:rFonts w:ascii="Times New Roman" w:eastAsiaTheme="minorEastAsia" w:hAnsi="Times New Roman" w:cs="Times New Roman"/>
          <w:color w:val="00B050"/>
          <w:u w:val="single"/>
        </w:rPr>
        <w:t>Ответ</w:t>
      </w:r>
      <w:r w:rsidRPr="00781964">
        <w:rPr>
          <w:rFonts w:ascii="Times New Roman" w:eastAsiaTheme="minorEastAsia" w:hAnsi="Times New Roman" w:cs="Times New Roman"/>
          <w:color w:val="00B050"/>
        </w:rPr>
        <w:t xml:space="preserve">: </w:t>
      </w:r>
      <w:r w:rsidRPr="00781964">
        <w:rPr>
          <w:rFonts w:ascii="Times New Roman" w:hAnsi="Times New Roman" w:cs="Times New Roman"/>
          <w:color w:val="00B050"/>
        </w:rPr>
        <w:t>1)</w:t>
      </w:r>
      <w:r w:rsidRPr="00781964">
        <w:rPr>
          <w:rFonts w:ascii="Times New Roman" w:eastAsiaTheme="minorEastAsia" w:hAnsi="Times New Roman" w:cs="Times New Roman"/>
          <w:color w:val="00B05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color w:val="0070C0"/>
                <w:lang w:val="en-US"/>
              </w:rPr>
              <m:t>∆</m:t>
            </m:r>
            <m:r>
              <w:rPr>
                <w:rFonts w:ascii="Cambria Math" w:eastAsiaTheme="minorEastAsia" w:hAnsi="Cambria Math" w:cs="Times New Roman"/>
                <w:color w:val="0070C0"/>
              </w:rPr>
              <m:t xml:space="preserve">=0,5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мм</m:t>
                </m:r>
              </m:e>
            </m:d>
          </m:e>
        </m:borderBox>
      </m:oMath>
      <w:r w:rsidRPr="00781964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781964">
        <w:rPr>
          <w:rFonts w:ascii="Times New Roman" w:hAnsi="Times New Roman" w:cs="Times New Roman"/>
          <w:color w:val="00B050"/>
        </w:rPr>
        <w:t>2)</w:t>
      </w:r>
      <w:r w:rsidRPr="00781964">
        <w:rPr>
          <w:rFonts w:ascii="Times New Roman" w:eastAsiaTheme="minorEastAsia" w:hAnsi="Times New Roman" w:cs="Times New Roman"/>
          <w:color w:val="00B05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70C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color w:val="0070C0"/>
                <w:lang w:val="en-US"/>
              </w:rPr>
              <m:t>∆=0,548∙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70C0"/>
                    <w:lang w:val="en-US"/>
                  </w:rPr>
                  <m:t>-3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м</m:t>
                </m:r>
              </m:e>
            </m:d>
          </m:e>
        </m:borderBox>
      </m:oMath>
    </w:p>
    <w:p w:rsidR="00453919" w:rsidRPr="00781964" w:rsidRDefault="00453919" w:rsidP="00891DBD">
      <w:pPr>
        <w:spacing w:after="0" w:line="240" w:lineRule="auto"/>
        <w:rPr>
          <w:rFonts w:ascii="Times New Roman" w:hAnsi="Times New Roman" w:cs="Times New Roman"/>
        </w:rPr>
      </w:pPr>
    </w:p>
    <w:p w:rsidR="00453919" w:rsidRPr="00453919" w:rsidRDefault="00453919" w:rsidP="00453919">
      <w:pPr>
        <w:pStyle w:val="1"/>
        <w:rPr>
          <w:rFonts w:ascii="Times New Roman" w:hAnsi="Times New Roman" w:cs="Times New Roman"/>
          <w:b w:val="0"/>
          <w:sz w:val="22"/>
          <w:szCs w:val="22"/>
        </w:rPr>
      </w:pPr>
      <w:bookmarkStart w:id="2" w:name="_Toc29614489"/>
      <w:r w:rsidRPr="00453919">
        <w:rPr>
          <w:rFonts w:ascii="Times New Roman" w:hAnsi="Times New Roman" w:cs="Times New Roman"/>
          <w:sz w:val="22"/>
          <w:szCs w:val="22"/>
          <w:highlight w:val="yellow"/>
        </w:rPr>
        <w:t>Билет 13</w:t>
      </w:r>
      <w:bookmarkEnd w:id="2"/>
    </w:p>
    <w:p w:rsidR="00453919" w:rsidRPr="00720588" w:rsidRDefault="00453919" w:rsidP="00453919">
      <w:pPr>
        <w:spacing w:after="0" w:line="240" w:lineRule="auto"/>
        <w:rPr>
          <w:rFonts w:ascii="Times New Roman" w:hAnsi="Times New Roman" w:cs="Times New Roman"/>
        </w:rPr>
      </w:pPr>
      <w:r w:rsidRPr="008A6BE9">
        <w:rPr>
          <w:rFonts w:ascii="Times New Roman" w:hAnsi="Times New Roman" w:cs="Times New Roman"/>
          <w:highlight w:val="green"/>
        </w:rPr>
        <w:t>1)</w:t>
      </w:r>
      <w:r>
        <w:rPr>
          <w:rFonts w:ascii="Times New Roman" w:hAnsi="Times New Roman" w:cs="Times New Roman"/>
        </w:rPr>
        <w:t xml:space="preserve"> </w:t>
      </w:r>
      <w:r w:rsidRPr="008622D4">
        <w:rPr>
          <w:rFonts w:ascii="Times New Roman" w:hAnsi="Times New Roman" w:cs="Times New Roman"/>
          <w:color w:val="00B050"/>
          <w:u w:val="single"/>
        </w:rPr>
        <w:t>Поляризация диэлектриков</w:t>
      </w:r>
      <w:r w:rsidRPr="008622D4">
        <w:rPr>
          <w:rFonts w:ascii="Times New Roman" w:hAnsi="Times New Roman" w:cs="Times New Roman"/>
          <w:color w:val="00B050"/>
        </w:rPr>
        <w:t>:</w:t>
      </w:r>
    </w:p>
    <w:p w:rsidR="00453919" w:rsidRPr="008622D4" w:rsidRDefault="00453919" w:rsidP="0045391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Диэлектриками</w:t>
      </w:r>
      <w:r w:rsidRPr="00A57DCC">
        <w:rPr>
          <w:rFonts w:ascii="Times New Roman" w:hAnsi="Times New Roman" w:cs="Times New Roman"/>
        </w:rPr>
        <w:t xml:space="preserve"> называют вещества, практически не проводящие электрического тока. Это значит, что в д</w:t>
      </w:r>
      <w:r>
        <w:rPr>
          <w:rFonts w:ascii="Times New Roman" w:hAnsi="Times New Roman" w:cs="Times New Roman"/>
        </w:rPr>
        <w:t xml:space="preserve">иэлектриках </w:t>
      </w:r>
      <w:r w:rsidRPr="00A57DCC">
        <w:rPr>
          <w:rFonts w:ascii="Times New Roman" w:hAnsi="Times New Roman" w:cs="Times New Roman"/>
        </w:rPr>
        <w:t>нет зарядов, способных перемещаться на значительные расстояния, создавая ток.</w:t>
      </w:r>
      <w:r>
        <w:rPr>
          <w:rFonts w:ascii="Times New Roman" w:hAnsi="Times New Roman" w:cs="Times New Roman"/>
        </w:rPr>
        <w:t xml:space="preserve"> </w:t>
      </w:r>
    </w:p>
    <w:p w:rsidR="00453919" w:rsidRPr="00453919" w:rsidRDefault="00453919" w:rsidP="00453919">
      <w:pPr>
        <w:spacing w:after="0" w:line="240" w:lineRule="auto"/>
        <w:rPr>
          <w:rFonts w:ascii="Times New Roman" w:hAnsi="Times New Roman" w:cs="Times New Roman"/>
        </w:rPr>
      </w:pPr>
      <w:r w:rsidRPr="00A57DCC">
        <w:rPr>
          <w:rFonts w:ascii="Times New Roman" w:hAnsi="Times New Roman" w:cs="Times New Roman"/>
        </w:rPr>
        <w:t>Под действием внешнего электрического поля происходит поляризация диэлектрика. Это явление заключается в следующем. Если диэлектрик состоит из неполярных молекул, то в пределах каждой молекулы происходит смещение зарядов — положительных по полю, отрицательных против поля. Если же диэлектрик состоит из полярных молекул, то при отсутствии внешнего поля их дипольные моменты</w:t>
      </w:r>
      <w:r>
        <w:rPr>
          <w:rFonts w:ascii="Times New Roman" w:hAnsi="Times New Roman" w:cs="Times New Roman"/>
        </w:rPr>
        <w:t xml:space="preserve"> </w:t>
      </w:r>
      <w:r w:rsidRPr="00A57DCC">
        <w:rPr>
          <w:rFonts w:ascii="Times New Roman" w:hAnsi="Times New Roman" w:cs="Times New Roman"/>
        </w:rPr>
        <w:t xml:space="preserve">ориентированы </w:t>
      </w:r>
      <w:proofErr w:type="gramStart"/>
      <w:r w:rsidRPr="00A57DCC">
        <w:rPr>
          <w:rFonts w:ascii="Times New Roman" w:hAnsi="Times New Roman" w:cs="Times New Roman"/>
        </w:rPr>
        <w:t>совершенно хаотически</w:t>
      </w:r>
      <w:proofErr w:type="gramEnd"/>
      <w:r w:rsidRPr="00A57DCC">
        <w:rPr>
          <w:rFonts w:ascii="Times New Roman" w:hAnsi="Times New Roman" w:cs="Times New Roman"/>
        </w:rPr>
        <w:t xml:space="preserve"> (из-за теплового движения). Под действием же внешнего поля дипольные моменты ориентируются преимущественно в направлении внешнего поля. Наконец, в диэлектрических кристаллах типа </w:t>
      </w:r>
      <w:proofErr w:type="spellStart"/>
      <w:r w:rsidRPr="00A57DCC">
        <w:rPr>
          <w:rFonts w:ascii="Times New Roman" w:hAnsi="Times New Roman" w:cs="Times New Roman"/>
        </w:rPr>
        <w:t>NaCl</w:t>
      </w:r>
      <w:proofErr w:type="spellEnd"/>
      <w:r w:rsidRPr="00A57DCC">
        <w:rPr>
          <w:rFonts w:ascii="Times New Roman" w:hAnsi="Times New Roman" w:cs="Times New Roman"/>
        </w:rPr>
        <w:t xml:space="preserve"> при включении внешнего поля все положительные ионы смещаются по полю, отрицательные — против поля*. Таким образом, механизм поляризации связан с конкретным строением диэлектрика.</w:t>
      </w:r>
    </w:p>
    <w:p w:rsidR="00453919" w:rsidRPr="00453919" w:rsidRDefault="00453919" w:rsidP="00453919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A57DCC">
        <w:rPr>
          <w:rFonts w:ascii="Times New Roman" w:hAnsi="Times New Roman" w:cs="Times New Roman"/>
          <w:color w:val="00B050"/>
          <w:u w:val="single"/>
        </w:rPr>
        <w:t>Электростатическое поле в диэлектрике</w:t>
      </w:r>
      <w:r w:rsidRPr="00A57DCC">
        <w:rPr>
          <w:rFonts w:ascii="Times New Roman" w:hAnsi="Times New Roman" w:cs="Times New Roman"/>
          <w:color w:val="00B050"/>
        </w:rPr>
        <w:t>:</w:t>
      </w:r>
    </w:p>
    <w:p w:rsidR="00453919" w:rsidRDefault="00453919" w:rsidP="00453919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w:r w:rsidRPr="00720588">
        <w:rPr>
          <w:rFonts w:ascii="Times New Roman" w:hAnsi="Times New Roman" w:cs="Times New Roman"/>
        </w:rPr>
        <w:t xml:space="preserve">Полем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bar>
      </m:oMath>
      <w:r w:rsidRPr="00720588">
        <w:rPr>
          <w:rFonts w:ascii="Times New Roman" w:hAnsi="Times New Roman" w:cs="Times New Roman"/>
        </w:rPr>
        <w:t xml:space="preserve"> в диэлектрике мы будем называть величину, являющуюся суперпозицией поля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bar>
      </m:oMath>
      <w:r w:rsidRPr="00720588">
        <w:rPr>
          <w:rFonts w:ascii="Times New Roman" w:hAnsi="Times New Roman" w:cs="Times New Roman"/>
        </w:rPr>
        <w:t xml:space="preserve"> сторонних зарядов и поля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E</m:t>
            </m:r>
            <m:r>
              <w:rPr>
                <w:rFonts w:ascii="Cambria Math" w:hAnsi="Cambria Math" w:cs="Times New Roman"/>
              </w:rPr>
              <m:t>'</m:t>
            </m:r>
          </m:e>
        </m:bar>
      </m:oMath>
      <w:r w:rsidRPr="00720588">
        <w:rPr>
          <w:rFonts w:ascii="Times New Roman" w:eastAsiaTheme="minorEastAsia" w:hAnsi="Times New Roman" w:cs="Times New Roman"/>
        </w:rPr>
        <w:t xml:space="preserve"> </w:t>
      </w:r>
      <w:r w:rsidRPr="00720588">
        <w:rPr>
          <w:rFonts w:ascii="Times New Roman" w:hAnsi="Times New Roman" w:cs="Times New Roman"/>
        </w:rPr>
        <w:t xml:space="preserve">связанных зарядов: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E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0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  <w:color w:val="0070C0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color w:val="0070C0"/>
                  </w:rPr>
                  <m:t>'</m:t>
                </m:r>
              </m:e>
            </m:bar>
          </m:e>
        </m:borderBox>
      </m:oMath>
    </w:p>
    <w:p w:rsidR="00453919" w:rsidRPr="00720588" w:rsidRDefault="00453919" w:rsidP="00453919">
      <w:pPr>
        <w:spacing w:after="0" w:line="240" w:lineRule="auto"/>
        <w:rPr>
          <w:rFonts w:ascii="Times New Roman" w:hAnsi="Times New Roman" w:cs="Times New Roman"/>
        </w:rPr>
      </w:pPr>
      <w:r w:rsidRPr="00720588">
        <w:rPr>
          <w:rFonts w:ascii="Times New Roman" w:hAnsi="Times New Roman" w:cs="Times New Roman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bar>
      </m:oMath>
      <w:r w:rsidRPr="00720588">
        <w:rPr>
          <w:rFonts w:ascii="Times New Roman" w:eastAsiaTheme="minorEastAsia" w:hAnsi="Times New Roman" w:cs="Times New Roman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E</m:t>
            </m:r>
            <m:r>
              <w:rPr>
                <w:rFonts w:ascii="Cambria Math" w:hAnsi="Cambria Math" w:cs="Times New Roman"/>
              </w:rPr>
              <m:t>'</m:t>
            </m:r>
          </m:e>
        </m:bar>
      </m:oMath>
      <w:r w:rsidRPr="00720588">
        <w:rPr>
          <w:rFonts w:ascii="Times New Roman" w:hAnsi="Times New Roman" w:cs="Times New Roman"/>
        </w:rPr>
        <w:t xml:space="preserve"> представляют собой </w:t>
      </w:r>
      <w:proofErr w:type="spellStart"/>
      <w:r w:rsidRPr="00720588">
        <w:rPr>
          <w:rFonts w:ascii="Times New Roman" w:hAnsi="Times New Roman" w:cs="Times New Roman"/>
        </w:rPr>
        <w:t>макрополя</w:t>
      </w:r>
      <w:proofErr w:type="spellEnd"/>
      <w:r w:rsidRPr="00720588">
        <w:rPr>
          <w:rFonts w:ascii="Times New Roman" w:hAnsi="Times New Roman" w:cs="Times New Roman"/>
        </w:rPr>
        <w:t>, т. е. усредненные по физически бесконечно малому объему микрополя соответственно сторонних и связанных зарядов. Ясно, что определенное таким образом поле</w:t>
      </w:r>
      <w:proofErr w:type="gramStart"/>
      <w:r w:rsidRPr="00720588">
        <w:rPr>
          <w:rFonts w:ascii="Times New Roman" w:hAnsi="Times New Roman" w:cs="Times New Roman"/>
        </w:rPr>
        <w:t xml:space="preserve"> Е</w:t>
      </w:r>
      <w:proofErr w:type="gramEnd"/>
      <w:r w:rsidRPr="00720588">
        <w:rPr>
          <w:rFonts w:ascii="Times New Roman" w:hAnsi="Times New Roman" w:cs="Times New Roman"/>
        </w:rPr>
        <w:t xml:space="preserve"> в диэлектрике является также </w:t>
      </w:r>
      <w:proofErr w:type="spellStart"/>
      <w:r w:rsidRPr="00720588">
        <w:rPr>
          <w:rFonts w:ascii="Times New Roman" w:hAnsi="Times New Roman" w:cs="Times New Roman"/>
        </w:rPr>
        <w:t>макрополем</w:t>
      </w:r>
      <w:proofErr w:type="spellEnd"/>
      <w:r w:rsidRPr="00720588">
        <w:rPr>
          <w:rFonts w:ascii="Times New Roman" w:hAnsi="Times New Roman" w:cs="Times New Roman"/>
        </w:rPr>
        <w:t>.</w:t>
      </w:r>
    </w:p>
    <w:p w:rsidR="00453919" w:rsidRPr="008622D4" w:rsidRDefault="00453919" w:rsidP="00453919">
      <w:pPr>
        <w:spacing w:after="0" w:line="240" w:lineRule="auto"/>
        <w:rPr>
          <w:rFonts w:ascii="Times New Roman" w:hAnsi="Times New Roman" w:cs="Times New Roman"/>
          <w:color w:val="00B050"/>
        </w:rPr>
      </w:pPr>
      <w:proofErr w:type="spellStart"/>
      <w:r w:rsidRPr="008622D4">
        <w:rPr>
          <w:rFonts w:ascii="Times New Roman" w:hAnsi="Times New Roman" w:cs="Times New Roman"/>
          <w:color w:val="00B050"/>
          <w:u w:val="single"/>
        </w:rPr>
        <w:t>Поляризованность</w:t>
      </w:r>
      <w:proofErr w:type="spellEnd"/>
      <w:r w:rsidRPr="008622D4">
        <w:rPr>
          <w:rFonts w:ascii="Times New Roman" w:hAnsi="Times New Roman" w:cs="Times New Roman"/>
          <w:color w:val="00B050"/>
          <w:u w:val="single"/>
        </w:rPr>
        <w:t xml:space="preserve">. Вектор </w:t>
      </w:r>
      <w:proofErr w:type="spellStart"/>
      <w:r w:rsidRPr="008622D4">
        <w:rPr>
          <w:rFonts w:ascii="Times New Roman" w:hAnsi="Times New Roman" w:cs="Times New Roman"/>
          <w:color w:val="00B050"/>
          <w:u w:val="single"/>
        </w:rPr>
        <w:t>поляризованности</w:t>
      </w:r>
      <w:proofErr w:type="spellEnd"/>
      <w:r w:rsidRPr="008622D4">
        <w:rPr>
          <w:rFonts w:ascii="Times New Roman" w:hAnsi="Times New Roman" w:cs="Times New Roman"/>
          <w:color w:val="00B050"/>
        </w:rPr>
        <w:t xml:space="preserve">: </w:t>
      </w:r>
    </w:p>
    <w:p w:rsidR="00453919" w:rsidRPr="00453919" w:rsidRDefault="00453919" w:rsidP="00453919">
      <w:pPr>
        <w:spacing w:after="0" w:line="240" w:lineRule="auto"/>
        <w:rPr>
          <w:rFonts w:ascii="Times New Roman" w:eastAsiaTheme="minorEastAsia" w:hAnsi="Times New Roman" w:cs="Times New Roman"/>
          <w:color w:val="0070C0"/>
        </w:rPr>
      </w:pPr>
      <w:r w:rsidRPr="008622D4">
        <w:rPr>
          <w:rFonts w:ascii="Times New Roman" w:hAnsi="Times New Roman" w:cs="Times New Roman"/>
        </w:rPr>
        <w:t>Для количественного описания поляризации диэлектрика естественно взять дипольный момент единицы объема. Если внешнее поле или диэлектрик (или то и другое) неоднородны, степень поляризации оказывается различной в разных точках диэлектрика. Чтобы охарактеризовать поляризацию в данной точке, мысленно выделяют физ</w:t>
      </w:r>
      <w:r>
        <w:rPr>
          <w:rFonts w:ascii="Times New Roman" w:hAnsi="Times New Roman" w:cs="Times New Roman"/>
        </w:rPr>
        <w:t xml:space="preserve">ически бесконечно малый объем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V</m:t>
        </m:r>
      </m:oMath>
      <w:r w:rsidRPr="008622D4">
        <w:rPr>
          <w:rFonts w:ascii="Times New Roman" w:hAnsi="Times New Roman" w:cs="Times New Roman"/>
        </w:rPr>
        <w:t xml:space="preserve">, содержащий эту точку, затем находят векторную сумму дипольных моментов молекул в этом объеме и составляют отношение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∆</m:t>
                </m:r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V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i</m:t>
                        </m:r>
                      </m:sub>
                    </m:sSub>
                  </m:e>
                </m:bar>
              </m:e>
            </m:nary>
          </m:e>
        </m:borderBox>
      </m:oMath>
    </w:p>
    <w:p w:rsidR="00453919" w:rsidRPr="009D410B" w:rsidRDefault="00453919" w:rsidP="00453919">
      <w:pPr>
        <w:spacing w:after="0" w:line="240" w:lineRule="auto"/>
        <w:rPr>
          <w:rFonts w:ascii="Times New Roman" w:hAnsi="Times New Roman" w:cs="Times New Roman"/>
        </w:rPr>
      </w:pPr>
      <w:r w:rsidRPr="008622D4">
        <w:rPr>
          <w:rFonts w:ascii="Times New Roman" w:hAnsi="Times New Roman" w:cs="Times New Roman"/>
        </w:rPr>
        <w:t xml:space="preserve">Определенный таким образом вектор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</m:bar>
      </m:oMath>
      <w:r w:rsidRPr="008622D4">
        <w:rPr>
          <w:rFonts w:ascii="Times New Roman" w:hAnsi="Times New Roman" w:cs="Times New Roman"/>
        </w:rPr>
        <w:t xml:space="preserve"> называют поляризованностью диэлектрика. Этот вектор равен дипольному моменту единицы объема вещества.</w:t>
      </w:r>
    </w:p>
    <w:p w:rsidR="00E061B6" w:rsidRPr="008E50EF" w:rsidRDefault="00E061B6" w:rsidP="00E061B6">
      <w:pPr>
        <w:spacing w:line="216" w:lineRule="auto"/>
        <w:contextualSpacing/>
        <w:rPr>
          <w:rFonts w:ascii="Times New Roman" w:hAnsi="Times New Roman"/>
          <w:color w:val="00B050"/>
          <w:u w:val="single"/>
        </w:rPr>
      </w:pPr>
      <w:r w:rsidRPr="001023F1">
        <w:rPr>
          <w:rFonts w:ascii="Times New Roman" w:hAnsi="Times New Roman"/>
          <w:highlight w:val="green"/>
        </w:rPr>
        <w:t>2)</w:t>
      </w:r>
      <w:r w:rsidRPr="001023F1">
        <w:rPr>
          <w:rFonts w:ascii="Times New Roman" w:hAnsi="Times New Roman"/>
          <w:color w:val="00B050"/>
        </w:rPr>
        <w:t xml:space="preserve"> </w:t>
      </w:r>
      <w:r>
        <w:rPr>
          <w:rFonts w:ascii="Times New Roman" w:hAnsi="Times New Roman"/>
          <w:color w:val="00B050"/>
          <w:u w:val="single"/>
        </w:rPr>
        <w:t>Дисперсия света</w:t>
      </w:r>
      <w:r w:rsidRPr="008E50EF">
        <w:rPr>
          <w:rFonts w:ascii="Times New Roman" w:hAnsi="Times New Roman"/>
          <w:color w:val="00B050"/>
        </w:rPr>
        <w:t>:</w:t>
      </w:r>
    </w:p>
    <w:p w:rsidR="00E061B6" w:rsidRDefault="00E061B6" w:rsidP="00E061B6">
      <w:pPr>
        <w:spacing w:line="216" w:lineRule="auto"/>
        <w:contextualSpacing/>
        <w:rPr>
          <w:rFonts w:ascii="Times New Roman" w:hAnsi="Times New Roman"/>
        </w:rPr>
      </w:pPr>
      <w:r w:rsidRPr="008E50EF">
        <w:rPr>
          <w:rFonts w:ascii="Times New Roman" w:hAnsi="Times New Roman"/>
        </w:rPr>
        <w:t>Дисперсия света – явления, обусловленные зависимостью показателя преломления вещества от длины волны (или частоты</w:t>
      </w:r>
      <w:proofErr w:type="gramStart"/>
      <w:r w:rsidRPr="008E50EF">
        <w:rPr>
          <w:rFonts w:ascii="Times New Roman" w:hAnsi="Times New Roman"/>
        </w:rPr>
        <w:t xml:space="preserve">):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borderBox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  <m:r>
              <w:rPr>
                <w:rFonts w:ascii="Cambria Math" w:hAnsi="Cambria Math"/>
                <w:color w:val="0070C0"/>
              </w:rPr>
              <m:t>=</m:t>
            </m:r>
            <m:r>
              <w:rPr>
                <w:rFonts w:ascii="Cambria Math" w:hAnsi="Cambria Math"/>
                <w:color w:val="0070C0"/>
                <w:lang w:val="en-US"/>
              </w:rPr>
              <m:t>f</m:t>
            </m:r>
            <m:r>
              <w:rPr>
                <w:rFonts w:ascii="Cambria Math" w:hAnsi="Cambria Math"/>
                <w:color w:val="0070C0"/>
              </w:rPr>
              <m:t>(λ)</m:t>
            </m:r>
          </m:e>
        </m:borderBox>
      </m:oMath>
      <w:r w:rsidRPr="00442BE7">
        <w:rPr>
          <w:rFonts w:ascii="Times New Roman" w:eastAsiaTheme="minorEastAsia" w:hAnsi="Times New Roman"/>
          <w:color w:val="0070C0"/>
        </w:rPr>
        <w:t xml:space="preserve"> </w:t>
      </w:r>
      <w:r w:rsidRPr="008E50E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Theme="minorEastAsia" w:hAnsi="Times New Roman"/>
        </w:rPr>
        <w:t xml:space="preserve"> – </w:t>
      </w:r>
      <w:proofErr w:type="gramEnd"/>
      <w:r>
        <w:rPr>
          <w:rFonts w:ascii="Times New Roman" w:eastAsiaTheme="minorEastAsia" w:hAnsi="Times New Roman"/>
        </w:rPr>
        <w:t>длина волны света в вакууме.</w:t>
      </w:r>
      <w:r w:rsidRPr="008E50EF">
        <w:rPr>
          <w:rFonts w:ascii="Times New Roman" w:hAnsi="Times New Roman"/>
        </w:rPr>
        <w:t xml:space="preserve"> </w:t>
      </w:r>
    </w:p>
    <w:p w:rsidR="00E061B6" w:rsidRDefault="00E061B6" w:rsidP="00E061B6">
      <w:pPr>
        <w:spacing w:line="216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B050"/>
          <w:u w:val="single"/>
        </w:rPr>
        <w:t>Нормальная и аномальная дисперсия</w:t>
      </w:r>
      <w:r w:rsidRPr="001023F1">
        <w:rPr>
          <w:rFonts w:ascii="Times New Roman" w:hAnsi="Times New Roman"/>
          <w:color w:val="00B050"/>
        </w:rPr>
        <w:t>:</w:t>
      </w:r>
    </w:p>
    <w:p w:rsidR="00E061B6" w:rsidRPr="00442BE7" w:rsidRDefault="00E061B6" w:rsidP="00E061B6">
      <w:pPr>
        <w:spacing w:line="216" w:lineRule="auto"/>
        <w:contextualSpacing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lastRenderedPageBreak/>
        <w:t>П</w:t>
      </w:r>
      <w:r w:rsidRPr="008E50EF">
        <w:rPr>
          <w:rFonts w:ascii="Times New Roman" w:hAnsi="Times New Roman"/>
        </w:rPr>
        <w:t xml:space="preserve">роизводную  </w:t>
      </w:r>
      <m:oMath>
        <m:r>
          <w:rPr>
            <w:rFonts w:ascii="Cambria Math" w:hAnsi="Cambria Math"/>
          </w:rPr>
          <m:t>dn/dλ</m:t>
        </m:r>
      </m:oMath>
      <w:r w:rsidRPr="008E50EF">
        <w:rPr>
          <w:rFonts w:ascii="Times New Roman" w:hAnsi="Times New Roman"/>
        </w:rPr>
        <w:t xml:space="preserve"> – называют дисперсией вещества. Интервал длин волн, в которых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r>
              <w:rPr>
                <w:rFonts w:ascii="Cambria Math" w:hAnsi="Cambria Math"/>
                <w:color w:val="0070C0"/>
              </w:rPr>
              <m:t>dn/dλ&lt;0</m:t>
            </m:r>
          </m:e>
        </m:borderBox>
      </m:oMath>
      <w:r w:rsidRPr="008E50EF">
        <w:rPr>
          <w:rFonts w:ascii="Times New Roman" w:hAnsi="Times New Roman"/>
        </w:rPr>
        <w:t xml:space="preserve"> (прозрачные бесцветные в</w:t>
      </w:r>
      <w:r>
        <w:rPr>
          <w:rFonts w:ascii="Times New Roman" w:hAnsi="Times New Roman"/>
        </w:rPr>
        <w:t>ещест</w:t>
      </w:r>
      <w:r w:rsidRPr="008E50EF">
        <w:rPr>
          <w:rFonts w:ascii="Times New Roman" w:hAnsi="Times New Roman"/>
        </w:rPr>
        <w:t>ва) соответствует нормальной дисперсии</w:t>
      </w:r>
      <w:r>
        <w:rPr>
          <w:rFonts w:ascii="Times New Roman" w:hAnsi="Times New Roman"/>
        </w:rPr>
        <w:t xml:space="preserve"> </w:t>
      </w:r>
      <w:r w:rsidRPr="001023F1">
        <w:rPr>
          <w:rFonts w:ascii="Times New Roman" w:hAnsi="Times New Roman"/>
          <w:highlight w:val="cyan"/>
        </w:rPr>
        <w:t>(рисунок 13.1.1)</w:t>
      </w:r>
      <w:r>
        <w:rPr>
          <w:rFonts w:ascii="Times New Roman" w:hAnsi="Times New Roman"/>
        </w:rPr>
        <w:t>,</w:t>
      </w:r>
      <w:r w:rsidRPr="008E50EF">
        <w:rPr>
          <w:rFonts w:ascii="Times New Roman" w:hAnsi="Times New Roman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r>
              <w:rPr>
                <w:rFonts w:ascii="Cambria Math" w:hAnsi="Cambria Math"/>
                <w:color w:val="0070C0"/>
              </w:rPr>
              <m:t>dn/dλ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&gt;0</m:t>
            </m:r>
          </m:e>
        </m:borderBox>
      </m:oMath>
      <w:r w:rsidRPr="00442BE7">
        <w:rPr>
          <w:rFonts w:ascii="Times New Roman" w:hAnsi="Times New Roman"/>
          <w:color w:val="0070C0"/>
        </w:rPr>
        <w:t xml:space="preserve"> </w:t>
      </w:r>
      <w:r>
        <w:rPr>
          <w:rFonts w:ascii="Times New Roman" w:hAnsi="Times New Roman"/>
        </w:rPr>
        <w:t xml:space="preserve">– </w:t>
      </w:r>
      <w:r w:rsidRPr="008E50EF">
        <w:rPr>
          <w:rFonts w:ascii="Times New Roman" w:hAnsi="Times New Roman"/>
        </w:rPr>
        <w:t>аномальной</w:t>
      </w:r>
      <w:r>
        <w:rPr>
          <w:rFonts w:ascii="Times New Roman" w:hAnsi="Times New Roman"/>
        </w:rPr>
        <w:t xml:space="preserve"> </w:t>
      </w:r>
      <w:r w:rsidRPr="001023F1">
        <w:rPr>
          <w:rFonts w:ascii="Times New Roman" w:hAnsi="Times New Roman"/>
          <w:highlight w:val="cyan"/>
        </w:rPr>
        <w:t>(рисунок 13.1.2)</w:t>
      </w:r>
      <w:r w:rsidRPr="008E50E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На рисунке 2 показан график зависимости</w:t>
      </w:r>
      <w:proofErr w:type="gramStart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(λ)</m:t>
        </m:r>
      </m:oMath>
      <w:r>
        <w:rPr>
          <w:rFonts w:ascii="Times New Roman" w:eastAsiaTheme="minorEastAsia" w:hAnsi="Times New Roman"/>
        </w:rPr>
        <w:t xml:space="preserve"> </w:t>
      </w:r>
      <w:proofErr w:type="gramEnd"/>
      <w:r>
        <w:rPr>
          <w:rFonts w:ascii="Times New Roman" w:eastAsiaTheme="minorEastAsia" w:hAnsi="Times New Roman"/>
        </w:rPr>
        <w:t xml:space="preserve">с участками </w:t>
      </w:r>
      <w:r w:rsidRPr="00442BE7">
        <w:rPr>
          <w:rFonts w:ascii="Times New Roman" w:eastAsiaTheme="minorEastAsia" w:hAnsi="Times New Roman"/>
        </w:rPr>
        <w:t>нормальной и аномальной дисперсии. Заметим, что область аномальной дисперсии совпадает с полой поглощения</w:t>
      </w:r>
      <w:proofErr w:type="gramStart"/>
      <w:r w:rsidRPr="00442BE7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hAnsi="Cambria Math"/>
            <w:color w:val="0070C0"/>
            <w:lang w:val="en-US"/>
          </w:rPr>
          <m:t>χ</m:t>
        </m:r>
        <m:r>
          <w:rPr>
            <w:rFonts w:ascii="Cambria Math" w:hAnsi="Cambria Math"/>
            <w:color w:val="0070C0"/>
          </w:rPr>
          <m:t>(λ)</m:t>
        </m:r>
      </m:oMath>
      <w:proofErr w:type="gramEnd"/>
    </w:p>
    <w:p w:rsidR="00E061B6" w:rsidRPr="008E50EF" w:rsidRDefault="00E061B6" w:rsidP="00E061B6">
      <w:pPr>
        <w:spacing w:line="216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551D7E83" wp14:editId="678B46BF">
            <wp:extent cx="2765145" cy="1276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0" cy="127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B6" w:rsidRPr="006322A8" w:rsidRDefault="00E061B6" w:rsidP="00E061B6">
      <w:pPr>
        <w:spacing w:line="216" w:lineRule="auto"/>
        <w:contextualSpacing/>
        <w:rPr>
          <w:rFonts w:ascii="Times New Roman" w:hAnsi="Times New Roman"/>
        </w:rPr>
      </w:pPr>
      <w:r w:rsidRPr="006322A8">
        <w:rPr>
          <w:rFonts w:ascii="Times New Roman" w:hAnsi="Times New Roman"/>
          <w:highlight w:val="cyan"/>
        </w:rPr>
        <w:t>Рисунок (13.1)</w:t>
      </w:r>
    </w:p>
    <w:p w:rsidR="006322A8" w:rsidRPr="006322A8" w:rsidRDefault="006322A8" w:rsidP="006322A8">
      <w:pPr>
        <w:spacing w:line="216" w:lineRule="auto"/>
        <w:contextualSpacing/>
        <w:rPr>
          <w:rFonts w:ascii="Times New Roman" w:hAnsi="Times New Roman"/>
          <w:color w:val="00B050"/>
        </w:rPr>
      </w:pPr>
      <w:r w:rsidRPr="006322A8">
        <w:rPr>
          <w:rFonts w:ascii="Times New Roman" w:hAnsi="Times New Roman"/>
          <w:color w:val="00B050"/>
          <w:u w:val="single"/>
        </w:rPr>
        <w:t>Электронная теория дисперсии</w:t>
      </w:r>
    </w:p>
    <w:p w:rsidR="006322A8" w:rsidRPr="006322A8" w:rsidRDefault="006322A8" w:rsidP="006322A8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n</m:t>
        </m:r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lang w:val="en-US"/>
              </w:rPr>
              <m:t>με</m:t>
            </m:r>
          </m:e>
        </m:rad>
      </m:oMath>
      <w:r w:rsidRPr="006322A8">
        <w:rPr>
          <w:rFonts w:ascii="Times New Roman" w:hAnsi="Times New Roman"/>
          <w:color w:val="000000" w:themeColor="text1"/>
        </w:rPr>
        <w:t xml:space="preserve">- формула, связывающая оптические, магнитные и электрические свойства, для видимого спектра всех волн </w:t>
      </w:r>
      <w:r w:rsidRPr="006322A8">
        <w:rPr>
          <w:rFonts w:ascii="Cambria Math" w:hAnsi="Cambria Math"/>
          <w:color w:val="000000" w:themeColor="text1"/>
        </w:rPr>
        <w:t>μ</w:t>
      </w:r>
      <w:r w:rsidRPr="006322A8">
        <w:rPr>
          <w:rFonts w:ascii="Times New Roman" w:hAnsi="Times New Roman"/>
          <w:color w:val="000000" w:themeColor="text1"/>
        </w:rPr>
        <w:t>=1;</w:t>
      </w:r>
    </w:p>
    <w:p w:rsidR="006322A8" w:rsidRPr="006322A8" w:rsidRDefault="006322A8" w:rsidP="006322A8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m:oMath>
        <m:r>
          <w:rPr>
            <w:rFonts w:ascii="Cambria Math" w:hAnsi="Cambria Math"/>
            <w:color w:val="0070C0"/>
            <w:lang w:val="en-US"/>
          </w:rPr>
          <m:t>ε</m:t>
        </m:r>
        <m:r>
          <w:rPr>
            <w:rFonts w:ascii="Cambria Math" w:hAnsi="Cambria Math"/>
            <w:color w:val="0070C0"/>
          </w:rPr>
          <m:t>=1+</m:t>
        </m:r>
        <m:r>
          <w:rPr>
            <w:rFonts w:ascii="Cambria Math" w:hAnsi="Cambria Math"/>
            <w:color w:val="0070C0"/>
            <w:lang w:val="en-US"/>
          </w:rPr>
          <m:t>χ</m:t>
        </m:r>
      </m:oMath>
      <w:r w:rsidRPr="006322A8">
        <w:rPr>
          <w:rFonts w:ascii="Times New Roman" w:hAnsi="Times New Roman"/>
          <w:color w:val="0070C0"/>
        </w:rPr>
        <w:t xml:space="preserve">; </w:t>
      </w:r>
      <m:oMath>
        <m:r>
          <w:rPr>
            <w:rFonts w:ascii="Cambria Math" w:hAnsi="Cambria Math"/>
            <w:color w:val="0070C0"/>
            <w:lang w:val="en-US"/>
          </w:rPr>
          <m:t>χ</m:t>
        </m:r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fPr>
          <m:num>
            <m:r>
              <w:rPr>
                <w:rFonts w:ascii="Cambria Math" w:hAnsi="Cambria Math"/>
                <w:color w:val="0070C0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  <m:r>
              <w:rPr>
                <w:rFonts w:ascii="Cambria Math" w:hAnsi="Cambria Math"/>
                <w:color w:val="0070C0"/>
                <w:lang w:val="en-US"/>
              </w:rPr>
              <m:t>E</m:t>
            </m:r>
          </m:den>
        </m:f>
      </m:oMath>
      <w:r w:rsidRPr="006322A8">
        <w:rPr>
          <w:rFonts w:ascii="Times New Roman" w:hAnsi="Times New Roman"/>
          <w:color w:val="0070C0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=1+</m:t>
        </m:r>
        <m:f>
          <m:f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fPr>
          <m:num>
            <m:r>
              <w:rPr>
                <w:rFonts w:ascii="Cambria Math" w:hAnsi="Cambria Math"/>
                <w:color w:val="0070C0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  <m:r>
              <w:rPr>
                <w:rFonts w:ascii="Cambria Math" w:hAnsi="Cambria Math"/>
                <w:color w:val="0070C0"/>
                <w:lang w:val="en-US"/>
              </w:rPr>
              <m:t>E</m:t>
            </m:r>
          </m:den>
        </m:f>
      </m:oMath>
      <w:r w:rsidRPr="006322A8">
        <w:rPr>
          <w:rFonts w:ascii="Times New Roman" w:hAnsi="Times New Roman"/>
          <w:color w:val="0070C0"/>
        </w:rPr>
        <w:t xml:space="preserve">; </w:t>
      </w:r>
      <m:oMath>
        <m:r>
          <w:rPr>
            <w:rFonts w:ascii="Cambria Math" w:hAnsi="Cambria Math"/>
            <w:color w:val="0070C0"/>
            <w:lang w:val="en-US"/>
          </w:rPr>
          <m:t>p</m:t>
        </m:r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  <w:lang w:val="en-US"/>
          </w:rPr>
          <m:t>ex</m:t>
        </m:r>
      </m:oMath>
      <w:r w:rsidRPr="006322A8">
        <w:rPr>
          <w:rFonts w:ascii="Times New Roman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6322A8">
        <w:rPr>
          <w:rFonts w:ascii="Times New Roman" w:hAnsi="Times New Roman"/>
          <w:color w:val="000000" w:themeColor="text1"/>
        </w:rPr>
        <w:t xml:space="preserve"> – концентрация электронов</w:t>
      </w:r>
      <w:proofErr w:type="gramStart"/>
      <w:r w:rsidRPr="006322A8">
        <w:rPr>
          <w:rFonts w:ascii="Times New Roman" w:hAnsi="Times New Roman"/>
          <w:color w:val="000000" w:themeColor="text1"/>
        </w:rPr>
        <w:t>.</w:t>
      </w:r>
      <w:proofErr w:type="gramEnd"/>
      <w:r w:rsidRPr="006322A8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F</m:t>
                </m:r>
              </m:e>
            </m:bar>
          </m:e>
          <m:sub>
            <w:proofErr w:type="gramStart"/>
            <m:r>
              <w:rPr>
                <w:rFonts w:ascii="Cambria Math" w:hAnsi="Cambria Math"/>
                <w:color w:val="0070C0"/>
              </w:rPr>
              <m:t>в</m:t>
            </m:r>
            <w:proofErr w:type="gramEnd"/>
            <m:r>
              <w:rPr>
                <w:rFonts w:ascii="Cambria Math" w:hAnsi="Cambria Math"/>
                <w:color w:val="0070C0"/>
              </w:rPr>
              <m:t>ын</m:t>
            </m:r>
          </m:sub>
        </m:sSub>
        <m:r>
          <w:rPr>
            <w:rFonts w:ascii="Cambria Math" w:hAnsi="Cambria Math"/>
            <w:color w:val="0070C0"/>
          </w:rPr>
          <m:t>=</m:t>
        </m:r>
        <m:r>
          <w:rPr>
            <w:rFonts w:ascii="Cambria Math" w:hAnsi="Cambria Math"/>
            <w:color w:val="0070C0"/>
            <w:lang w:val="en-US"/>
          </w:rPr>
          <m:t>eE</m:t>
        </m:r>
        <m:r>
          <w:rPr>
            <w:rFonts w:ascii="Cambria Math" w:hAnsi="Cambria Math"/>
            <w:color w:val="0070C0"/>
          </w:rPr>
          <m:t>=</m:t>
        </m:r>
        <m:r>
          <w:rPr>
            <w:rFonts w:ascii="Cambria Math" w:hAnsi="Cambria Math"/>
            <w:color w:val="0070C0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70C0"/>
            <w:lang w:val="en-US"/>
          </w:rPr>
          <m:t>cosωt</m:t>
        </m:r>
      </m:oMath>
      <w:r w:rsidRPr="006322A8">
        <w:rPr>
          <w:rFonts w:ascii="Times New Roman" w:hAnsi="Times New Roman"/>
          <w:color w:val="000000" w:themeColor="text1"/>
        </w:rPr>
        <w:t xml:space="preserve"> – внешняя вынуждающая сила.</w:t>
      </w:r>
    </w:p>
    <w:p w:rsidR="006322A8" w:rsidRPr="006322A8" w:rsidRDefault="006322A8" w:rsidP="006322A8">
      <w:pPr>
        <w:spacing w:line="216" w:lineRule="auto"/>
        <w:contextualSpacing/>
        <w:rPr>
          <w:rFonts w:ascii="Times New Roman" w:hAnsi="Times New Roman"/>
          <w:color w:val="000000" w:themeColor="text1"/>
        </w:rPr>
      </w:pPr>
      <w:r w:rsidRPr="006322A8">
        <w:rPr>
          <w:rFonts w:ascii="Times New Roman" w:hAnsi="Times New Roman"/>
          <w:color w:val="000000" w:themeColor="text1"/>
        </w:rPr>
        <w:t xml:space="preserve">Все силы: </w:t>
      </w:r>
      <m:oMath>
        <m:r>
          <w:rPr>
            <w:rFonts w:ascii="Cambria Math" w:hAnsi="Cambria Math"/>
            <w:color w:val="0070C0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barPr>
          <m:e>
            <m:r>
              <w:rPr>
                <w:rFonts w:ascii="Cambria Math" w:hAnsi="Cambria Math"/>
                <w:color w:val="0070C0"/>
                <w:lang w:val="en-US"/>
              </w:rPr>
              <m:t>a</m:t>
            </m:r>
          </m:e>
        </m:bar>
        <m:r>
          <w:rPr>
            <w:rFonts w:ascii="Cambria Math" w:hAnsi="Cambria Math"/>
            <w:color w:val="0070C0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barPr>
          <m:e>
            <m:r>
              <w:rPr>
                <w:rFonts w:ascii="Cambria Math" w:hAnsi="Cambria Math"/>
                <w:color w:val="0070C0"/>
                <w:lang w:val="en-US"/>
              </w:rPr>
              <m:t>F</m:t>
            </m:r>
          </m:e>
        </m:bar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color w:val="0070C0"/>
              </w:rPr>
              <m:t>упр</m:t>
            </m:r>
          </m:sub>
        </m:sSub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color w:val="0070C0"/>
              </w:rPr>
              <m:t>вын</m:t>
            </m:r>
          </m:sub>
        </m:sSub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color w:val="0070C0"/>
              </w:rPr>
              <m:t>трен</m:t>
            </m:r>
          </m:sub>
        </m:sSub>
      </m:oMath>
      <w:r w:rsidRPr="006322A8">
        <w:rPr>
          <w:rFonts w:ascii="Times New Roman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упр</m:t>
            </m:r>
          </m:sub>
        </m:sSub>
      </m:oMath>
      <w:r w:rsidRPr="006322A8">
        <w:rPr>
          <w:rFonts w:ascii="Times New Roman" w:hAnsi="Times New Roman"/>
          <w:color w:val="000000" w:themeColor="text1"/>
        </w:rPr>
        <w:t xml:space="preserve"> – сила упругости, возникающая при смещении частицы от положения устойчивого равновесия,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трен</m:t>
            </m:r>
          </m:sub>
        </m:sSub>
      </m:oMath>
      <w:r w:rsidRPr="006322A8">
        <w:rPr>
          <w:rFonts w:ascii="Times New Roman" w:hAnsi="Times New Roman"/>
          <w:color w:val="000000" w:themeColor="text1"/>
        </w:rPr>
        <w:t xml:space="preserve"> – сила радиационного трения.</w:t>
      </w:r>
    </w:p>
    <w:p w:rsidR="006322A8" w:rsidRPr="006322A8" w:rsidRDefault="006322A8" w:rsidP="006322A8">
      <w:pPr>
        <w:spacing w:line="216" w:lineRule="auto"/>
        <w:contextualSpacing/>
        <w:rPr>
          <w:rFonts w:ascii="Times New Roman" w:hAnsi="Times New Roman"/>
          <w:color w:val="0070C0"/>
        </w:rPr>
      </w:pPr>
      <m:oMath>
        <m:r>
          <w:rPr>
            <w:rFonts w:ascii="Cambria Math" w:hAnsi="Cambria Math"/>
            <w:color w:val="0070C0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accPr>
          <m:e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e>
        </m:acc>
        <m:r>
          <w:rPr>
            <w:rFonts w:ascii="Cambria Math" w:hAnsi="Cambria Math"/>
            <w:color w:val="0070C0"/>
          </w:rPr>
          <m:t>+kx+β</m:t>
        </m:r>
        <m:acc>
          <m:accPr>
            <m:chr m:val="̇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x</m:t>
            </m:r>
          </m:e>
        </m:acc>
        <m:r>
          <w:rPr>
            <w:rFonts w:ascii="Cambria Math" w:hAnsi="Cambria Math"/>
            <w:color w:val="0070C0"/>
          </w:rPr>
          <m:t>=</m:t>
        </m:r>
        <m:r>
          <w:rPr>
            <w:rFonts w:ascii="Cambria Math" w:hAnsi="Cambria Math"/>
            <w:color w:val="0070C0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70C0"/>
            <w:lang w:val="en-US"/>
          </w:rPr>
          <m:t>cosωt</m:t>
        </m:r>
        <m:r>
          <w:rPr>
            <w:rFonts w:ascii="Cambria Math" w:hAnsi="Cambria Math"/>
            <w:color w:val="0070C0"/>
          </w:rPr>
          <m:t>→</m:t>
        </m:r>
      </m:oMath>
      <w:r w:rsidRPr="006322A8">
        <w:rPr>
          <w:rFonts w:ascii="Times New Roman" w:hAnsi="Times New Roman"/>
          <w:color w:val="000000" w:themeColor="text1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accPr>
          <m:e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e>
        </m:acc>
        <m:r>
          <w:rPr>
            <w:rFonts w:ascii="Cambria Math" w:hAnsi="Cambria Math"/>
            <w:color w:val="0070C0"/>
          </w:rPr>
          <m:t>+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x+2γ</m:t>
        </m:r>
        <m:acc>
          <m:accPr>
            <m:chr m:val="̇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x</m:t>
            </m:r>
          </m:e>
        </m:acc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fPr>
          <m:num>
            <m:r>
              <w:rPr>
                <w:rFonts w:ascii="Cambria Math" w:hAnsi="Cambria Math"/>
                <w:color w:val="0070C0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70C0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0070C0"/>
                <w:lang w:val="en-US"/>
              </w:rPr>
              <m:t>m</m:t>
            </m:r>
          </m:den>
        </m:f>
        <m:r>
          <w:rPr>
            <w:rFonts w:ascii="Cambria Math" w:hAnsi="Cambria Math"/>
            <w:color w:val="0070C0"/>
            <w:lang w:val="en-US"/>
          </w:rPr>
          <m:t>cosωt</m:t>
        </m:r>
      </m:oMath>
      <w:r w:rsidRPr="006322A8">
        <w:rPr>
          <w:rFonts w:ascii="Times New Roman" w:hAnsi="Times New Roman"/>
          <w:color w:val="0070C0"/>
        </w:rPr>
        <w:t>;</w:t>
      </w:r>
    </w:p>
    <w:p w:rsidR="00453919" w:rsidRPr="006322A8" w:rsidRDefault="006322A8" w:rsidP="006322A8">
      <w:pPr>
        <w:spacing w:line="216" w:lineRule="auto"/>
        <w:contextualSpacing/>
        <w:rPr>
          <w:rFonts w:ascii="Times New Roman" w:hAnsi="Times New Roman"/>
          <w:i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k/m=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6322A8">
        <w:rPr>
          <w:rFonts w:ascii="Times New Roman" w:hAnsi="Times New Roman"/>
          <w:color w:val="000000" w:themeColor="text1"/>
        </w:rPr>
        <w:t>;</w:t>
      </w:r>
      <m:oMath>
        <m:r>
          <w:rPr>
            <w:rFonts w:ascii="Cambria Math" w:hAnsi="Cambria Math"/>
            <w:color w:val="000000" w:themeColor="text1"/>
          </w:rPr>
          <m:t xml:space="preserve"> β=2γ</m:t>
        </m:r>
      </m:oMath>
      <w:r w:rsidRPr="006322A8">
        <w:rPr>
          <w:rFonts w:ascii="Times New Roman" w:hAnsi="Times New Roman"/>
          <w:color w:val="000000" w:themeColor="text1"/>
        </w:rPr>
        <w:t xml:space="preserve">. Затухание волн при прохождении через прозрачный диэлектрик мало </w:t>
      </w:r>
      <m:oMath>
        <m:r>
          <w:rPr>
            <w:rFonts w:ascii="Cambria Math" w:hAnsi="Cambria Math"/>
            <w:color w:val="000000" w:themeColor="text1"/>
          </w:rPr>
          <m:t>γ→0</m:t>
        </m:r>
      </m:oMath>
      <w:r w:rsidRPr="006322A8">
        <w:rPr>
          <w:rFonts w:ascii="Times New Roman" w:hAnsi="Times New Roman"/>
          <w:color w:val="000000" w:themeColor="text1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accPr>
          <m:e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e>
        </m:acc>
        <m:r>
          <w:rPr>
            <w:rFonts w:ascii="Cambria Math" w:hAnsi="Cambria Math"/>
            <w:color w:val="0070C0"/>
          </w:rPr>
          <m:t>+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x=</m:t>
        </m:r>
        <m:f>
          <m:f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fPr>
          <m:num>
            <m:r>
              <w:rPr>
                <w:rFonts w:ascii="Cambria Math" w:hAnsi="Cambria Math"/>
                <w:color w:val="0070C0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70C0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0070C0"/>
                <w:lang w:val="en-US"/>
              </w:rPr>
              <m:t>m</m:t>
            </m:r>
          </m:den>
        </m:f>
        <m:r>
          <w:rPr>
            <w:rFonts w:ascii="Cambria Math" w:hAnsi="Cambria Math"/>
            <w:color w:val="0070C0"/>
            <w:lang w:val="en-US"/>
          </w:rPr>
          <m:t>cosωt</m:t>
        </m:r>
      </m:oMath>
      <w:r w:rsidRPr="006322A8">
        <w:rPr>
          <w:rFonts w:ascii="Times New Roman" w:hAnsi="Times New Roman"/>
          <w:color w:val="0070C0"/>
        </w:rPr>
        <w:t xml:space="preserve">; </w:t>
      </w:r>
      <w:r w:rsidRPr="006322A8">
        <w:rPr>
          <w:rFonts w:ascii="Times New Roman" w:hAnsi="Times New Roman"/>
          <w:color w:val="000000" w:themeColor="text1"/>
        </w:rPr>
        <w:t xml:space="preserve">решением данного уравнения будет: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r>
              <w:rPr>
                <w:rFonts w:ascii="Cambria Math" w:hAnsi="Cambria Math"/>
                <w:color w:val="0070C0"/>
              </w:rPr>
              <m:t>x=Acosωt</m:t>
            </m:r>
          </m:e>
        </m:borderBox>
      </m:oMath>
      <w:r w:rsidRPr="006322A8">
        <w:rPr>
          <w:rFonts w:ascii="Times New Roman" w:hAnsi="Times New Roman"/>
          <w:color w:val="0070C0"/>
        </w:rPr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</w:rPr>
            </m:ctrlPr>
          </m:borderBoxPr>
          <m:e>
            <m:r>
              <w:rPr>
                <w:rFonts w:ascii="Cambria Math" w:hAnsi="Cambria Math"/>
                <w:color w:val="0070C0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70C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)</m:t>
                </m:r>
              </m:den>
            </m:f>
          </m:e>
        </m:borderBox>
      </m:oMath>
      <w:r w:rsidRPr="006322A8">
        <w:rPr>
          <w:rFonts w:ascii="Times New Roman" w:hAnsi="Times New Roman"/>
          <w:color w:val="0070C0"/>
        </w:rPr>
        <w:t xml:space="preserve"> </w:t>
      </w:r>
      <w:r w:rsidRPr="006322A8">
        <w:rPr>
          <w:rFonts w:ascii="Times New Roman" w:hAnsi="Times New Roman"/>
          <w:color w:val="000000" w:themeColor="text1"/>
        </w:rPr>
        <w:t xml:space="preserve">подставив в начальную формулу: </w:t>
      </w:r>
      <m:oMath>
        <m:borderBox>
          <m:borderBox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</w:rPr>
              <m:t>=1+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70C0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70C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)</m:t>
                </m:r>
              </m:den>
            </m:f>
          </m:e>
        </m:borderBox>
      </m:oMath>
    </w:p>
    <w:p w:rsidR="00453919" w:rsidRPr="006322A8" w:rsidRDefault="00453919" w:rsidP="00453919">
      <w:pPr>
        <w:spacing w:after="0" w:line="240" w:lineRule="auto"/>
        <w:rPr>
          <w:rFonts w:ascii="Times New Roman" w:hAnsi="Times New Roman" w:cs="Times New Roman"/>
        </w:rPr>
      </w:pPr>
    </w:p>
    <w:p w:rsidR="00453919" w:rsidRPr="006322A8" w:rsidRDefault="00453919" w:rsidP="00453919">
      <w:pPr>
        <w:spacing w:line="240" w:lineRule="auto"/>
        <w:contextualSpacing/>
        <w:rPr>
          <w:rFonts w:ascii="Times New Roman" w:hAnsi="Times New Roman"/>
          <w:color w:val="00B050"/>
        </w:rPr>
      </w:pPr>
      <w:r w:rsidRPr="006322A8">
        <w:rPr>
          <w:rFonts w:ascii="Times New Roman" w:hAnsi="Times New Roman"/>
          <w:color w:val="000000" w:themeColor="text1"/>
          <w:highlight w:val="green"/>
        </w:rPr>
        <w:t>3)</w:t>
      </w:r>
      <w:r w:rsidRPr="006322A8">
        <w:rPr>
          <w:rFonts w:ascii="Times New Roman" w:hAnsi="Times New Roman"/>
          <w:color w:val="000000" w:themeColor="text1"/>
        </w:rPr>
        <w:t xml:space="preserve"> </w:t>
      </w:r>
      <w:r w:rsidRPr="006322A8">
        <w:rPr>
          <w:rFonts w:ascii="Times New Roman" w:hAnsi="Times New Roman"/>
          <w:color w:val="00B050"/>
          <w:u w:val="single"/>
        </w:rPr>
        <w:t>Решение</w:t>
      </w:r>
      <w:r w:rsidRPr="006322A8">
        <w:rPr>
          <w:rFonts w:ascii="Times New Roman" w:hAnsi="Times New Roman"/>
          <w:color w:val="00B050"/>
        </w:rPr>
        <w:t>:</w:t>
      </w:r>
    </w:p>
    <w:p w:rsidR="00453919" w:rsidRPr="00453919" w:rsidRDefault="00453919" w:rsidP="0045391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 w:themeColor="text1"/>
        </w:rPr>
        <w:t>Найдём с помощью теоремы Гаусса поле внутри и вне шара:</w:t>
      </w:r>
    </w:p>
    <w:p w:rsidR="00453919" w:rsidRPr="00426F5D" w:rsidRDefault="00C23988" w:rsidP="00453919">
      <w:pPr>
        <w:spacing w:line="240" w:lineRule="auto"/>
        <w:contextualSpacing/>
        <w:rPr>
          <w:rFonts w:ascii="Times New Roman" w:eastAsiaTheme="minorEastAsia" w:hAnsi="Times New Roman"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4πε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70C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r≤R</m:t>
                  </m:r>
                </m:e>
              </m:d>
            </m:e>
          </m:borderBox>
          <m:r>
            <w:rPr>
              <w:rFonts w:ascii="Cambria Math" w:hAnsi="Cambria Math"/>
              <w:color w:val="0070C0"/>
            </w:rPr>
            <m:t xml:space="preserve"> ; </m:t>
          </m:r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4πε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r≥R</m:t>
                  </m:r>
                </m:e>
              </m:d>
            </m:e>
          </m:borderBox>
        </m:oMath>
      </m:oMathPara>
    </w:p>
    <w:p w:rsidR="00453919" w:rsidRPr="00012EF2" w:rsidRDefault="00453919" w:rsidP="00453919">
      <w:pPr>
        <w:spacing w:line="240" w:lineRule="auto"/>
        <w:contextualSpacing/>
        <w:rPr>
          <w:rFonts w:ascii="Times New Roman" w:eastAsiaTheme="minorEastAsia" w:hAnsi="Times New Roman"/>
        </w:rPr>
      </w:pPr>
      <w:r w:rsidRPr="00E44D30">
        <w:rPr>
          <w:rFonts w:ascii="Times New Roman" w:eastAsiaTheme="minorEastAsia" w:hAnsi="Times New Roman"/>
        </w:rPr>
        <w:t>Теперь вычислим собствен</w:t>
      </w:r>
      <w:r>
        <w:rPr>
          <w:rFonts w:ascii="Times New Roman" w:eastAsiaTheme="minorEastAsia" w:hAnsi="Times New Roman"/>
        </w:rPr>
        <w:t xml:space="preserve">ную электрическую энергию шара: </w:t>
      </w:r>
    </w:p>
    <w:p w:rsidR="00453919" w:rsidRPr="004C02F6" w:rsidRDefault="00C23988" w:rsidP="00453919">
      <w:pPr>
        <w:spacing w:line="240" w:lineRule="auto"/>
        <w:contextualSpacing/>
        <w:rPr>
          <w:rFonts w:ascii="Times New Roman" w:eastAsiaTheme="minorEastAsia" w:hAnsi="Times New Roman"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borderBoxPr>
            <m:e>
              <m:r>
                <w:rPr>
                  <w:rFonts w:ascii="Cambria Math" w:eastAsiaTheme="minorEastAsia" w:hAnsi="Cambria Math"/>
                  <w:color w:val="0070C0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dr</m:t>
                  </m:r>
                </m:e>
              </m:nary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dr</m:t>
                  </m:r>
                </m:e>
              </m:nary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8</m:t>
                  </m:r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πR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+1</m:t>
                  </m:r>
                </m:e>
              </m:d>
            </m:e>
          </m:borderBox>
        </m:oMath>
      </m:oMathPara>
    </w:p>
    <w:p w:rsidR="00453919" w:rsidRDefault="00453919" w:rsidP="00453919">
      <w:pPr>
        <w:spacing w:line="240" w:lineRule="auto"/>
        <w:contextualSpacing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Отсюда следует, что </w:t>
      </w:r>
      <m:oMath>
        <m:borderBox>
          <m:borderBox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/>
                <w:color w:val="0070C0"/>
              </w:rPr>
              <m:t>W=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70C0"/>
                  </w:rPr>
                  <m:t>4</m:t>
                </m:r>
                <m:r>
                  <w:rPr>
                    <w:rFonts w:ascii="Cambria Math" w:hAnsi="Cambria Math"/>
                    <w:color w:val="0070C0"/>
                  </w:rPr>
                  <m:t>ε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πR</m:t>
                </m:r>
              </m:den>
            </m:f>
          </m:e>
        </m:borderBox>
      </m:oMath>
    </w:p>
    <w:p w:rsidR="00453919" w:rsidRPr="00426F5D" w:rsidRDefault="00453919" w:rsidP="00453919">
      <w:pPr>
        <w:spacing w:line="240" w:lineRule="auto"/>
        <w:contextualSpacing/>
        <w:rPr>
          <w:rFonts w:ascii="Times New Roman" w:hAnsi="Times New Roman"/>
        </w:rPr>
      </w:pPr>
      <w:r w:rsidRPr="004C02F6">
        <w:rPr>
          <w:rFonts w:ascii="Times New Roman" w:eastAsiaTheme="minorEastAsia" w:hAnsi="Times New Roman"/>
          <w:color w:val="00B050"/>
          <w:u w:val="single"/>
        </w:rPr>
        <w:t>Ответ</w:t>
      </w:r>
      <w:r w:rsidRPr="004C02F6">
        <w:rPr>
          <w:rFonts w:ascii="Times New Roman" w:eastAsiaTheme="minorEastAsia" w:hAnsi="Times New Roman"/>
          <w:color w:val="00B050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borderBoxPr>
          <m:e>
            <m:r>
              <w:rPr>
                <w:rFonts w:ascii="Cambria Math" w:eastAsiaTheme="minorEastAsia" w:hAnsi="Cambria Math"/>
                <w:color w:val="0070C0"/>
              </w:rPr>
              <m:t>W=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70C0"/>
                  </w:rPr>
                  <m:t>4</m:t>
                </m:r>
                <m:r>
                  <w:rPr>
                    <w:rFonts w:ascii="Cambria Math" w:hAnsi="Cambria Math"/>
                    <w:color w:val="0070C0"/>
                  </w:rPr>
                  <m:t>ε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πR</m:t>
                </m:r>
              </m:den>
            </m:f>
          </m:e>
        </m:borderBox>
      </m:oMath>
    </w:p>
    <w:p w:rsidR="00453919" w:rsidRDefault="00453919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6A37B0" w:rsidRDefault="006A37B0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Default="00E37277" w:rsidP="00891DBD">
      <w:pPr>
        <w:spacing w:after="0" w:line="240" w:lineRule="auto"/>
        <w:rPr>
          <w:rFonts w:ascii="Times New Roman" w:hAnsi="Times New Roman" w:cs="Times New Roman"/>
        </w:rPr>
      </w:pPr>
    </w:p>
    <w:p w:rsidR="00E37277" w:rsidRPr="005C569A" w:rsidRDefault="005C569A" w:rsidP="005C569A">
      <w:pPr>
        <w:pStyle w:val="1"/>
        <w:rPr>
          <w:rFonts w:ascii="Times New Roman" w:hAnsi="Times New Roman" w:cs="Times New Roman"/>
          <w:sz w:val="22"/>
          <w:szCs w:val="22"/>
        </w:rPr>
      </w:pPr>
      <w:bookmarkStart w:id="3" w:name="_Toc29614490"/>
      <w:r w:rsidRPr="005C569A">
        <w:rPr>
          <w:rFonts w:ascii="Times New Roman" w:hAnsi="Times New Roman" w:cs="Times New Roman"/>
          <w:sz w:val="22"/>
          <w:szCs w:val="22"/>
          <w:highlight w:val="yellow"/>
        </w:rPr>
        <w:t>Билет 14</w:t>
      </w:r>
      <w:bookmarkEnd w:id="3"/>
    </w:p>
    <w:p w:rsidR="00E37277" w:rsidRPr="00720588" w:rsidRDefault="00E37277" w:rsidP="00E37277">
      <w:pPr>
        <w:spacing w:after="0" w:line="240" w:lineRule="auto"/>
        <w:rPr>
          <w:rFonts w:ascii="Times New Roman" w:hAnsi="Times New Roman" w:cs="Times New Roman"/>
        </w:rPr>
      </w:pPr>
      <w:r w:rsidRPr="008A6BE9">
        <w:rPr>
          <w:rFonts w:ascii="Times New Roman" w:hAnsi="Times New Roman" w:cs="Times New Roman"/>
          <w:highlight w:val="green"/>
        </w:rPr>
        <w:t>1)</w:t>
      </w:r>
      <w:r>
        <w:rPr>
          <w:rFonts w:ascii="Times New Roman" w:hAnsi="Times New Roman" w:cs="Times New Roman"/>
        </w:rPr>
        <w:t xml:space="preserve"> </w:t>
      </w:r>
      <w:r w:rsidR="005C569A">
        <w:rPr>
          <w:rFonts w:ascii="Times New Roman" w:hAnsi="Times New Roman" w:cs="Times New Roman"/>
          <w:color w:val="00B050"/>
          <w:u w:val="single"/>
        </w:rPr>
        <w:t>Сила Лоренца</w:t>
      </w:r>
      <w:r w:rsidR="00FF1044">
        <w:rPr>
          <w:rFonts w:ascii="Times New Roman" w:hAnsi="Times New Roman" w:cs="Times New Roman"/>
          <w:color w:val="00B050"/>
          <w:u w:val="single"/>
        </w:rPr>
        <w:t>. Движение заряженных частиц в электрическом и магнитном полях</w:t>
      </w:r>
      <w:r w:rsidRPr="008622D4">
        <w:rPr>
          <w:rFonts w:ascii="Times New Roman" w:hAnsi="Times New Roman" w:cs="Times New Roman"/>
          <w:color w:val="00B050"/>
        </w:rPr>
        <w:t>:</w:t>
      </w:r>
    </w:p>
    <w:p w:rsidR="005C569A" w:rsidRDefault="005C569A" w:rsidP="00891DBD">
      <w:pPr>
        <w:spacing w:after="0" w:line="240" w:lineRule="auto"/>
        <w:rPr>
          <w:rFonts w:ascii="Times New Roman" w:hAnsi="Times New Roman" w:cs="Times New Roman"/>
        </w:rPr>
      </w:pPr>
      <w:r w:rsidRPr="005C569A">
        <w:rPr>
          <w:rFonts w:ascii="Times New Roman" w:hAnsi="Times New Roman" w:cs="Times New Roman"/>
        </w:rPr>
        <w:t xml:space="preserve">Опыт показывает, что сила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F</m:t>
            </m:r>
          </m:e>
        </m:bar>
      </m:oMath>
      <w:r w:rsidRPr="005C569A">
        <w:rPr>
          <w:rFonts w:ascii="Times New Roman" w:hAnsi="Times New Roman" w:cs="Times New Roman"/>
        </w:rPr>
        <w:t xml:space="preserve">, действующая на точечный заряд </w:t>
      </w:r>
      <m:oMath>
        <m:r>
          <w:rPr>
            <w:rFonts w:ascii="Cambria Math" w:hAnsi="Cambria Math" w:cs="Times New Roman"/>
          </w:rPr>
          <m:t>q</m:t>
        </m:r>
      </m:oMath>
      <w:r w:rsidRPr="005C569A">
        <w:rPr>
          <w:rFonts w:ascii="Times New Roman" w:hAnsi="Times New Roman" w:cs="Times New Roman"/>
        </w:rPr>
        <w:t xml:space="preserve">, зависит в общем случае не только от положения этого заряда, но и от его скорости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bar>
      </m:oMath>
      <w:r w:rsidRPr="005C569A">
        <w:rPr>
          <w:rFonts w:ascii="Times New Roman" w:hAnsi="Times New Roman" w:cs="Times New Roman"/>
        </w:rPr>
        <w:t xml:space="preserve">. Соответственно этому силу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F</m:t>
            </m:r>
          </m:e>
        </m:bar>
      </m:oMath>
      <w:r w:rsidRPr="005C569A">
        <w:rPr>
          <w:rFonts w:ascii="Times New Roman" w:hAnsi="Times New Roman" w:cs="Times New Roman"/>
        </w:rPr>
        <w:t xml:space="preserve"> разделяют на две составляющие – электрическую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э</m:t>
                </m:r>
              </m:sub>
            </m:sSub>
          </m:e>
        </m:bar>
      </m:oMath>
      <w:r w:rsidRPr="005C569A">
        <w:rPr>
          <w:rFonts w:ascii="Times New Roman" w:hAnsi="Times New Roman" w:cs="Times New Roman"/>
        </w:rPr>
        <w:t xml:space="preserve"> (она не зависит от</w:t>
      </w:r>
      <w:r>
        <w:rPr>
          <w:rFonts w:ascii="Times New Roman" w:hAnsi="Times New Roman" w:cs="Times New Roman"/>
        </w:rPr>
        <w:t xml:space="preserve"> движения заряда) и магнитную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м</m:t>
                </m:r>
              </m:sub>
            </m:sSub>
          </m:e>
        </m:bar>
      </m:oMath>
      <w:r w:rsidRPr="005C569A">
        <w:rPr>
          <w:rFonts w:ascii="Times New Roman" w:hAnsi="Times New Roman" w:cs="Times New Roman"/>
        </w:rPr>
        <w:t xml:space="preserve"> (она зависит от скорости заряда). В любой точке пространства направление и модуль магнитной силы зависят от скорости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bar>
      </m:oMath>
      <w:r w:rsidRPr="005C569A">
        <w:rPr>
          <w:rFonts w:ascii="Times New Roman" w:hAnsi="Times New Roman" w:cs="Times New Roman"/>
        </w:rPr>
        <w:t xml:space="preserve"> заряда, причем эта сила всегда перпендикулярна вектору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bar>
      </m:oMath>
      <w:r w:rsidRPr="005C569A">
        <w:rPr>
          <w:rFonts w:ascii="Times New Roman" w:hAnsi="Times New Roman" w:cs="Times New Roman"/>
        </w:rPr>
        <w:t xml:space="preserve">; кроме того, в любом месте магнитная сила перпендикулярна определенному в данном месте направлению и, наконец, ее модуль пропорционален той составляющей скорости, которая перпендикулярна этому выделенному направлению. </w:t>
      </w:r>
    </w:p>
    <w:p w:rsidR="00E37277" w:rsidRPr="005C569A" w:rsidRDefault="005C569A" w:rsidP="00891DBD">
      <w:pPr>
        <w:spacing w:after="0" w:line="240" w:lineRule="auto"/>
        <w:rPr>
          <w:rFonts w:ascii="Times New Roman" w:hAnsi="Times New Roman" w:cs="Times New Roman"/>
        </w:rPr>
      </w:pPr>
      <w:r w:rsidRPr="005C569A">
        <w:rPr>
          <w:rFonts w:ascii="Times New Roman" w:hAnsi="Times New Roman" w:cs="Times New Roman"/>
        </w:rPr>
        <w:t xml:space="preserve">Все эти свойства магнитной силы можно описать, если ввести понятие магнитного поля. Характеризуя это поле вектором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  <w:r w:rsidRPr="005C569A">
        <w:rPr>
          <w:rFonts w:ascii="Times New Roman" w:hAnsi="Times New Roman" w:cs="Times New Roman"/>
        </w:rPr>
        <w:t xml:space="preserve">, определяющим выделенное в каждой точке пространства направление, запишем выражение для магнитной силы в виде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м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=q[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V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 ]</m:t>
            </m:r>
          </m:e>
        </m:borderBox>
      </m:oMath>
    </w:p>
    <w:p w:rsidR="005C569A" w:rsidRDefault="005C569A" w:rsidP="00891DBD">
      <w:pPr>
        <w:spacing w:after="0" w:line="240" w:lineRule="auto"/>
        <w:rPr>
          <w:rFonts w:ascii="Times New Roman" w:hAnsi="Times New Roman" w:cs="Times New Roman"/>
        </w:rPr>
      </w:pPr>
      <w:r w:rsidRPr="005C569A">
        <w:rPr>
          <w:rFonts w:ascii="Times New Roman" w:hAnsi="Times New Roman" w:cs="Times New Roman"/>
        </w:rPr>
        <w:t xml:space="preserve">Тогда полная электромагнитная сила, действующая на заряд q: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F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=q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E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+q[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V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 xml:space="preserve"> ]</m:t>
            </m:r>
          </m:e>
        </m:borderBox>
      </m:oMath>
      <w:r w:rsidR="00050F55">
        <w:rPr>
          <w:rFonts w:ascii="Times New Roman" w:hAnsi="Times New Roman" w:cs="Times New Roman"/>
        </w:rPr>
        <w:t xml:space="preserve"> . </w:t>
      </w:r>
      <w:r w:rsidRPr="005C569A">
        <w:rPr>
          <w:rFonts w:ascii="Times New Roman" w:hAnsi="Times New Roman" w:cs="Times New Roman"/>
        </w:rPr>
        <w:t>Ее на</w:t>
      </w:r>
      <w:r w:rsidR="00050F55">
        <w:rPr>
          <w:rFonts w:ascii="Times New Roman" w:hAnsi="Times New Roman" w:cs="Times New Roman"/>
        </w:rPr>
        <w:t>зывают силой Лоренца.</w:t>
      </w:r>
    </w:p>
    <w:p w:rsidR="00FF1044" w:rsidRDefault="00050F55" w:rsidP="00050F55">
      <w:pPr>
        <w:spacing w:line="192" w:lineRule="auto"/>
        <w:contextualSpacing/>
        <w:rPr>
          <w:rFonts w:ascii="Times New Roman" w:hAnsi="Times New Roman" w:cs="Times New Roman"/>
        </w:rPr>
      </w:pPr>
      <w:r w:rsidRPr="00050F55">
        <w:rPr>
          <w:rFonts w:ascii="Times New Roman" w:hAnsi="Times New Roman" w:cs="Times New Roman"/>
        </w:rPr>
        <w:t xml:space="preserve">Направление вектора силы, действующей на положительный заряд, определяется правилом левой руки: </w:t>
      </w:r>
    </w:p>
    <w:p w:rsidR="00050F55" w:rsidRDefault="00FF1044" w:rsidP="00050F55">
      <w:pPr>
        <w:spacing w:line="192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</w:t>
      </w:r>
      <w:r w:rsidR="00050F55" w:rsidRPr="00050F55">
        <w:rPr>
          <w:rFonts w:ascii="Times New Roman" w:hAnsi="Times New Roman" w:cs="Times New Roman"/>
        </w:rPr>
        <w:t xml:space="preserve">ектор силы перпендикулярен плоскости, в которой лежат векторы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bar>
      </m:oMath>
      <w:r w:rsidR="00050F55" w:rsidRPr="00050F55">
        <w:rPr>
          <w:rFonts w:ascii="Times New Roman" w:hAnsi="Times New Roman" w:cs="Times New Roman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  <w:r w:rsidR="00050F55" w:rsidRPr="00050F55">
        <w:rPr>
          <w:rFonts w:ascii="Times New Roman" w:hAnsi="Times New Roman" w:cs="Times New Roman"/>
        </w:rPr>
        <w:t>, при этом, если вектор индукции входит в ладонь левой руки, пальцы направлены вдоль вектора скорости, то отогнутый большой палец укажет направление силы, действующей на положительный заряд (для отрицательного заряда – правая рука.</w:t>
      </w:r>
      <w:proofErr w:type="gramEnd"/>
    </w:p>
    <w:p w:rsidR="00050F55" w:rsidRDefault="00050F55" w:rsidP="00050F55">
      <w:pPr>
        <w:spacing w:line="19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10"/>
          <w:szCs w:val="10"/>
          <w:lang w:eastAsia="ru-RU"/>
        </w:rPr>
        <w:drawing>
          <wp:inline distT="0" distB="0" distL="0" distR="0" wp14:anchorId="2667C9C0" wp14:editId="76B39AEC">
            <wp:extent cx="1606164" cy="171315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34" cy="17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5" w:rsidRPr="00050F55" w:rsidRDefault="00050F55" w:rsidP="00050F55">
      <w:pPr>
        <w:spacing w:line="192" w:lineRule="auto"/>
        <w:contextualSpacing/>
        <w:rPr>
          <w:rFonts w:ascii="Times New Roman" w:hAnsi="Times New Roman" w:cs="Times New Roman"/>
        </w:rPr>
      </w:pPr>
      <w:r w:rsidRPr="00050F55">
        <w:rPr>
          <w:rFonts w:ascii="Times New Roman" w:hAnsi="Times New Roman" w:cs="Times New Roman"/>
          <w:highlight w:val="cyan"/>
        </w:rPr>
        <w:t>(Рисунок 14.1)</w:t>
      </w:r>
    </w:p>
    <w:p w:rsidR="00050F55" w:rsidRPr="00050F55" w:rsidRDefault="00C23988" w:rsidP="00050F55">
      <w:pPr>
        <w:spacing w:line="192" w:lineRule="auto"/>
        <w:contextualSpacing/>
        <w:rPr>
          <w:rFonts w:ascii="Times New Roman" w:hAnsi="Times New Roman" w:cs="Times New Roman"/>
          <w:noProof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borderBox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=q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+q(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)</m:t>
              </m:r>
            </m:e>
          </m:borderBox>
        </m:oMath>
      </m:oMathPara>
    </w:p>
    <w:p w:rsidR="00050F55" w:rsidRPr="00050F55" w:rsidRDefault="00050F55" w:rsidP="00050F55">
      <w:pPr>
        <w:spacing w:line="192" w:lineRule="auto"/>
        <w:contextualSpacing/>
        <w:rPr>
          <w:rFonts w:ascii="Times New Roman" w:hAnsi="Times New Roman" w:cs="Times New Roman"/>
          <w:noProof/>
        </w:rPr>
      </w:pPr>
    </w:p>
    <w:p w:rsidR="00050F55" w:rsidRPr="00FF1044" w:rsidRDefault="00C23988" w:rsidP="00050F55">
      <w:pPr>
        <w:spacing w:line="240" w:lineRule="auto"/>
        <w:contextualSpacing/>
        <w:rPr>
          <w:rFonts w:ascii="Times New Roman" w:hAnsi="Times New Roman" w:cs="Times New Roman"/>
          <w:color w:val="0070C0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color w:val="0070C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mPr>
                    <m:m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x</m:t>
                                </m:r>
                              </m:sub>
                            </m:sSub>
                          </m:e>
                        </m:bar>
                      </m:e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y</m:t>
                                </m:r>
                              </m:sub>
                            </m:sSub>
                          </m:e>
                        </m:bar>
                      </m:e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z</m:t>
                                </m:r>
                              </m:sub>
                            </m:sSub>
                          </m:e>
                        </m:ba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cs="Times New Roman"/>
                      <w:color w:val="0070C0"/>
                    </w:rPr>
                    <m:t>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=q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=qE-q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=0</m:t>
                            </m:r>
                          </m:e>
                        </m:mr>
                      </m:m>
                    </m:e>
                  </m:d>
                </m:e>
              </m:d>
            </m:e>
          </m:borderBox>
        </m:oMath>
      </m:oMathPara>
    </w:p>
    <w:p w:rsidR="005C569A" w:rsidRPr="00720588" w:rsidRDefault="00FF1044" w:rsidP="005C56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  <w:u w:val="single"/>
        </w:rPr>
        <w:t>Ускорение заряженных частиц. Циклотрон</w:t>
      </w:r>
      <w:r w:rsidR="005C569A" w:rsidRPr="008622D4">
        <w:rPr>
          <w:rFonts w:ascii="Times New Roman" w:hAnsi="Times New Roman" w:cs="Times New Roman"/>
          <w:color w:val="00B050"/>
        </w:rPr>
        <w:t>: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>Ускорители – установки, предназначенные для ускорения заряженных частиц до высоких э</w:t>
      </w:r>
      <w:r>
        <w:rPr>
          <w:rFonts w:ascii="Times New Roman" w:hAnsi="Times New Roman" w:cs="Times New Roman"/>
          <w:color w:val="000000" w:themeColor="text1"/>
        </w:rPr>
        <w:t>нергий (выше 1МэВ).</w:t>
      </w:r>
      <w:r w:rsidRPr="00FF1044">
        <w:rPr>
          <w:rFonts w:ascii="Times New Roman" w:hAnsi="Times New Roman" w:cs="Times New Roman"/>
          <w:color w:val="000000" w:themeColor="text1"/>
        </w:rPr>
        <w:t xml:space="preserve"> В основе работы ускорителя заложено взаимодействие заряженных частиц с электрическим и магнитным полями. Электрическое поле способно напрямую совершать работу над частицей, то есть увеличивать её энергию. Магнитное же поле, создавая силу Лоренца, лишь отклоняет частицу, не изменяя её энергии, и задаёт орбиту, по которой движутся частицы.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Ускорители можно разделить </w:t>
      </w:r>
      <w:proofErr w:type="gramStart"/>
      <w:r w:rsidRPr="00FF1044">
        <w:rPr>
          <w:rFonts w:ascii="Times New Roman" w:hAnsi="Times New Roman" w:cs="Times New Roman"/>
          <w:color w:val="000000" w:themeColor="text1"/>
        </w:rPr>
        <w:t>на</w:t>
      </w:r>
      <w:proofErr w:type="gramEnd"/>
      <w:r w:rsidRPr="00FF1044">
        <w:rPr>
          <w:rFonts w:ascii="Times New Roman" w:hAnsi="Times New Roman" w:cs="Times New Roman"/>
          <w:color w:val="000000" w:themeColor="text1"/>
        </w:rPr>
        <w:t xml:space="preserve"> линейные и циклические.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В линейных ускорителях частицы движутся практически по прямой траектории, разгоняясь при движении специальными электромагнитными устройствами.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В циклических ускорителях частицы движутся по практически замкнутой траектории под действием магнитной силы Лоренца и разгоняются на определённых участках.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Принцип действия циклотрона основан на независимости периода оборота заряженной частицы в магнитном поле от её скорости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T=2π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qB</m:t>
                </m:r>
              </m:den>
            </m:f>
          </m:e>
        </m:borderBox>
      </m:oMath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В фазотроне индукция магнитного поля уменьшается к краям, следовательно, при увеличении радиуса траектории начинает увеличиваться оборота период частиц. Поэтому, по мере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 xml:space="preserve">разгона частиц, уменьшать частоту колебаний напряжения между </w:t>
      </w:r>
      <w:proofErr w:type="spellStart"/>
      <w:r w:rsidRPr="00FF1044">
        <w:rPr>
          <w:rFonts w:ascii="Times New Roman" w:hAnsi="Times New Roman" w:cs="Times New Roman"/>
          <w:color w:val="000000" w:themeColor="text1"/>
        </w:rPr>
        <w:t>дуантами</w:t>
      </w:r>
      <w:proofErr w:type="spellEnd"/>
      <w:r w:rsidRPr="00FF1044">
        <w:rPr>
          <w:rFonts w:ascii="Times New Roman" w:hAnsi="Times New Roman" w:cs="Times New Roman"/>
          <w:color w:val="000000" w:themeColor="text1"/>
        </w:rPr>
        <w:t xml:space="preserve">. </w:t>
      </w:r>
    </w:p>
    <w:p w:rsidR="00FF1044" w:rsidRPr="00FF1044" w:rsidRDefault="00FF1044" w:rsidP="00FF1044">
      <w:pPr>
        <w:spacing w:line="19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FF1044">
        <w:rPr>
          <w:rFonts w:ascii="Times New Roman" w:hAnsi="Times New Roman" w:cs="Times New Roman"/>
          <w:color w:val="000000" w:themeColor="text1"/>
        </w:rPr>
        <w:t>В синхротроне траектория частиц не меняется – это обеспечивается изменяющимся во времени магнитным полем.</w:t>
      </w:r>
    </w:p>
    <w:p w:rsidR="00374DBD" w:rsidRDefault="00FF1044" w:rsidP="00374DBD">
      <w:pPr>
        <w:spacing w:line="216" w:lineRule="auto"/>
        <w:contextualSpacing/>
        <w:rPr>
          <w:rFonts w:ascii="Times New Roman" w:hAnsi="Times New Roman"/>
          <w:color w:val="7030A0"/>
        </w:rPr>
      </w:pPr>
      <w:r w:rsidRPr="00476620">
        <w:rPr>
          <w:rFonts w:ascii="Times New Roman" w:hAnsi="Times New Roman" w:cs="Times New Roman"/>
          <w:highlight w:val="green"/>
        </w:rPr>
        <w:t>2)</w:t>
      </w:r>
      <w:r w:rsidR="00374DBD" w:rsidRPr="00B13EDE">
        <w:rPr>
          <w:rFonts w:ascii="Times New Roman" w:hAnsi="Times New Roman" w:cs="Times New Roman"/>
        </w:rPr>
        <w:t xml:space="preserve"> </w:t>
      </w:r>
      <w:r w:rsidR="00374DBD" w:rsidRPr="00330EAD">
        <w:rPr>
          <w:rFonts w:ascii="Times New Roman" w:hAnsi="Times New Roman"/>
          <w:color w:val="00B050"/>
          <w:u w:val="single"/>
        </w:rPr>
        <w:t>Интерференция света в тонких плёнках. Интерференционные полосы равной толщины и равного наклона</w:t>
      </w:r>
      <w:r w:rsidR="00B13EDE" w:rsidRPr="00330EAD">
        <w:rPr>
          <w:rFonts w:ascii="Times New Roman" w:hAnsi="Times New Roman"/>
          <w:color w:val="00B050"/>
        </w:rPr>
        <w:t>:</w:t>
      </w:r>
    </w:p>
    <w:p w:rsidR="00476620" w:rsidRPr="00330EAD" w:rsidRDefault="00476620" w:rsidP="00374DBD">
      <w:pPr>
        <w:spacing w:line="216" w:lineRule="auto"/>
        <w:contextualSpacing/>
        <w:rPr>
          <w:rFonts w:ascii="Times New Roman" w:hAnsi="Times New Roman"/>
          <w:color w:val="7030A0"/>
        </w:rPr>
      </w:pPr>
      <w:r w:rsidRPr="00330EAD">
        <w:rPr>
          <w:rFonts w:ascii="Times New Roman" w:hAnsi="Times New Roman"/>
          <w:noProof/>
          <w:color w:val="7030A0"/>
          <w:lang w:eastAsia="ru-RU"/>
        </w:rPr>
        <w:drawing>
          <wp:inline distT="0" distB="0" distL="0" distR="0" wp14:anchorId="634B3735" wp14:editId="5791E69C">
            <wp:extent cx="3013710" cy="2727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BD" w:rsidRPr="00330EAD" w:rsidRDefault="00330EAD" w:rsidP="00374DBD">
      <w:pPr>
        <w:spacing w:line="216" w:lineRule="auto"/>
        <w:contextualSpacing/>
        <w:rPr>
          <w:rFonts w:ascii="Times New Roman" w:hAnsi="Times New Roman"/>
        </w:rPr>
      </w:pPr>
      <w:r w:rsidRPr="00330EAD">
        <w:rPr>
          <w:rFonts w:ascii="Times New Roman" w:hAnsi="Times New Roman"/>
          <w:highlight w:val="cyan"/>
        </w:rPr>
        <w:t>(Рисунок 14.2)</w:t>
      </w:r>
    </w:p>
    <w:p w:rsidR="00B13EDE" w:rsidRDefault="00B13EDE" w:rsidP="00374DBD">
      <w:pPr>
        <w:spacing w:line="216" w:lineRule="auto"/>
        <w:contextualSpacing/>
        <w:rPr>
          <w:rStyle w:val="a9"/>
          <w:rFonts w:ascii="Times New Roman" w:hAnsi="Times New Roman"/>
          <w:b w:val="0"/>
        </w:rPr>
      </w:pPr>
      <w:r>
        <w:rPr>
          <w:rStyle w:val="a9"/>
          <w:rFonts w:ascii="Times New Roman" w:hAnsi="Times New Roman"/>
          <w:b w:val="0"/>
        </w:rPr>
        <w:t>П</w:t>
      </w:r>
      <w:r w:rsidR="00374DBD" w:rsidRPr="00B13EDE">
        <w:rPr>
          <w:rStyle w:val="a9"/>
          <w:rFonts w:ascii="Times New Roman" w:hAnsi="Times New Roman"/>
          <w:b w:val="0"/>
        </w:rPr>
        <w:t xml:space="preserve">ри падении на пластинку плоской волны образуются две отраженные волны, разность хода которых определяется формулой </w:t>
      </w:r>
      <m:oMath>
        <m:r>
          <w:rPr>
            <w:rStyle w:val="a9"/>
            <w:rFonts w:ascii="Cambria Math" w:hAnsi="Cambria Math"/>
          </w:rPr>
          <m:t>∆=n</m:t>
        </m:r>
        <m:d>
          <m:d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a9"/>
                <w:rFonts w:ascii="Cambria Math" w:hAnsi="Cambria Math"/>
              </w:rPr>
              <m:t>AB+BC</m:t>
            </m:r>
          </m:e>
        </m:d>
        <m:r>
          <w:rPr>
            <w:rStyle w:val="a9"/>
            <w:rFonts w:ascii="Cambria Math" w:hAnsi="Cambria Math"/>
          </w:rPr>
          <m:t>-AD</m:t>
        </m:r>
      </m:oMath>
      <w:r w:rsidR="00374DBD" w:rsidRPr="00B13EDE">
        <w:rPr>
          <w:rStyle w:val="a9"/>
          <w:rFonts w:ascii="Times New Roman" w:hAnsi="Times New Roman"/>
          <w:b w:val="0"/>
        </w:rPr>
        <w:t xml:space="preserve">. </w:t>
      </w:r>
      <m:oMath>
        <m:r>
          <m:rPr>
            <m:sty m:val="p"/>
          </m:rPr>
          <w:rPr>
            <w:rStyle w:val="a9"/>
            <w:rFonts w:ascii="Cambria Math" w:hAnsi="Cambria Math"/>
            <w:lang w:val="en-US"/>
          </w:rPr>
          <m:t>AB</m:t>
        </m:r>
        <m:r>
          <m:rPr>
            <m:sty m:val="p"/>
          </m:rPr>
          <w:rPr>
            <w:rStyle w:val="a9"/>
            <w:rFonts w:ascii="Cambria Math" w:hAnsi="Cambria Math"/>
          </w:rPr>
          <m:t>=</m:t>
        </m:r>
        <m:r>
          <m:rPr>
            <m:sty m:val="p"/>
          </m:rPr>
          <w:rPr>
            <w:rStyle w:val="a9"/>
            <w:rFonts w:ascii="Cambria Math" w:hAnsi="Cambria Math"/>
            <w:lang w:val="en-US"/>
          </w:rPr>
          <m:t>BC</m:t>
        </m:r>
        <m:r>
          <m:rPr>
            <m:sty m:val="p"/>
          </m:rPr>
          <w:rPr>
            <w:rStyle w:val="a9"/>
            <w:rFonts w:ascii="Cambria Math" w:hAnsi="Cambria Math"/>
          </w:rPr>
          <m:t>=</m:t>
        </m:r>
        <m:f>
          <m:fPr>
            <m:type m:val="skw"/>
            <m:ctrlPr>
              <w:rPr>
                <w:rStyle w:val="a9"/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9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a9"/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Style w:val="a9"/>
                <w:rFonts w:ascii="Cambria Math" w:hAnsi="Cambria Math"/>
                <w:lang w:val="en-US"/>
              </w:rPr>
              <m:t>cos</m:t>
            </m:r>
            <m:r>
              <w:rPr>
                <w:rStyle w:val="a9"/>
                <w:rFonts w:ascii="Cambria Math" w:hAnsi="Cambria Math"/>
                <w:lang w:val="en-US"/>
              </w:rPr>
              <m:t>θ</m:t>
            </m:r>
            <m:r>
              <w:rPr>
                <w:rStyle w:val="a9"/>
                <w:rFonts w:ascii="Cambria Math" w:hAnsi="Cambria Math"/>
              </w:rPr>
              <m:t>'</m:t>
            </m:r>
          </m:den>
        </m:f>
      </m:oMath>
      <w:r w:rsidR="00374DBD" w:rsidRPr="00B13EDE">
        <w:rPr>
          <w:rStyle w:val="a9"/>
          <w:rFonts w:ascii="Times New Roman" w:hAnsi="Times New Roman"/>
          <w:b w:val="0"/>
        </w:rPr>
        <w:t xml:space="preserve"> и </w:t>
      </w:r>
      <m:oMath>
        <m:r>
          <m:rPr>
            <m:sty m:val="p"/>
          </m:rPr>
          <w:rPr>
            <w:rStyle w:val="a9"/>
            <w:rFonts w:ascii="Cambria Math" w:hAnsi="Cambria Math"/>
            <w:lang w:val="en-US"/>
          </w:rPr>
          <m:t>AD</m:t>
        </m:r>
        <m:r>
          <m:rPr>
            <m:sty m:val="p"/>
          </m:rPr>
          <w:rPr>
            <w:rStyle w:val="a9"/>
            <w:rFonts w:ascii="Cambria Math" w:hAnsi="Cambria Math"/>
          </w:rPr>
          <m:t>=2</m:t>
        </m:r>
        <m:r>
          <m:rPr>
            <m:sty m:val="p"/>
          </m:rPr>
          <w:rPr>
            <w:rStyle w:val="a9"/>
            <w:rFonts w:ascii="Cambria Math" w:hAnsi="Cambria Math"/>
            <w:lang w:val="en-US"/>
          </w:rPr>
          <m:t>btg</m:t>
        </m:r>
        <m:r>
          <w:rPr>
            <w:rStyle w:val="a9"/>
            <w:rFonts w:ascii="Cambria Math" w:hAnsi="Cambria Math"/>
            <w:lang w:val="en-US"/>
          </w:rPr>
          <m:t>θ</m:t>
        </m:r>
        <m:r>
          <w:rPr>
            <w:rStyle w:val="a9"/>
            <w:rFonts w:ascii="Cambria Math" w:hAnsi="Cambria Math"/>
          </w:rPr>
          <m:t>'sinϑ</m:t>
        </m:r>
      </m:oMath>
      <w:r w:rsidR="00374DBD" w:rsidRPr="00B13EDE">
        <w:rPr>
          <w:rStyle w:val="a9"/>
          <w:rFonts w:ascii="Times New Roman" w:hAnsi="Times New Roman"/>
          <w:b w:val="0"/>
        </w:rPr>
        <w:t xml:space="preserve">. В результате получим </w:t>
      </w:r>
      <m:oMath>
        <m:r>
          <w:rPr>
            <w:rStyle w:val="a9"/>
            <w:rFonts w:ascii="Cambria Math" w:hAnsi="Cambria Math"/>
          </w:rPr>
          <m:t>∆=n2</m:t>
        </m:r>
        <m:r>
          <m:rPr>
            <m:sty m:val="p"/>
          </m:rPr>
          <w:rPr>
            <w:rStyle w:val="a9"/>
            <w:rFonts w:ascii="Cambria Math" w:hAnsi="Cambria Math"/>
            <w:lang w:val="en-US"/>
          </w:rPr>
          <m:t>bcos</m:t>
        </m:r>
        <m:r>
          <w:rPr>
            <w:rStyle w:val="a9"/>
            <w:rFonts w:ascii="Cambria Math" w:hAnsi="Cambria Math"/>
            <w:lang w:val="en-US"/>
          </w:rPr>
          <m:t>θ</m:t>
        </m:r>
        <m:r>
          <w:rPr>
            <w:rStyle w:val="a9"/>
            <w:rFonts w:ascii="Cambria Math" w:hAnsi="Cambria Math"/>
          </w:rPr>
          <m:t>'</m:t>
        </m:r>
      </m:oMath>
      <w:r w:rsidR="00374DBD" w:rsidRPr="00B13EDE">
        <w:rPr>
          <w:rStyle w:val="a9"/>
          <w:rFonts w:ascii="Times New Roman" w:hAnsi="Times New Roman"/>
          <w:b w:val="0"/>
        </w:rPr>
        <w:t xml:space="preserve">.  </w:t>
      </w:r>
    </w:p>
    <w:p w:rsidR="00374DBD" w:rsidRPr="00B13EDE" w:rsidRDefault="00374DBD" w:rsidP="00374DBD">
      <w:pPr>
        <w:spacing w:line="216" w:lineRule="auto"/>
        <w:contextualSpacing/>
        <w:rPr>
          <w:rStyle w:val="a9"/>
          <w:rFonts w:ascii="Times New Roman" w:hAnsi="Times New Roman"/>
          <w:b w:val="0"/>
          <w:bCs w:val="0"/>
        </w:rPr>
      </w:pPr>
      <w:r w:rsidRPr="00B13EDE">
        <w:rPr>
          <w:rStyle w:val="a9"/>
          <w:rFonts w:ascii="Times New Roman" w:hAnsi="Times New Roman"/>
          <w:b w:val="0"/>
        </w:rPr>
        <w:t xml:space="preserve">Поскольку при отражении от оптически более плотной среды происходит скачок фазы </w:t>
      </w:r>
      <w:proofErr w:type="gramStart"/>
      <w:r w:rsidRPr="00B13EDE">
        <w:rPr>
          <w:rStyle w:val="a9"/>
          <w:rFonts w:ascii="Times New Roman" w:hAnsi="Times New Roman"/>
          <w:b w:val="0"/>
        </w:rPr>
        <w:t>на</w:t>
      </w:r>
      <w:proofErr w:type="gramEnd"/>
      <w:r w:rsidRPr="00B13EDE">
        <w:rPr>
          <w:rStyle w:val="a9"/>
          <w:rFonts w:ascii="Times New Roman" w:hAnsi="Times New Roman"/>
          <w:b w:val="0"/>
        </w:rPr>
        <w:t xml:space="preserve"> π </w:t>
      </w:r>
      <w:proofErr w:type="gramStart"/>
      <w:r w:rsidRPr="00B13EDE">
        <w:rPr>
          <w:rStyle w:val="a9"/>
          <w:rFonts w:ascii="Times New Roman" w:hAnsi="Times New Roman"/>
          <w:b w:val="0"/>
        </w:rPr>
        <w:t>у</w:t>
      </w:r>
      <w:proofErr w:type="gramEnd"/>
      <w:r w:rsidRPr="00B13EDE">
        <w:rPr>
          <w:rStyle w:val="a9"/>
          <w:rFonts w:ascii="Times New Roman" w:hAnsi="Times New Roman"/>
          <w:b w:val="0"/>
        </w:rPr>
        <w:t xml:space="preserve"> отраженной волны (потеря полуволны): </w:t>
      </w:r>
      <m:oMath>
        <m:r>
          <w:rPr>
            <w:rStyle w:val="a9"/>
            <w:rFonts w:ascii="Cambria Math" w:hAnsi="Cambria Math"/>
          </w:rPr>
          <m:t>∆=n</m:t>
        </m:r>
        <m:r>
          <m:rPr>
            <m:sty m:val="p"/>
          </m:rPr>
          <w:rPr>
            <w:rStyle w:val="a9"/>
            <w:rFonts w:ascii="Cambria Math" w:hAnsi="Cambria Math"/>
          </w:rPr>
          <m:t>2</m:t>
        </m:r>
        <m:r>
          <m:rPr>
            <m:sty m:val="p"/>
          </m:rPr>
          <w:rPr>
            <w:rStyle w:val="a9"/>
            <w:rFonts w:ascii="Cambria Math" w:hAnsi="Cambria Math"/>
            <w:lang w:val="en-US"/>
          </w:rPr>
          <m:t>bcos</m:t>
        </m:r>
        <m:r>
          <w:rPr>
            <w:rStyle w:val="a9"/>
            <w:rFonts w:ascii="Cambria Math" w:hAnsi="Cambria Math"/>
            <w:lang w:val="en-US"/>
          </w:rPr>
          <m:t>θ</m:t>
        </m:r>
        <m:r>
          <w:rPr>
            <w:rStyle w:val="a9"/>
            <w:rFonts w:ascii="Cambria Math" w:hAnsi="Cambria Math"/>
          </w:rPr>
          <m:t>'±</m:t>
        </m:r>
        <m:f>
          <m:f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9"/>
                <w:rFonts w:ascii="Cambria Math" w:hAnsi="Cambria Math"/>
              </w:rPr>
              <m:t>λ</m:t>
            </m:r>
          </m:num>
          <m:den>
            <m:r>
              <w:rPr>
                <w:rStyle w:val="a9"/>
                <w:rFonts w:ascii="Cambria Math" w:hAnsi="Cambria Math"/>
              </w:rPr>
              <m:t>2</m:t>
            </m:r>
          </m:den>
        </m:f>
      </m:oMath>
      <w:r w:rsidRPr="00B13EDE">
        <w:rPr>
          <w:rStyle w:val="a9"/>
          <w:rFonts w:ascii="Times New Roman" w:hAnsi="Times New Roman"/>
          <w:b w:val="0"/>
        </w:rPr>
        <w:t xml:space="preserve"> .</w:t>
      </w:r>
    </w:p>
    <w:p w:rsidR="00374DBD" w:rsidRPr="00B13EDE" w:rsidRDefault="00374DBD" w:rsidP="00374DBD">
      <w:pPr>
        <w:spacing w:line="216" w:lineRule="auto"/>
        <w:contextualSpacing/>
        <w:rPr>
          <w:rStyle w:val="a9"/>
          <w:rFonts w:ascii="Times New Roman" w:hAnsi="Times New Roman"/>
          <w:b w:val="0"/>
          <w:bCs w:val="0"/>
        </w:rPr>
      </w:pPr>
      <w:r w:rsidRPr="00B13EDE">
        <w:rPr>
          <w:rStyle w:val="a9"/>
          <w:rFonts w:ascii="Times New Roman" w:hAnsi="Times New Roman"/>
          <w:b w:val="0"/>
        </w:rPr>
        <w:t xml:space="preserve"> </w:t>
      </w:r>
      <m:oMath>
        <m:r>
          <m:rPr>
            <m:sty m:val="p"/>
          </m:rPr>
          <w:rPr>
            <w:rStyle w:val="a9"/>
            <w:rFonts w:ascii="Cambria Math" w:hAnsi="Cambria Math"/>
            <w:lang w:val="en-US"/>
          </w:rPr>
          <m:t>sin</m:t>
        </m:r>
        <m:r>
          <w:rPr>
            <w:rStyle w:val="a9"/>
            <w:rFonts w:ascii="Cambria Math" w:hAnsi="Cambria Math"/>
            <w:lang w:val="en-US"/>
          </w:rPr>
          <m:t>θ</m:t>
        </m:r>
        <m:r>
          <w:rPr>
            <w:rStyle w:val="a9"/>
            <w:rFonts w:ascii="Cambria Math" w:hAnsi="Cambria Math"/>
          </w:rPr>
          <m:t>=</m:t>
        </m:r>
        <m:r>
          <w:rPr>
            <w:rStyle w:val="a9"/>
            <w:rFonts w:ascii="Cambria Math" w:hAnsi="Cambria Math"/>
            <w:lang w:val="en-US"/>
          </w:rPr>
          <m:t>nsin</m:t>
        </m:r>
        <m:sSup>
          <m:sSupPr>
            <m:ctrlPr>
              <w:rPr>
                <w:rStyle w:val="a9"/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a9"/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Style w:val="a9"/>
                <w:rFonts w:ascii="Cambria Math" w:hAnsi="Cambria Math"/>
              </w:rPr>
              <m:t>'</m:t>
            </m:r>
          </m:sup>
        </m:sSup>
        <m:r>
          <w:rPr>
            <w:rStyle w:val="a9"/>
            <w:rFonts w:ascii="Cambria Math" w:hAnsi="Cambria Math"/>
          </w:rPr>
          <m:t>=&gt; ∆=n</m:t>
        </m:r>
        <m:r>
          <m:rPr>
            <m:sty m:val="p"/>
          </m:rPr>
          <w:rPr>
            <w:rStyle w:val="a9"/>
            <w:rFonts w:ascii="Cambria Math" w:hAnsi="Cambria Math"/>
          </w:rPr>
          <m:t>2</m:t>
        </m:r>
        <m:r>
          <m:rPr>
            <m:sty m:val="p"/>
          </m:rPr>
          <w:rPr>
            <w:rStyle w:val="a9"/>
            <w:rFonts w:ascii="Cambria Math" w:hAnsi="Cambria Math"/>
            <w:lang w:val="en-US"/>
          </w:rPr>
          <m:t>b</m:t>
        </m:r>
        <m:rad>
          <m:radPr>
            <m:degHide m:val="1"/>
            <m:ctrlPr>
              <w:rPr>
                <w:rStyle w:val="a9"/>
                <w:rFonts w:ascii="Cambria Math" w:hAnsi="Cambria Math"/>
                <w:b w:val="0"/>
                <w:bCs w:val="0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w:rPr>
                    <w:rStyle w:val="a9"/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Style w:val="a9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a9"/>
                <w:rFonts w:ascii="Cambria Math" w:hAnsi="Cambria Math"/>
              </w:rPr>
              <m:t>-</m:t>
            </m:r>
            <m:sSup>
              <m:sSup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Style w:val="a9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a9"/>
                <w:rFonts w:ascii="Cambria Math" w:hAnsi="Cambria Math"/>
                <w:lang w:val="en-US"/>
              </w:rPr>
              <m:t>θ</m:t>
            </m:r>
          </m:e>
        </m:rad>
        <m:r>
          <w:rPr>
            <w:rStyle w:val="a9"/>
            <w:rFonts w:ascii="Cambria Math" w:hAnsi="Cambria Math"/>
          </w:rPr>
          <m:t>±</m:t>
        </m:r>
        <m:f>
          <m:f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9"/>
                <w:rFonts w:ascii="Cambria Math" w:hAnsi="Cambria Math"/>
              </w:rPr>
              <m:t>λ</m:t>
            </m:r>
          </m:num>
          <m:den>
            <m:r>
              <w:rPr>
                <w:rStyle w:val="a9"/>
                <w:rFonts w:ascii="Cambria Math" w:hAnsi="Cambria Math"/>
              </w:rPr>
              <m:t>2</m:t>
            </m:r>
          </m:den>
        </m:f>
      </m:oMath>
      <w:r w:rsidRPr="00B13EDE">
        <w:rPr>
          <w:rStyle w:val="a9"/>
          <w:rFonts w:ascii="Times New Roman" w:hAnsi="Times New Roman"/>
          <w:b w:val="0"/>
        </w:rPr>
        <w:t>. Эти волны могут интерферировать, если оптическая разность хода не превышает длину когерентности (</w:t>
      </w:r>
      <w:r w:rsidRPr="00B13EDE">
        <w:rPr>
          <w:rFonts w:ascii="Times New Roman" w:hAnsi="Times New Roman"/>
          <w:color w:val="000000"/>
          <w:shd w:val="clear" w:color="auto" w:fill="FFFFFF"/>
        </w:rPr>
        <w:t xml:space="preserve">расстояние, при прохождении которого две или несколько волн утрачивают когерентность). </w:t>
      </w:r>
      <w:r w:rsidRPr="00B13EDE">
        <w:rPr>
          <w:rFonts w:ascii="Times New Roman" w:hAnsi="Times New Roman"/>
          <w:color w:val="000000"/>
          <w:u w:val="single"/>
          <w:shd w:val="clear" w:color="auto" w:fill="FFFFFF"/>
        </w:rPr>
        <w:t xml:space="preserve">Мах: </w:t>
      </w:r>
      <m:oMath>
        <m:borderBox>
          <m:borderBox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borderBoxPr>
          <m:e>
            <m:r>
              <w:rPr>
                <w:rStyle w:val="a9"/>
                <w:rFonts w:ascii="Cambria Math" w:hAnsi="Cambria Math"/>
              </w:rPr>
              <m:t>mλ=n2</m:t>
            </m:r>
            <m:r>
              <w:rPr>
                <w:rStyle w:val="a9"/>
                <w:rFonts w:ascii="Cambria Math" w:hAnsi="Cambria Math"/>
                <w:lang w:val="en-US"/>
              </w:rPr>
              <m:t>b</m:t>
            </m:r>
            <m:rad>
              <m:radPr>
                <m:degHide m:val="1"/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9"/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a9"/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Style w:val="a9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a9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a9"/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9"/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Style w:val="a9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a9"/>
                    <w:rFonts w:ascii="Cambria Math" w:hAnsi="Cambria Math"/>
                    <w:lang w:val="en-US"/>
                  </w:rPr>
                  <m:t>θ</m:t>
                </m:r>
              </m:e>
            </m:rad>
            <m:r>
              <w:rPr>
                <w:rStyle w:val="a9"/>
                <w:rFonts w:ascii="Cambria Math" w:hAnsi="Cambria Math"/>
              </w:rPr>
              <m:t>±</m:t>
            </m:r>
            <m:f>
              <m:f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</w:rPr>
                  <m:t>λ</m:t>
                </m:r>
              </m:num>
              <m:den>
                <m:r>
                  <w:rPr>
                    <w:rStyle w:val="a9"/>
                    <w:rFonts w:ascii="Cambria Math" w:hAnsi="Cambria Math"/>
                  </w:rPr>
                  <m:t>2</m:t>
                </m:r>
              </m:den>
            </m:f>
          </m:e>
        </m:borderBox>
      </m:oMath>
      <w:r w:rsidRPr="00B13EDE">
        <w:rPr>
          <w:rStyle w:val="a9"/>
          <w:rFonts w:ascii="Times New Roman" w:hAnsi="Times New Roman"/>
          <w:b w:val="0"/>
        </w:rPr>
        <w:t xml:space="preserve">. </w:t>
      </w:r>
    </w:p>
    <w:p w:rsidR="00374DBD" w:rsidRPr="00B13EDE" w:rsidRDefault="00374DBD" w:rsidP="00374DBD">
      <w:pPr>
        <w:spacing w:line="216" w:lineRule="auto"/>
        <w:contextualSpacing/>
        <w:rPr>
          <w:rFonts w:ascii="Times New Roman" w:hAnsi="Times New Roman"/>
          <w:bCs/>
          <w:i/>
        </w:rPr>
      </w:pPr>
      <w:r w:rsidRPr="00B13EDE">
        <w:rPr>
          <w:rStyle w:val="a9"/>
          <w:rFonts w:ascii="Times New Roman" w:hAnsi="Times New Roman"/>
          <w:b w:val="0"/>
          <w:color w:val="0070C0"/>
          <w:u w:val="single"/>
        </w:rPr>
        <w:t>Кольца Ньютона</w:t>
      </w:r>
      <w:r w:rsidRPr="00B13EDE">
        <w:rPr>
          <w:rStyle w:val="a9"/>
          <w:rFonts w:ascii="Times New Roman" w:hAnsi="Times New Roman"/>
          <w:b w:val="0"/>
        </w:rPr>
        <w:t xml:space="preserve"> – это кольцевые полосы равной толщины, наблюдаемые при отражении света от поверхностей зазора между стеклянной пластинкой и соприкасающейся с ней выпуклой линзой. При нормальном падении света кольца в отраженном свете имеют вид концентрических окружностей с центром в точке соприкосновения линзы с пластинкой. Радиусы темных колец: </w:t>
      </w:r>
      <w:r w:rsidRPr="00B13EDE">
        <w:rPr>
          <w:rStyle w:val="a9"/>
          <w:rFonts w:ascii="Times New Roman" w:hAnsi="Times New Roman"/>
          <w:b w:val="0"/>
          <w:lang w:val="en-US"/>
        </w:rPr>
        <w:t>b</w:t>
      </w:r>
      <w:r w:rsidRPr="00B13EDE">
        <w:rPr>
          <w:rStyle w:val="a9"/>
          <w:rFonts w:ascii="Times New Roman" w:hAnsi="Times New Roman"/>
          <w:b w:val="0"/>
        </w:rPr>
        <w:t xml:space="preserve">-расстояние между линзой и пластинкой   </w:t>
      </w:r>
      <m:oMath>
        <m:borderBox>
          <m:borderBox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borderBoxPr>
          <m:e>
            <m:r>
              <w:rPr>
                <w:rStyle w:val="a9"/>
                <w:rFonts w:ascii="Cambria Math" w:hAnsi="Cambria Math"/>
              </w:rPr>
              <m:t>∆=</m:t>
            </m:r>
            <m:r>
              <m:rPr>
                <m:sty m:val="p"/>
              </m:rPr>
              <w:rPr>
                <w:rStyle w:val="a9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a9"/>
                <w:rFonts w:ascii="Cambria Math" w:hAnsi="Cambria Math"/>
                <w:lang w:val="en-US"/>
              </w:rPr>
              <m:t>b</m:t>
            </m:r>
            <m:r>
              <w:rPr>
                <w:rStyle w:val="a9"/>
                <w:rFonts w:ascii="Cambria Math" w:hAnsi="Cambria Math"/>
              </w:rPr>
              <m:t>+</m:t>
            </m:r>
            <m:f>
              <m:f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</w:rPr>
                  <m:t>λ</m:t>
                </m:r>
              </m:num>
              <m:den>
                <m:r>
                  <w:rPr>
                    <w:rStyle w:val="a9"/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Style w:val="a9"/>
                <w:rFonts w:ascii="Cambria Math" w:hAnsi="Cambria Math"/>
              </w:rPr>
              <m:t>=</m:t>
            </m:r>
            <m:d>
              <m:d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</w:rPr>
                  <m:t>2m+1</m:t>
                </m:r>
              </m:e>
            </m:d>
            <m:r>
              <w:rPr>
                <w:rStyle w:val="a9"/>
                <w:rFonts w:ascii="Cambria Math" w:hAnsi="Cambria Math"/>
              </w:rPr>
              <m:t>+</m:t>
            </m:r>
            <m:f>
              <m:f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</w:rPr>
                  <m:t>λ</m:t>
                </m:r>
              </m:num>
              <m:den>
                <m:r>
                  <w:rPr>
                    <w:rStyle w:val="a9"/>
                    <w:rFonts w:ascii="Cambria Math" w:hAnsi="Cambria Math"/>
                  </w:rPr>
                  <m:t>2</m:t>
                </m:r>
              </m:den>
            </m:f>
            <m:r>
              <w:rPr>
                <w:rStyle w:val="a9"/>
                <w:rFonts w:ascii="Cambria Math" w:hAnsi="Cambria Math"/>
              </w:rPr>
              <m:t>=&gt;2</m:t>
            </m:r>
            <m:r>
              <w:rPr>
                <w:rStyle w:val="a9"/>
                <w:rFonts w:ascii="Cambria Math" w:hAnsi="Cambria Math"/>
                <w:lang w:val="en-US"/>
              </w:rPr>
              <m:t>b</m:t>
            </m:r>
            <m:r>
              <w:rPr>
                <w:rStyle w:val="a9"/>
                <w:rFonts w:ascii="Cambria Math" w:hAnsi="Cambria Math"/>
              </w:rPr>
              <m:t>=</m:t>
            </m:r>
            <m:r>
              <w:rPr>
                <w:rStyle w:val="a9"/>
                <w:rFonts w:ascii="Cambria Math" w:hAnsi="Cambria Math"/>
                <w:lang w:val="en-US"/>
              </w:rPr>
              <m:t>mλ</m:t>
            </m:r>
          </m:e>
        </m:borderBox>
      </m:oMath>
      <w:r w:rsidRPr="00B13EDE">
        <w:rPr>
          <w:rStyle w:val="a9"/>
          <w:rFonts w:ascii="Times New Roman" w:hAnsi="Times New Roman"/>
          <w:b w:val="0"/>
        </w:rPr>
        <w:t>; по теореме Пифагора:</w:t>
      </w:r>
      <m:oMath>
        <m:sSup>
          <m:sSup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9"/>
                <w:rFonts w:ascii="Cambria Math" w:hAnsi="Cambria Math"/>
              </w:rPr>
              <m:t>r</m:t>
            </m:r>
          </m:e>
          <m:sup>
            <m:r>
              <w:rPr>
                <w:rStyle w:val="a9"/>
                <w:rFonts w:ascii="Cambria Math" w:hAnsi="Cambria Math"/>
              </w:rPr>
              <m:t>2</m:t>
            </m:r>
          </m:sup>
        </m:sSup>
        <m:r>
          <w:rPr>
            <w:rStyle w:val="a9"/>
            <w:rFonts w:ascii="Cambria Math" w:hAnsi="Cambria Math"/>
          </w:rPr>
          <m:t>=</m:t>
        </m:r>
        <m:sSup>
          <m:sSup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9"/>
                <w:rFonts w:ascii="Cambria Math" w:hAnsi="Cambria Math"/>
              </w:rPr>
              <m:t>R</m:t>
            </m:r>
          </m:e>
          <m:sup>
            <m:r>
              <w:rPr>
                <w:rStyle w:val="a9"/>
                <w:rFonts w:ascii="Cambria Math" w:hAnsi="Cambria Math"/>
              </w:rPr>
              <m:t>2</m:t>
            </m:r>
          </m:sup>
        </m:sSup>
        <m:r>
          <w:rPr>
            <w:rStyle w:val="a9"/>
            <w:rFonts w:ascii="Cambria Math" w:hAnsi="Cambria Math"/>
          </w:rPr>
          <m:t>-</m:t>
        </m:r>
        <m:sSup>
          <m:sSup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9"/>
                <w:rFonts w:ascii="Cambria Math" w:hAnsi="Cambria Math"/>
              </w:rPr>
              <m:t>(R-b)</m:t>
            </m:r>
          </m:e>
          <m:sup>
            <m:r>
              <w:rPr>
                <w:rStyle w:val="a9"/>
                <w:rFonts w:ascii="Cambria Math" w:hAnsi="Cambria Math"/>
              </w:rPr>
              <m:t>2</m:t>
            </m:r>
          </m:sup>
        </m:sSup>
      </m:oMath>
      <w:r w:rsidRPr="00B13EDE">
        <w:rPr>
          <w:rStyle w:val="a9"/>
          <w:rFonts w:ascii="Times New Roman" w:hAnsi="Times New Roman"/>
          <w:b w:val="0"/>
        </w:rPr>
        <w:t xml:space="preserve">, учитывая, что </w:t>
      </w:r>
      <m:oMath>
        <m:r>
          <w:rPr>
            <w:rStyle w:val="a9"/>
            <w:rFonts w:ascii="Cambria Math" w:hAnsi="Cambria Math"/>
          </w:rPr>
          <m:t>b≪R =&gt;</m:t>
        </m:r>
      </m:oMath>
      <w:r w:rsidRPr="00B13EDE">
        <w:rPr>
          <w:rStyle w:val="a9"/>
          <w:rFonts w:ascii="Times New Roman" w:hAnsi="Times New Roman"/>
          <w:b w:val="0"/>
        </w:rPr>
        <w:t xml:space="preserve"> </w:t>
      </w:r>
      <m:oMath>
        <m:sSup>
          <m:sSup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9"/>
                <w:rFonts w:ascii="Cambria Math" w:hAnsi="Cambria Math"/>
              </w:rPr>
              <m:t>r</m:t>
            </m:r>
          </m:e>
          <m:sup>
            <m:r>
              <w:rPr>
                <w:rStyle w:val="a9"/>
                <w:rFonts w:ascii="Cambria Math" w:hAnsi="Cambria Math"/>
              </w:rPr>
              <m:t>2</m:t>
            </m:r>
          </m:sup>
        </m:sSup>
        <m:r>
          <w:rPr>
            <w:rStyle w:val="a9"/>
            <w:rFonts w:ascii="Cambria Math" w:hAnsi="Cambria Math"/>
          </w:rPr>
          <m:t>=2bR=&gt;r=</m:t>
        </m:r>
        <m:rad>
          <m:rad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radPr>
          <m:deg>
            <m:r>
              <w:rPr>
                <w:rStyle w:val="a9"/>
                <w:rFonts w:ascii="Cambria Math" w:hAnsi="Cambria Math"/>
              </w:rPr>
              <m:t xml:space="preserve"> </m:t>
            </m:r>
          </m:deg>
          <m:e>
            <m:r>
              <w:rPr>
                <w:rStyle w:val="a9"/>
                <w:rFonts w:ascii="Cambria Math" w:hAnsi="Cambria Math"/>
              </w:rPr>
              <m:t>2bR</m:t>
            </m:r>
          </m:e>
        </m:rad>
        <m:r>
          <w:rPr>
            <w:rStyle w:val="a9"/>
            <w:rFonts w:ascii="Cambria Math" w:hAnsi="Cambria Math"/>
          </w:rPr>
          <m:t>, m=0,1,2,..</m:t>
        </m:r>
      </m:oMath>
      <w:r w:rsidRPr="00B13EDE">
        <w:rPr>
          <w:rStyle w:val="a9"/>
          <w:rFonts w:ascii="Times New Roman" w:hAnsi="Times New Roman"/>
          <w:b w:val="0"/>
        </w:rPr>
        <w:t xml:space="preserve"> </w:t>
      </w:r>
      <w:proofErr w:type="gramStart"/>
      <w:r w:rsidRPr="00B13EDE">
        <w:rPr>
          <w:rStyle w:val="a9"/>
          <w:rFonts w:ascii="Times New Roman" w:hAnsi="Times New Roman"/>
          <w:b w:val="0"/>
        </w:rPr>
        <w:t>Для</w:t>
      </w:r>
      <w:proofErr w:type="gramEnd"/>
      <w:r w:rsidRPr="00B13EDE">
        <w:rPr>
          <w:rStyle w:val="a9"/>
          <w:rFonts w:ascii="Times New Roman" w:hAnsi="Times New Roman"/>
          <w:b w:val="0"/>
        </w:rPr>
        <w:t xml:space="preserve"> светлых: </w:t>
      </w:r>
      <m:oMath>
        <m:r>
          <w:rPr>
            <w:rStyle w:val="a9"/>
            <w:rFonts w:ascii="Cambria Math" w:hAnsi="Cambria Math"/>
          </w:rPr>
          <m:t>r=</m:t>
        </m:r>
        <m:rad>
          <m:radPr>
            <m:ctrlPr>
              <w:rPr>
                <w:rStyle w:val="a9"/>
                <w:rFonts w:ascii="Cambria Math" w:hAnsi="Cambria Math"/>
                <w:b w:val="0"/>
                <w:bCs w:val="0"/>
                <w:i/>
              </w:rPr>
            </m:ctrlPr>
          </m:radPr>
          <m:deg>
            <m:r>
              <w:rPr>
                <w:rStyle w:val="a9"/>
                <w:rFonts w:ascii="Cambria Math" w:hAnsi="Cambria Math"/>
              </w:rPr>
              <m:t xml:space="preserve"> </m:t>
            </m:r>
          </m:deg>
          <m:e>
            <m:r>
              <w:rPr>
                <w:rStyle w:val="a9"/>
                <w:rFonts w:ascii="Cambria Math" w:hAnsi="Cambria Math"/>
              </w:rPr>
              <m:t>(</m:t>
            </m:r>
            <m:r>
              <w:rPr>
                <w:rStyle w:val="a9"/>
                <w:rFonts w:ascii="Cambria Math" w:hAnsi="Cambria Math"/>
                <w:lang w:val="en-US"/>
              </w:rPr>
              <m:t>m</m:t>
            </m:r>
            <m:r>
              <w:rPr>
                <w:rStyle w:val="a9"/>
                <w:rFonts w:ascii="Cambria Math" w:hAnsi="Cambria Math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a9"/>
                    <w:rFonts w:ascii="Cambria Math" w:hAnsi="Cambria Math"/>
                  </w:rPr>
                  <m:t>2</m:t>
                </m:r>
              </m:den>
            </m:f>
            <m:r>
              <w:rPr>
                <w:rStyle w:val="a9"/>
                <w:rFonts w:ascii="Cambria Math" w:hAnsi="Cambria Math"/>
              </w:rPr>
              <m:t>)</m:t>
            </m:r>
            <m:r>
              <w:rPr>
                <w:rStyle w:val="a9"/>
                <w:rFonts w:ascii="Cambria Math" w:hAnsi="Cambria Math"/>
                <w:lang w:val="en-US"/>
              </w:rPr>
              <m:t>λ</m:t>
            </m:r>
            <m:r>
              <w:rPr>
                <w:rStyle w:val="a9"/>
                <w:rFonts w:ascii="Cambria Math" w:hAnsi="Cambria Math"/>
              </w:rPr>
              <m:t>R</m:t>
            </m:r>
          </m:e>
        </m:rad>
        <m:r>
          <w:rPr>
            <w:rStyle w:val="a9"/>
            <w:rFonts w:ascii="Cambria Math" w:hAnsi="Cambria Math"/>
          </w:rPr>
          <m:t>, m=1,2,3,..</m:t>
        </m:r>
      </m:oMath>
    </w:p>
    <w:p w:rsidR="005C569A" w:rsidRPr="00330EAD" w:rsidRDefault="00330EAD" w:rsidP="00891DBD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2C433D">
        <w:rPr>
          <w:rFonts w:ascii="Times New Roman" w:hAnsi="Times New Roman" w:cs="Times New Roman"/>
          <w:highlight w:val="green"/>
        </w:rPr>
        <w:lastRenderedPageBreak/>
        <w:t>3)</w:t>
      </w:r>
      <w:r>
        <w:rPr>
          <w:rFonts w:ascii="Times New Roman" w:hAnsi="Times New Roman" w:cs="Times New Roman"/>
        </w:rPr>
        <w:t xml:space="preserve"> </w:t>
      </w:r>
      <w:r w:rsidRPr="00330EAD">
        <w:rPr>
          <w:rFonts w:ascii="Times New Roman" w:hAnsi="Times New Roman" w:cs="Times New Roman"/>
          <w:color w:val="00B050"/>
          <w:u w:val="single"/>
        </w:rPr>
        <w:t>Решение</w:t>
      </w:r>
      <w:r w:rsidRPr="00330EAD">
        <w:rPr>
          <w:rFonts w:ascii="Times New Roman" w:hAnsi="Times New Roman" w:cs="Times New Roman"/>
          <w:color w:val="00B050"/>
        </w:rPr>
        <w:t>:</w:t>
      </w:r>
    </w:p>
    <w:p w:rsidR="00330EAD" w:rsidRPr="00330EAD" w:rsidRDefault="00C23988" w:rsidP="00891DBD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eE</m:t>
          </m:r>
          <m:r>
            <w:rPr>
              <w:rFonts w:ascii="Cambria Math" w:eastAsiaTheme="minorEastAsia" w:hAnsi="Cambria Math" w:cs="Times New Roman"/>
            </w:rPr>
            <m:t xml:space="preserve"> ;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ke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→V=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den>
              </m:f>
            </m:e>
          </m:rad>
        </m:oMath>
      </m:oMathPara>
    </w:p>
    <w:p w:rsidR="00330EAD" w:rsidRPr="002C433D" w:rsidRDefault="00C23988" w:rsidP="00891DBD">
      <w:pPr>
        <w:spacing w:after="0" w:line="24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ион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=hv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не скорость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2πr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den>
              </m:f>
            </m:e>
          </m:rad>
        </m:oMath>
      </m:oMathPara>
    </w:p>
    <w:p w:rsidR="002C433D" w:rsidRPr="002C433D" w:rsidRDefault="002C433D" w:rsidP="00891DBD">
      <w:pPr>
        <w:spacing w:after="0" w:line="24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ион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:rsidR="002C433D" w:rsidRDefault="002C433D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h</w:t>
      </w:r>
      <w:proofErr w:type="gramEnd"/>
      <w:r w:rsidRPr="002C433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2C433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 постоянные Больцмана и Планка</w:t>
      </w:r>
    </w:p>
    <w:p w:rsidR="002C433D" w:rsidRDefault="002C433D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A076A" w:rsidRDefault="007A076A" w:rsidP="00891DB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6A37B0" w:rsidRPr="006D3F49" w:rsidRDefault="006A37B0" w:rsidP="00C23988">
      <w:pPr>
        <w:pStyle w:val="1"/>
        <w:rPr>
          <w:rFonts w:ascii="Times New Roman" w:hAnsi="Times New Roman" w:cs="Times New Roman"/>
          <w:highlight w:val="yellow"/>
        </w:rPr>
      </w:pPr>
      <w:bookmarkStart w:id="4" w:name="_Toc29614491"/>
      <w:r w:rsidRPr="006D3F49">
        <w:rPr>
          <w:rFonts w:ascii="Times New Roman" w:hAnsi="Times New Roman" w:cs="Times New Roman"/>
          <w:highlight w:val="yellow"/>
        </w:rPr>
        <w:t>Билет 15</w:t>
      </w:r>
      <w:bookmarkEnd w:id="4"/>
    </w:p>
    <w:p w:rsidR="006A37B0" w:rsidRPr="006D3F49" w:rsidRDefault="006A37B0" w:rsidP="006A37B0">
      <w:pPr>
        <w:spacing w:line="192" w:lineRule="auto"/>
        <w:contextualSpacing/>
        <w:rPr>
          <w:rFonts w:ascii="Times New Roman" w:hAnsi="Times New Roman" w:cs="Times New Roman"/>
        </w:rPr>
      </w:pPr>
      <w:r w:rsidRPr="006D3F49">
        <w:rPr>
          <w:rFonts w:ascii="Times New Roman" w:hAnsi="Times New Roman" w:cs="Times New Roman"/>
          <w:highlight w:val="green"/>
        </w:rPr>
        <w:t>1)</w:t>
      </w:r>
      <w:r w:rsidRPr="006D3F49">
        <w:rPr>
          <w:rFonts w:ascii="Times New Roman" w:hAnsi="Times New Roman" w:cs="Times New Roman"/>
        </w:rPr>
        <w:t xml:space="preserve"> </w:t>
      </w:r>
      <w:r w:rsidRPr="006D3F49">
        <w:rPr>
          <w:rFonts w:ascii="Times New Roman" w:hAnsi="Times New Roman" w:cs="Times New Roman"/>
          <w:color w:val="00B050"/>
          <w:u w:val="single"/>
        </w:rPr>
        <w:t>Магнетики</w:t>
      </w:r>
    </w:p>
    <w:p w:rsidR="006A37B0" w:rsidRPr="006D3F49" w:rsidRDefault="006A37B0" w:rsidP="006A37B0">
      <w:pPr>
        <w:spacing w:line="192" w:lineRule="auto"/>
        <w:contextualSpacing/>
        <w:rPr>
          <w:rFonts w:ascii="Times New Roman" w:hAnsi="Times New Roman"/>
          <w:color w:val="7030A0"/>
          <w:u w:val="single"/>
        </w:rPr>
      </w:pPr>
      <w:r w:rsidRPr="006D3F49">
        <w:rPr>
          <w:rFonts w:ascii="Times New Roman" w:hAnsi="Times New Roman"/>
        </w:rPr>
        <w:t xml:space="preserve">В магнитном отношении все вещества можно разделить на слабомагнитные (парамагнетики и диамагнетики) и сильномагнитные (ферромагнетики). Пара- и диамагнетики при отсутствии магнитного поля, как мы знаем, не намагничены и </w:t>
      </w:r>
      <w:proofErr w:type="gramStart"/>
      <w:r w:rsidRPr="006D3F49">
        <w:rPr>
          <w:rFonts w:ascii="Times New Roman" w:hAnsi="Times New Roman"/>
        </w:rPr>
        <w:t xml:space="preserve">характеризуются однозначной зависимостью </w:t>
      </w:r>
      <w:r w:rsidRPr="006D3F49">
        <w:rPr>
          <w:rFonts w:ascii="Times New Roman" w:hAnsi="Times New Roman"/>
          <w:color w:val="000000"/>
          <w:shd w:val="clear" w:color="auto" w:fill="FFFFFF"/>
        </w:rPr>
        <w:t>J=</w:t>
      </w:r>
      <w:proofErr w:type="spellStart"/>
      <w:r w:rsidRPr="006D3F49">
        <w:rPr>
          <w:rFonts w:ascii="Times New Roman" w:hAnsi="Times New Roman"/>
          <w:color w:val="000000"/>
          <w:shd w:val="clear" w:color="auto" w:fill="FFFFFF"/>
        </w:rPr>
        <w:t>xH</w:t>
      </w:r>
      <w:proofErr w:type="spellEnd"/>
      <w:r w:rsidRPr="006D3F49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6D3F49">
        <w:rPr>
          <w:rFonts w:ascii="Times New Roman" w:hAnsi="Times New Roman"/>
        </w:rPr>
        <w:t>намагниченности J от Н. Ферромагнетиками называют</w:t>
      </w:r>
      <w:proofErr w:type="gramEnd"/>
      <w:r w:rsidRPr="006D3F49">
        <w:rPr>
          <w:rFonts w:ascii="Times New Roman" w:hAnsi="Times New Roman"/>
        </w:rPr>
        <w:t xml:space="preserve"> вещества (твердые), которые могут обладать спонтанной намагниченностью, т. е. намагничены уже при отсутствии внешнего магнитного поля. Типичные представители ферромагнетиков — это железо, кобальт и многие их сплавы.</w:t>
      </w:r>
    </w:p>
    <w:p w:rsidR="006A37B0" w:rsidRPr="006D3F49" w:rsidRDefault="006A37B0" w:rsidP="006A37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D3F49">
        <w:rPr>
          <w:rFonts w:ascii="Times New Roman" w:eastAsia="Times New Roman" w:hAnsi="Times New Roman" w:cs="Times New Roman"/>
          <w:highlight w:val="green"/>
          <w:lang w:eastAsia="ru-RU"/>
        </w:rPr>
        <w:t>2)</w:t>
      </w:r>
      <w:r w:rsidRPr="006D3F49">
        <w:rPr>
          <w:rFonts w:ascii="Times New Roman" w:hAnsi="Times New Roman" w:cs="Times New Roman"/>
          <w:color w:val="00B050"/>
        </w:rPr>
        <w:t xml:space="preserve"> </w:t>
      </w:r>
      <w:r w:rsidRPr="006D3F49">
        <w:rPr>
          <w:rFonts w:ascii="Times New Roman" w:hAnsi="Times New Roman" w:cs="Times New Roman"/>
          <w:color w:val="00B050"/>
          <w:u w:val="single"/>
        </w:rPr>
        <w:t>Уравнения Максвелла в интегральной форме</w:t>
      </w:r>
      <w:r w:rsidRPr="006D3F49">
        <w:rPr>
          <w:rFonts w:ascii="Times New Roman" w:hAnsi="Times New Roman" w:cs="Times New Roman"/>
          <w:color w:val="00B050"/>
        </w:rPr>
        <w:t>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eqArrPr>
              <m:e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E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dl</m:t>
                    </m:r>
                    <m:r>
                      <w:rPr>
                        <w:rFonts w:ascii="Cambria Math" w:hAnsi="Cambria Math" w:cs="Times New Roman"/>
                        <w:color w:val="0070C0"/>
                      </w:rPr>
                      <m:t>=-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lang w:val="en-US"/>
                              </w:rPr>
                              <m:t>∂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lang w:val="en-US"/>
                              </w:rPr>
                              <m:t>∂t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</w:rPr>
                  <m:t xml:space="preserve"> 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 xml:space="preserve">0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e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H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dl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j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∂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lang w:val="en-US"/>
                              </w:rPr>
                              <m:t>D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70C0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3</m:t>
                    </m:r>
                  </m:e>
                </m:d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S</m:t>
                        </m:r>
                      </m:e>
                    </m:ba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ρ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dV</m:t>
                </m:r>
                <m:r>
                  <w:rPr>
                    <w:rFonts w:ascii="Cambria Math" w:hAnsi="Cambria Math" w:cs="Times New Roman"/>
                    <w:color w:val="0070C0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FF0000"/>
                  </w:rPr>
                  <m:t>(4)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</m:eqArr>
          </m:e>
        </m:borderBox>
        <m:r>
          <w:rPr>
            <w:rFonts w:ascii="Cambria Math" w:hAnsi="Cambria Math" w:cs="Times New Roman"/>
            <w:color w:val="0070C0"/>
          </w:rPr>
          <m:t xml:space="preserve"> </m:t>
        </m:r>
      </m:oMath>
      <w:r w:rsidR="006A37B0" w:rsidRPr="006D3F49">
        <w:rPr>
          <w:rFonts w:ascii="Times New Roman" w:eastAsia="Times New Roman" w:hAnsi="Times New Roman" w:cs="Times New Roman"/>
          <w:i/>
          <w:color w:val="0070C0"/>
        </w:rPr>
        <w:t xml:space="preserve"> </w:t>
      </w:r>
      <w:r w:rsidR="006A37B0" w:rsidRPr="006D3F49">
        <w:rPr>
          <w:rFonts w:ascii="Times New Roman" w:eastAsia="Times New Roman" w:hAnsi="Times New Roman" w:cs="Times New Roman"/>
          <w:color w:val="0070C0"/>
        </w:rPr>
        <w:t xml:space="preserve">, </w:t>
      </w:r>
      <w:r w:rsidR="006A37B0" w:rsidRPr="006D3F49">
        <w:rPr>
          <w:rFonts w:ascii="Times New Roman" w:hAnsi="Times New Roman" w:cs="Times New Roman"/>
          <w:color w:val="000000" w:themeColor="text1"/>
        </w:rPr>
        <w:t xml:space="preserve">ρ – объемная плотность сторонних зарядов,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j</m:t>
            </m:r>
          </m:e>
        </m:bar>
      </m:oMath>
      <w:r w:rsidR="006A37B0" w:rsidRPr="006D3F49">
        <w:rPr>
          <w:rFonts w:ascii="Times New Roman" w:hAnsi="Times New Roman" w:cs="Times New Roman"/>
          <w:color w:val="000000" w:themeColor="text1"/>
        </w:rPr>
        <w:t xml:space="preserve"> – плотность тока проводимости.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0000" w:themeColor="text1"/>
        </w:rPr>
        <w:t xml:space="preserve">Из уравнений Максвелла для циркуляции векторов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E</m:t>
            </m:r>
          </m:e>
        </m:bar>
      </m:oMath>
      <w:r w:rsidRPr="006D3F49">
        <w:rPr>
          <w:rFonts w:ascii="Times New Roman" w:hAnsi="Times New Roman" w:cs="Times New Roman"/>
          <w:color w:val="000000" w:themeColor="text1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Н</m:t>
            </m:r>
          </m:e>
        </m:bar>
      </m:oMath>
      <w:r w:rsidRPr="006D3F49">
        <w:rPr>
          <w:rFonts w:ascii="Times New Roman" w:hAnsi="Times New Roman" w:cs="Times New Roman"/>
          <w:color w:val="000000" w:themeColor="text1"/>
        </w:rPr>
        <w:t xml:space="preserve"> следует, что электрическое и магнитное поля нельзя рассматривать как независимые: изменение во времени одного из этих полей приводит к появлению другого. Поэтому имеет смысл лишь совокупность этих полей, описывающая единое электромагнитное поле.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0000" w:themeColor="text1"/>
        </w:rPr>
        <w:t>Если же поля стационарны 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E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lang w:val="en-US"/>
          </w:rPr>
          <m:t>const</m:t>
        </m:r>
      </m:oMath>
      <w:r w:rsidRPr="006D3F49">
        <w:rPr>
          <w:rFonts w:ascii="Times New Roman" w:hAnsi="Times New Roman" w:cs="Times New Roman"/>
          <w:color w:val="000000" w:themeColor="text1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lang w:val="en-US"/>
          </w:rPr>
          <m:t>const</m:t>
        </m:r>
      </m:oMath>
      <w:r w:rsidRPr="006D3F49">
        <w:rPr>
          <w:rFonts w:ascii="Times New Roman" w:hAnsi="Times New Roman" w:cs="Times New Roman"/>
          <w:color w:val="000000" w:themeColor="text1"/>
        </w:rPr>
        <w:t>), то уравнения Максвелла распадаются на две группы независимых уравнений: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70C0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eqArrPr>
              <m:e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E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dl</m:t>
                    </m:r>
                    <m:r>
                      <w:rPr>
                        <w:rFonts w:ascii="Cambria Math" w:hAnsi="Cambria Math" w:cs="Times New Roman"/>
                        <w:color w:val="0070C0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 xml:space="preserve">0 ; 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 xml:space="preserve">0 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  <m:e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H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dl</m:t>
                    </m: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 xml:space="preserve">=0 ; 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S</m:t>
                        </m:r>
                      </m:e>
                    </m:bar>
                  </m:e>
                </m:nary>
                <m:r>
                  <w:rPr>
                    <w:rFonts w:ascii="Cambria Math" w:hAnsi="Cambria Math" w:cs="Times New Roman"/>
                    <w:color w:val="0070C0"/>
                  </w:rPr>
                  <m:t xml:space="preserve">=0 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</m:eqAr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D3F49">
        <w:rPr>
          <w:rFonts w:ascii="Times New Roman" w:hAnsi="Times New Roman" w:cs="Times New Roman"/>
        </w:rPr>
        <w:t>В этом случае электрическое и магнитное поля независимы друг от друга.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B050"/>
        </w:rPr>
      </w:pPr>
      <w:r w:rsidRPr="006D3F49">
        <w:rPr>
          <w:rFonts w:ascii="Times New Roman" w:hAnsi="Times New Roman" w:cs="Times New Roman"/>
          <w:color w:val="00B050"/>
          <w:u w:val="single"/>
        </w:rPr>
        <w:t>В дифференциальной форме</w:t>
      </w:r>
      <w:r w:rsidRPr="006D3F49">
        <w:rPr>
          <w:rFonts w:ascii="Times New Roman" w:hAnsi="Times New Roman" w:cs="Times New Roman"/>
          <w:color w:val="00B050"/>
        </w:rPr>
        <w:t>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70C0"/>
        </w:rPr>
      </w:pPr>
      <m:oMath>
        <m:borderBox>
          <m:borderBoxPr>
            <m:ctrlPr>
              <w:rPr>
                <w:rFonts w:ascii="Cambria Math" w:hAnsi="Cambria Math" w:cs="Times New Roman"/>
                <w:color w:val="0070C0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color w:val="0070C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E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B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 xml:space="preserve">=0 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j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D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=ρ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</m:eqArr>
          </m:e>
        </m:borderBox>
        <m:r>
          <w:rPr>
            <w:rFonts w:ascii="Cambria Math" w:hAnsi="Cambria Math" w:cs="Times New Roman"/>
            <w:color w:val="0070C0"/>
          </w:rPr>
          <m:t xml:space="preserve"> </m:t>
        </m:r>
      </m:oMath>
      <w:r w:rsidR="006A37B0" w:rsidRPr="006D3F49">
        <w:rPr>
          <w:rFonts w:ascii="Times New Roman" w:eastAsia="Times New Roman" w:hAnsi="Times New Roman" w:cs="Times New Roman"/>
          <w:i/>
          <w:color w:val="0070C0"/>
        </w:rPr>
        <w:t xml:space="preserve">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3F49">
        <w:rPr>
          <w:rFonts w:ascii="Times New Roman" w:eastAsia="Times New Roman" w:hAnsi="Times New Roman" w:cs="Times New Roman"/>
        </w:rPr>
        <w:t>Эти уравнения говорят о том, что электрическое поле может возникнуть по двум причинам. Во-первых, его источником являются электрические заряды, как сторонние, так и связанные. Во-вторых, поле</w:t>
      </w:r>
      <w:proofErr w:type="gramStart"/>
      <w:r w:rsidRPr="006D3F49">
        <w:rPr>
          <w:rFonts w:ascii="Times New Roman" w:eastAsia="Times New Roman" w:hAnsi="Times New Roman" w:cs="Times New Roman"/>
        </w:rPr>
        <w:t xml:space="preserve"> Е</w:t>
      </w:r>
      <w:proofErr w:type="gramEnd"/>
      <w:r w:rsidRPr="006D3F49">
        <w:rPr>
          <w:rFonts w:ascii="Times New Roman" w:eastAsia="Times New Roman" w:hAnsi="Times New Roman" w:cs="Times New Roman"/>
        </w:rPr>
        <w:t xml:space="preserve"> образуется всегда, когда меняется во времени магнитное поле.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3F49">
        <w:rPr>
          <w:rFonts w:ascii="Times New Roman" w:eastAsia="Times New Roman" w:hAnsi="Times New Roman" w:cs="Times New Roman"/>
        </w:rPr>
        <w:lastRenderedPageBreak/>
        <w:t xml:space="preserve">Эти же уравнения говорят о том, что магнитное поле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bar>
      </m:oMath>
      <w:r w:rsidRPr="006D3F49">
        <w:rPr>
          <w:rFonts w:ascii="Times New Roman" w:eastAsia="Times New Roman" w:hAnsi="Times New Roman" w:cs="Times New Roman"/>
        </w:rPr>
        <w:t xml:space="preserve"> может возбуждаться либо движущимися электрическими зарядами (электрическими токами), либо переменными электрическими полями, либо тем и другим одновременно.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3F49">
        <w:rPr>
          <w:rFonts w:ascii="Times New Roman" w:eastAsia="Times New Roman" w:hAnsi="Times New Roman" w:cs="Times New Roman"/>
        </w:rPr>
        <w:t xml:space="preserve">Значение уравнений Максвелла в дифференциальной форме не только в том, что они выражают основные законы электромагнитного поля, но и в том, что путем их </w:t>
      </w:r>
      <w:proofErr w:type="spellStart"/>
      <w:r w:rsidRPr="006D3F49">
        <w:rPr>
          <w:rFonts w:ascii="Times New Roman" w:eastAsia="Times New Roman" w:hAnsi="Times New Roman" w:cs="Times New Roman"/>
        </w:rPr>
        <w:t>решени</w:t>
      </w:r>
      <w:proofErr w:type="spellEnd"/>
      <w:r w:rsidRPr="006D3F49">
        <w:rPr>
          <w:rFonts w:ascii="Times New Roman" w:eastAsia="Times New Roman" w:hAnsi="Times New Roman" w:cs="Times New Roman"/>
        </w:rPr>
        <w:t xml:space="preserve"> могут быть найдены сами поля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</m:bar>
      </m:oMath>
      <w:r w:rsidRPr="006D3F49">
        <w:rPr>
          <w:rFonts w:ascii="Times New Roman" w:eastAsia="Times New Roman" w:hAnsi="Times New Roman" w:cs="Times New Roman"/>
        </w:rPr>
        <w:t xml:space="preserve"> и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bar>
      </m:oMath>
      <w:r w:rsidRPr="006D3F49">
        <w:rPr>
          <w:rFonts w:ascii="Times New Roman" w:eastAsia="Times New Roman" w:hAnsi="Times New Roman" w:cs="Times New Roman"/>
        </w:rPr>
        <w:t>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B050"/>
          <w:u w:val="single"/>
        </w:rPr>
      </w:pPr>
      <w:r w:rsidRPr="006D3F49">
        <w:rPr>
          <w:rFonts w:ascii="Times New Roman" w:hAnsi="Times New Roman" w:cs="Times New Roman"/>
          <w:color w:val="00B050"/>
          <w:u w:val="single"/>
        </w:rPr>
        <w:t xml:space="preserve">Физический смысл: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FF0000"/>
          </w:rPr>
          <m:t>(1)</m:t>
        </m:r>
      </m:oMath>
      <w:r w:rsidRPr="006D3F49">
        <w:rPr>
          <w:rFonts w:ascii="Times New Roman" w:hAnsi="Times New Roman" w:cs="Times New Roman"/>
        </w:rPr>
        <w:t xml:space="preserve"> Циркуляция вектора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E</m:t>
            </m:r>
          </m:e>
        </m:bar>
      </m:oMath>
      <w:r w:rsidRPr="006D3F49">
        <w:rPr>
          <w:rFonts w:ascii="Times New Roman" w:hAnsi="Times New Roman" w:cs="Times New Roman"/>
        </w:rPr>
        <w:t xml:space="preserve"> </w:t>
      </w:r>
      <w:proofErr w:type="gramStart"/>
      <w:r w:rsidRPr="006D3F49">
        <w:rPr>
          <w:rFonts w:ascii="Times New Roman" w:hAnsi="Times New Roman" w:cs="Times New Roman"/>
        </w:rPr>
        <w:t>по любому замкнутому контуру равна со знаком минус производной по времени от магнитного потока через любую поверхность</w:t>
      </w:r>
      <w:proofErr w:type="gramEnd"/>
      <w:r w:rsidRPr="006D3F49">
        <w:rPr>
          <w:rFonts w:ascii="Times New Roman" w:hAnsi="Times New Roman" w:cs="Times New Roman"/>
        </w:rPr>
        <w:t xml:space="preserve">, ограниченную данным контуром. При этом </w:t>
      </w:r>
      <w:proofErr w:type="gramStart"/>
      <w:r w:rsidRPr="006D3F49">
        <w:rPr>
          <w:rFonts w:ascii="Times New Roman" w:hAnsi="Times New Roman" w:cs="Times New Roman"/>
        </w:rPr>
        <w:t>под понимается</w:t>
      </w:r>
      <w:proofErr w:type="gramEnd"/>
      <w:r w:rsidRPr="006D3F49">
        <w:rPr>
          <w:rFonts w:ascii="Times New Roman" w:hAnsi="Times New Roman" w:cs="Times New Roman"/>
        </w:rPr>
        <w:t xml:space="preserve"> не только вихревое электрическое поле, но и электростатическое (циркуляция последнего равна нулю).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FF0000"/>
          </w:rPr>
          <m:t>(2)</m:t>
        </m:r>
      </m:oMath>
      <w:r w:rsidRPr="006D3F49">
        <w:rPr>
          <w:rFonts w:ascii="Times New Roman" w:hAnsi="Times New Roman" w:cs="Times New Roman"/>
        </w:rPr>
        <w:t xml:space="preserve"> Поток вектора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  <w:r w:rsidRPr="006D3F49">
        <w:rPr>
          <w:rFonts w:ascii="Times New Roman" w:hAnsi="Times New Roman" w:cs="Times New Roman"/>
        </w:rPr>
        <w:t xml:space="preserve"> сквозь произвольную замкнутую поверхность всегда равен нулю.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FF0000"/>
          </w:rPr>
          <m:t>(3)</m:t>
        </m:r>
      </m:oMath>
      <w:r w:rsidRPr="006D3F49">
        <w:rPr>
          <w:rFonts w:ascii="Times New Roman" w:hAnsi="Times New Roman" w:cs="Times New Roman"/>
        </w:rPr>
        <w:t xml:space="preserve"> Циркуляция вектора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</m:bar>
      </m:oMath>
      <w:r w:rsidRPr="006D3F49">
        <w:rPr>
          <w:rFonts w:ascii="Times New Roman" w:hAnsi="Times New Roman" w:cs="Times New Roman"/>
        </w:rPr>
        <w:t xml:space="preserve"> по любому замкнутому контуру равна полному току (току проводимости и току смещения) через произвольную поверхность, ограниченную данным контуром.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FF0000"/>
          </w:rPr>
          <m:t>(4)</m:t>
        </m:r>
      </m:oMath>
      <w:r w:rsidRPr="006D3F49">
        <w:rPr>
          <w:rFonts w:ascii="Times New Roman" w:hAnsi="Times New Roman" w:cs="Times New Roman"/>
        </w:rPr>
        <w:t xml:space="preserve"> Поток вектора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</m:bar>
      </m:oMath>
      <w:r w:rsidRPr="006D3F49">
        <w:rPr>
          <w:rFonts w:ascii="Times New Roman" w:hAnsi="Times New Roman" w:cs="Times New Roman"/>
        </w:rPr>
        <w:t xml:space="preserve"> сквозь любую замкнутую поверхность равен алгебраической сумме сторонних зарядов, охватываемых этой поверхностью.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B050"/>
        </w:rPr>
      </w:pPr>
      <w:r w:rsidRPr="006D3F49">
        <w:rPr>
          <w:rFonts w:ascii="Times New Roman" w:hAnsi="Times New Roman" w:cs="Times New Roman"/>
          <w:color w:val="00B050"/>
          <w:u w:val="single"/>
        </w:rPr>
        <w:t>Свойства</w:t>
      </w:r>
      <w:r w:rsidRPr="006D3F49">
        <w:rPr>
          <w:rFonts w:ascii="Times New Roman" w:hAnsi="Times New Roman" w:cs="Times New Roman"/>
          <w:color w:val="00B050"/>
        </w:rPr>
        <w:t>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1)</m:t>
            </m:r>
          </m:e>
        </m:borderBox>
      </m:oMath>
      <w:r w:rsidR="006A37B0" w:rsidRPr="006D3F49">
        <w:rPr>
          <w:rFonts w:ascii="Times New Roman" w:hAnsi="Times New Roman" w:cs="Times New Roman"/>
        </w:rPr>
        <w:t xml:space="preserve"> Уравнения Максвелла линейны.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D3F49">
        <w:rPr>
          <w:rFonts w:ascii="Times New Roman" w:hAnsi="Times New Roman" w:cs="Times New Roman"/>
        </w:rPr>
        <w:t xml:space="preserve">Они содержат только первые производные полей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bar>
      </m:oMath>
      <w:r w:rsidRPr="006D3F49">
        <w:rPr>
          <w:rFonts w:ascii="Times New Roman" w:hAnsi="Times New Roman" w:cs="Times New Roman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  <w:r w:rsidRPr="006D3F49">
        <w:rPr>
          <w:rFonts w:ascii="Times New Roman" w:hAnsi="Times New Roman" w:cs="Times New Roman"/>
        </w:rPr>
        <w:t xml:space="preserve"> по времени и пространственным координатам и первые степени плотности электрических зарядов </w:t>
      </w:r>
      <w:r w:rsidRPr="006D3F49">
        <w:rPr>
          <w:rFonts w:ascii="Times New Roman" w:hAnsi="Times New Roman" w:cs="Times New Roman"/>
          <w:lang w:val="en-US"/>
        </w:rPr>
        <w:t>q</w:t>
      </w:r>
      <w:r w:rsidRPr="006D3F49">
        <w:rPr>
          <w:rFonts w:ascii="Times New Roman" w:hAnsi="Times New Roman" w:cs="Times New Roman"/>
        </w:rPr>
        <w:t xml:space="preserve"> и токов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j</m:t>
            </m:r>
          </m:e>
        </m:bar>
      </m:oMath>
      <w:r w:rsidRPr="006D3F49">
        <w:rPr>
          <w:rFonts w:ascii="Times New Roman" w:hAnsi="Times New Roman" w:cs="Times New Roman"/>
        </w:rPr>
        <w:t>. Свойство линейности уравнений Максвелла непосредственно связано с принципом суперпозиции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70C0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2)</m:t>
            </m:r>
          </m:e>
        </m:borderBox>
      </m:oMath>
      <w:r w:rsidR="006A37B0" w:rsidRPr="006D3F49">
        <w:rPr>
          <w:rFonts w:ascii="Times New Roman" w:hAnsi="Times New Roman" w:cs="Times New Roman"/>
        </w:rPr>
        <w:t xml:space="preserve"> Уравнения Максвелла содержат уравнение непрерывности, выражающее закон сохранения электрического заряда. Возьмем бесконечно малый контур Г, натянем на него произвольную конечную поверхность S </w:t>
      </w:r>
      <w:r w:rsidR="006A37B0" w:rsidRPr="006D3F49">
        <w:rPr>
          <w:rFonts w:ascii="Times New Roman" w:hAnsi="Times New Roman" w:cs="Times New Roman"/>
          <w:highlight w:val="cyan"/>
        </w:rPr>
        <w:t>(рисунок 1.1)</w:t>
      </w:r>
      <w:r w:rsidR="006A37B0" w:rsidRPr="006D3F49">
        <w:rPr>
          <w:rFonts w:ascii="Times New Roman" w:hAnsi="Times New Roman" w:cs="Times New Roman"/>
        </w:rPr>
        <w:t xml:space="preserve">, а затем стянем этот контур в точку, оставляя поверхность S конечной. В пределе циркуляция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bar>
            <m:r>
              <w:rPr>
                <w:rFonts w:ascii="Cambria Math" w:hAnsi="Cambria Math" w:cs="Times New Roman"/>
              </w:rPr>
              <m:t>d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bar>
          </m:e>
        </m:nary>
      </m:oMath>
      <w:r w:rsidR="006A37B0" w:rsidRPr="006D3F49">
        <w:rPr>
          <w:rFonts w:ascii="Times New Roman" w:hAnsi="Times New Roman" w:cs="Times New Roman"/>
        </w:rPr>
        <w:t xml:space="preserve"> обращается в нуль, поверхность S становится замкнутой и </w:t>
      </w:r>
      <w:r w:rsidR="006A37B0" w:rsidRPr="006D3F49">
        <w:rPr>
          <w:rFonts w:ascii="Times New Roman" w:hAnsi="Times New Roman" w:cs="Times New Roman"/>
          <w:color w:val="FF0000"/>
        </w:rPr>
        <w:t xml:space="preserve">(3) </w:t>
      </w:r>
      <w:r w:rsidR="006A37B0" w:rsidRPr="006D3F49">
        <w:rPr>
          <w:rFonts w:ascii="Times New Roman" w:hAnsi="Times New Roman" w:cs="Times New Roman"/>
        </w:rPr>
        <w:t>перейдет в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70C0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j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D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>)</m:t>
                </m:r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S</m:t>
                    </m:r>
                  </m:e>
                </m:bar>
              </m:e>
            </m:nary>
            <m:r>
              <w:rPr>
                <w:rFonts w:ascii="Cambria Math" w:hAnsi="Cambria Math" w:cs="Times New Roman"/>
                <w:color w:val="0070C0"/>
              </w:rPr>
              <m:t>=0</m:t>
            </m: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</w:rPr>
      </w:pPr>
      <w:r w:rsidRPr="006D3F49">
        <w:rPr>
          <w:rFonts w:ascii="Times New Roman" w:hAnsi="Times New Roman" w:cs="Times New Roman"/>
          <w:color w:val="000000" w:themeColor="text1"/>
        </w:rPr>
        <w:t>И тогда:</w:t>
      </w:r>
      <w:r w:rsidRPr="006D3F4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  <w:lang w:val="en-US"/>
              </w:rPr>
            </m:ctrlPr>
          </m:borderBoxPr>
          <m:e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j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S</m:t>
                    </m:r>
                  </m:e>
                </m:bar>
              </m:e>
            </m:nary>
            <m:r>
              <w:rPr>
                <w:rFonts w:ascii="Cambria Math" w:hAnsi="Cambria Math" w:cs="Times New Roman"/>
                <w:color w:val="0070C0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∂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∂t</m:t>
                </m:r>
              </m:den>
            </m:f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70C0"/>
                    <w:lang w:val="en-US"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</m:t>
                </m:r>
              </m:e>
            </m:nary>
            <m:r>
              <w:rPr>
                <w:rFonts w:ascii="Cambria Math" w:hAnsi="Cambria Math" w:cs="Times New Roman"/>
                <w:color w:val="0070C0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∂q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  <w:lang w:val="en-US"/>
                  </w:rPr>
                  <m:t>∂t</m:t>
                </m:r>
              </m:den>
            </m:f>
          </m:e>
        </m:borderBox>
      </m:oMath>
      <w:r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  <w:r w:rsidRPr="006D3F49">
        <w:rPr>
          <w:rFonts w:ascii="Times New Roman" w:eastAsiaTheme="minorEastAsia" w:hAnsi="Times New Roman" w:cs="Times New Roman"/>
        </w:rPr>
        <w:t>– это уравнение непрерывности, которое утверждает, что ток, вытекающий из объема V через замкнутую поверхность S, равен убыли заряда в единицу времени внутри этого объема V.</w:t>
      </w:r>
    </w:p>
    <w:p w:rsidR="006A37B0" w:rsidRPr="006D3F49" w:rsidRDefault="006A37B0" w:rsidP="006A37B0">
      <w:pPr>
        <w:rPr>
          <w:rFonts w:ascii="Times New Roman" w:hAnsi="Times New Roman" w:cs="Times New Roman"/>
          <w:lang w:val="en-US"/>
        </w:rPr>
      </w:pPr>
      <w:r w:rsidRPr="006D3F49">
        <w:rPr>
          <w:noProof/>
          <w:lang w:eastAsia="ru-RU"/>
        </w:rPr>
        <w:drawing>
          <wp:inline distT="0" distB="0" distL="0" distR="0" wp14:anchorId="15D80E7A" wp14:editId="1CB027E7">
            <wp:extent cx="819150" cy="72456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</w:rPr>
      </w:pPr>
      <w:proofErr w:type="gramStart"/>
      <w:r w:rsidRPr="006D3F49">
        <w:rPr>
          <w:rFonts w:ascii="Times New Roman" w:hAnsi="Times New Roman" w:cs="Times New Roman"/>
          <w:highlight w:val="cyan"/>
        </w:rPr>
        <w:t>Рисунок 1.1)</w:t>
      </w:r>
      <w:proofErr w:type="gramEnd"/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3)</m:t>
            </m: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  <w:r w:rsidR="006A37B0" w:rsidRPr="006D3F49">
        <w:rPr>
          <w:rFonts w:ascii="Times New Roman" w:eastAsiaTheme="minorEastAsia" w:hAnsi="Times New Roman" w:cs="Times New Roman"/>
        </w:rPr>
        <w:t>Уравнения Максвелла выполняются во всех инерциальных системах отсчета. Они являются релятивистски инвариантными. Это есть следствие принципа относительности, согласно которому все инерциальные системы отсчета физически эквивалентны друг другу.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4)</m:t>
            </m: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  <w:r w:rsidR="006A37B0" w:rsidRPr="006D3F49">
        <w:rPr>
          <w:rFonts w:ascii="Times New Roman" w:eastAsiaTheme="minorEastAsia" w:hAnsi="Times New Roman" w:cs="Times New Roman"/>
        </w:rPr>
        <w:t xml:space="preserve">О симметрии уравнений Максвелла. </w:t>
      </w:r>
      <w:proofErr w:type="gramStart"/>
      <w:r w:rsidR="006A37B0" w:rsidRPr="006D3F49">
        <w:rPr>
          <w:rFonts w:ascii="Times New Roman" w:eastAsiaTheme="minorEastAsia" w:hAnsi="Times New Roman" w:cs="Times New Roman"/>
        </w:rPr>
        <w:t>Уравнения Максвелла не симметричны относительно электрического и магнитного полей.</w:t>
      </w:r>
      <w:proofErr w:type="gramEnd"/>
      <w:r w:rsidR="006A37B0" w:rsidRPr="006D3F49">
        <w:rPr>
          <w:rFonts w:ascii="Times New Roman" w:eastAsiaTheme="minorEastAsia" w:hAnsi="Times New Roman" w:cs="Times New Roman"/>
        </w:rPr>
        <w:t xml:space="preserve"> Это обусловлено опять же тем, что в природе существуют электрические заряды, но нет зарядов магнитных. Вместе с тем в нейтральной однородной непроводящей среде, где </w:t>
      </w:r>
      <m:oMath>
        <m:r>
          <w:rPr>
            <w:rFonts w:ascii="Cambria Math" w:eastAsiaTheme="minorEastAsia" w:hAnsi="Cambria Math" w:cs="Times New Roman"/>
          </w:rPr>
          <m:t>ρ=0</m:t>
        </m:r>
      </m:oMath>
      <w:r w:rsidR="006A37B0" w:rsidRPr="006D3F49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j=0</m:t>
        </m:r>
      </m:oMath>
      <w:r w:rsidR="006A37B0" w:rsidRPr="006D3F49">
        <w:rPr>
          <w:rFonts w:ascii="Times New Roman" w:eastAsiaTheme="minorEastAsia" w:hAnsi="Times New Roman" w:cs="Times New Roman"/>
        </w:rPr>
        <w:t xml:space="preserve"> , уравнения Максвелла приобретают симметричный вид, т.е.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</m:bar>
      </m:oMath>
      <w:r w:rsidR="006A37B0" w:rsidRPr="006D3F49">
        <w:rPr>
          <w:rFonts w:ascii="Times New Roman" w:eastAsiaTheme="minorEastAsia" w:hAnsi="Times New Roman" w:cs="Times New Roman"/>
        </w:rPr>
        <w:t xml:space="preserve"> так связано с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ba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</m:oMath>
      <w:r w:rsidR="006A37B0" w:rsidRPr="006D3F49">
        <w:rPr>
          <w:rFonts w:ascii="Times New Roman" w:eastAsiaTheme="minorEastAsia" w:hAnsi="Times New Roman" w:cs="Times New Roman"/>
        </w:rPr>
        <w:t xml:space="preserve">, как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</m:oMath>
      <w:r w:rsidR="006A37B0" w:rsidRPr="006D3F49">
        <w:rPr>
          <w:rFonts w:ascii="Times New Roman" w:eastAsiaTheme="minorEastAsia" w:hAnsi="Times New Roman" w:cs="Times New Roman"/>
        </w:rPr>
        <w:t xml:space="preserve"> с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</m:ba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</m:oMath>
      <w:r w:rsidR="006A37B0" w:rsidRPr="006D3F49">
        <w:rPr>
          <w:rFonts w:ascii="Times New Roman" w:eastAsiaTheme="minorEastAsia" w:hAnsi="Times New Roman" w:cs="Times New Roman"/>
        </w:rPr>
        <w:t>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70C0"/>
        </w:rPr>
      </w:pPr>
      <m:oMath>
        <m:borderBox>
          <m:borderBoxPr>
            <m:ctrlPr>
              <w:rPr>
                <w:rFonts w:ascii="Cambria Math" w:hAnsi="Cambria Math" w:cs="Times New Roman"/>
                <w:color w:val="0070C0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color w:val="0070C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E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B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 xml:space="preserve">=0 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j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lang w:val="en-US"/>
                          </w:rPr>
                          <m:t>D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∇</m:t>
                </m:r>
                <m:r>
                  <w:rPr>
                    <w:rFonts w:ascii="Cambria Math" w:hAnsi="Cambria Math" w:cs="Times New Roman"/>
                    <w:color w:val="0070C0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70C0"/>
                        <w:lang w:val="en-US"/>
                      </w:rPr>
                      <m:t>D</m:t>
                    </m:r>
                  </m:e>
                </m:bar>
                <m:r>
                  <w:rPr>
                    <w:rFonts w:ascii="Cambria Math" w:hAnsi="Cambria Math" w:cs="Times New Roman"/>
                    <w:color w:val="0070C0"/>
                  </w:rPr>
                  <m:t>=ρ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e>
            </m:eqArr>
          </m:e>
        </m:borderBox>
        <m:r>
          <w:rPr>
            <w:rFonts w:ascii="Cambria Math" w:hAnsi="Cambria Math" w:cs="Times New Roman"/>
            <w:color w:val="0070C0"/>
          </w:rPr>
          <m:t xml:space="preserve"> </m:t>
        </m:r>
      </m:oMath>
      <w:r w:rsidR="006A37B0" w:rsidRPr="006D3F49">
        <w:rPr>
          <w:rFonts w:ascii="Times New Roman" w:eastAsia="Times New Roman" w:hAnsi="Times New Roman" w:cs="Times New Roman"/>
          <w:i/>
          <w:color w:val="0070C0"/>
        </w:rPr>
        <w:t xml:space="preserve">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70C0"/>
        </w:rPr>
      </w:pPr>
      <w:r w:rsidRPr="006D3F49">
        <w:rPr>
          <w:rFonts w:ascii="Times New Roman" w:eastAsiaTheme="minorEastAsia" w:hAnsi="Times New Roman" w:cs="Times New Roman"/>
        </w:rPr>
        <w:lastRenderedPageBreak/>
        <w:t xml:space="preserve">Симметрия уравнений относительно электрического и магнитного полей не распространяется лишь на знак перед производными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ba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</m:oMath>
      <w:r w:rsidRPr="006D3F49">
        <w:rPr>
          <w:rFonts w:ascii="Times New Roman" w:eastAsiaTheme="minorEastAsia" w:hAnsi="Times New Roman" w:cs="Times New Roman"/>
        </w:rPr>
        <w:t xml:space="preserve"> и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ba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</m:oMath>
      <w:r w:rsidRPr="006D3F49">
        <w:rPr>
          <w:rFonts w:ascii="Times New Roman" w:eastAsiaTheme="minorEastAsia" w:hAnsi="Times New Roman" w:cs="Times New Roman"/>
        </w:rPr>
        <w:t>.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eastAsiaTheme="minorEastAsia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r>
              <w:rPr>
                <w:rFonts w:ascii="Cambria Math" w:hAnsi="Cambria Math" w:cs="Times New Roman"/>
                <w:color w:val="0070C0"/>
              </w:rPr>
              <m:t>5)</m:t>
            </m: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  <w:proofErr w:type="gramStart"/>
      <w:r w:rsidR="006A37B0" w:rsidRPr="006D3F49">
        <w:rPr>
          <w:rFonts w:ascii="Times New Roman" w:eastAsiaTheme="minorEastAsia" w:hAnsi="Times New Roman" w:cs="Times New Roman"/>
        </w:rPr>
        <w:t>О</w:t>
      </w:r>
      <w:proofErr w:type="gramEnd"/>
      <w:r w:rsidR="006A37B0" w:rsidRPr="006D3F49">
        <w:rPr>
          <w:rFonts w:ascii="Times New Roman" w:eastAsiaTheme="minorEastAsia" w:hAnsi="Times New Roman" w:cs="Times New Roman"/>
        </w:rPr>
        <w:t xml:space="preserve"> электромагнитных волнах. Из уравнений Максвелла следует важный вывод о существовании принципиально нового физического явления: электромагнитное поле способно существовать самостоятельно — без электрических зарядов и токов. При этом изменение его состояния обязательно имеет волновой характер. Поля такого рода называют электромагнитными волнами. В вакууме они всегда распространяются со скоростью, равной скорости света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6A37B0" w:rsidRPr="006D3F49">
        <w:rPr>
          <w:rFonts w:ascii="Times New Roman" w:eastAsiaTheme="minorEastAsia" w:hAnsi="Times New Roman" w:cs="Times New Roman"/>
        </w:rPr>
        <w:t>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B050"/>
          <w:u w:val="single"/>
        </w:rPr>
        <w:t>Материальные уравнения</w:t>
      </w:r>
      <w:r w:rsidRPr="006D3F49">
        <w:rPr>
          <w:rFonts w:ascii="Times New Roman" w:hAnsi="Times New Roman" w:cs="Times New Roman"/>
          <w:color w:val="0070C0"/>
        </w:rPr>
        <w:t xml:space="preserve">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0000" w:themeColor="text1"/>
        </w:rPr>
        <w:t>Материальные уравнения – равнения описывающие характеристики среды:</w:t>
      </w:r>
    </w:p>
    <w:p w:rsidR="006A37B0" w:rsidRPr="006D3F49" w:rsidRDefault="00C23988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D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ε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E</m:t>
                </m:r>
              </m:e>
            </m:bar>
          </m:e>
        </m:borderBox>
        <m:r>
          <w:rPr>
            <w:rFonts w:ascii="Cambria Math" w:hAnsi="Cambria Math" w:cs="Times New Roman"/>
            <w:color w:val="0070C0"/>
          </w:rPr>
          <m:t xml:space="preserve"> ; </m:t>
        </m:r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μ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H</m:t>
                </m:r>
              </m:e>
            </m:bar>
          </m:e>
        </m:borderBox>
        <m:r>
          <w:rPr>
            <w:rFonts w:ascii="Cambria Math" w:hAnsi="Cambria Math" w:cs="Times New Roman"/>
            <w:color w:val="0070C0"/>
          </w:rPr>
          <m:t xml:space="preserve"> ; </m:t>
        </m:r>
        <m:borderBox>
          <m:borderBoxPr>
            <m:ctrlPr>
              <w:rPr>
                <w:rFonts w:ascii="Cambria Math" w:hAnsi="Cambria Math" w:cs="Times New Roman"/>
                <w:i/>
                <w:color w:val="0070C0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j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=σ(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E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70C0"/>
                  </w:rPr>
                  <m:t>E'</m:t>
                </m:r>
              </m:e>
            </m:bar>
            <m:r>
              <w:rPr>
                <w:rFonts w:ascii="Cambria Math" w:hAnsi="Cambria Math" w:cs="Times New Roman"/>
                <w:color w:val="0070C0"/>
              </w:rPr>
              <m:t>)</m:t>
            </m:r>
          </m:e>
        </m:borderBox>
      </m:oMath>
      <w:r w:rsidR="006A37B0" w:rsidRPr="006D3F49">
        <w:rPr>
          <w:rFonts w:ascii="Times New Roman" w:eastAsiaTheme="minorEastAsia" w:hAnsi="Times New Roman" w:cs="Times New Roman"/>
          <w:color w:val="0070C0"/>
        </w:rPr>
        <w:t xml:space="preserve"> </w:t>
      </w:r>
      <w:r w:rsidR="006A37B0" w:rsidRPr="006D3F49">
        <w:rPr>
          <w:rFonts w:ascii="Times New Roman" w:hAnsi="Times New Roman" w:cs="Times New Roman"/>
          <w:color w:val="000000" w:themeColor="text1"/>
        </w:rPr>
        <w:t xml:space="preserve">, 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0000" w:themeColor="text1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</w:rPr>
          <m:t>ε,  μ, σ</m:t>
        </m:r>
      </m:oMath>
      <w:r w:rsidRPr="006D3F49">
        <w:rPr>
          <w:rFonts w:ascii="Times New Roman" w:hAnsi="Times New Roman" w:cs="Times New Roman"/>
          <w:color w:val="000000" w:themeColor="text1"/>
        </w:rPr>
        <w:t xml:space="preserve"> – известные нам постоянные, характеризующие электрические и магнитные свойства среды (диэлектрическая и магнитная проницаемости и электропроводимость),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E'</m:t>
            </m:r>
          </m:e>
        </m:bar>
      </m:oMath>
      <w:r w:rsidRPr="006D3F49">
        <w:rPr>
          <w:rFonts w:ascii="Times New Roman" w:hAnsi="Times New Roman" w:cs="Times New Roman"/>
        </w:rPr>
        <w:t xml:space="preserve"> – напряженность поля сторонних сил, обусловленная химическими или тепловыми процессами.</w:t>
      </w:r>
    </w:p>
    <w:p w:rsidR="006A37B0" w:rsidRPr="006D3F49" w:rsidRDefault="006A37B0" w:rsidP="006A37B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D3F49">
        <w:rPr>
          <w:rFonts w:ascii="Times New Roman" w:hAnsi="Times New Roman" w:cs="Times New Roman"/>
          <w:color w:val="000000" w:themeColor="text1"/>
          <w:highlight w:val="green"/>
        </w:rPr>
        <w:t>3)</w:t>
      </w:r>
      <w:r w:rsidRPr="006D3F49">
        <w:rPr>
          <w:rFonts w:ascii="Times New Roman" w:hAnsi="Times New Roman" w:cs="Times New Roman"/>
          <w:color w:val="000000" w:themeColor="text1"/>
        </w:rPr>
        <w:t xml:space="preserve"> </w:t>
      </w:r>
      <w:r w:rsidRPr="006D3F49">
        <w:rPr>
          <w:rFonts w:ascii="Times New Roman" w:hAnsi="Times New Roman" w:cs="Times New Roman"/>
          <w:color w:val="00B050"/>
          <w:u w:val="single"/>
        </w:rPr>
        <w:t>Решение</w:t>
      </w:r>
      <w:r w:rsidRPr="006D3F49">
        <w:rPr>
          <w:rFonts w:ascii="Times New Roman" w:hAnsi="Times New Roman" w:cs="Times New Roman"/>
          <w:color w:val="00B050"/>
        </w:rPr>
        <w:t>:</w:t>
      </w:r>
    </w:p>
    <w:p w:rsidR="006A37B0" w:rsidRPr="006D3F49" w:rsidRDefault="00C23988" w:rsidP="006A37B0">
      <w:pPr>
        <w:spacing w:line="192" w:lineRule="auto"/>
        <w:contextualSpacing/>
        <w:rPr>
          <w:rFonts w:eastAsiaTheme="minorEastAsia"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r>
                <w:rPr>
                  <w:rFonts w:ascii="Cambria Math" w:hAnsi="Cambria Math"/>
                  <w:color w:val="0070C0"/>
                </w:rPr>
                <m:t>R=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∆λ</m:t>
                  </m:r>
                </m:den>
              </m:f>
              <m:r>
                <w:rPr>
                  <w:rFonts w:ascii="Cambria Math" w:hAnsi="Cambria Math"/>
                  <w:color w:val="0070C0"/>
                </w:rPr>
                <m:t>=mN</m:t>
              </m:r>
            </m:e>
          </m:borderBox>
          <m:r>
            <w:rPr>
              <w:rFonts w:ascii="Cambria Math" w:hAnsi="Cambria Math"/>
              <w:color w:val="0070C0"/>
            </w:rPr>
            <m:t xml:space="preserve"> ;</m:t>
          </m:r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r>
                <w:rPr>
                  <w:rFonts w:ascii="Cambria Math" w:hAnsi="Cambria Math"/>
                  <w:color w:val="0070C0"/>
                </w:rPr>
                <m:t>d=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den>
              </m:f>
            </m:e>
          </m:borderBox>
          <m:r>
            <w:rPr>
              <w:rFonts w:ascii="Cambria Math" w:hAnsi="Cambria Math"/>
              <w:color w:val="0070C0"/>
            </w:rPr>
            <m:t xml:space="preserve"> ;</m:t>
          </m:r>
          <m:borderBox>
            <m:borderBoxPr>
              <m:ctrlPr>
                <w:rPr>
                  <w:rFonts w:ascii="Cambria Math" w:hAnsi="Cambria Math"/>
                  <w:i/>
                  <w:color w:val="0070C0"/>
                </w:rPr>
              </m:ctrlPr>
            </m:borderBoxPr>
            <m:e>
              <m:r>
                <w:rPr>
                  <w:rFonts w:ascii="Cambria Math" w:hAnsi="Cambria Math"/>
                  <w:color w:val="0070C0"/>
                </w:rPr>
                <m:t>N=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d</m:t>
                  </m:r>
                </m:den>
              </m:f>
            </m:e>
          </m:borderBox>
        </m:oMath>
      </m:oMathPara>
    </w:p>
    <w:p w:rsidR="006A37B0" w:rsidRPr="006D3F49" w:rsidRDefault="00C23988" w:rsidP="006A37B0">
      <w:pPr>
        <w:spacing w:line="192" w:lineRule="auto"/>
        <w:contextualSpacing/>
        <w:rPr>
          <w:i/>
          <w:color w:val="0070C0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color w:val="0070C0"/>
                  <w:lang w:val="en-US"/>
                </w:rPr>
                <m:t>l=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λd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0070C0"/>
                    </w:rPr>
                    <m:t>∆λ</m:t>
                  </m:r>
                </m:den>
              </m:f>
              <m:r>
                <w:rPr>
                  <w:rFonts w:ascii="Cambria Math" w:hAnsi="Cambria Math"/>
                  <w:color w:val="0070C0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0070C0"/>
                  <w:lang w:val="en-US"/>
                </w:rPr>
                <m:t xml:space="preserve"> м</m:t>
              </m:r>
            </m:e>
          </m:borderBox>
        </m:oMath>
      </m:oMathPara>
    </w:p>
    <w:p w:rsidR="007A076A" w:rsidRPr="002C433D" w:rsidRDefault="007A076A" w:rsidP="006A37B0">
      <w:pPr>
        <w:pStyle w:val="1"/>
        <w:rPr>
          <w:rFonts w:ascii="Times New Roman" w:eastAsiaTheme="minorEastAsia" w:hAnsi="Times New Roman" w:cs="Times New Roman"/>
        </w:rPr>
      </w:pPr>
    </w:p>
    <w:sectPr w:rsidR="007A076A" w:rsidRPr="002C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BD"/>
    <w:rsid w:val="00012EF2"/>
    <w:rsid w:val="00050F55"/>
    <w:rsid w:val="0009694D"/>
    <w:rsid w:val="001F635A"/>
    <w:rsid w:val="002C433D"/>
    <w:rsid w:val="00311D8F"/>
    <w:rsid w:val="00330EAD"/>
    <w:rsid w:val="00374DBD"/>
    <w:rsid w:val="003A7EEF"/>
    <w:rsid w:val="00426F5D"/>
    <w:rsid w:val="00453919"/>
    <w:rsid w:val="00476620"/>
    <w:rsid w:val="004C02F6"/>
    <w:rsid w:val="005C569A"/>
    <w:rsid w:val="006322A8"/>
    <w:rsid w:val="006A37B0"/>
    <w:rsid w:val="00781964"/>
    <w:rsid w:val="007A076A"/>
    <w:rsid w:val="00800D32"/>
    <w:rsid w:val="0081656C"/>
    <w:rsid w:val="00823872"/>
    <w:rsid w:val="00891DBD"/>
    <w:rsid w:val="008A7CBA"/>
    <w:rsid w:val="009D410B"/>
    <w:rsid w:val="00B13EDE"/>
    <w:rsid w:val="00C04EAA"/>
    <w:rsid w:val="00C23988"/>
    <w:rsid w:val="00C76525"/>
    <w:rsid w:val="00D818D4"/>
    <w:rsid w:val="00E061B6"/>
    <w:rsid w:val="00E37277"/>
    <w:rsid w:val="00E44D30"/>
    <w:rsid w:val="00E9784E"/>
    <w:rsid w:val="00ED05A3"/>
    <w:rsid w:val="00F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BD"/>
  </w:style>
  <w:style w:type="paragraph" w:styleId="1">
    <w:name w:val="heading 1"/>
    <w:basedOn w:val="a"/>
    <w:next w:val="a"/>
    <w:link w:val="10"/>
    <w:uiPriority w:val="9"/>
    <w:qFormat/>
    <w:rsid w:val="008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9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D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891DB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1DBD"/>
    <w:pPr>
      <w:spacing w:after="100"/>
    </w:pPr>
  </w:style>
  <w:style w:type="character" w:styleId="a7">
    <w:name w:val="Hyperlink"/>
    <w:basedOn w:val="a0"/>
    <w:uiPriority w:val="99"/>
    <w:unhideWhenUsed/>
    <w:rsid w:val="00891DBD"/>
    <w:rPr>
      <w:color w:val="0000FF" w:themeColor="hyperlink"/>
      <w:u w:val="single"/>
    </w:rPr>
  </w:style>
  <w:style w:type="character" w:customStyle="1" w:styleId="accented">
    <w:name w:val="accented"/>
    <w:basedOn w:val="a0"/>
    <w:rsid w:val="008A7CBA"/>
  </w:style>
  <w:style w:type="character" w:styleId="a8">
    <w:name w:val="Placeholder Text"/>
    <w:basedOn w:val="a0"/>
    <w:uiPriority w:val="99"/>
    <w:semiHidden/>
    <w:rsid w:val="00E9784E"/>
    <w:rPr>
      <w:color w:val="808080"/>
    </w:rPr>
  </w:style>
  <w:style w:type="character" w:styleId="a9">
    <w:name w:val="Strong"/>
    <w:basedOn w:val="a0"/>
    <w:uiPriority w:val="22"/>
    <w:qFormat/>
    <w:rsid w:val="00374D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BD"/>
  </w:style>
  <w:style w:type="paragraph" w:styleId="1">
    <w:name w:val="heading 1"/>
    <w:basedOn w:val="a"/>
    <w:next w:val="a"/>
    <w:link w:val="10"/>
    <w:uiPriority w:val="9"/>
    <w:qFormat/>
    <w:rsid w:val="008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9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D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891DB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1DBD"/>
    <w:pPr>
      <w:spacing w:after="100"/>
    </w:pPr>
  </w:style>
  <w:style w:type="character" w:styleId="a7">
    <w:name w:val="Hyperlink"/>
    <w:basedOn w:val="a0"/>
    <w:uiPriority w:val="99"/>
    <w:unhideWhenUsed/>
    <w:rsid w:val="00891DBD"/>
    <w:rPr>
      <w:color w:val="0000FF" w:themeColor="hyperlink"/>
      <w:u w:val="single"/>
    </w:rPr>
  </w:style>
  <w:style w:type="character" w:customStyle="1" w:styleId="accented">
    <w:name w:val="accented"/>
    <w:basedOn w:val="a0"/>
    <w:rsid w:val="008A7CBA"/>
  </w:style>
  <w:style w:type="character" w:styleId="a8">
    <w:name w:val="Placeholder Text"/>
    <w:basedOn w:val="a0"/>
    <w:uiPriority w:val="99"/>
    <w:semiHidden/>
    <w:rsid w:val="00E9784E"/>
    <w:rPr>
      <w:color w:val="808080"/>
    </w:rPr>
  </w:style>
  <w:style w:type="character" w:styleId="a9">
    <w:name w:val="Strong"/>
    <w:basedOn w:val="a0"/>
    <w:uiPriority w:val="22"/>
    <w:qFormat/>
    <w:rsid w:val="00374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ite.ru/fulltext/1/001/008/126/043.ht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4C24-CD3E-4BD9-B0A6-0142D735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2020-01-10T09:29:00Z</dcterms:created>
  <dcterms:modified xsi:type="dcterms:W3CDTF">2020-01-11T03:06:00Z</dcterms:modified>
</cp:coreProperties>
</file>